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D7B08" w:rsidRDefault="0051216C" w:rsidP="00AD7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16239E" w:rsidRDefault="0051216C" w:rsidP="00695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543C75" w:rsidRPr="00543C75">
        <w:t xml:space="preserve"> </w:t>
      </w:r>
      <w:r w:rsidR="0016239E" w:rsidRPr="0016239E">
        <w:rPr>
          <w:rFonts w:ascii="Times New Roman" w:hAnsi="Times New Roman" w:cs="Times New Roman"/>
          <w:sz w:val="24"/>
          <w:szCs w:val="24"/>
        </w:rPr>
        <w:t xml:space="preserve">Международный энергетический бизнес </w:t>
      </w:r>
    </w:p>
    <w:p w:rsidR="0051216C" w:rsidRDefault="0016239E" w:rsidP="00695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39E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</w:t>
      </w:r>
      <w:r w:rsidR="005A42F4" w:rsidRPr="00695BD3">
        <w:rPr>
          <w:rFonts w:ascii="Times New Roman" w:hAnsi="Times New Roman" w:cs="Times New Roman"/>
          <w:sz w:val="24"/>
          <w:szCs w:val="24"/>
        </w:rPr>
        <w:t xml:space="preserve"> </w:t>
      </w:r>
      <w:r w:rsidR="00695BD3" w:rsidRPr="00695BD3">
        <w:rPr>
          <w:rFonts w:ascii="Times New Roman" w:hAnsi="Times New Roman" w:cs="Times New Roman"/>
          <w:sz w:val="24"/>
          <w:szCs w:val="24"/>
        </w:rPr>
        <w:t>"</w:t>
      </w:r>
      <w:r w:rsidR="005121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D03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F7E0F" w:rsidRDefault="002F7E0F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дипломов</w:t>
      </w:r>
      <w:bookmarkStart w:id="0" w:name="_GoBack"/>
      <w:bookmarkEnd w:id="0"/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9D03E9" w:rsidRDefault="009D03E9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E9">
        <w:rPr>
          <w:rFonts w:ascii="Times New Roman" w:hAnsi="Times New Roman" w:cs="Times New Roman"/>
          <w:sz w:val="24"/>
          <w:szCs w:val="24"/>
        </w:rPr>
        <w:t>Экономика зарубежных стран в системе мирохозяйственных связей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Риски развития мировой энергетики и внешняя энергетическая политика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Зарубежные активы российских энергетических компаний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Налоговое планирование в энергетических компаниях (на английском языке)</w:t>
      </w:r>
    </w:p>
    <w:p w:rsidR="00555BD9" w:rsidRPr="00881A22" w:rsidRDefault="009C3BD1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Технологическое обеспечение бизнеса международных энергетических компаний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Биржевой инжиниринг продукции топливно-энергетического комплекса</w:t>
      </w:r>
    </w:p>
    <w:p w:rsidR="00555BD9" w:rsidRPr="00881A22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Финанс</w:t>
      </w:r>
      <w:r w:rsidR="009C3BD1" w:rsidRPr="00881A22">
        <w:rPr>
          <w:rFonts w:ascii="Times New Roman" w:hAnsi="Times New Roman" w:cs="Times New Roman"/>
          <w:sz w:val="24"/>
          <w:szCs w:val="24"/>
        </w:rPr>
        <w:t>ы энергетических корпораций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Государственное регулирование внешнеэкономической деятельности энергетических компаний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Практикум "Международные торговые переговоры" (на английском языке)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Нефинансовая отчетность энергетических компаний</w:t>
      </w:r>
    </w:p>
    <w:p w:rsidR="00555BD9" w:rsidRPr="00881A22" w:rsidRDefault="009C3BD1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Энергетика стран БРИКС</w:t>
      </w:r>
      <w:proofErr w:type="gramStart"/>
      <w:r w:rsidRPr="00881A22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881A22">
        <w:rPr>
          <w:rFonts w:ascii="Times New Roman" w:hAnsi="Times New Roman" w:cs="Times New Roman"/>
          <w:sz w:val="24"/>
          <w:szCs w:val="24"/>
        </w:rPr>
        <w:t>на английском языке)</w:t>
      </w:r>
    </w:p>
    <w:p w:rsidR="00555BD9" w:rsidRPr="00881A22" w:rsidRDefault="000F5D38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Риск-менеджмент в международной экономической деятельности</w:t>
      </w:r>
      <w:r w:rsidR="00555BD9" w:rsidRPr="00881A22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555BD9" w:rsidRPr="00881A22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Транспортное обеспечение международного бизнеса энергетических компаний</w:t>
      </w:r>
      <w:r w:rsidR="000F5D38" w:rsidRPr="00881A22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Моделирование бизнес-процессов в организациях топливно-энергетического комплекса</w:t>
      </w:r>
    </w:p>
    <w:p w:rsidR="00555BD9" w:rsidRPr="00555BD9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Международные экономические стратегии устойчивого развития энергетических компаний</w:t>
      </w:r>
    </w:p>
    <w:p w:rsidR="00555BD9" w:rsidRPr="00881A22" w:rsidRDefault="00555BD9" w:rsidP="00555B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Международные контракты и внешнеторговая документация в</w:t>
      </w:r>
      <w:r w:rsidR="000F5D38" w:rsidRPr="00881A22">
        <w:rPr>
          <w:rFonts w:ascii="Times New Roman" w:hAnsi="Times New Roman" w:cs="Times New Roman"/>
          <w:sz w:val="24"/>
          <w:szCs w:val="24"/>
        </w:rPr>
        <w:t xml:space="preserve"> </w:t>
      </w:r>
      <w:r w:rsidRPr="00881A22">
        <w:rPr>
          <w:rFonts w:ascii="Times New Roman" w:hAnsi="Times New Roman" w:cs="Times New Roman"/>
          <w:sz w:val="24"/>
          <w:szCs w:val="24"/>
        </w:rPr>
        <w:t>энергетике</w:t>
      </w:r>
      <w:r w:rsidR="000F5D38" w:rsidRPr="00881A22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0F5D38" w:rsidRPr="00881A22" w:rsidRDefault="000F5D38" w:rsidP="000F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Мировые цены и международное ценообразование на энергетических рынках (на английском языке)</w:t>
      </w:r>
    </w:p>
    <w:p w:rsidR="00555BD9" w:rsidRPr="00555BD9" w:rsidRDefault="00555BD9" w:rsidP="000F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BD9">
        <w:rPr>
          <w:rFonts w:ascii="Times New Roman" w:hAnsi="Times New Roman" w:cs="Times New Roman"/>
          <w:sz w:val="24"/>
          <w:szCs w:val="24"/>
        </w:rPr>
        <w:t>Проектное финансирование в международном бизнесе (на английском языке)</w:t>
      </w:r>
    </w:p>
    <w:p w:rsidR="00555BD9" w:rsidRPr="00881A22" w:rsidRDefault="000F5D38" w:rsidP="000F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A22">
        <w:rPr>
          <w:rFonts w:ascii="Times New Roman" w:hAnsi="Times New Roman" w:cs="Times New Roman"/>
          <w:sz w:val="24"/>
          <w:szCs w:val="24"/>
        </w:rPr>
        <w:t>Информационные технологии энергетических компаний</w:t>
      </w:r>
    </w:p>
    <w:sectPr w:rsidR="00555BD9" w:rsidRPr="00881A2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0F5D38"/>
    <w:rsid w:val="0016239E"/>
    <w:rsid w:val="00250323"/>
    <w:rsid w:val="002F7E0F"/>
    <w:rsid w:val="0039486B"/>
    <w:rsid w:val="00473705"/>
    <w:rsid w:val="0051216C"/>
    <w:rsid w:val="00543C75"/>
    <w:rsid w:val="00555BD9"/>
    <w:rsid w:val="005A42F4"/>
    <w:rsid w:val="00695BD3"/>
    <w:rsid w:val="00854CF9"/>
    <w:rsid w:val="00881A22"/>
    <w:rsid w:val="00892523"/>
    <w:rsid w:val="009652BB"/>
    <w:rsid w:val="00973579"/>
    <w:rsid w:val="0098039A"/>
    <w:rsid w:val="009B6BB0"/>
    <w:rsid w:val="009C3BD1"/>
    <w:rsid w:val="009D03E9"/>
    <w:rsid w:val="00AD7B08"/>
    <w:rsid w:val="00AF0767"/>
    <w:rsid w:val="00B61F2B"/>
    <w:rsid w:val="00D807F7"/>
    <w:rsid w:val="00DB5403"/>
    <w:rsid w:val="00DF479A"/>
    <w:rsid w:val="00E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2FB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26</cp:revision>
  <dcterms:created xsi:type="dcterms:W3CDTF">2024-03-13T11:05:00Z</dcterms:created>
  <dcterms:modified xsi:type="dcterms:W3CDTF">2026-02-25T05:37:00Z</dcterms:modified>
</cp:coreProperties>
</file>