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7D211A" w14:textId="59B0124C" w:rsidR="00F36F21" w:rsidRPr="009246DF" w:rsidRDefault="00FD79BC" w:rsidP="009246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46DF">
        <w:rPr>
          <w:rFonts w:ascii="Times New Roman" w:hAnsi="Times New Roman" w:cs="Times New Roman"/>
          <w:sz w:val="28"/>
          <w:szCs w:val="28"/>
        </w:rPr>
        <w:t>Учебные предметы, курсы, дисциплины (модули, предусмотренные) соответствующей образовательной программой</w:t>
      </w:r>
    </w:p>
    <w:p w14:paraId="68BB24D3" w14:textId="2EBF661B" w:rsidR="008C51AE" w:rsidRPr="009246DF" w:rsidRDefault="00FD79BC" w:rsidP="009246D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246DF">
        <w:rPr>
          <w:rFonts w:ascii="Times New Roman" w:hAnsi="Times New Roman" w:cs="Times New Roman"/>
          <w:sz w:val="28"/>
          <w:szCs w:val="28"/>
        </w:rPr>
        <w:t>направление подготовки:</w:t>
      </w:r>
      <w:r w:rsidRPr="009246D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C51AE" w:rsidRPr="009246DF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38.0</w:t>
      </w:r>
      <w:r w:rsidR="00DD370C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4</w:t>
      </w:r>
      <w:r w:rsidR="008C51AE" w:rsidRPr="009246DF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.01 </w:t>
      </w:r>
      <w:r w:rsidR="005678E5" w:rsidRPr="009246DF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Экономика</w:t>
      </w:r>
      <w:r w:rsidR="005678E5" w:rsidRPr="009246DF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053C77" w:rsidRPr="009246DF">
        <w:rPr>
          <w:rFonts w:ascii="Times New Roman" w:hAnsi="Times New Roman" w:cs="Times New Roman"/>
          <w:color w:val="000000"/>
          <w:sz w:val="28"/>
          <w:szCs w:val="28"/>
        </w:rPr>
        <w:t xml:space="preserve">образовательный стандарт </w:t>
      </w:r>
      <w:proofErr w:type="spellStart"/>
      <w:r w:rsidR="00053C77" w:rsidRPr="009246DF">
        <w:rPr>
          <w:rFonts w:ascii="Times New Roman" w:hAnsi="Times New Roman" w:cs="Times New Roman"/>
          <w:color w:val="000000"/>
          <w:sz w:val="28"/>
          <w:szCs w:val="28"/>
        </w:rPr>
        <w:t>Финуниверситета</w:t>
      </w:r>
      <w:proofErr w:type="spellEnd"/>
      <w:r w:rsidR="00651244" w:rsidRPr="009246DF">
        <w:rPr>
          <w:rFonts w:ascii="Times New Roman" w:hAnsi="Times New Roman" w:cs="Times New Roman"/>
          <w:color w:val="000000"/>
          <w:sz w:val="28"/>
          <w:szCs w:val="28"/>
        </w:rPr>
        <w:t xml:space="preserve">), </w:t>
      </w:r>
      <w:r w:rsidR="00DD370C">
        <w:rPr>
          <w:rFonts w:ascii="Times New Roman" w:hAnsi="Times New Roman" w:cs="Times New Roman"/>
          <w:color w:val="000000"/>
          <w:sz w:val="28"/>
          <w:szCs w:val="28"/>
        </w:rPr>
        <w:t>направленность магистерской программы «Анализ и стратегический менеджмент в бизнесе»</w:t>
      </w:r>
    </w:p>
    <w:p w14:paraId="7BD8DC69" w14:textId="4B203C8A" w:rsidR="00D330C3" w:rsidRPr="009246DF" w:rsidRDefault="0014215F" w:rsidP="009246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</w:t>
      </w:r>
      <w:r w:rsidR="00D330C3" w:rsidRPr="009246DF">
        <w:rPr>
          <w:rFonts w:ascii="Times New Roman" w:hAnsi="Times New Roman" w:cs="Times New Roman"/>
          <w:sz w:val="28"/>
          <w:szCs w:val="28"/>
        </w:rPr>
        <w:t>очная форма обучения</w:t>
      </w:r>
    </w:p>
    <w:p w14:paraId="72DA99BD" w14:textId="704FBA7C" w:rsidR="009246DF" w:rsidRDefault="009246DF" w:rsidP="007D78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46DF">
        <w:rPr>
          <w:rFonts w:ascii="Times New Roman" w:hAnsi="Times New Roman" w:cs="Times New Roman"/>
          <w:sz w:val="28"/>
          <w:szCs w:val="28"/>
        </w:rPr>
        <w:t>202</w:t>
      </w:r>
      <w:r w:rsidR="007D78E6">
        <w:rPr>
          <w:rFonts w:ascii="Times New Roman" w:hAnsi="Times New Roman" w:cs="Times New Roman"/>
          <w:sz w:val="28"/>
          <w:szCs w:val="28"/>
        </w:rPr>
        <w:t>5</w:t>
      </w:r>
      <w:r w:rsidRPr="009246DF">
        <w:rPr>
          <w:rFonts w:ascii="Times New Roman" w:hAnsi="Times New Roman" w:cs="Times New Roman"/>
          <w:sz w:val="28"/>
          <w:szCs w:val="28"/>
        </w:rPr>
        <w:t xml:space="preserve"> год набора</w:t>
      </w:r>
    </w:p>
    <w:p w14:paraId="419FCBAF" w14:textId="77777777" w:rsidR="00D276AA" w:rsidRPr="009246DF" w:rsidRDefault="00D276AA" w:rsidP="009246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CFD2B07" w14:textId="457EE266" w:rsidR="00650927" w:rsidRPr="0014215F" w:rsidRDefault="00DD370C" w:rsidP="00DD370C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14215F">
        <w:rPr>
          <w:rFonts w:ascii="Times New Roman" w:hAnsi="Times New Roman" w:cs="Times New Roman"/>
          <w:sz w:val="24"/>
          <w:szCs w:val="24"/>
        </w:rPr>
        <w:t>Национальная экономика</w:t>
      </w:r>
    </w:p>
    <w:p w14:paraId="28B8681D" w14:textId="0943F017" w:rsidR="00DD370C" w:rsidRPr="0014215F" w:rsidRDefault="00DD370C" w:rsidP="00DD370C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215F">
        <w:rPr>
          <w:rFonts w:ascii="Times New Roman" w:hAnsi="Times New Roman" w:cs="Times New Roman"/>
          <w:sz w:val="24"/>
          <w:szCs w:val="24"/>
        </w:rPr>
        <w:t>Финансовые и денежно-кредитные методы регулирования экономики</w:t>
      </w:r>
    </w:p>
    <w:p w14:paraId="0E5E4D25" w14:textId="7416AD4D" w:rsidR="00DD370C" w:rsidRPr="0014215F" w:rsidRDefault="00DD370C" w:rsidP="00DD370C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215F">
        <w:rPr>
          <w:rFonts w:ascii="Times New Roman" w:hAnsi="Times New Roman" w:cs="Times New Roman"/>
          <w:sz w:val="24"/>
          <w:szCs w:val="24"/>
        </w:rPr>
        <w:t>Корпоративные финансы (продвинутый уровень)</w:t>
      </w:r>
    </w:p>
    <w:p w14:paraId="250362E1" w14:textId="76F8A988" w:rsidR="00DD370C" w:rsidRPr="0014215F" w:rsidRDefault="00DD370C" w:rsidP="00DD370C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215F">
        <w:rPr>
          <w:rFonts w:ascii="Times New Roman" w:hAnsi="Times New Roman" w:cs="Times New Roman"/>
          <w:sz w:val="24"/>
          <w:szCs w:val="24"/>
        </w:rPr>
        <w:t xml:space="preserve">Математическое обеспечение финансовых решений </w:t>
      </w:r>
    </w:p>
    <w:p w14:paraId="3C8CC14A" w14:textId="5CA66388" w:rsidR="00DD370C" w:rsidRPr="0014215F" w:rsidRDefault="00DD370C" w:rsidP="00DD370C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215F">
        <w:rPr>
          <w:rFonts w:ascii="Times New Roman" w:hAnsi="Times New Roman" w:cs="Times New Roman"/>
          <w:sz w:val="24"/>
          <w:szCs w:val="24"/>
        </w:rPr>
        <w:t>Финансовый анализ</w:t>
      </w:r>
    </w:p>
    <w:p w14:paraId="76452E1F" w14:textId="571C5BC2" w:rsidR="00DD370C" w:rsidRPr="0014215F" w:rsidRDefault="00DD370C" w:rsidP="00DD370C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215F">
        <w:rPr>
          <w:rFonts w:ascii="Times New Roman" w:hAnsi="Times New Roman" w:cs="Times New Roman"/>
          <w:sz w:val="24"/>
          <w:szCs w:val="24"/>
        </w:rPr>
        <w:t>Анализ эффективности бизнеса</w:t>
      </w:r>
    </w:p>
    <w:p w14:paraId="75F91517" w14:textId="7E4F1095" w:rsidR="00DD370C" w:rsidRPr="0014215F" w:rsidRDefault="00DD370C" w:rsidP="00DD370C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215F">
        <w:rPr>
          <w:rFonts w:ascii="Times New Roman" w:hAnsi="Times New Roman" w:cs="Times New Roman"/>
          <w:sz w:val="24"/>
          <w:szCs w:val="24"/>
        </w:rPr>
        <w:t>Анализ и оценка рисков</w:t>
      </w:r>
    </w:p>
    <w:p w14:paraId="3A3C2528" w14:textId="3F83982D" w:rsidR="00DD370C" w:rsidRPr="0014215F" w:rsidRDefault="00DD370C" w:rsidP="00DD370C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215F">
        <w:rPr>
          <w:rFonts w:ascii="Times New Roman" w:hAnsi="Times New Roman" w:cs="Times New Roman"/>
          <w:sz w:val="24"/>
          <w:szCs w:val="24"/>
        </w:rPr>
        <w:t>Информационно-аналитические технологии в бизнесе</w:t>
      </w:r>
    </w:p>
    <w:p w14:paraId="13E26B53" w14:textId="3671DAD4" w:rsidR="00DD370C" w:rsidRPr="0014215F" w:rsidRDefault="00DD370C" w:rsidP="00DD370C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215F">
        <w:rPr>
          <w:rFonts w:ascii="Times New Roman" w:hAnsi="Times New Roman" w:cs="Times New Roman"/>
          <w:sz w:val="24"/>
          <w:szCs w:val="24"/>
        </w:rPr>
        <w:t xml:space="preserve">Обработка данных и моделирование в </w:t>
      </w:r>
      <w:r w:rsidRPr="0014215F">
        <w:rPr>
          <w:rFonts w:ascii="Times New Roman" w:hAnsi="Times New Roman" w:cs="Times New Roman"/>
          <w:sz w:val="24"/>
          <w:szCs w:val="24"/>
          <w:lang w:val="en-US"/>
        </w:rPr>
        <w:t>Microsoft</w:t>
      </w:r>
      <w:r w:rsidRPr="0014215F">
        <w:rPr>
          <w:rFonts w:ascii="Times New Roman" w:hAnsi="Times New Roman" w:cs="Times New Roman"/>
          <w:sz w:val="24"/>
          <w:szCs w:val="24"/>
        </w:rPr>
        <w:t xml:space="preserve"> </w:t>
      </w:r>
      <w:r w:rsidRPr="0014215F">
        <w:rPr>
          <w:rFonts w:ascii="Times New Roman" w:hAnsi="Times New Roman" w:cs="Times New Roman"/>
          <w:sz w:val="24"/>
          <w:szCs w:val="24"/>
          <w:lang w:val="en-US"/>
        </w:rPr>
        <w:t>Excel</w:t>
      </w:r>
    </w:p>
    <w:p w14:paraId="48E4C0BF" w14:textId="41EB8869" w:rsidR="00DD370C" w:rsidRPr="0014215F" w:rsidRDefault="00DD370C" w:rsidP="00DD370C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215F">
        <w:rPr>
          <w:rFonts w:ascii="Times New Roman" w:hAnsi="Times New Roman" w:cs="Times New Roman"/>
          <w:sz w:val="24"/>
          <w:szCs w:val="24"/>
        </w:rPr>
        <w:t>Технологии продвинутой аналитики</w:t>
      </w:r>
    </w:p>
    <w:p w14:paraId="03DCF12D" w14:textId="4A4913C8" w:rsidR="00DD370C" w:rsidRPr="0014215F" w:rsidRDefault="00DD370C" w:rsidP="00DD370C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215F">
        <w:rPr>
          <w:rFonts w:ascii="Times New Roman" w:hAnsi="Times New Roman" w:cs="Times New Roman"/>
          <w:sz w:val="24"/>
          <w:szCs w:val="24"/>
        </w:rPr>
        <w:t>Анализ отчетности об устойчивом развитии экономических субъектов</w:t>
      </w:r>
    </w:p>
    <w:p w14:paraId="7088BC44" w14:textId="608C462F" w:rsidR="00DD370C" w:rsidRPr="0014215F" w:rsidRDefault="00DD370C" w:rsidP="00DD370C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215F">
        <w:rPr>
          <w:rFonts w:ascii="Times New Roman" w:hAnsi="Times New Roman" w:cs="Times New Roman"/>
          <w:sz w:val="24"/>
          <w:szCs w:val="24"/>
        </w:rPr>
        <w:t>Анализ финансовых инструментов и инвестиционных проектов</w:t>
      </w:r>
    </w:p>
    <w:p w14:paraId="006D6A12" w14:textId="5B6D3A7E" w:rsidR="00DD370C" w:rsidRPr="0014215F" w:rsidRDefault="00DD370C" w:rsidP="00DD370C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215F">
        <w:rPr>
          <w:rFonts w:ascii="Times New Roman" w:hAnsi="Times New Roman" w:cs="Times New Roman"/>
          <w:sz w:val="24"/>
          <w:szCs w:val="24"/>
        </w:rPr>
        <w:t>Современный стратегический анализ</w:t>
      </w:r>
    </w:p>
    <w:p w14:paraId="0869CAB2" w14:textId="079B683A" w:rsidR="00DD370C" w:rsidRPr="0014215F" w:rsidRDefault="00DD370C" w:rsidP="00DD370C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215F">
        <w:rPr>
          <w:rFonts w:ascii="Times New Roman" w:hAnsi="Times New Roman" w:cs="Times New Roman"/>
          <w:sz w:val="24"/>
          <w:szCs w:val="24"/>
        </w:rPr>
        <w:t>Стратегия и управление развитием</w:t>
      </w:r>
    </w:p>
    <w:p w14:paraId="1FDE61C7" w14:textId="24E845B2" w:rsidR="00DD370C" w:rsidRPr="0014215F" w:rsidRDefault="00DD370C" w:rsidP="00DD370C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215F">
        <w:rPr>
          <w:rFonts w:ascii="Times New Roman" w:hAnsi="Times New Roman" w:cs="Times New Roman"/>
          <w:sz w:val="24"/>
          <w:szCs w:val="24"/>
        </w:rPr>
        <w:t>Инновации и современные модели бизнеса</w:t>
      </w:r>
    </w:p>
    <w:p w14:paraId="7DC69088" w14:textId="452F4112" w:rsidR="00DD370C" w:rsidRPr="0014215F" w:rsidRDefault="00DD370C" w:rsidP="00DD370C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215F">
        <w:rPr>
          <w:rFonts w:ascii="Times New Roman" w:hAnsi="Times New Roman" w:cs="Times New Roman"/>
          <w:sz w:val="24"/>
          <w:szCs w:val="24"/>
        </w:rPr>
        <w:t>Консультационные методы и техника</w:t>
      </w:r>
    </w:p>
    <w:p w14:paraId="40E021A9" w14:textId="311842C0" w:rsidR="00DD370C" w:rsidRPr="0014215F" w:rsidRDefault="00DD370C" w:rsidP="00DD370C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215F">
        <w:rPr>
          <w:rFonts w:ascii="Times New Roman" w:hAnsi="Times New Roman" w:cs="Times New Roman"/>
          <w:sz w:val="24"/>
          <w:szCs w:val="24"/>
        </w:rPr>
        <w:t>Методология, процессы и инструмент управления проектами</w:t>
      </w:r>
    </w:p>
    <w:p w14:paraId="6C1AC028" w14:textId="7363DC4E" w:rsidR="00DD370C" w:rsidRPr="0014215F" w:rsidRDefault="00DD370C" w:rsidP="00DD370C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215F">
        <w:rPr>
          <w:rFonts w:ascii="Times New Roman" w:hAnsi="Times New Roman" w:cs="Times New Roman"/>
          <w:sz w:val="24"/>
          <w:szCs w:val="24"/>
        </w:rPr>
        <w:t>Научно-исследовательский семинар</w:t>
      </w:r>
    </w:p>
    <w:bookmarkEnd w:id="0"/>
    <w:p w14:paraId="4B7E6761" w14:textId="77777777" w:rsidR="00D330C3" w:rsidRPr="00D276AA" w:rsidRDefault="00D330C3" w:rsidP="00D276A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330C3" w:rsidRPr="00D276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47D74"/>
    <w:multiLevelType w:val="hybridMultilevel"/>
    <w:tmpl w:val="598A5B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BF7AFA"/>
    <w:multiLevelType w:val="hybridMultilevel"/>
    <w:tmpl w:val="F20AFACE"/>
    <w:lvl w:ilvl="0" w:tplc="0268B52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52E"/>
    <w:rsid w:val="00053C77"/>
    <w:rsid w:val="0014215F"/>
    <w:rsid w:val="00190E4F"/>
    <w:rsid w:val="002750D8"/>
    <w:rsid w:val="002A3731"/>
    <w:rsid w:val="00382853"/>
    <w:rsid w:val="003A4A34"/>
    <w:rsid w:val="003C13CB"/>
    <w:rsid w:val="00455571"/>
    <w:rsid w:val="004A17E3"/>
    <w:rsid w:val="00533BE9"/>
    <w:rsid w:val="005678E5"/>
    <w:rsid w:val="005A1DA2"/>
    <w:rsid w:val="00612349"/>
    <w:rsid w:val="00650927"/>
    <w:rsid w:val="00651244"/>
    <w:rsid w:val="006B252E"/>
    <w:rsid w:val="006E4467"/>
    <w:rsid w:val="006F2240"/>
    <w:rsid w:val="007D78E6"/>
    <w:rsid w:val="008174E8"/>
    <w:rsid w:val="008C51AE"/>
    <w:rsid w:val="009246DF"/>
    <w:rsid w:val="0099753B"/>
    <w:rsid w:val="00B24C2C"/>
    <w:rsid w:val="00B25766"/>
    <w:rsid w:val="00B40D01"/>
    <w:rsid w:val="00C41FC2"/>
    <w:rsid w:val="00C55AF4"/>
    <w:rsid w:val="00CA65CE"/>
    <w:rsid w:val="00CB0B9F"/>
    <w:rsid w:val="00CC0D5E"/>
    <w:rsid w:val="00CF66B3"/>
    <w:rsid w:val="00D276AA"/>
    <w:rsid w:val="00D330C3"/>
    <w:rsid w:val="00DD370C"/>
    <w:rsid w:val="00EC1225"/>
    <w:rsid w:val="00F22748"/>
    <w:rsid w:val="00F36F21"/>
    <w:rsid w:val="00FB518A"/>
    <w:rsid w:val="00FD79BC"/>
    <w:rsid w:val="00FE2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3FD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D79BC"/>
    <w:rPr>
      <w:b/>
      <w:bCs/>
    </w:rPr>
  </w:style>
  <w:style w:type="table" w:styleId="a4">
    <w:name w:val="Table Grid"/>
    <w:basedOn w:val="a1"/>
    <w:uiPriority w:val="39"/>
    <w:rsid w:val="00D330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9246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D79BC"/>
    <w:rPr>
      <w:b/>
      <w:bCs/>
    </w:rPr>
  </w:style>
  <w:style w:type="table" w:styleId="a4">
    <w:name w:val="Table Grid"/>
    <w:basedOn w:val="a1"/>
    <w:uiPriority w:val="39"/>
    <w:rsid w:val="00D330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9246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69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8E64F1-E3AF-46D1-A1FA-50569C6D0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Викторовна</dc:creator>
  <cp:keywords/>
  <dc:description/>
  <cp:lastModifiedBy>1</cp:lastModifiedBy>
  <cp:revision>16</cp:revision>
  <dcterms:created xsi:type="dcterms:W3CDTF">2024-06-20T08:27:00Z</dcterms:created>
  <dcterms:modified xsi:type="dcterms:W3CDTF">2025-11-10T13:01:00Z</dcterms:modified>
</cp:coreProperties>
</file>