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86E1B" w14:textId="77777777" w:rsidR="009705F0" w:rsidRPr="00604B47" w:rsidRDefault="0054722C" w:rsidP="00587406">
      <w:pPr>
        <w:ind w:hanging="32"/>
        <w:jc w:val="center"/>
        <w:rPr>
          <w:b/>
          <w:bCs/>
          <w:sz w:val="28"/>
          <w:szCs w:val="28"/>
        </w:rPr>
      </w:pPr>
      <w:r w:rsidRPr="00604B47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15B4BF2E" w14:textId="77777777" w:rsidR="009705F0" w:rsidRPr="00604B47" w:rsidRDefault="0054722C" w:rsidP="00587406">
      <w:pPr>
        <w:ind w:hanging="32"/>
        <w:jc w:val="center"/>
        <w:rPr>
          <w:b/>
          <w:bCs/>
          <w:sz w:val="28"/>
          <w:szCs w:val="28"/>
        </w:rPr>
      </w:pPr>
      <w:r w:rsidRPr="00604B47">
        <w:rPr>
          <w:b/>
          <w:bCs/>
          <w:sz w:val="28"/>
          <w:szCs w:val="28"/>
        </w:rPr>
        <w:t>учреждение высшего образования</w:t>
      </w:r>
    </w:p>
    <w:p w14:paraId="5216F21F" w14:textId="77777777" w:rsidR="009705F0" w:rsidRDefault="0054722C" w:rsidP="00587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555361C2" w14:textId="77777777" w:rsidR="009705F0" w:rsidRDefault="0054722C" w:rsidP="00587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7ADA28CA" w14:textId="77777777" w:rsidR="009705F0" w:rsidRDefault="0054722C" w:rsidP="0058740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1E5BBB01" w14:textId="77777777" w:rsidR="009705F0" w:rsidRDefault="009705F0" w:rsidP="00587406">
      <w:pPr>
        <w:jc w:val="center"/>
        <w:rPr>
          <w:b/>
          <w:bCs/>
          <w:sz w:val="28"/>
          <w:szCs w:val="28"/>
        </w:rPr>
      </w:pPr>
    </w:p>
    <w:p w14:paraId="4021E550" w14:textId="77777777" w:rsidR="009705F0" w:rsidRDefault="00530008" w:rsidP="00587406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54722C">
        <w:rPr>
          <w:bCs/>
          <w:sz w:val="28"/>
          <w:szCs w:val="28"/>
        </w:rPr>
        <w:t xml:space="preserve"> общественных финансов </w:t>
      </w:r>
    </w:p>
    <w:p w14:paraId="6F6700A2" w14:textId="77777777" w:rsidR="009705F0" w:rsidRDefault="0054722C" w:rsidP="00587406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49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760"/>
        <w:gridCol w:w="4241"/>
      </w:tblGrid>
      <w:tr w:rsidR="009705F0" w14:paraId="6A75F9C8" w14:textId="77777777">
        <w:tc>
          <w:tcPr>
            <w:tcW w:w="5759" w:type="dxa"/>
          </w:tcPr>
          <w:p w14:paraId="5D902722" w14:textId="77777777" w:rsidR="009705F0" w:rsidRDefault="009705F0" w:rsidP="00587406">
            <w:pPr>
              <w:jc w:val="center"/>
              <w:rPr>
                <w:sz w:val="28"/>
                <w:szCs w:val="28"/>
              </w:rPr>
            </w:pPr>
          </w:p>
          <w:p w14:paraId="7E3A2CEC" w14:textId="77777777" w:rsidR="009705F0" w:rsidRDefault="009705F0" w:rsidP="00587406">
            <w:pPr>
              <w:rPr>
                <w:b/>
                <w:bCs/>
                <w:sz w:val="28"/>
                <w:szCs w:val="28"/>
              </w:rPr>
            </w:pPr>
          </w:p>
          <w:p w14:paraId="18DA5751" w14:textId="77777777" w:rsidR="009705F0" w:rsidRDefault="009705F0" w:rsidP="00587406">
            <w:pPr>
              <w:rPr>
                <w:sz w:val="28"/>
                <w:szCs w:val="28"/>
              </w:rPr>
            </w:pPr>
          </w:p>
        </w:tc>
        <w:tc>
          <w:tcPr>
            <w:tcW w:w="4240" w:type="dxa"/>
          </w:tcPr>
          <w:p w14:paraId="0B548264" w14:textId="77777777" w:rsidR="00604B47" w:rsidRDefault="00604B47" w:rsidP="000A238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14:paraId="441AE023" w14:textId="6833374D" w:rsidR="00604B47" w:rsidRPr="00A80610" w:rsidRDefault="00604B47" w:rsidP="000A2382">
            <w:pPr>
              <w:spacing w:line="360" w:lineRule="auto"/>
              <w:rPr>
                <w:sz w:val="28"/>
                <w:szCs w:val="28"/>
              </w:rPr>
            </w:pPr>
            <w:r w:rsidRPr="00A80610">
              <w:rPr>
                <w:sz w:val="28"/>
                <w:szCs w:val="28"/>
              </w:rPr>
              <w:t>УТВЕРЖДАЮ</w:t>
            </w:r>
          </w:p>
          <w:p w14:paraId="56158631" w14:textId="715CD197" w:rsidR="00604B47" w:rsidRPr="00FB06B8" w:rsidRDefault="00604B47" w:rsidP="000A238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14:paraId="4A19FC5C" w14:textId="6041974E" w:rsidR="000A2382" w:rsidRDefault="000A2382" w:rsidP="000A238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</w:t>
            </w:r>
          </w:p>
          <w:p w14:paraId="64B25277" w14:textId="4A80CBDF" w:rsidR="00604B47" w:rsidRDefault="00604B47" w:rsidP="000A238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14:paraId="28128B47" w14:textId="60FF15F8" w:rsidR="009705F0" w:rsidRDefault="00604B47" w:rsidP="000A23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A2382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»</w:t>
            </w:r>
            <w:r w:rsidR="000A2382">
              <w:rPr>
                <w:sz w:val="28"/>
                <w:szCs w:val="28"/>
              </w:rPr>
              <w:t xml:space="preserve"> апреля </w:t>
            </w:r>
            <w:r>
              <w:rPr>
                <w:sz w:val="28"/>
                <w:szCs w:val="28"/>
              </w:rPr>
              <w:t>20</w:t>
            </w:r>
            <w:r w:rsidR="000A2382">
              <w:rPr>
                <w:sz w:val="28"/>
                <w:szCs w:val="28"/>
              </w:rPr>
              <w:t>24</w:t>
            </w:r>
            <w:bookmarkStart w:id="0" w:name="_GoBack"/>
            <w:bookmarkEnd w:id="0"/>
            <w:r w:rsidR="00082AFD">
              <w:rPr>
                <w:sz w:val="28"/>
                <w:szCs w:val="28"/>
              </w:rPr>
              <w:t xml:space="preserve"> </w:t>
            </w:r>
            <w:r w:rsidRPr="006A7A73">
              <w:rPr>
                <w:sz w:val="28"/>
                <w:szCs w:val="28"/>
              </w:rPr>
              <w:t>г.</w:t>
            </w:r>
          </w:p>
        </w:tc>
      </w:tr>
    </w:tbl>
    <w:p w14:paraId="4AFC6970" w14:textId="77777777" w:rsidR="009705F0" w:rsidRDefault="00604B47" w:rsidP="0058740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</w:t>
      </w:r>
    </w:p>
    <w:p w14:paraId="5065CA39" w14:textId="77777777" w:rsidR="00604B47" w:rsidRDefault="00604B47" w:rsidP="00587406">
      <w:pPr>
        <w:spacing w:line="360" w:lineRule="auto"/>
        <w:jc w:val="center"/>
        <w:rPr>
          <w:sz w:val="28"/>
          <w:szCs w:val="28"/>
        </w:rPr>
      </w:pPr>
    </w:p>
    <w:p w14:paraId="6C0BD30F" w14:textId="77777777" w:rsidR="009705F0" w:rsidRDefault="0054722C" w:rsidP="00587406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Пенчук</w:t>
      </w:r>
      <w:proofErr w:type="spellEnd"/>
      <w:r>
        <w:rPr>
          <w:sz w:val="28"/>
          <w:szCs w:val="28"/>
        </w:rPr>
        <w:t xml:space="preserve"> А.В.</w:t>
      </w:r>
      <w:r w:rsidR="00530008">
        <w:rPr>
          <w:sz w:val="28"/>
          <w:szCs w:val="28"/>
        </w:rPr>
        <w:t>, Раковский И.Д.</w:t>
      </w:r>
    </w:p>
    <w:p w14:paraId="1CACC4F0" w14:textId="77777777" w:rsidR="009705F0" w:rsidRDefault="009705F0" w:rsidP="00587406">
      <w:pPr>
        <w:rPr>
          <w:b/>
          <w:bCs/>
          <w:caps/>
          <w:sz w:val="28"/>
          <w:szCs w:val="28"/>
        </w:rPr>
      </w:pPr>
    </w:p>
    <w:p w14:paraId="2B0BE09D" w14:textId="77777777" w:rsidR="009705F0" w:rsidRDefault="0054722C" w:rsidP="00587406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Программно-целевые методы управления государственными финансами</w:t>
      </w:r>
    </w:p>
    <w:p w14:paraId="01B4AE12" w14:textId="77777777" w:rsidR="009705F0" w:rsidRDefault="009705F0" w:rsidP="00587406">
      <w:pPr>
        <w:pStyle w:val="12"/>
        <w:widowControl w:val="0"/>
        <w:ind w:right="-144"/>
        <w:jc w:val="center"/>
        <w:rPr>
          <w:b/>
          <w:bCs/>
          <w:sz w:val="28"/>
          <w:szCs w:val="28"/>
        </w:rPr>
      </w:pPr>
    </w:p>
    <w:p w14:paraId="0B86A383" w14:textId="77777777" w:rsidR="009705F0" w:rsidRDefault="0054722C" w:rsidP="00587406">
      <w:pPr>
        <w:pStyle w:val="12"/>
        <w:widowControl w:val="0"/>
        <w:ind w:right="-14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Рабочая программа дисциплины </w:t>
      </w:r>
    </w:p>
    <w:p w14:paraId="473B8A32" w14:textId="77777777" w:rsidR="00604B47" w:rsidRDefault="00604B47" w:rsidP="00587406">
      <w:pPr>
        <w:pStyle w:val="12"/>
        <w:widowControl w:val="0"/>
        <w:ind w:right="-144"/>
        <w:jc w:val="center"/>
        <w:rPr>
          <w:rFonts w:eastAsia="Times New Roman"/>
          <w:sz w:val="28"/>
          <w:szCs w:val="28"/>
        </w:rPr>
      </w:pPr>
    </w:p>
    <w:p w14:paraId="52317413" w14:textId="77777777" w:rsidR="009705F0" w:rsidRDefault="0054722C" w:rsidP="00587406">
      <w:pPr>
        <w:pStyle w:val="12"/>
        <w:widowControl w:val="0"/>
        <w:ind w:right="-14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4E3ED83D" w14:textId="230200ED" w:rsidR="009705F0" w:rsidRDefault="0054722C" w:rsidP="00587406">
      <w:pPr>
        <w:pStyle w:val="12"/>
        <w:widowControl w:val="0"/>
        <w:ind w:right="-14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38.04.08</w:t>
      </w:r>
      <w:r w:rsidR="00AF0B8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Финансы и кредит,</w:t>
      </w:r>
    </w:p>
    <w:p w14:paraId="5BFA861B" w14:textId="77777777" w:rsidR="009705F0" w:rsidRDefault="0054722C" w:rsidP="00587406">
      <w:pPr>
        <w:pStyle w:val="12"/>
        <w:widowControl w:val="0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14:paraId="34F7B3DE" w14:textId="77777777" w:rsidR="009705F0" w:rsidRDefault="0054722C" w:rsidP="00587406">
      <w:pPr>
        <w:pStyle w:val="12"/>
        <w:widowControl w:val="0"/>
        <w:ind w:right="-14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«Финансовые инновации в государственном секторе» </w:t>
      </w:r>
    </w:p>
    <w:p w14:paraId="1DBC215E" w14:textId="77777777" w:rsidR="009705F0" w:rsidRDefault="009705F0" w:rsidP="00587406">
      <w:pPr>
        <w:pStyle w:val="12"/>
        <w:widowControl w:val="0"/>
        <w:ind w:right="-144"/>
        <w:jc w:val="center"/>
        <w:rPr>
          <w:sz w:val="28"/>
          <w:szCs w:val="28"/>
        </w:rPr>
      </w:pPr>
    </w:p>
    <w:p w14:paraId="70BCEF80" w14:textId="77777777" w:rsidR="000A2382" w:rsidRPr="000A2382" w:rsidRDefault="000A2382" w:rsidP="000A2382">
      <w:pPr>
        <w:suppressAutoHyphens w:val="0"/>
        <w:jc w:val="center"/>
      </w:pPr>
      <w:r w:rsidRPr="000A2382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1B3D0587" w14:textId="77777777" w:rsidR="000A2382" w:rsidRPr="000A2382" w:rsidRDefault="000A2382" w:rsidP="000A2382">
      <w:pPr>
        <w:suppressAutoHyphens w:val="0"/>
        <w:jc w:val="center"/>
      </w:pPr>
      <w:r w:rsidRPr="000A2382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0F09C19F" w14:textId="77777777" w:rsidR="000A2382" w:rsidRPr="000A2382" w:rsidRDefault="000A2382" w:rsidP="000A2382">
      <w:pPr>
        <w:suppressAutoHyphens w:val="0"/>
        <w:jc w:val="center"/>
      </w:pPr>
      <w:r w:rsidRPr="000A2382">
        <w:rPr>
          <w:rFonts w:eastAsia="Calibri"/>
          <w:i/>
          <w:sz w:val="28"/>
          <w:szCs w:val="28"/>
        </w:rPr>
        <w:t>протокол № 44 от «17» апреля 2024 г.</w:t>
      </w:r>
    </w:p>
    <w:p w14:paraId="04559F5F" w14:textId="77777777" w:rsidR="000A2382" w:rsidRPr="000A2382" w:rsidRDefault="000A2382" w:rsidP="000A2382">
      <w:pPr>
        <w:suppressAutoHyphens w:val="0"/>
        <w:jc w:val="center"/>
        <w:rPr>
          <w:rFonts w:eastAsia="Calibri"/>
          <w:b/>
          <w:sz w:val="28"/>
          <w:szCs w:val="28"/>
        </w:rPr>
      </w:pPr>
    </w:p>
    <w:p w14:paraId="63CFB23C" w14:textId="77777777" w:rsidR="000A2382" w:rsidRPr="000A2382" w:rsidRDefault="000A2382" w:rsidP="000A2382">
      <w:pPr>
        <w:suppressAutoHyphens w:val="0"/>
        <w:jc w:val="center"/>
      </w:pPr>
      <w:r w:rsidRPr="000A2382">
        <w:rPr>
          <w:rFonts w:eastAsia="Calibri"/>
          <w:i/>
          <w:sz w:val="28"/>
          <w:szCs w:val="28"/>
        </w:rPr>
        <w:t xml:space="preserve">Одобрено </w:t>
      </w:r>
      <w:r w:rsidRPr="000A2382">
        <w:rPr>
          <w:i/>
          <w:sz w:val="28"/>
          <w:szCs w:val="28"/>
        </w:rPr>
        <w:t xml:space="preserve">на заседании Кафедры </w:t>
      </w:r>
      <w:r w:rsidRPr="000A2382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31F5A6E0" w14:textId="77777777" w:rsidR="000A2382" w:rsidRPr="000A2382" w:rsidRDefault="000A2382" w:rsidP="000A2382">
      <w:pPr>
        <w:suppressAutoHyphens w:val="0"/>
        <w:jc w:val="center"/>
      </w:pPr>
      <w:r w:rsidRPr="000A2382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380FBB9D" w14:textId="77777777" w:rsidR="000A2382" w:rsidRPr="000A2382" w:rsidRDefault="000A2382" w:rsidP="000A2382">
      <w:pPr>
        <w:suppressAutoHyphens w:val="0"/>
        <w:ind w:right="-144"/>
        <w:jc w:val="center"/>
        <w:rPr>
          <w:rFonts w:eastAsia="MS Mincho"/>
        </w:rPr>
      </w:pPr>
      <w:r w:rsidRPr="000A2382">
        <w:rPr>
          <w:rFonts w:eastAsia="Calibri"/>
          <w:i/>
          <w:sz w:val="28"/>
          <w:szCs w:val="28"/>
        </w:rPr>
        <w:t>протокол № 09 от «03» апреля 2024 г.</w:t>
      </w:r>
    </w:p>
    <w:p w14:paraId="7D12ACE3" w14:textId="26D9130F" w:rsidR="009705F0" w:rsidRPr="006307EC" w:rsidRDefault="009705F0" w:rsidP="00587406">
      <w:pPr>
        <w:pStyle w:val="12"/>
        <w:widowControl w:val="0"/>
        <w:ind w:right="-144"/>
        <w:jc w:val="center"/>
      </w:pPr>
    </w:p>
    <w:p w14:paraId="507F7128" w14:textId="77777777" w:rsidR="009705F0" w:rsidRPr="0050660D" w:rsidRDefault="009705F0" w:rsidP="00587406">
      <w:pPr>
        <w:spacing w:line="360" w:lineRule="auto"/>
        <w:rPr>
          <w:i/>
          <w:iCs/>
          <w:color w:val="FF0000"/>
          <w:sz w:val="28"/>
          <w:szCs w:val="28"/>
        </w:rPr>
      </w:pPr>
    </w:p>
    <w:p w14:paraId="4424EC90" w14:textId="77777777" w:rsidR="009705F0" w:rsidRDefault="009705F0" w:rsidP="00587406">
      <w:pPr>
        <w:spacing w:line="360" w:lineRule="auto"/>
        <w:jc w:val="center"/>
        <w:rPr>
          <w:sz w:val="28"/>
          <w:szCs w:val="28"/>
        </w:rPr>
      </w:pPr>
    </w:p>
    <w:p w14:paraId="579432C4" w14:textId="77777777" w:rsidR="00530008" w:rsidRPr="00530008" w:rsidRDefault="0054722C" w:rsidP="00587406">
      <w:pPr>
        <w:jc w:val="center"/>
        <w:rPr>
          <w:b/>
          <w:sz w:val="28"/>
          <w:szCs w:val="28"/>
        </w:rPr>
      </w:pPr>
      <w:r w:rsidRPr="00530008">
        <w:rPr>
          <w:b/>
          <w:sz w:val="28"/>
          <w:szCs w:val="28"/>
        </w:rPr>
        <w:t>Москва 202</w:t>
      </w:r>
      <w:r w:rsidR="00530008" w:rsidRPr="00530008">
        <w:rPr>
          <w:b/>
          <w:sz w:val="28"/>
          <w:szCs w:val="28"/>
        </w:rPr>
        <w:t>4</w:t>
      </w:r>
    </w:p>
    <w:sdt>
      <w:sdtPr>
        <w:id w:val="-1959711849"/>
        <w:docPartObj>
          <w:docPartGallery w:val="Table of Contents"/>
          <w:docPartUnique/>
        </w:docPartObj>
      </w:sdtPr>
      <w:sdtEndPr/>
      <w:sdtContent>
        <w:p w14:paraId="6B6C7CF7" w14:textId="77777777" w:rsidR="009705F0" w:rsidRDefault="0054722C" w:rsidP="00587406">
          <w:pPr>
            <w:spacing w:line="360" w:lineRule="auto"/>
            <w:jc w:val="center"/>
            <w:rPr>
              <w:b/>
              <w:caps/>
              <w:sz w:val="28"/>
              <w:szCs w:val="28"/>
            </w:rPr>
          </w:pPr>
          <w:r>
            <w:br w:type="page"/>
          </w:r>
          <w:r>
            <w:rPr>
              <w:b/>
              <w:caps/>
              <w:sz w:val="28"/>
              <w:szCs w:val="28"/>
            </w:rPr>
            <w:lastRenderedPageBreak/>
            <w:t>содержание</w:t>
          </w:r>
        </w:p>
        <w:p w14:paraId="3C0301EC" w14:textId="60FE2FA1" w:rsidR="007D770B" w:rsidRPr="00DE7B78" w:rsidRDefault="00FF10D9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DE7B78">
            <w:rPr>
              <w:sz w:val="28"/>
              <w:szCs w:val="28"/>
            </w:rPr>
            <w:fldChar w:fldCharType="begin"/>
          </w:r>
          <w:r w:rsidR="0054722C" w:rsidRPr="00DE7B78">
            <w:rPr>
              <w:webHidden/>
              <w:sz w:val="28"/>
              <w:szCs w:val="28"/>
            </w:rPr>
            <w:instrText>TOC \z \o "1-3" \u \h</w:instrText>
          </w:r>
          <w:r w:rsidRPr="00DE7B78">
            <w:rPr>
              <w:sz w:val="28"/>
              <w:szCs w:val="28"/>
            </w:rPr>
            <w:fldChar w:fldCharType="separate"/>
          </w:r>
          <w:hyperlink w:anchor="_Toc161058313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1. Наименование дисциплины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_Toc161058313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3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6D8DAE" w14:textId="1F584447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4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_Toc161058314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3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E128F9" w14:textId="4E31D831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5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_Toc161058315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3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EDAD5A" w14:textId="4BBB0F16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6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_Toc161058316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4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2027D1" w14:textId="44024E42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7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5.1. Содержание дисциплины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_Toc161058317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4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A459C3" w14:textId="27AD099F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8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5.2. Учебно – тематический план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_Toc161058318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7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1469B3" w14:textId="2ACE5002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19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_Toc161058319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8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7EC65" w14:textId="75F8DC21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0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_Toc161058320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10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A49589" w14:textId="2DD29096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1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_Toc161058321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10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09A778" w14:textId="30B59375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2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_Toc161058322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11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6AACCB" w14:textId="1863B491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3" w:history="1">
            <w:r w:rsidR="007D770B" w:rsidRPr="00DE7B78">
              <w:rPr>
                <w:rStyle w:val="afe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_Toc161058323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13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73A783" w14:textId="47C1254E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4" w:history="1">
            <w:r w:rsidR="007D770B" w:rsidRPr="00DE7B78">
              <w:rPr>
                <w:rStyle w:val="afe"/>
                <w:rFonts w:eastAsiaTheme="majorEastAsia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_Toc161058324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16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EE162B" w14:textId="010BA73B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5" w:history="1">
            <w:r w:rsidR="007D770B" w:rsidRPr="00DE7B78">
              <w:rPr>
                <w:rStyle w:val="afe"/>
                <w:rFonts w:eastAsiaTheme="majorEastAsia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_Toc161058325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16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D557B2" w14:textId="37C96350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6" w:history="1">
            <w:r w:rsidR="007D770B" w:rsidRPr="00DE7B78">
              <w:rPr>
                <w:rStyle w:val="afe"/>
                <w:rFonts w:eastAsiaTheme="majorEastAsia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_Toc161058326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20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922CF8" w14:textId="3A4E9D0D" w:rsidR="007D770B" w:rsidRPr="00DE7B78" w:rsidRDefault="00F2425A" w:rsidP="0058740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058327" w:history="1">
            <w:r w:rsidR="007D770B" w:rsidRPr="00DE7B78">
              <w:rPr>
                <w:rStyle w:val="afe"/>
                <w:rFonts w:eastAsiaTheme="majorEastAsi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D770B" w:rsidRPr="00DE7B78">
              <w:rPr>
                <w:noProof/>
                <w:webHidden/>
                <w:sz w:val="28"/>
                <w:szCs w:val="28"/>
              </w:rPr>
              <w:tab/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begin"/>
            </w:r>
            <w:r w:rsidR="007D770B" w:rsidRPr="00DE7B78">
              <w:rPr>
                <w:noProof/>
                <w:webHidden/>
                <w:sz w:val="28"/>
                <w:szCs w:val="28"/>
              </w:rPr>
              <w:instrText xml:space="preserve"> PAGEREF _Toc161058327 \h </w:instrText>
            </w:r>
            <w:r w:rsidR="007D770B" w:rsidRPr="00DE7B78">
              <w:rPr>
                <w:noProof/>
                <w:webHidden/>
                <w:sz w:val="28"/>
                <w:szCs w:val="28"/>
              </w:rPr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87406">
              <w:rPr>
                <w:noProof/>
                <w:webHidden/>
                <w:sz w:val="28"/>
                <w:szCs w:val="28"/>
              </w:rPr>
              <w:t>20</w:t>
            </w:r>
            <w:r w:rsidR="007D770B" w:rsidRPr="00DE7B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D3EFBF" w14:textId="77777777" w:rsidR="009705F0" w:rsidRDefault="00FF10D9" w:rsidP="00587406">
          <w:r w:rsidRPr="00DE7B78">
            <w:rPr>
              <w:sz w:val="28"/>
              <w:szCs w:val="28"/>
            </w:rPr>
            <w:fldChar w:fldCharType="end"/>
          </w:r>
        </w:p>
      </w:sdtContent>
    </w:sdt>
    <w:p w14:paraId="32A1616E" w14:textId="77777777" w:rsidR="009705F0" w:rsidRDefault="009705F0" w:rsidP="00587406">
      <w:pPr>
        <w:spacing w:after="200" w:line="276" w:lineRule="auto"/>
        <w:rPr>
          <w:b/>
          <w:sz w:val="28"/>
          <w:szCs w:val="28"/>
        </w:rPr>
      </w:pPr>
    </w:p>
    <w:p w14:paraId="74239A24" w14:textId="77777777" w:rsidR="009705F0" w:rsidRDefault="0054722C" w:rsidP="00587406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14DD4779" w14:textId="77777777" w:rsidR="009705F0" w:rsidRDefault="0054722C" w:rsidP="00587406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105831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80BB21F" w14:textId="77777777" w:rsidR="009705F0" w:rsidRDefault="0054722C" w:rsidP="00587406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«Программно-целевые методы управления государственными финансами».</w:t>
      </w:r>
    </w:p>
    <w:p w14:paraId="43BCF57A" w14:textId="77777777" w:rsidR="009705F0" w:rsidRPr="00123BB2" w:rsidRDefault="0054722C" w:rsidP="00587406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6105831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788"/>
        <w:gridCol w:w="2667"/>
        <w:gridCol w:w="2651"/>
        <w:gridCol w:w="3089"/>
      </w:tblGrid>
      <w:tr w:rsidR="009705F0" w14:paraId="2C1C078A" w14:textId="77777777">
        <w:trPr>
          <w:trHeight w:val="1214"/>
        </w:trPr>
        <w:tc>
          <w:tcPr>
            <w:tcW w:w="1790" w:type="dxa"/>
          </w:tcPr>
          <w:p w14:paraId="43221539" w14:textId="77777777" w:rsidR="009705F0" w:rsidRDefault="0054722C" w:rsidP="0058740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9" w:type="dxa"/>
          </w:tcPr>
          <w:p w14:paraId="0D9505A0" w14:textId="77777777" w:rsidR="009705F0" w:rsidRDefault="0054722C" w:rsidP="0058740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3" w:type="dxa"/>
          </w:tcPr>
          <w:p w14:paraId="29057D67" w14:textId="77777777" w:rsidR="009705F0" w:rsidRDefault="0054722C" w:rsidP="0058740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92" w:type="dxa"/>
          </w:tcPr>
          <w:p w14:paraId="52A8ADB0" w14:textId="77777777" w:rsidR="009705F0" w:rsidRDefault="0054722C" w:rsidP="0058740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05F0" w14:paraId="5D99D5D4" w14:textId="77777777">
        <w:trPr>
          <w:trHeight w:val="2531"/>
        </w:trPr>
        <w:tc>
          <w:tcPr>
            <w:tcW w:w="1790" w:type="dxa"/>
            <w:vMerge w:val="restart"/>
          </w:tcPr>
          <w:p w14:paraId="4A5A015D" w14:textId="77777777" w:rsidR="009705F0" w:rsidRDefault="0054722C" w:rsidP="0058740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669" w:type="dxa"/>
            <w:vMerge w:val="restart"/>
          </w:tcPr>
          <w:p w14:paraId="79F32A84" w14:textId="77777777" w:rsidR="009705F0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 </w:t>
            </w:r>
          </w:p>
        </w:tc>
        <w:tc>
          <w:tcPr>
            <w:tcW w:w="2653" w:type="dxa"/>
          </w:tcPr>
          <w:p w14:paraId="00B31313" w14:textId="77777777" w:rsidR="009705F0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3092" w:type="dxa"/>
          </w:tcPr>
          <w:p w14:paraId="70EF82F6" w14:textId="77777777" w:rsidR="009705F0" w:rsidRPr="00A56F28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56F28">
              <w:rPr>
                <w:i/>
                <w:sz w:val="24"/>
                <w:szCs w:val="24"/>
              </w:rPr>
              <w:t>Знать:</w:t>
            </w:r>
            <w:r w:rsidRPr="00A56F28">
              <w:rPr>
                <w:sz w:val="24"/>
                <w:szCs w:val="24"/>
              </w:rPr>
              <w:t xml:space="preserve">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</w:t>
            </w:r>
          </w:p>
          <w:p w14:paraId="2F800703" w14:textId="77777777" w:rsidR="009705F0" w:rsidRPr="00A56F28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56F28">
              <w:rPr>
                <w:i/>
                <w:sz w:val="24"/>
                <w:szCs w:val="24"/>
              </w:rPr>
              <w:t>Уметь:</w:t>
            </w:r>
            <w:r w:rsidRPr="00A56F28">
              <w:rPr>
                <w:sz w:val="24"/>
                <w:szCs w:val="24"/>
              </w:rPr>
              <w:t xml:space="preserve"> прогнозировать последствия реализации решений в области управления финансами в государственном и негосударственном секторах экономики на средне- и долгосрочную перспективу</w:t>
            </w:r>
          </w:p>
        </w:tc>
      </w:tr>
      <w:tr w:rsidR="009705F0" w14:paraId="32F7CA71" w14:textId="77777777">
        <w:tc>
          <w:tcPr>
            <w:tcW w:w="1790" w:type="dxa"/>
            <w:vMerge/>
          </w:tcPr>
          <w:p w14:paraId="71AD1AC0" w14:textId="77777777" w:rsidR="009705F0" w:rsidRDefault="009705F0" w:rsidP="0058740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18E837CE" w14:textId="77777777" w:rsidR="009705F0" w:rsidRDefault="009705F0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1FB19DA6" w14:textId="77777777" w:rsidR="009705F0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3092" w:type="dxa"/>
          </w:tcPr>
          <w:p w14:paraId="7BF9AB8A" w14:textId="77777777" w:rsidR="009705F0" w:rsidRPr="00A56F28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56F28">
              <w:rPr>
                <w:i/>
                <w:sz w:val="24"/>
                <w:szCs w:val="24"/>
              </w:rPr>
              <w:t>Знать:</w:t>
            </w:r>
            <w:r w:rsidRPr="00A56F28">
              <w:rPr>
                <w:sz w:val="24"/>
                <w:szCs w:val="24"/>
              </w:rPr>
              <w:t xml:space="preserve"> влияние на денежные потоки и инвестиционные проекты в реальном и финансовом секторах экономики</w:t>
            </w:r>
          </w:p>
          <w:p w14:paraId="3436BCDA" w14:textId="77777777" w:rsidR="009705F0" w:rsidRPr="00A56F28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56F28">
              <w:rPr>
                <w:i/>
                <w:sz w:val="24"/>
                <w:szCs w:val="24"/>
              </w:rPr>
              <w:t>Уметь:</w:t>
            </w:r>
            <w:r w:rsidRPr="00A56F28">
              <w:rPr>
                <w:sz w:val="24"/>
                <w:szCs w:val="24"/>
              </w:rPr>
              <w:t xml:space="preserve"> формулировать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</w:tr>
    </w:tbl>
    <w:p w14:paraId="671E2352" w14:textId="77777777" w:rsidR="009705F0" w:rsidRDefault="0054722C" w:rsidP="00587406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1058315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0A3DEB91" w14:textId="6EE05C1F" w:rsidR="009705F0" w:rsidRDefault="0054722C" w:rsidP="00587406">
      <w:pPr>
        <w:ind w:firstLine="708"/>
        <w:jc w:val="both"/>
        <w:rPr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lastRenderedPageBreak/>
        <w:t>Дисциплина «</w:t>
      </w:r>
      <w:r>
        <w:rPr>
          <w:sz w:val="28"/>
          <w:szCs w:val="28"/>
        </w:rPr>
        <w:t>Программно-целевые методы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управления государственными финансами</w:t>
      </w:r>
      <w:r w:rsidR="007B0C4E" w:rsidRPr="007B0C4E">
        <w:rPr>
          <w:sz w:val="28"/>
          <w:szCs w:val="28"/>
        </w:rPr>
        <w:t xml:space="preserve"> </w:t>
      </w:r>
      <w:r w:rsidR="007B0C4E" w:rsidRPr="00C82CE2">
        <w:rPr>
          <w:sz w:val="28"/>
          <w:szCs w:val="28"/>
        </w:rPr>
        <w:t>является дисциплиной модуля дисциплин по выбору, углубляющих освоение программы по направлению подготовки</w:t>
      </w:r>
      <w:r w:rsidR="007B0C4E">
        <w:rPr>
          <w:sz w:val="28"/>
          <w:szCs w:val="28"/>
        </w:rPr>
        <w:t xml:space="preserve"> 38.04.08</w:t>
      </w:r>
      <w:r w:rsidR="004829E5">
        <w:rPr>
          <w:sz w:val="28"/>
          <w:szCs w:val="28"/>
        </w:rPr>
        <w:t xml:space="preserve"> </w:t>
      </w:r>
      <w:r w:rsidR="007B0C4E">
        <w:rPr>
          <w:sz w:val="28"/>
          <w:szCs w:val="28"/>
        </w:rPr>
        <w:t>Финансы и кредит,</w:t>
      </w:r>
      <w:r>
        <w:rPr>
          <w:sz w:val="28"/>
          <w:szCs w:val="28"/>
        </w:rPr>
        <w:t xml:space="preserve"> направле</w:t>
      </w:r>
      <w:r w:rsidR="000F2D0D">
        <w:rPr>
          <w:sz w:val="28"/>
          <w:szCs w:val="28"/>
        </w:rPr>
        <w:t>нности программы магистратуры «</w:t>
      </w:r>
      <w:r>
        <w:rPr>
          <w:sz w:val="28"/>
          <w:szCs w:val="28"/>
        </w:rPr>
        <w:t xml:space="preserve">Финансовые инновации в государственном секторе». </w:t>
      </w:r>
      <w:r>
        <w:rPr>
          <w:sz w:val="28"/>
          <w:szCs w:val="28"/>
          <w:lang w:eastAsia="ar-SA"/>
        </w:rPr>
        <w:t>Дисциплина может быть в дальнейшем использована обучающимися при выполнении научно-исследовательской работы, прохождении производственной практики и написании выпускной квалификационной работы.</w:t>
      </w:r>
    </w:p>
    <w:p w14:paraId="0482C6F0" w14:textId="77777777" w:rsidR="009705F0" w:rsidRDefault="009705F0" w:rsidP="00587406"/>
    <w:p w14:paraId="28168D93" w14:textId="77777777" w:rsidR="009705F0" w:rsidRDefault="0054722C" w:rsidP="00587406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1058316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4421693" w14:textId="77777777" w:rsidR="009705F0" w:rsidRDefault="009705F0" w:rsidP="00587406">
      <w:pPr>
        <w:rPr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9705F0" w14:paraId="46DCF079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8B487" w14:textId="77777777" w:rsidR="009705F0" w:rsidRDefault="0054722C" w:rsidP="005874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A8EA" w14:textId="77777777" w:rsidR="009705F0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776D4DF" w14:textId="77777777" w:rsidR="009705F0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743C" w14:textId="77777777" w:rsidR="009705F0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14:paraId="1264FA24" w14:textId="77777777" w:rsidR="009705F0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705F0" w14:paraId="517164C7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2310B" w14:textId="77777777" w:rsidR="009705F0" w:rsidRDefault="0054722C" w:rsidP="005874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039BA" w14:textId="77777777" w:rsidR="009705F0" w:rsidRPr="00317E3F" w:rsidRDefault="0054722C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38064" w14:textId="77777777" w:rsidR="009705F0" w:rsidRPr="00317E3F" w:rsidRDefault="0054722C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530008" w14:paraId="26EB01C2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40814" w14:textId="77777777" w:rsidR="00530008" w:rsidRDefault="00530008" w:rsidP="0058740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69C51" w14:textId="77777777" w:rsidR="00530008" w:rsidRPr="00317E3F" w:rsidRDefault="00530008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99FC" w14:textId="77777777" w:rsidR="00530008" w:rsidRPr="00317E3F" w:rsidRDefault="00530008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530008" w14:paraId="7FBC481D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F4592" w14:textId="77777777" w:rsidR="00530008" w:rsidRDefault="00530008" w:rsidP="0058740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C08F" w14:textId="77777777" w:rsidR="00530008" w:rsidRPr="00317E3F" w:rsidRDefault="00530008" w:rsidP="00587406">
            <w:pPr>
              <w:jc w:val="center"/>
              <w:rPr>
                <w:i/>
                <w:sz w:val="24"/>
                <w:szCs w:val="24"/>
              </w:rPr>
            </w:pPr>
            <w:r w:rsidRPr="00317E3F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43BF1" w14:textId="77777777" w:rsidR="00530008" w:rsidRPr="00317E3F" w:rsidRDefault="00530008" w:rsidP="00587406">
            <w:pPr>
              <w:jc w:val="center"/>
              <w:rPr>
                <w:i/>
                <w:sz w:val="24"/>
                <w:szCs w:val="24"/>
              </w:rPr>
            </w:pPr>
            <w:r w:rsidRPr="00317E3F">
              <w:rPr>
                <w:i/>
                <w:sz w:val="24"/>
                <w:szCs w:val="24"/>
              </w:rPr>
              <w:t>10</w:t>
            </w:r>
          </w:p>
        </w:tc>
      </w:tr>
      <w:tr w:rsidR="00530008" w14:paraId="7B91F4EA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7903F" w14:textId="77777777" w:rsidR="00530008" w:rsidRDefault="00530008" w:rsidP="0058740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A9B7" w14:textId="77777777" w:rsidR="00530008" w:rsidRPr="00317E3F" w:rsidRDefault="00530008" w:rsidP="00587406">
            <w:pPr>
              <w:jc w:val="center"/>
              <w:rPr>
                <w:i/>
                <w:sz w:val="24"/>
                <w:szCs w:val="24"/>
              </w:rPr>
            </w:pPr>
            <w:r w:rsidRPr="00317E3F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8973" w14:textId="77777777" w:rsidR="00530008" w:rsidRPr="00317E3F" w:rsidRDefault="00530008" w:rsidP="00587406">
            <w:pPr>
              <w:jc w:val="center"/>
              <w:rPr>
                <w:i/>
                <w:sz w:val="24"/>
                <w:szCs w:val="24"/>
              </w:rPr>
            </w:pPr>
            <w:r w:rsidRPr="00317E3F">
              <w:rPr>
                <w:i/>
                <w:sz w:val="24"/>
                <w:szCs w:val="24"/>
              </w:rPr>
              <w:t>20</w:t>
            </w:r>
          </w:p>
        </w:tc>
      </w:tr>
      <w:tr w:rsidR="00530008" w14:paraId="28EB101A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A3AE" w14:textId="77777777" w:rsidR="00530008" w:rsidRDefault="00530008" w:rsidP="0058740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D08A0" w14:textId="77777777" w:rsidR="00530008" w:rsidRPr="00317E3F" w:rsidRDefault="00530008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C7BA" w14:textId="77777777" w:rsidR="00530008" w:rsidRPr="00317E3F" w:rsidRDefault="00530008" w:rsidP="00587406">
            <w:pPr>
              <w:jc w:val="center"/>
              <w:rPr>
                <w:b/>
                <w:i/>
                <w:sz w:val="24"/>
                <w:szCs w:val="24"/>
              </w:rPr>
            </w:pPr>
            <w:r w:rsidRPr="00317E3F"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9705F0" w14:paraId="3A9C64FD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6DA4" w14:textId="77777777" w:rsidR="009705F0" w:rsidRDefault="0054722C" w:rsidP="00587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C0F43" w14:textId="77777777" w:rsidR="009705F0" w:rsidRDefault="0054722C" w:rsidP="0058740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23948" w14:textId="77777777" w:rsidR="009705F0" w:rsidRDefault="0054722C" w:rsidP="0058740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9705F0" w14:paraId="0232592D" w14:textId="77777777" w:rsidTr="00587406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B029F" w14:textId="77777777" w:rsidR="009705F0" w:rsidRDefault="0054722C" w:rsidP="00587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056E5" w14:textId="77777777" w:rsidR="009705F0" w:rsidRDefault="0054722C" w:rsidP="0058740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24D75" w14:textId="77777777" w:rsidR="009705F0" w:rsidRDefault="0054722C" w:rsidP="0058740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6093B464" w14:textId="77777777" w:rsidR="009705F0" w:rsidRDefault="009705F0" w:rsidP="00587406">
      <w:pPr>
        <w:rPr>
          <w:sz w:val="24"/>
          <w:szCs w:val="24"/>
        </w:rPr>
      </w:pPr>
    </w:p>
    <w:p w14:paraId="1D7C3E25" w14:textId="77777777" w:rsidR="009705F0" w:rsidRDefault="0054722C" w:rsidP="00587406">
      <w:pPr>
        <w:rPr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268C571" w14:textId="77777777" w:rsidR="009705F0" w:rsidRDefault="0054722C" w:rsidP="00587406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1058317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486B5C23" w14:textId="77777777" w:rsidR="0054722C" w:rsidRDefault="0054722C" w:rsidP="00587406">
      <w:pPr>
        <w:spacing w:line="360" w:lineRule="auto"/>
        <w:ind w:firstLine="567"/>
        <w:jc w:val="both"/>
      </w:pPr>
      <w:r>
        <w:rPr>
          <w:b/>
          <w:sz w:val="28"/>
          <w:szCs w:val="28"/>
        </w:rPr>
        <w:t>Тема 1. Содержание и значение программно-целевых методов управления государственными финансами</w:t>
      </w:r>
    </w:p>
    <w:p w14:paraId="59BA8D9E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Понятие, необходимость и значение программно-целевого управления государственными финансами. Задачи и принципы программно-целевого управления государственными финансами. Методы программно-целевого управления государственными финансами, область их применения.</w:t>
      </w:r>
    </w:p>
    <w:p w14:paraId="64D7DD9C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Целевые программы как инструмент управления государственными финансами. Целевые программы как инструмент бюджетирования, ориентированного на результат. </w:t>
      </w:r>
    </w:p>
    <w:p w14:paraId="485D8323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Виды целевых программ и их характеристика. Зарубежный и отечественный опыт программно-целевого управления государственными финансами, проблемы его </w:t>
      </w:r>
      <w:r>
        <w:rPr>
          <w:sz w:val="28"/>
          <w:szCs w:val="28"/>
        </w:rPr>
        <w:lastRenderedPageBreak/>
        <w:t>использования в Российской Федерации. Федеральные и ведомственные целевые программы, принципы формирования и особенности реализации.</w:t>
      </w:r>
    </w:p>
    <w:p w14:paraId="467CAAE9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Особенности программно-целевого планирования и финансирования расходов бюджетов. Влияние программно-целевых методов управления государственными финансами на процедуры бюджетного процесса. </w:t>
      </w:r>
    </w:p>
    <w:p w14:paraId="37B57447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Национальные проекты, их роль и место в системе программно-целевого управления государственными финансами с использованием проектных принципов планирования и исполнения расходов бюджетов. </w:t>
      </w:r>
    </w:p>
    <w:p w14:paraId="2D522CCE" w14:textId="77777777" w:rsidR="0054722C" w:rsidRDefault="0054722C" w:rsidP="00587406">
      <w:pPr>
        <w:spacing w:line="360" w:lineRule="auto"/>
        <w:ind w:firstLine="567"/>
        <w:jc w:val="both"/>
        <w:rPr>
          <w:color w:val="FF0000"/>
        </w:rPr>
      </w:pPr>
    </w:p>
    <w:p w14:paraId="448D9AC0" w14:textId="77777777" w:rsidR="0054722C" w:rsidRDefault="0054722C" w:rsidP="00587406">
      <w:pPr>
        <w:spacing w:line="360" w:lineRule="auto"/>
        <w:ind w:firstLine="567"/>
        <w:jc w:val="both"/>
      </w:pPr>
      <w:r>
        <w:rPr>
          <w:b/>
          <w:sz w:val="28"/>
          <w:szCs w:val="28"/>
        </w:rPr>
        <w:t>Тема 2. Основы разработки и реализации целевых программ</w:t>
      </w:r>
    </w:p>
    <w:p w14:paraId="07768F45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Государственные программы, их назначение и принципы, взаимосвязь с национальными целями развития и стратегическими документами. Модель внедрения государственных программ в управление государственными финансами. </w:t>
      </w:r>
    </w:p>
    <w:p w14:paraId="6A630389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Состав, содержание и типы государственных программ, основы их формирования и реализации. Формирование перечня целевых программ, финансируемых из федерального бюджета. Критерии отнесения мероприятий (результатов) к программным.</w:t>
      </w:r>
    </w:p>
    <w:p w14:paraId="738B84D2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Структура государственной программы. Проектная и процессная составляющие государственной программы. Федеральные проекты, ведомственные проекты и комплексы процессных мероприятий, особенности их разработки и реализации.</w:t>
      </w:r>
    </w:p>
    <w:p w14:paraId="4A735543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Этапы разработки целевых программ. Определение целей, задач, сроков, этапов реализации, системы программных мероприятий (результатов). Планирование ресурсного обеспечения программы. Составление бюджетной заявки на финансирование целевых программ.</w:t>
      </w:r>
    </w:p>
    <w:p w14:paraId="459AD79C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Система управления государственной программой. Перечень участников и особенности взаимодействия.</w:t>
      </w:r>
    </w:p>
    <w:p w14:paraId="604E6791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Основы мониторинга реализации целевых программ. Состав, виды и периодичность представления отчетности.</w:t>
      </w:r>
    </w:p>
    <w:p w14:paraId="3AE81518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Подходы к оценке эффективности, результативности и качества целевых программ. Независимая оценка государственных программ. Особенности принятия </w:t>
      </w:r>
      <w:r>
        <w:rPr>
          <w:sz w:val="28"/>
          <w:szCs w:val="28"/>
        </w:rPr>
        <w:lastRenderedPageBreak/>
        <w:t>управленческих решений по результатам оценки. Роль Министерства экономического развития Российской Федерации в оценке эффективности целевых программ.</w:t>
      </w:r>
    </w:p>
    <w:p w14:paraId="747E1760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Методики оценки эффективности целевых программ в отечественной и зарубежной практике, критерии, показатели и проблемы реализации.</w:t>
      </w:r>
    </w:p>
    <w:p w14:paraId="2453C007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Организационно-правовые основы разработки и реализации целевых программ в Российской Федерации. Роль Министерства экономического развития Российской Федерации и Министерства финансов Российской Федерации в разработке и реализации целевых программ на федеральном уровне.</w:t>
      </w:r>
    </w:p>
    <w:p w14:paraId="3BFA93A7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Особенности разработки и реализации целевых программ в субъектах федерации. Механизмы координации государственных программ федерального и регионального уровня.</w:t>
      </w:r>
    </w:p>
    <w:p w14:paraId="16FF2F9C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Зарубежный и отечественный опыт решения проблем с использованием целевых программ.</w:t>
      </w:r>
    </w:p>
    <w:p w14:paraId="564EB8D2" w14:textId="77777777" w:rsidR="0054722C" w:rsidRDefault="0054722C" w:rsidP="00587406">
      <w:pPr>
        <w:spacing w:line="360" w:lineRule="auto"/>
        <w:jc w:val="both"/>
        <w:rPr>
          <w:color w:val="FF0000"/>
        </w:rPr>
      </w:pPr>
    </w:p>
    <w:p w14:paraId="25154075" w14:textId="77777777" w:rsidR="0054722C" w:rsidRDefault="0054722C" w:rsidP="00587406">
      <w:pPr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Тема 3. Федеральная адресная инвестиционная программа как инструмент реализации государственной инвестиционной политики </w:t>
      </w:r>
    </w:p>
    <w:p w14:paraId="3B569F1F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Содержание и значение федеральной адресной инвестиционной программы. Роль федеральной адресной инвестиционной программы в реализации государственной инвестиционной политики.</w:t>
      </w:r>
    </w:p>
    <w:p w14:paraId="05234135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Методологические и организационно-правовые основы формирования федеральной адресной инвестиционной программы.  Порядок формирования федеральной адресной инвестиционной программы.  Основания для формирования федеральной адресной инвестиционной программы: 1) перечень строек и объектов для федеральных государственных нужд, финансируемых за счет средств бюджетных ассигнований на осуществление бюджетных инвестиций в объекты капитального строительства государственной собственности на соотв. год и плановый период; 2) государственный оборонный заказ на соответствующий год и плановый период; 3) решения об осуществление бюджетных инвестиций в объекты капитального строительства за счет средств федерального бюджета, о предоставлении субсидии из </w:t>
      </w:r>
      <w:r>
        <w:rPr>
          <w:sz w:val="28"/>
          <w:szCs w:val="28"/>
        </w:rPr>
        <w:lastRenderedPageBreak/>
        <w:t>федерального бюджета бюджетам субъектов на софинансирование объектов, находящихся в собственности субъектов Российской Федерации.</w:t>
      </w:r>
    </w:p>
    <w:p w14:paraId="348932AC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Методика планирования бюджетных инвестиций: оценка эффективности инвестиционных проектов, измерение проектной стоимости. Срок окупаемости, сопоставление распределенных во времени финансовых результатов с суммами инвестиций. Учет фактора неопределенности при планировании долгосрочных инвестиционных вложений. </w:t>
      </w:r>
    </w:p>
    <w:p w14:paraId="0E69AE9A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Особенности финансирования федеральной адресной инвестиционной программы. Мониторинг хода и результатов реализации федеральной адресной инвестиционной программы. Проблемы оценки эффективности расходов федерального бюджета на реализацию федеральной адресной инвестиционной программы. </w:t>
      </w:r>
    </w:p>
    <w:p w14:paraId="726BA37E" w14:textId="77777777" w:rsidR="0054722C" w:rsidRDefault="0054722C" w:rsidP="00587406">
      <w:pPr>
        <w:spacing w:line="360" w:lineRule="auto"/>
        <w:ind w:firstLine="567"/>
        <w:jc w:val="both"/>
        <w:rPr>
          <w:color w:val="FF0000"/>
        </w:rPr>
      </w:pPr>
    </w:p>
    <w:p w14:paraId="266C1C33" w14:textId="77777777" w:rsidR="0054722C" w:rsidRDefault="0054722C" w:rsidP="00587406">
      <w:pPr>
        <w:spacing w:line="360" w:lineRule="auto"/>
        <w:ind w:firstLine="567"/>
        <w:jc w:val="both"/>
      </w:pPr>
      <w:r>
        <w:rPr>
          <w:b/>
          <w:sz w:val="28"/>
          <w:szCs w:val="28"/>
        </w:rPr>
        <w:t>Тема 4. Программный бюджет</w:t>
      </w:r>
    </w:p>
    <w:p w14:paraId="1C829B15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Понятие и необходимость формирования программного бюджета. Роль программного бюджета в реализации государственной финансовой политики. </w:t>
      </w:r>
    </w:p>
    <w:p w14:paraId="59844434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Структура программного бюджета. Программная классификация расходов бюджета. Методологические проблемы формирования бюджета в программном формате.</w:t>
      </w:r>
    </w:p>
    <w:p w14:paraId="423954FC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Реестр расходных обязательств и государственные программы как основа формирования программного бюджета.</w:t>
      </w:r>
    </w:p>
    <w:p w14:paraId="2C7E1613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>Особенности формирования федерального бюджета и регионального бюджета в программном формате.</w:t>
      </w:r>
    </w:p>
    <w:p w14:paraId="7C219829" w14:textId="77777777" w:rsidR="0054722C" w:rsidRDefault="0054722C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</w:r>
    </w:p>
    <w:p w14:paraId="6FC31C8B" w14:textId="6BACB711" w:rsidR="009705F0" w:rsidRDefault="0054722C" w:rsidP="00587406">
      <w:pPr>
        <w:pStyle w:val="1"/>
        <w:keepNext w:val="0"/>
        <w:keepLines w:val="0"/>
        <w:spacing w:before="100" w:beforeAutospacing="1" w:after="100" w:afterAutospacing="1"/>
        <w:rPr>
          <w:sz w:val="24"/>
          <w:szCs w:val="24"/>
        </w:rPr>
      </w:pPr>
      <w:bookmarkStart w:id="6" w:name="_Toc1610583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6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3"/>
        <w:gridCol w:w="1692"/>
        <w:gridCol w:w="845"/>
        <w:gridCol w:w="1127"/>
        <w:gridCol w:w="1023"/>
        <w:gridCol w:w="1655"/>
        <w:gridCol w:w="1033"/>
        <w:gridCol w:w="2267"/>
      </w:tblGrid>
      <w:tr w:rsidR="000F2D0D" w:rsidRPr="000F2D0D" w14:paraId="7C1B2C8A" w14:textId="77777777" w:rsidTr="009E70F4"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AEEB8" w14:textId="77777777" w:rsidR="009705F0" w:rsidRPr="000F2D0D" w:rsidRDefault="0054722C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№</w:t>
            </w:r>
          </w:p>
          <w:p w14:paraId="2914C3D0" w14:textId="77777777" w:rsidR="009705F0" w:rsidRPr="000F2D0D" w:rsidRDefault="0054722C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п/п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8DA88" w14:textId="77777777" w:rsidR="009705F0" w:rsidRPr="000F2D0D" w:rsidRDefault="0054722C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5053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A4D7B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F2D0D" w:rsidRPr="000F2D0D" w14:paraId="4C9C329D" w14:textId="77777777" w:rsidTr="009E70F4">
        <w:trPr>
          <w:trHeight w:val="895"/>
        </w:trPr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A790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1BD9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A2F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2FB90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Контактная работа</w:t>
            </w:r>
            <w:r w:rsidR="006307EC">
              <w:rPr>
                <w:b/>
                <w:sz w:val="22"/>
                <w:szCs w:val="22"/>
              </w:rPr>
              <w:t>*</w:t>
            </w:r>
            <w:r w:rsidRPr="000F2D0D">
              <w:rPr>
                <w:b/>
                <w:sz w:val="22"/>
                <w:szCs w:val="22"/>
              </w:rPr>
              <w:t xml:space="preserve"> –</w:t>
            </w:r>
          </w:p>
          <w:p w14:paraId="2C8978AA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FB2F" w14:textId="77777777" w:rsidR="009E70F4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0F2D0D">
              <w:rPr>
                <w:b/>
                <w:sz w:val="22"/>
                <w:szCs w:val="22"/>
              </w:rPr>
              <w:t>Самос</w:t>
            </w:r>
            <w:proofErr w:type="spellEnd"/>
          </w:p>
          <w:p w14:paraId="2BC078D0" w14:textId="77777777" w:rsidR="009E70F4" w:rsidRDefault="0054722C" w:rsidP="00587406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0F2D0D">
              <w:rPr>
                <w:b/>
                <w:sz w:val="22"/>
                <w:szCs w:val="22"/>
              </w:rPr>
              <w:t>тоятель</w:t>
            </w:r>
            <w:proofErr w:type="spellEnd"/>
          </w:p>
          <w:p w14:paraId="30E6D1D3" w14:textId="4AA80B25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F2D0D">
              <w:rPr>
                <w:b/>
                <w:sz w:val="22"/>
                <w:szCs w:val="22"/>
              </w:rPr>
              <w:t>ная</w:t>
            </w:r>
            <w:proofErr w:type="spellEnd"/>
            <w:r w:rsidRPr="000F2D0D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C4ABE" w14:textId="77777777" w:rsidR="009705F0" w:rsidRPr="000F2D0D" w:rsidRDefault="009705F0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</w:tr>
      <w:tr w:rsidR="000F2D0D" w:rsidRPr="000F2D0D" w14:paraId="4910FFA6" w14:textId="77777777" w:rsidTr="009E70F4"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E97D7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3CEAD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C85D5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250F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Общая, в т.ч.: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55A6A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Лекции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A3D32" w14:textId="77777777" w:rsidR="009705F0" w:rsidRPr="000F2D0D" w:rsidRDefault="0054722C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0F2D0D">
              <w:rPr>
                <w:b/>
                <w:sz w:val="22"/>
                <w:szCs w:val="22"/>
              </w:rPr>
              <w:t xml:space="preserve">Семинары, практические </w:t>
            </w:r>
            <w:r w:rsidRPr="000F2D0D">
              <w:rPr>
                <w:b/>
                <w:sz w:val="22"/>
                <w:szCs w:val="22"/>
              </w:rPr>
              <w:lastRenderedPageBreak/>
              <w:t>занятия</w:t>
            </w:r>
          </w:p>
          <w:p w14:paraId="5EBA8135" w14:textId="77777777" w:rsidR="009705F0" w:rsidRPr="000F2D0D" w:rsidRDefault="009705F0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BBCB3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2EED3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0F2D0D" w:rsidRPr="000F2D0D" w14:paraId="288860F1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6BD5" w14:textId="77777777" w:rsidR="000F2D0D" w:rsidRPr="000F2D0D" w:rsidRDefault="000F2D0D" w:rsidP="00587406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18CC4" w14:textId="77777777" w:rsidR="000F2D0D" w:rsidRPr="00825CD8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825CD8">
              <w:rPr>
                <w:sz w:val="22"/>
                <w:szCs w:val="22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2127E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28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C5D10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B213A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95EB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24F22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A172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Научная дискуссия, решение ситуационных задач и кейсов</w:t>
            </w:r>
          </w:p>
        </w:tc>
      </w:tr>
      <w:tr w:rsidR="000F2D0D" w:rsidRPr="000F2D0D" w14:paraId="1479E6B9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BED1" w14:textId="77777777" w:rsidR="000F2D0D" w:rsidRPr="000F2D0D" w:rsidRDefault="000F2D0D" w:rsidP="00587406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4136B" w14:textId="77777777" w:rsidR="000F2D0D" w:rsidRPr="00825CD8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825CD8">
              <w:rPr>
                <w:sz w:val="22"/>
                <w:szCs w:val="22"/>
              </w:rPr>
              <w:t>Основы разработки и реализации целевых программ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D241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30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3CE0B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10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4724E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4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21358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FE4C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6F98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Научная дискуссия по проблемам разработки и реализации государственных программ в России, решение ситуационных задач</w:t>
            </w:r>
          </w:p>
        </w:tc>
      </w:tr>
      <w:tr w:rsidR="000F2D0D" w:rsidRPr="000F2D0D" w14:paraId="06A9FB1F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50C25" w14:textId="77777777" w:rsidR="000F2D0D" w:rsidRPr="000F2D0D" w:rsidRDefault="000F2D0D" w:rsidP="00587406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9F1D" w14:textId="77777777" w:rsidR="000F2D0D" w:rsidRPr="00825CD8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825CD8">
              <w:rPr>
                <w:sz w:val="22"/>
                <w:szCs w:val="22"/>
              </w:rPr>
              <w:t>Федеральная адресная инвестиционная программа как инструмент реализации государственной инвестиционной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7F3CE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26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0D843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5658C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57237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4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B9752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21FE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Опрос по теме, дискуссия по вопросу повышения эффективности государственных расходов на реализацию инвестиционных проектов, решение ситуационных задач</w:t>
            </w:r>
          </w:p>
        </w:tc>
      </w:tr>
      <w:tr w:rsidR="000F2D0D" w:rsidRPr="000F2D0D" w14:paraId="2047543D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392D4" w14:textId="77777777" w:rsidR="000F2D0D" w:rsidRPr="000F2D0D" w:rsidRDefault="000F2D0D" w:rsidP="00587406">
            <w:pPr>
              <w:pStyle w:val="af3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9C32" w14:textId="77777777" w:rsidR="000F2D0D" w:rsidRPr="00825CD8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825CD8">
              <w:rPr>
                <w:sz w:val="22"/>
                <w:szCs w:val="22"/>
              </w:rPr>
              <w:t>Программный бюджет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E116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FE84E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FAD9C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41921" w14:textId="77777777" w:rsidR="000F2D0D" w:rsidRPr="00317E3F" w:rsidRDefault="000F2D0D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4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F090" w14:textId="77777777" w:rsidR="000F2D0D" w:rsidRPr="00317E3F" w:rsidRDefault="00317E3F" w:rsidP="005874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17E3F">
              <w:rPr>
                <w:sz w:val="22"/>
                <w:szCs w:val="22"/>
              </w:rPr>
              <w:t>18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9B9A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Опрос по теме, дискуссия по проблемам определения оптимального объема программных расходов бюджета, решение ситуационных задач</w:t>
            </w:r>
          </w:p>
        </w:tc>
      </w:tr>
      <w:tr w:rsidR="000F2D0D" w:rsidRPr="000F2D0D" w14:paraId="7F4ABBCD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77436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22377" w14:textId="77777777" w:rsidR="000F2D0D" w:rsidRPr="00587406" w:rsidRDefault="000F2D0D" w:rsidP="00587406">
            <w:pPr>
              <w:tabs>
                <w:tab w:val="right" w:pos="851"/>
              </w:tabs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8325" w14:textId="77777777" w:rsidR="000F2D0D" w:rsidRPr="00587406" w:rsidRDefault="000F2D0D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EE009" w14:textId="77777777" w:rsidR="000F2D0D" w:rsidRPr="00587406" w:rsidRDefault="00317E3F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57895" w14:textId="77777777" w:rsidR="000F2D0D" w:rsidRPr="00587406" w:rsidRDefault="00317E3F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FD89F" w14:textId="77777777" w:rsidR="000F2D0D" w:rsidRPr="00587406" w:rsidRDefault="00317E3F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4C90" w14:textId="77777777" w:rsidR="000F2D0D" w:rsidRPr="00587406" w:rsidRDefault="00317E3F" w:rsidP="0058740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87406"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1372" w14:textId="77777777" w:rsidR="000F2D0D" w:rsidRPr="000F2D0D" w:rsidRDefault="000F2D0D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  <w:lang w:eastAsia="en-US"/>
              </w:rPr>
              <w:t>Согласно учебному плану: контрольная работа</w:t>
            </w:r>
          </w:p>
        </w:tc>
      </w:tr>
      <w:tr w:rsidR="000F2D0D" w:rsidRPr="000F2D0D" w14:paraId="7AC653DF" w14:textId="77777777" w:rsidTr="009E70F4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39AEF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BF95" w14:textId="77777777" w:rsidR="009705F0" w:rsidRPr="00587406" w:rsidRDefault="0054722C" w:rsidP="00587406">
            <w:pPr>
              <w:tabs>
                <w:tab w:val="right" w:pos="851"/>
              </w:tabs>
              <w:jc w:val="both"/>
              <w:rPr>
                <w:b/>
                <w:i/>
                <w:sz w:val="22"/>
                <w:szCs w:val="22"/>
              </w:rPr>
            </w:pPr>
            <w:r w:rsidRPr="00587406">
              <w:rPr>
                <w:b/>
                <w:i/>
                <w:sz w:val="22"/>
                <w:szCs w:val="22"/>
              </w:rPr>
              <w:t>Итого в 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7B3D" w14:textId="77777777" w:rsidR="009705F0" w:rsidRPr="00587406" w:rsidRDefault="0054722C" w:rsidP="00587406">
            <w:pPr>
              <w:tabs>
                <w:tab w:val="right" w:pos="851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87406">
              <w:rPr>
                <w:b/>
                <w:i/>
                <w:sz w:val="22"/>
                <w:szCs w:val="22"/>
              </w:rPr>
              <w:t>10</w:t>
            </w:r>
            <w:r w:rsidR="007D770B" w:rsidRPr="00587406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1B144" w14:textId="6DEFA86A" w:rsidR="009705F0" w:rsidRPr="00587406" w:rsidRDefault="00587406" w:rsidP="00587406">
            <w:pPr>
              <w:tabs>
                <w:tab w:val="right" w:pos="851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A834C" w14:textId="317ABC70" w:rsidR="009705F0" w:rsidRPr="00587406" w:rsidRDefault="00587406" w:rsidP="00587406">
            <w:pPr>
              <w:tabs>
                <w:tab w:val="right" w:pos="851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BF5B7" w14:textId="3E4D1412" w:rsidR="009705F0" w:rsidRPr="00587406" w:rsidRDefault="00587406" w:rsidP="00587406">
            <w:pPr>
              <w:tabs>
                <w:tab w:val="right" w:pos="851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E5807" w14:textId="42D04904" w:rsidR="009705F0" w:rsidRPr="00587406" w:rsidRDefault="00587406" w:rsidP="00587406">
            <w:pPr>
              <w:tabs>
                <w:tab w:val="right" w:pos="851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E9A0" w14:textId="77777777" w:rsidR="009705F0" w:rsidRPr="000F2D0D" w:rsidRDefault="009705F0" w:rsidP="0058740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258C8D6C" w14:textId="77777777" w:rsidR="006307EC" w:rsidRPr="00D87280" w:rsidRDefault="006307EC" w:rsidP="00587406">
      <w:pPr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C1A2202" w14:textId="77777777" w:rsidR="009705F0" w:rsidRPr="000F2D0D" w:rsidRDefault="009705F0" w:rsidP="00587406">
      <w:pPr>
        <w:rPr>
          <w:sz w:val="24"/>
          <w:szCs w:val="24"/>
        </w:rPr>
      </w:pPr>
    </w:p>
    <w:p w14:paraId="16AE6B97" w14:textId="77777777" w:rsidR="009705F0" w:rsidRPr="000F2D0D" w:rsidRDefault="0054722C" w:rsidP="00587406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1058319"/>
      <w:r w:rsidRPr="000F2D0D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7"/>
      <w:r w:rsidRPr="000F2D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0F2D0D">
        <w:rPr>
          <w:color w:val="auto"/>
        </w:rPr>
        <w:t xml:space="preserve">                                                                                                                   </w:t>
      </w:r>
    </w:p>
    <w:tbl>
      <w:tblPr>
        <w:tblStyle w:val="afb"/>
        <w:tblW w:w="10195" w:type="dxa"/>
        <w:tblLayout w:type="fixed"/>
        <w:tblLook w:val="04A0" w:firstRow="1" w:lastRow="0" w:firstColumn="1" w:lastColumn="0" w:noHBand="0" w:noVBand="1"/>
      </w:tblPr>
      <w:tblGrid>
        <w:gridCol w:w="2138"/>
        <w:gridCol w:w="5872"/>
        <w:gridCol w:w="2185"/>
      </w:tblGrid>
      <w:tr w:rsidR="000F2D0D" w:rsidRPr="000F2D0D" w14:paraId="7140A9FE" w14:textId="77777777">
        <w:tc>
          <w:tcPr>
            <w:tcW w:w="2138" w:type="dxa"/>
          </w:tcPr>
          <w:p w14:paraId="3C624730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72" w:type="dxa"/>
          </w:tcPr>
          <w:p w14:paraId="2151D348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85" w:type="dxa"/>
          </w:tcPr>
          <w:p w14:paraId="5B2338A3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F2D0D" w:rsidRPr="000F2D0D" w14:paraId="4EA0A729" w14:textId="77777777">
        <w:tc>
          <w:tcPr>
            <w:tcW w:w="2138" w:type="dxa"/>
          </w:tcPr>
          <w:p w14:paraId="58C65AE0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Тема 1. </w:t>
            </w:r>
          </w:p>
          <w:p w14:paraId="4C9928E7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Содержание и </w:t>
            </w:r>
            <w:r w:rsidRPr="000F2D0D">
              <w:rPr>
                <w:sz w:val="24"/>
                <w:szCs w:val="24"/>
              </w:rPr>
              <w:lastRenderedPageBreak/>
              <w:t>значение программно-целевых методов управления государственными финансами</w:t>
            </w:r>
          </w:p>
        </w:tc>
        <w:tc>
          <w:tcPr>
            <w:tcW w:w="5872" w:type="dxa"/>
            <w:shd w:val="clear" w:color="auto" w:fill="auto"/>
          </w:tcPr>
          <w:p w14:paraId="2AC3047B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lastRenderedPageBreak/>
              <w:t>1. Понятие, значение и особенности программно-целевого управления государственными финансами.</w:t>
            </w:r>
          </w:p>
          <w:p w14:paraId="168F9F01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lastRenderedPageBreak/>
              <w:t>2. Методы программно-целевого управления государственными финансами.</w:t>
            </w:r>
          </w:p>
          <w:p w14:paraId="1ED3A54F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Инструменты программно-целевого управления государственными финансами, их характеристика.</w:t>
            </w:r>
          </w:p>
          <w:p w14:paraId="3879872A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Виды целевых программ, область их применения.</w:t>
            </w:r>
          </w:p>
          <w:p w14:paraId="29432A54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Проблемы реализации программно-целевых методов управления государственными финансами в рамках бюджетного процесса.</w:t>
            </w:r>
          </w:p>
          <w:p w14:paraId="10BBAAB7" w14:textId="77777777" w:rsidR="000F2D0D" w:rsidRPr="000F2D0D" w:rsidRDefault="000F2D0D" w:rsidP="00587406">
            <w:pPr>
              <w:rPr>
                <w:sz w:val="24"/>
              </w:rPr>
            </w:pPr>
            <w:r w:rsidRPr="000F2D0D">
              <w:rPr>
                <w:sz w:val="24"/>
              </w:rPr>
              <w:t>6. Зарубежный и исторический отечественный опыт программно-целевого управления государственными финансами, проблемы его использования в современной России.</w:t>
            </w:r>
          </w:p>
          <w:p w14:paraId="0A90EBED" w14:textId="77777777" w:rsidR="000F2D0D" w:rsidRPr="000F2D0D" w:rsidRDefault="000F2D0D" w:rsidP="00587406">
            <w:pPr>
              <w:rPr>
                <w:i/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Рекомендуемые источники:</w:t>
            </w:r>
          </w:p>
          <w:p w14:paraId="74B79479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Раздел 8: Основная литература: </w:t>
            </w:r>
            <w:r w:rsidR="00F2520A">
              <w:rPr>
                <w:sz w:val="24"/>
                <w:szCs w:val="24"/>
              </w:rPr>
              <w:t>13,14,15</w:t>
            </w:r>
          </w:p>
          <w:p w14:paraId="41C7DAB2" w14:textId="77777777" w:rsidR="0050660D" w:rsidRPr="00ED45F6" w:rsidRDefault="0050660D" w:rsidP="00587406">
            <w:pPr>
              <w:jc w:val="both"/>
            </w:pPr>
            <w:r w:rsidRPr="00ED45F6">
              <w:rPr>
                <w:sz w:val="24"/>
                <w:szCs w:val="24"/>
              </w:rPr>
              <w:t xml:space="preserve">Дополнительная литература: </w:t>
            </w:r>
            <w:r w:rsidR="00F2520A">
              <w:rPr>
                <w:sz w:val="24"/>
                <w:szCs w:val="24"/>
              </w:rPr>
              <w:t>15,17,19, 22</w:t>
            </w:r>
            <w:r w:rsidRPr="00ED45F6">
              <w:t xml:space="preserve"> </w:t>
            </w:r>
          </w:p>
          <w:p w14:paraId="2B1DB881" w14:textId="77777777" w:rsidR="000F2D0D" w:rsidRPr="000F2D0D" w:rsidRDefault="00F2520A" w:rsidP="00587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1-10</w:t>
            </w:r>
          </w:p>
        </w:tc>
        <w:tc>
          <w:tcPr>
            <w:tcW w:w="2185" w:type="dxa"/>
          </w:tcPr>
          <w:p w14:paraId="2E3BFE89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 xml:space="preserve">Опрос по теме, дискуссия на </w:t>
            </w:r>
            <w:r w:rsidRPr="000F2D0D">
              <w:rPr>
                <w:sz w:val="24"/>
                <w:szCs w:val="24"/>
              </w:rPr>
              <w:lastRenderedPageBreak/>
              <w:t xml:space="preserve">семинаре, обсуждение и решения кейсов </w:t>
            </w:r>
          </w:p>
        </w:tc>
      </w:tr>
      <w:tr w:rsidR="000F2D0D" w:rsidRPr="000F2D0D" w14:paraId="69C95DCE" w14:textId="77777777">
        <w:tc>
          <w:tcPr>
            <w:tcW w:w="2138" w:type="dxa"/>
          </w:tcPr>
          <w:p w14:paraId="04399E20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>Тема 2</w:t>
            </w:r>
          </w:p>
          <w:p w14:paraId="3173D704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5872" w:type="dxa"/>
          </w:tcPr>
          <w:p w14:paraId="440C806E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1. Необходимость и значение целевых программ в управлении государственными финансами. </w:t>
            </w:r>
          </w:p>
          <w:p w14:paraId="2EA7DCD8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Классификации целевых программ, их характеристика.</w:t>
            </w:r>
          </w:p>
          <w:p w14:paraId="78D01EFC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Государственные программы, их назначение и особенности использования.</w:t>
            </w:r>
          </w:p>
          <w:p w14:paraId="6341A58D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Структура государственных программ Российской Федерации, оценка ее оптимальности.</w:t>
            </w:r>
          </w:p>
          <w:p w14:paraId="687903BD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Особенности формирования и реализации федеральных проектов, ведомственных проектов и комплексов процессных мероприятий.</w:t>
            </w:r>
          </w:p>
          <w:p w14:paraId="05914A9F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6. Организационно-правовые основы разработки и реализации целевых программ в Российской Федерации.</w:t>
            </w:r>
          </w:p>
          <w:p w14:paraId="31E86AE3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7. Этапы разработки и финансирования целевых программ.</w:t>
            </w:r>
          </w:p>
          <w:p w14:paraId="3C5957FD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8. Основы мониторинга и оценки результатов реализации целевых программ. </w:t>
            </w:r>
          </w:p>
          <w:p w14:paraId="4A91505D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9. Особенности оценки эффективности государственных расходов на реализацию целевых программ. </w:t>
            </w:r>
          </w:p>
          <w:p w14:paraId="43C4D641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10. Характеристика целевых программ, реализуемых в субъектах Российской Федерации.</w:t>
            </w:r>
          </w:p>
          <w:p w14:paraId="715C469D" w14:textId="77777777" w:rsidR="000F2D0D" w:rsidRPr="000F2D0D" w:rsidRDefault="000F2D0D" w:rsidP="00587406">
            <w:pPr>
              <w:pStyle w:val="af3"/>
              <w:tabs>
                <w:tab w:val="left" w:pos="284"/>
              </w:tabs>
              <w:ind w:left="1"/>
              <w:contextualSpacing/>
              <w:jc w:val="both"/>
              <w:rPr>
                <w:sz w:val="24"/>
              </w:rPr>
            </w:pPr>
            <w:r w:rsidRPr="000F2D0D">
              <w:rPr>
                <w:sz w:val="24"/>
              </w:rPr>
              <w:t>11. Зарубежный и отечественный опыт решения проблем с использованием целевых программ.</w:t>
            </w:r>
          </w:p>
          <w:p w14:paraId="7C0DEE6A" w14:textId="77777777" w:rsidR="000F2D0D" w:rsidRPr="000F2D0D" w:rsidRDefault="000F2D0D" w:rsidP="00587406">
            <w:pPr>
              <w:pStyle w:val="af3"/>
              <w:tabs>
                <w:tab w:val="left" w:pos="284"/>
              </w:tabs>
              <w:ind w:left="1"/>
              <w:contextualSpacing/>
              <w:jc w:val="both"/>
              <w:rPr>
                <w:i/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Рекомендуемые источники:</w:t>
            </w:r>
          </w:p>
          <w:p w14:paraId="3D80629A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 Основная литература:</w:t>
            </w:r>
            <w:r w:rsidR="00F2520A">
              <w:rPr>
                <w:sz w:val="24"/>
                <w:szCs w:val="24"/>
              </w:rPr>
              <w:t xml:space="preserve"> 14</w:t>
            </w:r>
          </w:p>
          <w:p w14:paraId="01537ECC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Дополнительная литература: </w:t>
            </w:r>
            <w:r w:rsidR="00F2520A">
              <w:rPr>
                <w:sz w:val="24"/>
                <w:szCs w:val="24"/>
              </w:rPr>
              <w:t>17, 20, 22</w:t>
            </w:r>
          </w:p>
          <w:p w14:paraId="7B340B35" w14:textId="77777777" w:rsidR="000F2D0D" w:rsidRPr="000F2D0D" w:rsidRDefault="00F2520A" w:rsidP="00587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1-10</w:t>
            </w:r>
          </w:p>
        </w:tc>
        <w:tc>
          <w:tcPr>
            <w:tcW w:w="2185" w:type="dxa"/>
          </w:tcPr>
          <w:p w14:paraId="169EEBD1" w14:textId="77777777" w:rsidR="000F2D0D" w:rsidRPr="000F2D0D" w:rsidRDefault="000F2D0D" w:rsidP="00587406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Опрос по теме, дискуссия на семинаре,  решение ситуационных задач</w:t>
            </w:r>
          </w:p>
        </w:tc>
      </w:tr>
      <w:tr w:rsidR="000F2D0D" w:rsidRPr="000F2D0D" w14:paraId="70DEFDCA" w14:textId="77777777">
        <w:tc>
          <w:tcPr>
            <w:tcW w:w="2138" w:type="dxa"/>
          </w:tcPr>
          <w:p w14:paraId="6D20A078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Тема 3</w:t>
            </w:r>
          </w:p>
          <w:p w14:paraId="17B9065F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Федеральная адресная инвестиционная программа как инструмент реализации </w:t>
            </w:r>
            <w:r w:rsidRPr="000F2D0D">
              <w:rPr>
                <w:sz w:val="24"/>
                <w:szCs w:val="24"/>
              </w:rPr>
              <w:lastRenderedPageBreak/>
              <w:t>государственной инвестиционной политики</w:t>
            </w:r>
          </w:p>
        </w:tc>
        <w:tc>
          <w:tcPr>
            <w:tcW w:w="5872" w:type="dxa"/>
          </w:tcPr>
          <w:p w14:paraId="303617D8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lastRenderedPageBreak/>
              <w:t>1. Содержание и значение федеральной адресной инвестиционной программы.</w:t>
            </w:r>
          </w:p>
          <w:p w14:paraId="263D8F30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Методологические и организационно-правовые основы формирования федеральной адресной инвестиционной программы.</w:t>
            </w:r>
          </w:p>
          <w:p w14:paraId="22AAF67C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 xml:space="preserve">3. Порядок формирования федеральной адресной инвестиционной программы и включения в </w:t>
            </w:r>
            <w:r w:rsidRPr="000F2D0D">
              <w:rPr>
                <w:sz w:val="24"/>
              </w:rPr>
              <w:lastRenderedPageBreak/>
              <w:t>федеральный бюджет.</w:t>
            </w:r>
          </w:p>
          <w:p w14:paraId="13BEC8EB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Методика планирования бюджетных инвестиций.</w:t>
            </w:r>
          </w:p>
          <w:p w14:paraId="192E98FE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 Особенности финансирования федеральной адресной инвестиционной программы.</w:t>
            </w:r>
          </w:p>
          <w:p w14:paraId="2BB015E7" w14:textId="77777777" w:rsidR="000F2D0D" w:rsidRPr="000F2D0D" w:rsidRDefault="000F2D0D" w:rsidP="00587406">
            <w:pPr>
              <w:rPr>
                <w:sz w:val="24"/>
              </w:rPr>
            </w:pPr>
            <w:r w:rsidRPr="000F2D0D">
              <w:rPr>
                <w:sz w:val="24"/>
              </w:rPr>
              <w:t>6. Проблемы оценки эффективности расходов федерального бюджета на реализацию федеральной адресной инвестиционной программы.</w:t>
            </w:r>
          </w:p>
          <w:p w14:paraId="1D44F94A" w14:textId="77777777" w:rsidR="000F2D0D" w:rsidRPr="000F2D0D" w:rsidRDefault="000F2D0D" w:rsidP="00587406">
            <w:pPr>
              <w:rPr>
                <w:i/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Рекомендуемые источники:</w:t>
            </w:r>
          </w:p>
          <w:p w14:paraId="7A1C5276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Раздел 8: Основная литература: </w:t>
            </w:r>
            <w:r w:rsidR="00F2520A">
              <w:rPr>
                <w:sz w:val="24"/>
                <w:szCs w:val="24"/>
              </w:rPr>
              <w:t>13,15</w:t>
            </w:r>
          </w:p>
          <w:p w14:paraId="2B947D1E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Дополнительная литература: </w:t>
            </w:r>
            <w:r w:rsidR="00F2520A">
              <w:rPr>
                <w:sz w:val="24"/>
                <w:szCs w:val="24"/>
              </w:rPr>
              <w:t>17, 19</w:t>
            </w:r>
          </w:p>
          <w:p w14:paraId="7A90B24D" w14:textId="77777777" w:rsidR="000F2D0D" w:rsidRPr="000F2D0D" w:rsidRDefault="0050660D" w:rsidP="00587406">
            <w:pPr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</w:t>
            </w:r>
            <w:r w:rsidR="00F2520A">
              <w:rPr>
                <w:sz w:val="24"/>
                <w:szCs w:val="24"/>
              </w:rPr>
              <w:t>здел 9: 1-10</w:t>
            </w:r>
          </w:p>
        </w:tc>
        <w:tc>
          <w:tcPr>
            <w:tcW w:w="2185" w:type="dxa"/>
          </w:tcPr>
          <w:p w14:paraId="1C151BFA" w14:textId="77777777" w:rsidR="000F2D0D" w:rsidRPr="000F2D0D" w:rsidRDefault="000F2D0D" w:rsidP="00587406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>Опрос по теме, научная дискуссия на семинаре, решение ситуационных задач</w:t>
            </w:r>
          </w:p>
        </w:tc>
      </w:tr>
      <w:tr w:rsidR="000F2D0D" w14:paraId="357318F3" w14:textId="77777777">
        <w:tc>
          <w:tcPr>
            <w:tcW w:w="2138" w:type="dxa"/>
          </w:tcPr>
          <w:p w14:paraId="35BB2286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Тема 4</w:t>
            </w:r>
          </w:p>
          <w:p w14:paraId="67283722" w14:textId="77777777" w:rsidR="000F2D0D" w:rsidRPr="000F2D0D" w:rsidRDefault="000F2D0D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Программный бюджет</w:t>
            </w:r>
          </w:p>
        </w:tc>
        <w:tc>
          <w:tcPr>
            <w:tcW w:w="5872" w:type="dxa"/>
          </w:tcPr>
          <w:p w14:paraId="0CD805FF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1. Понятие, необходимость формирования и значение программного бюджета.</w:t>
            </w:r>
          </w:p>
          <w:p w14:paraId="566AB7AA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2. Структура программного бюджета.</w:t>
            </w:r>
          </w:p>
          <w:p w14:paraId="5714DF28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3. Программная классификация расходов бюджета.</w:t>
            </w:r>
          </w:p>
          <w:p w14:paraId="56C1D8AC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4.  Методологические основы формирования бюджета в программном формате.</w:t>
            </w:r>
          </w:p>
          <w:p w14:paraId="65A221D6" w14:textId="77777777" w:rsidR="000F2D0D" w:rsidRPr="000F2D0D" w:rsidRDefault="000F2D0D" w:rsidP="00587406">
            <w:pPr>
              <w:jc w:val="both"/>
              <w:rPr>
                <w:sz w:val="24"/>
              </w:rPr>
            </w:pPr>
            <w:r w:rsidRPr="000F2D0D">
              <w:rPr>
                <w:sz w:val="24"/>
              </w:rPr>
              <w:t>5. Особенности формирования федерального и регионального бюджета в программном формате.</w:t>
            </w:r>
          </w:p>
          <w:p w14:paraId="17F90967" w14:textId="77777777" w:rsidR="000F2D0D" w:rsidRPr="000F2D0D" w:rsidRDefault="000F2D0D" w:rsidP="00587406">
            <w:pPr>
              <w:rPr>
                <w:sz w:val="24"/>
              </w:rPr>
            </w:pPr>
            <w:r w:rsidRPr="000F2D0D">
              <w:rPr>
                <w:sz w:val="24"/>
              </w:rPr>
              <w:t xml:space="preserve">6. 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  <w:p w14:paraId="47EA7528" w14:textId="77777777" w:rsidR="000F2D0D" w:rsidRPr="000F2D0D" w:rsidRDefault="000F2D0D" w:rsidP="00587406">
            <w:pPr>
              <w:rPr>
                <w:i/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Рекомендуемые источники:</w:t>
            </w:r>
          </w:p>
          <w:p w14:paraId="089D56FA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>Раздел 8:</w:t>
            </w:r>
          </w:p>
          <w:p w14:paraId="171E6753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Основная литература: </w:t>
            </w:r>
            <w:r w:rsidR="00F2520A">
              <w:rPr>
                <w:sz w:val="24"/>
                <w:szCs w:val="24"/>
              </w:rPr>
              <w:t>13, 14</w:t>
            </w:r>
          </w:p>
          <w:p w14:paraId="046E9EF7" w14:textId="77777777" w:rsidR="0050660D" w:rsidRPr="00ED45F6" w:rsidRDefault="0050660D" w:rsidP="00587406">
            <w:pPr>
              <w:jc w:val="both"/>
              <w:rPr>
                <w:sz w:val="24"/>
                <w:szCs w:val="24"/>
              </w:rPr>
            </w:pPr>
            <w:r w:rsidRPr="00ED45F6">
              <w:rPr>
                <w:sz w:val="24"/>
                <w:szCs w:val="24"/>
              </w:rPr>
              <w:t xml:space="preserve">Дополнительная литература: </w:t>
            </w:r>
            <w:r w:rsidR="00F2520A">
              <w:rPr>
                <w:sz w:val="24"/>
                <w:szCs w:val="24"/>
              </w:rPr>
              <w:t>16-23</w:t>
            </w:r>
          </w:p>
          <w:p w14:paraId="22D52BF8" w14:textId="77777777" w:rsidR="000F2D0D" w:rsidRPr="000F2D0D" w:rsidRDefault="00F2520A" w:rsidP="00587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1-10</w:t>
            </w:r>
          </w:p>
        </w:tc>
        <w:tc>
          <w:tcPr>
            <w:tcW w:w="2185" w:type="dxa"/>
          </w:tcPr>
          <w:p w14:paraId="67049272" w14:textId="77777777" w:rsidR="000F2D0D" w:rsidRDefault="000F2D0D" w:rsidP="00587406">
            <w:pPr>
              <w:rPr>
                <w:color w:val="FF0000"/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Опрос по теме, дискуссия на семинаре,  решение ситуационных задач</w:t>
            </w:r>
          </w:p>
        </w:tc>
      </w:tr>
    </w:tbl>
    <w:p w14:paraId="1B90ED95" w14:textId="77777777" w:rsidR="009705F0" w:rsidRDefault="0054722C" w:rsidP="00587406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61058320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23D267A4" w14:textId="7759FBCE" w:rsidR="00352CF1" w:rsidRPr="00352CF1" w:rsidRDefault="0054722C" w:rsidP="00587406">
      <w:pPr>
        <w:pStyle w:val="1"/>
        <w:keepNext w:val="0"/>
        <w:keepLines w:val="0"/>
        <w:spacing w:beforeAutospacing="1" w:afterAutospacing="1"/>
        <w:jc w:val="both"/>
      </w:pPr>
      <w:bookmarkStart w:id="9" w:name="_Toc16105832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4078"/>
        <w:gridCol w:w="3538"/>
      </w:tblGrid>
      <w:tr w:rsidR="000F2D0D" w:rsidRPr="000F2D0D" w14:paraId="47B06936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ED0D9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FF9B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B0ED" w14:textId="77777777" w:rsidR="009705F0" w:rsidRPr="000F2D0D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F2D0D" w:rsidRPr="000F2D0D" w14:paraId="15FB3561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12DC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Содержание и значение программно-целевых методов управления государственными финансами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5E62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Национальные проекты, их роль и место в системе методов программно-целевого управления государственными финансами.</w:t>
            </w:r>
          </w:p>
          <w:p w14:paraId="151AB4FD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0A3A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Работа с научно-практическими публикациями; поиск информации в Интернете по заданной теме; подготовка </w:t>
            </w:r>
            <w:r w:rsidR="000F2D0D" w:rsidRPr="000F2D0D">
              <w:rPr>
                <w:sz w:val="24"/>
                <w:szCs w:val="24"/>
              </w:rPr>
              <w:t>к научной дискуссии</w:t>
            </w:r>
            <w:r w:rsidRPr="000F2D0D">
              <w:rPr>
                <w:sz w:val="24"/>
                <w:szCs w:val="24"/>
              </w:rPr>
              <w:t>; выполнение ситуационных задач</w:t>
            </w:r>
          </w:p>
        </w:tc>
      </w:tr>
      <w:tr w:rsidR="000F2D0D" w:rsidRPr="000F2D0D" w14:paraId="322F7402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89B3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Основы разработки и реализации целевых программ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E9276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Особенности целевых программ как средства решения крупных структурных межотраслевых и межтерриториальных проблем.</w:t>
            </w:r>
          </w:p>
          <w:p w14:paraId="63E58B10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>Модель внедрения государственных программ в управление государственными финансами.</w:t>
            </w:r>
          </w:p>
          <w:p w14:paraId="7814C89D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Особенности разработки и реализации региональных целевых программ.</w:t>
            </w:r>
          </w:p>
          <w:p w14:paraId="50612D24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Зарубежный и отечественный опыт решения проблем с использованием целевых программ.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8C87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 xml:space="preserve">Изучение нормативных правовых актов; работа с научно-практическими публикациями; самоподготовка </w:t>
            </w:r>
            <w:r w:rsidRPr="000F2D0D">
              <w:rPr>
                <w:sz w:val="24"/>
                <w:szCs w:val="24"/>
              </w:rPr>
              <w:lastRenderedPageBreak/>
              <w:t xml:space="preserve">с использованием контрольных вопросов; </w:t>
            </w:r>
          </w:p>
          <w:p w14:paraId="11D4F7B4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поиск информации в Интернете по заданной теме; </w:t>
            </w:r>
            <w:r w:rsidR="000F2D0D" w:rsidRPr="000F2D0D">
              <w:rPr>
                <w:sz w:val="24"/>
                <w:szCs w:val="24"/>
              </w:rPr>
              <w:t>подготовка к научной дискуссии;</w:t>
            </w:r>
            <w:r w:rsidRPr="000F2D0D">
              <w:rPr>
                <w:sz w:val="24"/>
                <w:szCs w:val="24"/>
              </w:rPr>
              <w:t xml:space="preserve"> выполнение ситуационных задач</w:t>
            </w:r>
          </w:p>
        </w:tc>
      </w:tr>
      <w:tr w:rsidR="000F2D0D" w:rsidRPr="000F2D0D" w14:paraId="04130C0E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2C5E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lastRenderedPageBreak/>
              <w:t>Федеральная адресная инвестиционная программа как инструмент реализации государственной инвестиционной политики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D0277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Роль федеральной адресной инвестиционной программы в реализации государственной инвестиционной политики.</w:t>
            </w:r>
          </w:p>
          <w:p w14:paraId="748473C8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Учет фактора неопределенности при планировании долгосрочных инвестиционных вложений. </w:t>
            </w:r>
          </w:p>
          <w:p w14:paraId="185AB6B8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Проблемы оценки эффективности расходов федерального бюджета на реализацию федеральной адресной инвестиционной программы.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7C72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Работа с научно-практическими публикациями; самоподготовка с использованием контрольных вопросов; </w:t>
            </w:r>
          </w:p>
          <w:p w14:paraId="585305D1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поиск информации в Интернете по заданной теме; </w:t>
            </w:r>
            <w:r w:rsidR="000F2D0D" w:rsidRPr="000F2D0D">
              <w:rPr>
                <w:sz w:val="24"/>
                <w:szCs w:val="24"/>
              </w:rPr>
              <w:t>подготовка к научной дискуссии;</w:t>
            </w:r>
            <w:r w:rsidRPr="000F2D0D">
              <w:rPr>
                <w:sz w:val="24"/>
                <w:szCs w:val="24"/>
              </w:rPr>
              <w:t xml:space="preserve"> выполнение ситуационных задач</w:t>
            </w:r>
          </w:p>
        </w:tc>
      </w:tr>
      <w:tr w:rsidR="000F2D0D" w:rsidRPr="000F2D0D" w14:paraId="156A16E6" w14:textId="77777777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227E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Программный бюджет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21875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Роль программного бюджета в реализации государственной финансовой политики.</w:t>
            </w:r>
          </w:p>
          <w:p w14:paraId="666134CA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Лучшая международная практика формирования и исполнения программного бюджета, проблемы ее использования в Российской Федерации.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25FD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Работа с научно-практическими публикациями; самоподготовка с использованием контрольных вопросов; </w:t>
            </w:r>
          </w:p>
          <w:p w14:paraId="5745375F" w14:textId="77777777" w:rsidR="009705F0" w:rsidRPr="000F2D0D" w:rsidRDefault="0054722C" w:rsidP="00587406">
            <w:pPr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 xml:space="preserve">поиск информации в Интернете по заданной теме; </w:t>
            </w:r>
            <w:r w:rsidR="000F2D0D" w:rsidRPr="000F2D0D">
              <w:rPr>
                <w:sz w:val="24"/>
                <w:szCs w:val="24"/>
              </w:rPr>
              <w:t>подготовка к научной дискуссии;</w:t>
            </w:r>
            <w:r w:rsidRPr="000F2D0D">
              <w:rPr>
                <w:sz w:val="24"/>
                <w:szCs w:val="24"/>
              </w:rPr>
              <w:t xml:space="preserve"> выполнение ситуационных задач</w:t>
            </w:r>
          </w:p>
        </w:tc>
      </w:tr>
    </w:tbl>
    <w:p w14:paraId="21FD31CD" w14:textId="77777777" w:rsidR="009705F0" w:rsidRPr="000F2D0D" w:rsidRDefault="0054722C" w:rsidP="00587406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61058322"/>
      <w:r w:rsidRPr="000F2D0D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0"/>
      <w:r w:rsidRPr="000F2D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96C3A73" w14:textId="77777777" w:rsidR="009705F0" w:rsidRPr="000F2D0D" w:rsidRDefault="0054722C" w:rsidP="00587406">
      <w:pPr>
        <w:pStyle w:val="ae"/>
        <w:widowControl w:val="0"/>
      </w:pPr>
      <w:r w:rsidRPr="000F2D0D">
        <w:rPr>
          <w:szCs w:val="28"/>
        </w:rPr>
        <w:t>Примерный перечень тем по выполнению контрольной работы</w:t>
      </w:r>
    </w:p>
    <w:p w14:paraId="180B115E" w14:textId="77777777" w:rsidR="009705F0" w:rsidRPr="000F2D0D" w:rsidRDefault="009705F0" w:rsidP="00587406">
      <w:pPr>
        <w:pStyle w:val="ae"/>
        <w:widowControl w:val="0"/>
        <w:rPr>
          <w:szCs w:val="28"/>
        </w:rPr>
      </w:pPr>
    </w:p>
    <w:p w14:paraId="7BA5F07A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1. Национальные проекты, их роль и место в системе методов программно-целевого управления государственными финансами.</w:t>
      </w:r>
    </w:p>
    <w:p w14:paraId="28077467" w14:textId="77777777" w:rsidR="009705F0" w:rsidRPr="000F2D0D" w:rsidRDefault="0054722C" w:rsidP="00587406">
      <w:pPr>
        <w:tabs>
          <w:tab w:val="left" w:pos="0"/>
        </w:tabs>
        <w:spacing w:line="360" w:lineRule="auto"/>
        <w:ind w:firstLine="709"/>
        <w:jc w:val="both"/>
      </w:pPr>
      <w:r w:rsidRPr="000F2D0D">
        <w:rPr>
          <w:sz w:val="28"/>
          <w:szCs w:val="28"/>
        </w:rPr>
        <w:t>2. Зарубежный и исторический отечественный опыт программно-целевого управления государственными финансами, проблемы его использования в Российской Федерации.</w:t>
      </w:r>
    </w:p>
    <w:p w14:paraId="41096577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3. Особенности целевых программ как средства решения крупных структурных межотраслевых и межтерриториальных проблем.</w:t>
      </w:r>
    </w:p>
    <w:p w14:paraId="20865C1A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4. Модель внедрения государственных программ в управление государственными финансами.</w:t>
      </w:r>
    </w:p>
    <w:p w14:paraId="5D880B10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5. Особенности разработки и реализации региональных целевых программ.</w:t>
      </w:r>
    </w:p>
    <w:p w14:paraId="471D58CD" w14:textId="77777777" w:rsidR="009705F0" w:rsidRPr="000F2D0D" w:rsidRDefault="0054722C" w:rsidP="00587406">
      <w:pPr>
        <w:tabs>
          <w:tab w:val="left" w:pos="0"/>
        </w:tabs>
        <w:spacing w:line="360" w:lineRule="auto"/>
        <w:ind w:firstLine="709"/>
        <w:jc w:val="both"/>
      </w:pPr>
      <w:r w:rsidRPr="000F2D0D">
        <w:rPr>
          <w:sz w:val="28"/>
          <w:szCs w:val="28"/>
        </w:rPr>
        <w:lastRenderedPageBreak/>
        <w:t>6. Зарубежный и исторический отечественный опыт решения проблем с использованием целевых программ.</w:t>
      </w:r>
    </w:p>
    <w:p w14:paraId="4BE49134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7. Роль федеральной адресной инвестиционной программы в реализации государственной инвестиционной политики.</w:t>
      </w:r>
    </w:p>
    <w:p w14:paraId="1AA364D7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 xml:space="preserve">8. Учет фактора неопределенности при планировании долгосрочных инвестиционных вложений. </w:t>
      </w:r>
    </w:p>
    <w:p w14:paraId="096043A2" w14:textId="77777777" w:rsidR="009705F0" w:rsidRPr="000F2D0D" w:rsidRDefault="0054722C" w:rsidP="00587406">
      <w:pPr>
        <w:tabs>
          <w:tab w:val="left" w:pos="0"/>
        </w:tabs>
        <w:spacing w:line="360" w:lineRule="auto"/>
        <w:ind w:firstLine="709"/>
        <w:jc w:val="both"/>
      </w:pPr>
      <w:r w:rsidRPr="000F2D0D">
        <w:rPr>
          <w:sz w:val="28"/>
          <w:szCs w:val="28"/>
        </w:rPr>
        <w:t>9. Проблемы оценки эффективности расходов федерального бюджета на реализацию федеральной адресной инвестиционной программы.</w:t>
      </w:r>
    </w:p>
    <w:p w14:paraId="4D0F41D1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10. Роль программного бюджета в реализации государственной финансовой политики.</w:t>
      </w:r>
    </w:p>
    <w:p w14:paraId="5D5CCFF5" w14:textId="77777777" w:rsidR="009705F0" w:rsidRPr="000F2D0D" w:rsidRDefault="0054722C" w:rsidP="00587406">
      <w:pPr>
        <w:tabs>
          <w:tab w:val="left" w:pos="0"/>
        </w:tabs>
        <w:spacing w:line="360" w:lineRule="auto"/>
        <w:ind w:firstLine="709"/>
        <w:jc w:val="both"/>
      </w:pPr>
      <w:r w:rsidRPr="000F2D0D">
        <w:rPr>
          <w:sz w:val="28"/>
          <w:szCs w:val="28"/>
        </w:rPr>
        <w:t>11. Лучшая международная практика формирования и исполнения программного бюджета, проблемы ее использования в Российской Федерации.</w:t>
      </w:r>
    </w:p>
    <w:p w14:paraId="4CA2CC76" w14:textId="77777777" w:rsidR="009705F0" w:rsidRPr="000F2D0D" w:rsidRDefault="009705F0" w:rsidP="00587406">
      <w:pPr>
        <w:pStyle w:val="ae"/>
        <w:widowControl w:val="0"/>
        <w:ind w:firstLine="709"/>
        <w:jc w:val="both"/>
        <w:rPr>
          <w:b w:val="0"/>
          <w:szCs w:val="28"/>
        </w:rPr>
      </w:pPr>
    </w:p>
    <w:p w14:paraId="1C8A9845" w14:textId="77777777" w:rsidR="009705F0" w:rsidRDefault="0054722C" w:rsidP="00587406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FB6082" w14:textId="77777777" w:rsidR="009705F0" w:rsidRDefault="0054722C" w:rsidP="00587406">
      <w:pPr>
        <w:spacing w:after="200" w:line="276" w:lineRule="auto"/>
        <w:ind w:firstLine="708"/>
        <w:jc w:val="both"/>
        <w:rPr>
          <w:b/>
          <w:sz w:val="28"/>
          <w:szCs w:val="28"/>
        </w:rPr>
        <w:sectPr w:rsidR="009705F0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r w:rsidR="00123BB2">
        <w:rPr>
          <w:color w:val="000000" w:themeColor="text1"/>
          <w:sz w:val="28"/>
          <w:szCs w:val="28"/>
        </w:rPr>
        <w:t>.</w:t>
      </w:r>
    </w:p>
    <w:p w14:paraId="74B220FB" w14:textId="77777777" w:rsidR="009705F0" w:rsidRDefault="0054722C" w:rsidP="00587406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105832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1"/>
    </w:p>
    <w:p w14:paraId="70A84181" w14:textId="77777777" w:rsidR="009705F0" w:rsidRDefault="0054722C" w:rsidP="00587406">
      <w:pPr>
        <w:spacing w:line="360" w:lineRule="auto"/>
        <w:jc w:val="both"/>
      </w:pPr>
      <w:bookmarkStart w:id="12" w:name="_Hlk94172143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2"/>
    </w:p>
    <w:p w14:paraId="01E5E9AE" w14:textId="77777777" w:rsidR="009705F0" w:rsidRDefault="0054722C" w:rsidP="00587406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3"/>
    </w:p>
    <w:p w14:paraId="6C425668" w14:textId="77777777" w:rsidR="009705F0" w:rsidRDefault="0054722C" w:rsidP="00587406">
      <w:pPr>
        <w:ind w:right="1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tbl>
      <w:tblPr>
        <w:tblStyle w:val="afb"/>
        <w:tblW w:w="14737" w:type="dxa"/>
        <w:tblLayout w:type="fixed"/>
        <w:tblLook w:val="04A0" w:firstRow="1" w:lastRow="0" w:firstColumn="1" w:lastColumn="0" w:noHBand="0" w:noVBand="1"/>
      </w:tblPr>
      <w:tblGrid>
        <w:gridCol w:w="2690"/>
        <w:gridCol w:w="2551"/>
        <w:gridCol w:w="3260"/>
        <w:gridCol w:w="6236"/>
      </w:tblGrid>
      <w:tr w:rsidR="009705F0" w14:paraId="65ED2BF7" w14:textId="77777777">
        <w:tc>
          <w:tcPr>
            <w:tcW w:w="2689" w:type="dxa"/>
          </w:tcPr>
          <w:p w14:paraId="47F9B557" w14:textId="77777777" w:rsidR="009705F0" w:rsidRPr="00123BB2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123BB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51AEA831" w14:textId="77777777" w:rsidR="009705F0" w:rsidRPr="00123BB2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123BB2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</w:tcPr>
          <w:p w14:paraId="3477349F" w14:textId="77777777" w:rsidR="009705F0" w:rsidRPr="00123BB2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123BB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6" w:type="dxa"/>
          </w:tcPr>
          <w:p w14:paraId="5C2A82EA" w14:textId="77777777" w:rsidR="009705F0" w:rsidRPr="00123BB2" w:rsidRDefault="0054722C" w:rsidP="00587406">
            <w:pPr>
              <w:jc w:val="center"/>
              <w:rPr>
                <w:b/>
                <w:sz w:val="24"/>
                <w:szCs w:val="24"/>
              </w:rPr>
            </w:pPr>
            <w:r w:rsidRPr="00123BB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705F0" w14:paraId="40304FB1" w14:textId="77777777">
        <w:tc>
          <w:tcPr>
            <w:tcW w:w="2689" w:type="dxa"/>
            <w:vMerge w:val="restart"/>
          </w:tcPr>
          <w:p w14:paraId="56BC7E38" w14:textId="77777777" w:rsidR="009705F0" w:rsidRPr="000F2D0D" w:rsidRDefault="0054722C" w:rsidP="00587406">
            <w:pPr>
              <w:jc w:val="center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>ПК-4</w:t>
            </w:r>
          </w:p>
          <w:p w14:paraId="1842FBDE" w14:textId="77777777" w:rsidR="009705F0" w:rsidRPr="000F2D0D" w:rsidRDefault="0054722C" w:rsidP="00587406">
            <w:pPr>
              <w:jc w:val="both"/>
              <w:rPr>
                <w:sz w:val="22"/>
                <w:szCs w:val="22"/>
              </w:rPr>
            </w:pPr>
            <w:r w:rsidRPr="000F2D0D">
              <w:rPr>
                <w:sz w:val="22"/>
                <w:szCs w:val="22"/>
              </w:rPr>
              <w:t xml:space="preserve"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 </w:t>
            </w:r>
          </w:p>
        </w:tc>
        <w:tc>
          <w:tcPr>
            <w:tcW w:w="2551" w:type="dxa"/>
          </w:tcPr>
          <w:p w14:paraId="5CC53F1A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3260" w:type="dxa"/>
          </w:tcPr>
          <w:p w14:paraId="16129EEA" w14:textId="77777777" w:rsidR="009705F0" w:rsidRPr="000F2D0D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Знать:</w:t>
            </w:r>
            <w:r w:rsidRPr="000F2D0D">
              <w:rPr>
                <w:sz w:val="24"/>
                <w:szCs w:val="24"/>
              </w:rPr>
              <w:t xml:space="preserve">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</w:t>
            </w:r>
          </w:p>
          <w:p w14:paraId="63674202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Уметь:</w:t>
            </w:r>
            <w:r w:rsidRPr="000F2D0D">
              <w:rPr>
                <w:sz w:val="24"/>
                <w:szCs w:val="24"/>
              </w:rPr>
              <w:t xml:space="preserve"> прогнозировать последствия реализации решений в области управления финансами в государственном и негосударственном секторах экономики на средне- и долгосрочную перспективу</w:t>
            </w:r>
          </w:p>
        </w:tc>
        <w:tc>
          <w:tcPr>
            <w:tcW w:w="6236" w:type="dxa"/>
          </w:tcPr>
          <w:p w14:paraId="0B5C401D" w14:textId="77777777" w:rsidR="009705F0" w:rsidRPr="000F2D0D" w:rsidRDefault="0054722C" w:rsidP="00587406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Задание</w:t>
            </w:r>
          </w:p>
          <w:p w14:paraId="6D1455E6" w14:textId="77777777" w:rsidR="009705F0" w:rsidRPr="000F2D0D" w:rsidRDefault="0054722C" w:rsidP="00587406">
            <w:pPr>
              <w:jc w:val="both"/>
            </w:pPr>
            <w:r w:rsidRPr="000F2D0D">
              <w:rPr>
                <w:bCs/>
                <w:iCs/>
                <w:sz w:val="24"/>
                <w:szCs w:val="24"/>
              </w:rPr>
              <w:t xml:space="preserve">На основании анализа статистической информации, размещенной на портале государственных программ Российской Федерации </w:t>
            </w:r>
            <w:r w:rsidRPr="000F2D0D">
              <w:rPr>
                <w:rFonts w:eastAsiaTheme="minorHAnsi"/>
                <w:sz w:val="24"/>
                <w:szCs w:val="24"/>
              </w:rPr>
              <w:t>(</w:t>
            </w:r>
            <w:hyperlink r:id="rId14">
              <w:r w:rsidRPr="000F2D0D">
                <w:rPr>
                  <w:rFonts w:eastAsiaTheme="minorHAnsi"/>
                  <w:sz w:val="24"/>
                  <w:szCs w:val="24"/>
                  <w:lang w:val="en-US"/>
                </w:rPr>
                <w:t>https</w:t>
              </w:r>
              <w:r w:rsidRPr="000F2D0D">
                <w:rPr>
                  <w:rFonts w:eastAsiaTheme="minorHAnsi"/>
                  <w:sz w:val="24"/>
                  <w:szCs w:val="24"/>
                </w:rPr>
                <w:t>://</w:t>
              </w:r>
              <w:r w:rsidRPr="000F2D0D">
                <w:rPr>
                  <w:rFonts w:eastAsiaTheme="minorHAnsi"/>
                  <w:sz w:val="24"/>
                  <w:szCs w:val="24"/>
                  <w:lang w:val="en-US"/>
                </w:rPr>
                <w:t>programs</w:t>
              </w:r>
              <w:r w:rsidRPr="000F2D0D">
                <w:rPr>
                  <w:rFonts w:eastAsiaTheme="minorHAnsi"/>
                  <w:sz w:val="24"/>
                  <w:szCs w:val="24"/>
                </w:rPr>
                <w:t>.</w:t>
              </w:r>
              <w:proofErr w:type="spellStart"/>
              <w:r w:rsidRPr="000F2D0D">
                <w:rPr>
                  <w:rFonts w:eastAsiaTheme="minorHAnsi"/>
                  <w:sz w:val="24"/>
                  <w:szCs w:val="24"/>
                  <w:lang w:val="en-US"/>
                </w:rPr>
                <w:t>gov</w:t>
              </w:r>
              <w:proofErr w:type="spellEnd"/>
              <w:r w:rsidRPr="000F2D0D">
                <w:rPr>
                  <w:rFonts w:eastAsiaTheme="minorHAnsi"/>
                  <w:sz w:val="24"/>
                  <w:szCs w:val="24"/>
                </w:rPr>
                <w:t>.</w:t>
              </w:r>
              <w:proofErr w:type="spellStart"/>
              <w:r w:rsidRPr="000F2D0D">
                <w:rPr>
                  <w:rFonts w:eastAsiaTheme="minorHAnsi"/>
                  <w:sz w:val="24"/>
                  <w:szCs w:val="24"/>
                  <w:lang w:val="en-US"/>
                </w:rPr>
                <w:t>ru</w:t>
              </w:r>
              <w:proofErr w:type="spellEnd"/>
              <w:r w:rsidRPr="000F2D0D">
                <w:rPr>
                  <w:rFonts w:eastAsiaTheme="minorHAnsi"/>
                  <w:sz w:val="24"/>
                  <w:szCs w:val="24"/>
                </w:rPr>
                <w:t>/</w:t>
              </w:r>
              <w:r w:rsidRPr="000F2D0D">
                <w:rPr>
                  <w:rFonts w:eastAsiaTheme="minorHAnsi"/>
                  <w:sz w:val="24"/>
                  <w:szCs w:val="24"/>
                  <w:lang w:val="en-US"/>
                </w:rPr>
                <w:t>Portal</w:t>
              </w:r>
              <w:r w:rsidRPr="000F2D0D">
                <w:rPr>
                  <w:rFonts w:eastAsiaTheme="minorHAnsi"/>
                  <w:sz w:val="24"/>
                  <w:szCs w:val="24"/>
                </w:rPr>
                <w:t>/</w:t>
              </w:r>
            </w:hyperlink>
            <w:r w:rsidRPr="000F2D0D">
              <w:rPr>
                <w:rFonts w:eastAsiaTheme="minorHAnsi"/>
                <w:sz w:val="24"/>
                <w:szCs w:val="24"/>
              </w:rPr>
              <w:t>),</w:t>
            </w:r>
            <w:r w:rsidRPr="000F2D0D">
              <w:rPr>
                <w:bCs/>
                <w:iCs/>
                <w:sz w:val="24"/>
                <w:szCs w:val="24"/>
              </w:rPr>
              <w:t>и нормативных правовых актов сформулируйте основные проблемы программно-целевого управления государственными финансами в России  и обоснуйте предложения по их решению.</w:t>
            </w:r>
          </w:p>
        </w:tc>
      </w:tr>
      <w:tr w:rsidR="009705F0" w14:paraId="780C17EE" w14:textId="77777777">
        <w:trPr>
          <w:trHeight w:val="1392"/>
        </w:trPr>
        <w:tc>
          <w:tcPr>
            <w:tcW w:w="2689" w:type="dxa"/>
            <w:vMerge/>
          </w:tcPr>
          <w:p w14:paraId="186E0BF3" w14:textId="77777777" w:rsidR="009705F0" w:rsidRPr="000F2D0D" w:rsidRDefault="009705F0" w:rsidP="0058740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0CD2A2A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3260" w:type="dxa"/>
          </w:tcPr>
          <w:p w14:paraId="69D772A2" w14:textId="77777777" w:rsidR="009705F0" w:rsidRPr="000F2D0D" w:rsidRDefault="0054722C" w:rsidP="005874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Знать:</w:t>
            </w:r>
            <w:r w:rsidRPr="000F2D0D">
              <w:rPr>
                <w:sz w:val="24"/>
                <w:szCs w:val="24"/>
              </w:rPr>
              <w:t xml:space="preserve"> влияние на денежные потоки и инвестиционные проекты в реальном и финансовом секторах экономики</w:t>
            </w:r>
          </w:p>
          <w:p w14:paraId="0955A7D7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i/>
                <w:sz w:val="24"/>
                <w:szCs w:val="24"/>
              </w:rPr>
              <w:t>Уметь:</w:t>
            </w:r>
            <w:r w:rsidRPr="000F2D0D">
              <w:rPr>
                <w:sz w:val="24"/>
                <w:szCs w:val="24"/>
              </w:rPr>
              <w:t xml:space="preserve"> формулировать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6236" w:type="dxa"/>
          </w:tcPr>
          <w:p w14:paraId="3614A7AA" w14:textId="77777777" w:rsidR="009705F0" w:rsidRPr="000F2D0D" w:rsidRDefault="0054722C" w:rsidP="00587406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0F2D0D">
              <w:rPr>
                <w:b/>
                <w:sz w:val="24"/>
                <w:szCs w:val="24"/>
              </w:rPr>
              <w:t>Задание</w:t>
            </w:r>
          </w:p>
          <w:p w14:paraId="51710650" w14:textId="77777777" w:rsidR="009705F0" w:rsidRPr="000F2D0D" w:rsidRDefault="0054722C" w:rsidP="00587406">
            <w:pPr>
              <w:jc w:val="both"/>
              <w:rPr>
                <w:sz w:val="24"/>
                <w:szCs w:val="24"/>
              </w:rPr>
            </w:pPr>
            <w:r w:rsidRPr="000F2D0D">
              <w:rPr>
                <w:bCs/>
                <w:iCs/>
                <w:sz w:val="24"/>
                <w:szCs w:val="24"/>
              </w:rPr>
              <w:t xml:space="preserve">На основании сведений о контрольных мероприятиях Счетной палаты Российской Федерации дайте классификацию основных нарушений, выявляемых при проверке  результатов реализации государственных программ Российской Федерации, обоснуйте предложения по их устранению с целью </w:t>
            </w:r>
            <w:r w:rsidRPr="000F2D0D">
              <w:rPr>
                <w:sz w:val="24"/>
                <w:szCs w:val="24"/>
                <w:shd w:val="clear" w:color="auto" w:fill="FFFFFF"/>
              </w:rPr>
              <w:t>экономического стимулирования инвестиций в мероприятия по предупреждению происшествий, уменьшению или ликвидации их последствий и снижения воздействия на окружающую среду</w:t>
            </w:r>
            <w:r w:rsidRPr="000F2D0D">
              <w:rPr>
                <w:bCs/>
                <w:iCs/>
                <w:sz w:val="24"/>
                <w:szCs w:val="24"/>
              </w:rPr>
              <w:t>.</w:t>
            </w:r>
          </w:p>
        </w:tc>
      </w:tr>
    </w:tbl>
    <w:p w14:paraId="5C40E55F" w14:textId="77777777" w:rsidR="009705F0" w:rsidRDefault="009705F0" w:rsidP="00587406">
      <w:pPr>
        <w:sectPr w:rsidR="009705F0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0AC6074" w14:textId="77777777" w:rsidR="009705F0" w:rsidRPr="000F2D0D" w:rsidRDefault="0054722C" w:rsidP="00587406">
      <w:pPr>
        <w:ind w:firstLine="709"/>
        <w:jc w:val="center"/>
      </w:pPr>
      <w:r w:rsidRPr="000F2D0D">
        <w:rPr>
          <w:b/>
          <w:sz w:val="28"/>
          <w:szCs w:val="28"/>
        </w:rPr>
        <w:lastRenderedPageBreak/>
        <w:t>Перечень тем для подготовки к зачету</w:t>
      </w:r>
    </w:p>
    <w:p w14:paraId="2FFD0E0B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1. Понятие, значение и особенности программно-целевого управления государственными финансами.</w:t>
      </w:r>
    </w:p>
    <w:p w14:paraId="1A1095EA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2. Методы программно-целевого управления государственными финансами.</w:t>
      </w:r>
    </w:p>
    <w:p w14:paraId="0953E44A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3. Инструменты программно-целевого управления государственными финансами, их характеристика.</w:t>
      </w:r>
    </w:p>
    <w:p w14:paraId="726999C9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4. Виды целевых программ, область их применения.</w:t>
      </w:r>
    </w:p>
    <w:p w14:paraId="583DA8FB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5. Основы реализации программно-целевых методов управления государственными финансами в рамках бюджетного процесса.</w:t>
      </w:r>
    </w:p>
    <w:p w14:paraId="508893DA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 xml:space="preserve">6. Необходимость и значение целевых программ в управлении государственными финансами. </w:t>
      </w:r>
    </w:p>
    <w:p w14:paraId="229CF6E7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7. Классификации целевых программ, их характеристика.</w:t>
      </w:r>
    </w:p>
    <w:p w14:paraId="7AB8B430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8. Государственные программы, их назначение и особенности использования.</w:t>
      </w:r>
    </w:p>
    <w:p w14:paraId="1AE57F17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9. Структура государственных программ российской Федерации, оценка ее оптимальности.</w:t>
      </w:r>
    </w:p>
    <w:p w14:paraId="71494D53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10. Федеральные целевые программы, их характеристика.</w:t>
      </w:r>
    </w:p>
    <w:p w14:paraId="24285D4B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11. Ведомственные целевые программы, их характеристика.</w:t>
      </w:r>
    </w:p>
    <w:p w14:paraId="3B8FCEB4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12. Организационно-правовые основы разработки и реализации целевых программ в Российской Федерации.</w:t>
      </w:r>
    </w:p>
    <w:p w14:paraId="16F99BAC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13. Этапы разработки и финансирования государственных программ Российской Федерации.</w:t>
      </w:r>
    </w:p>
    <w:p w14:paraId="00D5C585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 xml:space="preserve">14. Основы мониторинга и оценки результатов реализации целевых программ. </w:t>
      </w:r>
    </w:p>
    <w:p w14:paraId="24071CFD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 xml:space="preserve">15. Особенности оценки эффективности государственных расходов на реализацию целевых программ. </w:t>
      </w:r>
    </w:p>
    <w:p w14:paraId="3FEFED0E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16. Характеристика целевых программ, реализуемых в субъектах Российской Федерации.</w:t>
      </w:r>
    </w:p>
    <w:p w14:paraId="7265FA94" w14:textId="77777777" w:rsidR="009705F0" w:rsidRPr="000F2D0D" w:rsidRDefault="0054722C" w:rsidP="00587406">
      <w:pPr>
        <w:pStyle w:val="Default"/>
        <w:widowControl w:val="0"/>
        <w:spacing w:line="360" w:lineRule="auto"/>
        <w:ind w:firstLine="709"/>
        <w:jc w:val="both"/>
        <w:rPr>
          <w:color w:val="auto"/>
        </w:rPr>
      </w:pPr>
      <w:r w:rsidRPr="000F2D0D">
        <w:rPr>
          <w:color w:val="auto"/>
          <w:sz w:val="28"/>
          <w:szCs w:val="28"/>
        </w:rPr>
        <w:t>17. Зарубежный опыт решения проблем с использованием целевых программ, возможности использования в России.</w:t>
      </w:r>
    </w:p>
    <w:p w14:paraId="4D4AE2AC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18. Содержание и значение федеральной адресной инвестиционной программы.</w:t>
      </w:r>
    </w:p>
    <w:p w14:paraId="4CE6B155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 xml:space="preserve">19. Методологические и организационно-правовые основы формирования </w:t>
      </w:r>
      <w:r w:rsidRPr="000F2D0D">
        <w:rPr>
          <w:sz w:val="28"/>
          <w:szCs w:val="28"/>
        </w:rPr>
        <w:lastRenderedPageBreak/>
        <w:t>федеральной адресной инвестиционной программы.</w:t>
      </w:r>
    </w:p>
    <w:p w14:paraId="492DE358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20. Порядок формирования федеральной адресной инвестиционной программы и включения в федеральный бюджет.</w:t>
      </w:r>
    </w:p>
    <w:p w14:paraId="00777C2B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21. Методика планирования бюджетных инвестиций.</w:t>
      </w:r>
    </w:p>
    <w:p w14:paraId="02E31EE5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22.  Особенности финансирования федеральной адресной инвестиционной программы.</w:t>
      </w:r>
    </w:p>
    <w:p w14:paraId="5E24DD2E" w14:textId="77777777" w:rsidR="009705F0" w:rsidRPr="000F2D0D" w:rsidRDefault="0054722C" w:rsidP="00587406">
      <w:pPr>
        <w:pStyle w:val="Default"/>
        <w:widowControl w:val="0"/>
        <w:spacing w:line="360" w:lineRule="auto"/>
        <w:ind w:firstLine="709"/>
        <w:jc w:val="both"/>
        <w:rPr>
          <w:color w:val="auto"/>
        </w:rPr>
      </w:pPr>
      <w:r w:rsidRPr="000F2D0D">
        <w:rPr>
          <w:color w:val="auto"/>
          <w:sz w:val="28"/>
          <w:szCs w:val="28"/>
        </w:rPr>
        <w:t>23. Основы оценки эффективности расходов федерального бюджета на реализацию федеральной адресной инвестиционной программы.</w:t>
      </w:r>
    </w:p>
    <w:p w14:paraId="47461692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24. Понятие, необходимость формирования и значение программного бюджета.</w:t>
      </w:r>
    </w:p>
    <w:p w14:paraId="66DCBCFF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25. Структура программного бюджета.</w:t>
      </w:r>
    </w:p>
    <w:p w14:paraId="3D4B7A4C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26. Программная классификация расходов бюджета.</w:t>
      </w:r>
    </w:p>
    <w:p w14:paraId="139F9286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27.  Методологические основы формирования бюджета в программном формате.</w:t>
      </w:r>
    </w:p>
    <w:p w14:paraId="6BC4DB25" w14:textId="77777777" w:rsidR="009705F0" w:rsidRPr="000F2D0D" w:rsidRDefault="00352CF1" w:rsidP="00587406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 </w:t>
      </w:r>
      <w:r w:rsidR="0054722C" w:rsidRPr="000F2D0D">
        <w:rPr>
          <w:sz w:val="28"/>
          <w:szCs w:val="28"/>
        </w:rPr>
        <w:t>28. Реестр расходных обязательств и государственные программы как основа формирования программного бюджета.</w:t>
      </w:r>
    </w:p>
    <w:p w14:paraId="7A180AAE" w14:textId="77777777" w:rsidR="009705F0" w:rsidRPr="000F2D0D" w:rsidRDefault="0054722C" w:rsidP="00587406">
      <w:pPr>
        <w:spacing w:line="360" w:lineRule="auto"/>
        <w:ind w:firstLine="709"/>
        <w:jc w:val="both"/>
      </w:pPr>
      <w:r w:rsidRPr="000F2D0D">
        <w:rPr>
          <w:sz w:val="28"/>
          <w:szCs w:val="28"/>
        </w:rPr>
        <w:t>29. Особенности формирования федерального и регионального бюджета в программном формате.</w:t>
      </w:r>
    </w:p>
    <w:p w14:paraId="075EB950" w14:textId="77777777" w:rsidR="009705F0" w:rsidRPr="000F2D0D" w:rsidRDefault="0054722C" w:rsidP="00587406">
      <w:pPr>
        <w:pStyle w:val="Default"/>
        <w:widowControl w:val="0"/>
        <w:spacing w:line="360" w:lineRule="auto"/>
        <w:ind w:firstLine="709"/>
        <w:jc w:val="both"/>
        <w:rPr>
          <w:color w:val="auto"/>
        </w:rPr>
      </w:pPr>
      <w:r w:rsidRPr="000F2D0D">
        <w:rPr>
          <w:color w:val="auto"/>
          <w:sz w:val="28"/>
          <w:szCs w:val="28"/>
        </w:rPr>
        <w:t>30. Лучшая международная практика формирования и исполнения программного бюджета, проблемы ее использования в Российской Федерации.</w:t>
      </w:r>
    </w:p>
    <w:p w14:paraId="57F7EE87" w14:textId="77777777" w:rsidR="009705F0" w:rsidRPr="000F2D0D" w:rsidRDefault="009705F0" w:rsidP="00587406">
      <w:pPr>
        <w:ind w:firstLine="709"/>
        <w:jc w:val="center"/>
        <w:rPr>
          <w:b/>
          <w:sz w:val="28"/>
          <w:szCs w:val="28"/>
        </w:rPr>
      </w:pPr>
    </w:p>
    <w:p w14:paraId="5D86A149" w14:textId="77777777" w:rsidR="00036C78" w:rsidRPr="00036C78" w:rsidRDefault="00036C78" w:rsidP="00587406">
      <w:pPr>
        <w:spacing w:before="240" w:beforeAutospacing="1" w:afterAutospacing="1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bookmarkStart w:id="14" w:name="_Toc161058324"/>
      <w:r w:rsidRPr="00036C78">
        <w:rPr>
          <w:rFonts w:eastAsiaTheme="majorEastAsia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  <w:r w:rsidRPr="00036C78">
        <w:rPr>
          <w:rFonts w:eastAsiaTheme="majorEastAsia"/>
          <w:b/>
          <w:color w:val="000000" w:themeColor="text1"/>
          <w:sz w:val="28"/>
          <w:szCs w:val="28"/>
        </w:rPr>
        <w:t xml:space="preserve"> </w:t>
      </w:r>
    </w:p>
    <w:p w14:paraId="10E64B1C" w14:textId="77777777" w:rsidR="00434E80" w:rsidRDefault="00434E80" w:rsidP="00587406">
      <w:pPr>
        <w:tabs>
          <w:tab w:val="left" w:pos="284"/>
          <w:tab w:val="left" w:pos="567"/>
          <w:tab w:val="left" w:pos="851"/>
          <w:tab w:val="left" w:pos="993"/>
        </w:tabs>
        <w:spacing w:line="360" w:lineRule="auto"/>
        <w:ind w:firstLine="567"/>
        <w:jc w:val="both"/>
      </w:pPr>
      <w:bookmarkStart w:id="15" w:name="_Toc392083599"/>
      <w:bookmarkStart w:id="16" w:name="_Toc391497683"/>
      <w:bookmarkStart w:id="17" w:name="_Toc353009752"/>
      <w:bookmarkStart w:id="18" w:name="_Toc201759332"/>
      <w:bookmarkStart w:id="19" w:name="_Toc161058325"/>
      <w:r>
        <w:rPr>
          <w:b/>
          <w:sz w:val="28"/>
          <w:szCs w:val="28"/>
        </w:rPr>
        <w:t>а) Нормативные правовые акты</w:t>
      </w:r>
      <w:bookmarkEnd w:id="15"/>
      <w:bookmarkEnd w:id="16"/>
      <w:bookmarkEnd w:id="17"/>
      <w:bookmarkEnd w:id="18"/>
    </w:p>
    <w:p w14:paraId="6DDC1FA0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Бюджетный кодекс Российской Федерации от 31.07.1998 № 145-ФЗ.</w:t>
      </w:r>
    </w:p>
    <w:p w14:paraId="30B62EA5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14:paraId="58282A9C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Постановление Правительства Российской Федерации от 26.05.2021 № 786 «О системе управления государственными программами Российской Федерации».</w:t>
      </w:r>
    </w:p>
    <w:p w14:paraId="17F78521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 xml:space="preserve">Постановление Правительства Российской Федерации от 31.10.2018 </w:t>
      </w:r>
      <w:r>
        <w:rPr>
          <w:sz w:val="28"/>
          <w:szCs w:val="28"/>
        </w:rPr>
        <w:br/>
        <w:t>«Об организации проектной деятельности в Правительстве Российской Федерации».</w:t>
      </w:r>
    </w:p>
    <w:p w14:paraId="0DBB1065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lastRenderedPageBreak/>
        <w:t>Постановление Правительства Российской Федерации от 04.04.2022 № 583 «Об особенностях реализации государственных программ Российской Федерации (их структурных элементов) в условиях геополитического и санкционного давления на развитие российской экономики и внесении изменений в Положение о системе управления государственными программами Российской Федерации».</w:t>
      </w:r>
    </w:p>
    <w:p w14:paraId="5C709827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Постановление Правительства Российской Федерации от 09.04.2022 № 628 «Об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санкционного давления на развитие российской экономики».</w:t>
      </w:r>
    </w:p>
    <w:p w14:paraId="668A097A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Постановление Правительства Российской Федерации от 24.03.2018 № 326 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Федерации».</w:t>
      </w:r>
    </w:p>
    <w:p w14:paraId="589A6A15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Постановление Правительства Российской Федерации от 22.05.2004 № 2149 «О мерах по повышению результативности бюджетных расходов».</w:t>
      </w:r>
    </w:p>
    <w:p w14:paraId="36E47C86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sz w:val="28"/>
          <w:szCs w:val="28"/>
        </w:rPr>
        <w:t>Распоряжение Правительства Российской Федерации от 11.11.2010 № 1950-р «Об утверждении перечня государственных программ Российской Федерации».</w:t>
      </w:r>
    </w:p>
    <w:p w14:paraId="7689F2CC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17 августа 2021 г. № 500 «Об утверждении Методических рекомендаций по разработке и реализации государственных программ Российской Федерации».</w:t>
      </w:r>
    </w:p>
    <w:p w14:paraId="25347F50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30 ноября 2021 г. № 722 «Об утверждении Порядка заключения соглашения о реализации на территории субъекта Российской Федерации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Федерации, и его типовой формы».</w:t>
      </w:r>
    </w:p>
    <w:p w14:paraId="6A04D5A2" w14:textId="77777777" w:rsidR="00434E80" w:rsidRDefault="00434E80" w:rsidP="00587406">
      <w:pPr>
        <w:numPr>
          <w:ilvl w:val="0"/>
          <w:numId w:val="12"/>
        </w:numPr>
        <w:tabs>
          <w:tab w:val="clear" w:pos="720"/>
          <w:tab w:val="left" w:pos="284"/>
          <w:tab w:val="left" w:pos="567"/>
          <w:tab w:val="left" w:pos="786"/>
          <w:tab w:val="left" w:pos="851"/>
          <w:tab w:val="left" w:pos="993"/>
        </w:tabs>
        <w:spacing w:line="360" w:lineRule="auto"/>
        <w:ind w:left="0" w:firstLine="567"/>
        <w:jc w:val="both"/>
      </w:pPr>
      <w:r>
        <w:rPr>
          <w:rFonts w:ascii="Times New Roman CYR" w:hAnsi="Times New Roman CYR"/>
          <w:sz w:val="28"/>
          <w:szCs w:val="28"/>
        </w:rPr>
        <w:t xml:space="preserve">Приказ Министерства экономического развития Российской Федерации </w:t>
      </w:r>
      <w:r>
        <w:rPr>
          <w:rFonts w:ascii="Times New Roman CYR" w:hAnsi="Times New Roman CYR"/>
          <w:sz w:val="28"/>
          <w:szCs w:val="28"/>
        </w:rPr>
        <w:br/>
        <w:t>от 21 апреля 2022 г. № 218 «Об утверждении методических рекомендаций по мониторингу государственных программ Российской Федерации».</w:t>
      </w:r>
    </w:p>
    <w:p w14:paraId="5684A32F" w14:textId="77777777" w:rsidR="00434E80" w:rsidRDefault="00434E80" w:rsidP="00587406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б) Основная литература</w:t>
      </w:r>
    </w:p>
    <w:p w14:paraId="39751B2A" w14:textId="77777777" w:rsidR="00434E80" w:rsidRDefault="00434E80" w:rsidP="00587406">
      <w:pPr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bookmarkStart w:id="20" w:name="_Toc154230111"/>
      <w:bookmarkStart w:id="21" w:name="_Toc154230040"/>
      <w:bookmarkStart w:id="22" w:name="_Toc160953477"/>
      <w:bookmarkStart w:id="23" w:name="_Toc160511754"/>
      <w:bookmarkStart w:id="24" w:name="_Toc159654947"/>
      <w:bookmarkStart w:id="25" w:name="_Toc159654946"/>
      <w:bookmarkStart w:id="26" w:name="_Toc154230110"/>
      <w:bookmarkStart w:id="27" w:name="_Toc154230039"/>
      <w:bookmarkStart w:id="28" w:name="_Toc160953476"/>
      <w:bookmarkStart w:id="29" w:name="_Toc16051175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 CYR" w:hAnsi="Times New Roman CYR"/>
          <w:sz w:val="28"/>
          <w:szCs w:val="28"/>
        </w:rPr>
        <w:t xml:space="preserve">21. Пономаренко, Е. В. Экономика и финансы общественного </w:t>
      </w:r>
      <w:proofErr w:type="gramStart"/>
      <w:r>
        <w:rPr>
          <w:rFonts w:ascii="Times New Roman CYR" w:hAnsi="Times New Roman CYR"/>
          <w:sz w:val="28"/>
          <w:szCs w:val="28"/>
        </w:rPr>
        <w:t>сектора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учеб. для студентов вузов, </w:t>
      </w:r>
      <w:proofErr w:type="spellStart"/>
      <w:r>
        <w:rPr>
          <w:rFonts w:ascii="Times New Roman CYR" w:hAnsi="Times New Roman CYR"/>
          <w:sz w:val="28"/>
          <w:szCs w:val="28"/>
        </w:rPr>
        <w:t>обуч</w:t>
      </w:r>
      <w:proofErr w:type="spellEnd"/>
      <w:r>
        <w:rPr>
          <w:rFonts w:ascii="Times New Roman CYR" w:hAnsi="Times New Roman CYR"/>
          <w:sz w:val="28"/>
          <w:szCs w:val="28"/>
        </w:rPr>
        <w:t xml:space="preserve">. по напр. «Экономика» (уровень магистратуры) / Е. В. Пономаренко. — </w:t>
      </w:r>
      <w:proofErr w:type="gramStart"/>
      <w:r>
        <w:rPr>
          <w:rFonts w:ascii="Times New Roman CYR" w:hAnsi="Times New Roman CYR"/>
          <w:sz w:val="28"/>
          <w:szCs w:val="28"/>
        </w:rPr>
        <w:t>Москва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ИНФРА-М, 2022. </w:t>
      </w:r>
      <w:bookmarkStart w:id="30" w:name="_Hlk105750961"/>
      <w:r>
        <w:rPr>
          <w:rFonts w:ascii="Times New Roman CYR" w:hAnsi="Times New Roman CYR"/>
          <w:sz w:val="28"/>
          <w:szCs w:val="28"/>
        </w:rPr>
        <w:t>—</w:t>
      </w:r>
      <w:bookmarkEnd w:id="30"/>
      <w:r>
        <w:rPr>
          <w:rFonts w:ascii="Times New Roman CYR" w:hAnsi="Times New Roman CYR"/>
          <w:sz w:val="28"/>
          <w:szCs w:val="28"/>
        </w:rPr>
        <w:t xml:space="preserve"> 377 с. — (Высшее образование: Магистратура). </w:t>
      </w:r>
      <w:r w:rsidRPr="00A5382F">
        <w:rPr>
          <w:rFonts w:ascii="Times New Roman CYR" w:hAnsi="Times New Roman CYR"/>
          <w:sz w:val="28"/>
          <w:szCs w:val="28"/>
        </w:rPr>
        <w:t>—</w:t>
      </w:r>
      <w:r>
        <w:rPr>
          <w:rFonts w:ascii="Times New Roman CYR" w:hAnsi="Times New Roman CYR"/>
          <w:sz w:val="28"/>
          <w:szCs w:val="28"/>
        </w:rPr>
        <w:t xml:space="preserve"> ЭБС </w:t>
      </w:r>
      <w:r>
        <w:rPr>
          <w:rFonts w:ascii="Times New Roman CYR" w:hAnsi="Times New Roman CYR"/>
          <w:sz w:val="28"/>
          <w:szCs w:val="28"/>
          <w:lang w:val="en-US"/>
        </w:rPr>
        <w:t>ZNANIUM</w:t>
      </w:r>
      <w:r>
        <w:rPr>
          <w:rFonts w:ascii="Times New Roman CYR" w:hAnsi="Times New Roman CYR"/>
          <w:sz w:val="28"/>
          <w:szCs w:val="28"/>
        </w:rPr>
        <w:t xml:space="preserve">. — URL: </w:t>
      </w:r>
      <w:r w:rsidRPr="003E3904">
        <w:rPr>
          <w:rFonts w:ascii="Times New Roman CYR" w:hAnsi="Times New Roman CYR"/>
          <w:sz w:val="28"/>
          <w:szCs w:val="28"/>
        </w:rPr>
        <w:t>https://znanium.com/catalog/product/1844272 (дата обращения: 12.03.2024).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3E3904">
        <w:rPr>
          <w:rFonts w:ascii="Times New Roman CYR" w:hAnsi="Times New Roman CYR"/>
          <w:sz w:val="28"/>
          <w:szCs w:val="28"/>
        </w:rPr>
        <w:t>—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электронный.</w:t>
      </w:r>
    </w:p>
    <w:p w14:paraId="5C9FF2F9" w14:textId="77777777" w:rsidR="00434E80" w:rsidRPr="002C39DB" w:rsidRDefault="00434E80" w:rsidP="00587406">
      <w:pPr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2C39DB">
        <w:rPr>
          <w:rFonts w:ascii="Times New Roman CYR" w:hAnsi="Times New Roman CYR"/>
          <w:sz w:val="28"/>
          <w:szCs w:val="28"/>
        </w:rPr>
        <w:t xml:space="preserve"> 22. </w:t>
      </w:r>
      <w:r w:rsidRPr="002C39DB">
        <w:rPr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 w:rsidRPr="002C39DB">
        <w:rPr>
          <w:sz w:val="28"/>
          <w:szCs w:val="28"/>
        </w:rPr>
        <w:t>практика :</w:t>
      </w:r>
      <w:proofErr w:type="gramEnd"/>
      <w:r w:rsidRPr="002C39DB">
        <w:rPr>
          <w:sz w:val="28"/>
          <w:szCs w:val="28"/>
        </w:rPr>
        <w:t xml:space="preserve"> учеб. для вузов / М. А. Абрамова, М. Л. Седова, Н. П. Мельникова [и др.] ; под ред. М. А. Абрамовой, Л. И. Гончаренко, Е. В. Маркиной. — 3-е изд., </w:t>
      </w:r>
      <w:proofErr w:type="spellStart"/>
      <w:r w:rsidRPr="002C39DB">
        <w:rPr>
          <w:sz w:val="28"/>
          <w:szCs w:val="28"/>
        </w:rPr>
        <w:t>испр</w:t>
      </w:r>
      <w:proofErr w:type="spellEnd"/>
      <w:r w:rsidRPr="002C39DB">
        <w:rPr>
          <w:sz w:val="28"/>
          <w:szCs w:val="28"/>
        </w:rPr>
        <w:t xml:space="preserve">. и доп. — </w:t>
      </w:r>
      <w:proofErr w:type="gramStart"/>
      <w:r w:rsidRPr="002C39DB">
        <w:rPr>
          <w:sz w:val="28"/>
          <w:szCs w:val="28"/>
        </w:rPr>
        <w:t>Москва :</w:t>
      </w:r>
      <w:proofErr w:type="gramEnd"/>
      <w:r w:rsidRPr="002C39DB">
        <w:rPr>
          <w:sz w:val="28"/>
          <w:szCs w:val="28"/>
        </w:rPr>
        <w:t xml:space="preserve"> </w:t>
      </w:r>
      <w:proofErr w:type="spellStart"/>
      <w:r w:rsidRPr="002C39DB">
        <w:rPr>
          <w:sz w:val="28"/>
          <w:szCs w:val="28"/>
        </w:rPr>
        <w:t>Юрайт</w:t>
      </w:r>
      <w:proofErr w:type="spellEnd"/>
      <w:r w:rsidRPr="002C39DB">
        <w:rPr>
          <w:sz w:val="28"/>
          <w:szCs w:val="28"/>
        </w:rPr>
        <w:t>, 202</w:t>
      </w:r>
      <w:r>
        <w:rPr>
          <w:sz w:val="28"/>
          <w:szCs w:val="28"/>
        </w:rPr>
        <w:t>4</w:t>
      </w:r>
      <w:r w:rsidRPr="002C39DB">
        <w:rPr>
          <w:sz w:val="28"/>
          <w:szCs w:val="28"/>
        </w:rPr>
        <w:t xml:space="preserve">. — 508 с. — (Высшее образование). — Образовательная платформа </w:t>
      </w:r>
      <w:proofErr w:type="spellStart"/>
      <w:r w:rsidRPr="002C39DB">
        <w:rPr>
          <w:sz w:val="28"/>
          <w:szCs w:val="28"/>
        </w:rPr>
        <w:t>Юрайт</w:t>
      </w:r>
      <w:proofErr w:type="spellEnd"/>
      <w:r w:rsidRPr="002C39DB">
        <w:rPr>
          <w:sz w:val="28"/>
          <w:szCs w:val="28"/>
        </w:rPr>
        <w:t xml:space="preserve">. — </w:t>
      </w:r>
      <w:r w:rsidRPr="003D5AF8">
        <w:rPr>
          <w:sz w:val="28"/>
          <w:szCs w:val="28"/>
        </w:rPr>
        <w:t>URL: https://urait.ru/bcode/536066 (дата обращения: 12.03.2024).</w:t>
      </w:r>
      <w:r w:rsidRPr="002C39DB">
        <w:rPr>
          <w:sz w:val="28"/>
          <w:szCs w:val="28"/>
        </w:rPr>
        <w:t xml:space="preserve"> </w:t>
      </w:r>
      <w:r w:rsidRPr="003D5AF8">
        <w:rPr>
          <w:sz w:val="28"/>
          <w:szCs w:val="28"/>
        </w:rPr>
        <w:t>—</w:t>
      </w:r>
      <w:r w:rsidRPr="002C39DB">
        <w:rPr>
          <w:sz w:val="28"/>
          <w:szCs w:val="28"/>
        </w:rPr>
        <w:t xml:space="preserve"> </w:t>
      </w:r>
      <w:proofErr w:type="gramStart"/>
      <w:r w:rsidRPr="002C39DB">
        <w:rPr>
          <w:sz w:val="28"/>
          <w:szCs w:val="28"/>
        </w:rPr>
        <w:t>Текст :</w:t>
      </w:r>
      <w:proofErr w:type="gramEnd"/>
      <w:r w:rsidRPr="002C39DB">
        <w:rPr>
          <w:sz w:val="28"/>
          <w:szCs w:val="28"/>
        </w:rPr>
        <w:t xml:space="preserve"> электронный.</w:t>
      </w:r>
    </w:p>
    <w:p w14:paraId="7F3916B1" w14:textId="77777777" w:rsidR="00434E80" w:rsidRDefault="00434E80" w:rsidP="00587406">
      <w:p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14:paraId="4C287524" w14:textId="77777777" w:rsidR="00434E80" w:rsidRDefault="00434E80" w:rsidP="00587406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bookmarkStart w:id="31" w:name="_Toc160953478"/>
      <w:bookmarkStart w:id="32" w:name="_Toc160511755"/>
      <w:bookmarkStart w:id="33" w:name="_Toc159654948"/>
      <w:bookmarkStart w:id="34" w:name="_Toc154230112"/>
      <w:bookmarkStart w:id="35" w:name="_Toc154230041"/>
      <w:r>
        <w:rPr>
          <w:b/>
          <w:sz w:val="28"/>
          <w:szCs w:val="28"/>
        </w:rPr>
        <w:t>в) Дополнительн</w:t>
      </w:r>
      <w:bookmarkEnd w:id="31"/>
      <w:bookmarkEnd w:id="32"/>
      <w:bookmarkEnd w:id="33"/>
      <w:bookmarkEnd w:id="34"/>
      <w:bookmarkEnd w:id="35"/>
      <w:r>
        <w:rPr>
          <w:b/>
          <w:sz w:val="28"/>
          <w:szCs w:val="28"/>
        </w:rPr>
        <w:t>ая литература</w:t>
      </w:r>
    </w:p>
    <w:p w14:paraId="4722D532" w14:textId="77777777" w:rsidR="00434E80" w:rsidRPr="002C39DB" w:rsidRDefault="00434E80" w:rsidP="00587406">
      <w:pPr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2C39DB">
        <w:rPr>
          <w:sz w:val="28"/>
          <w:szCs w:val="28"/>
        </w:rPr>
        <w:t xml:space="preserve">23. Российская социально-экономическая система: реалии и векторы </w:t>
      </w:r>
      <w:proofErr w:type="gramStart"/>
      <w:r w:rsidRPr="002C39DB">
        <w:rPr>
          <w:sz w:val="28"/>
          <w:szCs w:val="28"/>
        </w:rPr>
        <w:t>развития :</w:t>
      </w:r>
      <w:proofErr w:type="gramEnd"/>
      <w:r w:rsidRPr="002C39DB">
        <w:rPr>
          <w:sz w:val="28"/>
          <w:szCs w:val="28"/>
        </w:rPr>
        <w:t xml:space="preserve"> монография / М. А. Абрамова, А. И. Алексеев, В. Д. Андрианов [и др.] ; отв. ред. </w:t>
      </w:r>
      <w:r>
        <w:rPr>
          <w:sz w:val="28"/>
          <w:szCs w:val="28"/>
        </w:rPr>
        <w:t xml:space="preserve"> </w:t>
      </w:r>
      <w:r w:rsidRPr="002C39DB">
        <w:rPr>
          <w:sz w:val="28"/>
          <w:szCs w:val="28"/>
        </w:rPr>
        <w:t xml:space="preserve">Р. С. Гринберг, П. В. Савченко. — 4-е изд., </w:t>
      </w:r>
      <w:proofErr w:type="spellStart"/>
      <w:r w:rsidRPr="002C39DB">
        <w:rPr>
          <w:sz w:val="28"/>
          <w:szCs w:val="28"/>
        </w:rPr>
        <w:t>перераб</w:t>
      </w:r>
      <w:proofErr w:type="spellEnd"/>
      <w:r w:rsidRPr="002C39DB">
        <w:rPr>
          <w:sz w:val="28"/>
          <w:szCs w:val="28"/>
        </w:rPr>
        <w:t xml:space="preserve">. и доп. — </w:t>
      </w:r>
      <w:proofErr w:type="gramStart"/>
      <w:r w:rsidRPr="002C39DB">
        <w:rPr>
          <w:sz w:val="28"/>
          <w:szCs w:val="28"/>
        </w:rPr>
        <w:t>Москва :</w:t>
      </w:r>
      <w:proofErr w:type="gramEnd"/>
      <w:r w:rsidRPr="002C39DB">
        <w:rPr>
          <w:sz w:val="28"/>
          <w:szCs w:val="28"/>
        </w:rPr>
        <w:t xml:space="preserve"> ИНФРА-М, 2021. — 596 с. — (Научная мысль).  — </w:t>
      </w:r>
      <w:r w:rsidRPr="00C63F07">
        <w:rPr>
          <w:sz w:val="28"/>
          <w:szCs w:val="28"/>
        </w:rPr>
        <w:t>ISBN 978-5-16-016215-7. —</w:t>
      </w:r>
      <w:r>
        <w:rPr>
          <w:sz w:val="28"/>
          <w:szCs w:val="28"/>
        </w:rPr>
        <w:t xml:space="preserve"> </w:t>
      </w:r>
      <w:r w:rsidRPr="002C39DB">
        <w:rPr>
          <w:sz w:val="28"/>
          <w:szCs w:val="28"/>
        </w:rPr>
        <w:t xml:space="preserve">ЭБС ZNANIUM. — URL: </w:t>
      </w:r>
      <w:r w:rsidRPr="00C63F07">
        <w:rPr>
          <w:sz w:val="28"/>
          <w:szCs w:val="28"/>
        </w:rPr>
        <w:t xml:space="preserve">https://znanium.com/catalog/product/1087982 (дата обращения: 12.03.2024). </w:t>
      </w:r>
      <w:r w:rsidRPr="002C39DB">
        <w:rPr>
          <w:sz w:val="28"/>
          <w:szCs w:val="28"/>
        </w:rPr>
        <w:t xml:space="preserve">—  </w:t>
      </w:r>
      <w:proofErr w:type="gramStart"/>
      <w:r w:rsidRPr="002C39DB">
        <w:rPr>
          <w:sz w:val="28"/>
          <w:szCs w:val="28"/>
        </w:rPr>
        <w:t>Текст :</w:t>
      </w:r>
      <w:proofErr w:type="gramEnd"/>
      <w:r w:rsidRPr="002C39DB">
        <w:rPr>
          <w:sz w:val="28"/>
          <w:szCs w:val="28"/>
        </w:rPr>
        <w:t xml:space="preserve"> электронный.</w:t>
      </w:r>
    </w:p>
    <w:p w14:paraId="1E59C751" w14:textId="77777777" w:rsidR="00434E80" w:rsidRDefault="00434E80" w:rsidP="00587406">
      <w:pPr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Н. А. Преодоление ограничений «раздельного» бюджетирования /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А. М. Лавров, Н. Е. </w:t>
      </w:r>
      <w:proofErr w:type="spellStart"/>
      <w:r>
        <w:rPr>
          <w:sz w:val="28"/>
          <w:szCs w:val="28"/>
        </w:rPr>
        <w:t>Сибатрова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– 2015. – № 6. – С. 8-15.</w:t>
      </w:r>
    </w:p>
    <w:p w14:paraId="75403455" w14:textId="77777777" w:rsidR="00434E80" w:rsidRDefault="00434E80" w:rsidP="00587406">
      <w:pPr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25. Лавров, А. М. Проблемы и перспективы внедрения «программных» бюджетов /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>, А. М. Лавров. – Текст: непосредственный // Финансы. – 2016. – № 4. – С. 3-12.</w:t>
      </w:r>
    </w:p>
    <w:p w14:paraId="3B248CC7" w14:textId="77777777" w:rsidR="00434E80" w:rsidRDefault="00434E80" w:rsidP="00587406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26. Принципы эффективного и ответственного управления общественными </w:t>
      </w:r>
      <w:proofErr w:type="gramStart"/>
      <w:r>
        <w:rPr>
          <w:sz w:val="28"/>
          <w:szCs w:val="28"/>
        </w:rPr>
        <w:t>финансами :</w:t>
      </w:r>
      <w:proofErr w:type="gramEnd"/>
      <w:r>
        <w:rPr>
          <w:sz w:val="28"/>
          <w:szCs w:val="28"/>
        </w:rPr>
        <w:t xml:space="preserve"> аналитические материалы к документу, представленному Министерством финансов РФ к встрече министров финансов «Группы восьми» / А. </w:t>
      </w:r>
      <w:r>
        <w:rPr>
          <w:sz w:val="28"/>
          <w:szCs w:val="28"/>
        </w:rPr>
        <w:lastRenderedPageBreak/>
        <w:t xml:space="preserve">М. Лавров, А. К. Пири, П. Дж. Брук [и др.].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Минфин России : [офиц. сайт]. – URL: </w:t>
      </w:r>
      <w:hyperlink r:id="rId18">
        <w:r>
          <w:rPr>
            <w:sz w:val="28"/>
            <w:szCs w:val="28"/>
          </w:rPr>
          <w:t>https://www.minfin.ru/ru/document/index.php?id_4=218#</w:t>
        </w:r>
      </w:hyperlink>
      <w:r>
        <w:rPr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(дата обращения: 12.03.2024).</w:t>
      </w:r>
    </w:p>
    <w:p w14:paraId="0439775A" w14:textId="77777777" w:rsidR="00434E80" w:rsidRDefault="00434E80" w:rsidP="00587406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27. Соколов, И. А. Направления развития программно-целевого управления бюджетными средствами в России / И. А. Соколов, Н. А. </w:t>
      </w:r>
      <w:proofErr w:type="spellStart"/>
      <w:r>
        <w:rPr>
          <w:sz w:val="28"/>
          <w:szCs w:val="28"/>
        </w:rPr>
        <w:t>Бегчин</w:t>
      </w:r>
      <w:proofErr w:type="spellEnd"/>
      <w:r>
        <w:rPr>
          <w:sz w:val="28"/>
          <w:szCs w:val="28"/>
        </w:rPr>
        <w:t xml:space="preserve">, А. А.  </w:t>
      </w:r>
      <w:proofErr w:type="spellStart"/>
      <w:r>
        <w:rPr>
          <w:sz w:val="28"/>
          <w:szCs w:val="28"/>
        </w:rPr>
        <w:t>Беленчук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– 2015. – № 4. – С. 8-15.</w:t>
      </w:r>
    </w:p>
    <w:p w14:paraId="2BA46EFE" w14:textId="77777777" w:rsidR="00434E80" w:rsidRDefault="00434E80" w:rsidP="00587406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28. Солянникова, С. П. Управление государственными финансами: заявленные принципы и реальность. – Текст: непосредственный</w:t>
      </w:r>
      <w:r>
        <w:rPr>
          <w:rFonts w:ascii="Times New Roman CYR" w:hAnsi="Times New Roman CYR"/>
          <w:sz w:val="28"/>
          <w:szCs w:val="28"/>
        </w:rPr>
        <w:t xml:space="preserve"> // Экономист. – 2014. – № 4.</w:t>
      </w:r>
      <w:r>
        <w:t xml:space="preserve"> – </w:t>
      </w:r>
      <w:r>
        <w:rPr>
          <w:rFonts w:ascii="Times New Roman CYR" w:hAnsi="Times New Roman CYR"/>
          <w:sz w:val="28"/>
          <w:szCs w:val="28"/>
        </w:rPr>
        <w:t>С. 44-59.</w:t>
      </w:r>
    </w:p>
    <w:p w14:paraId="5E42E20F" w14:textId="77777777" w:rsidR="00434E80" w:rsidRDefault="00434E80" w:rsidP="00587406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29. Шмиголь, Н. С. Повышение эффективности программного бюджетирования с учетом лучших зарубежных практик. – </w:t>
      </w:r>
      <w:proofErr w:type="gramStart"/>
      <w:r>
        <w:rPr>
          <w:rFonts w:ascii="Times New Roman CYR" w:hAnsi="Times New Roman CYR"/>
          <w:bCs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bCs/>
          <w:sz w:val="28"/>
          <w:szCs w:val="28"/>
        </w:rPr>
        <w:t xml:space="preserve"> электронный // Экономика. Налоги. Право. – 2017. – № 5. </w:t>
      </w:r>
      <w:bookmarkStart w:id="36" w:name="_Hlk107747983"/>
      <w:r>
        <w:rPr>
          <w:rFonts w:ascii="Times New Roman CYR" w:hAnsi="Times New Roman CYR"/>
          <w:bCs/>
          <w:sz w:val="28"/>
          <w:szCs w:val="28"/>
        </w:rPr>
        <w:t xml:space="preserve">– С. </w:t>
      </w:r>
      <w:bookmarkEnd w:id="36"/>
      <w:r>
        <w:rPr>
          <w:rFonts w:ascii="Times New Roman CYR" w:hAnsi="Times New Roman CYR"/>
          <w:bCs/>
          <w:sz w:val="28"/>
          <w:szCs w:val="28"/>
        </w:rPr>
        <w:t xml:space="preserve">114-125. – ЭБ Финуниверситета. – URL: </w:t>
      </w:r>
      <w:hyperlink r:id="rId19">
        <w:r>
          <w:rPr>
            <w:rFonts w:ascii="Times New Roman CYR" w:hAnsi="Times New Roman CYR"/>
            <w:bCs/>
            <w:sz w:val="28"/>
            <w:szCs w:val="28"/>
          </w:rPr>
          <w:t>http://elib.fa.ru/art2017/bv2234.</w:t>
        </w:r>
        <w:r>
          <w:rPr>
            <w:rFonts w:ascii="Times New Roman CYR" w:hAnsi="Times New Roman CYR"/>
            <w:sz w:val="28"/>
            <w:szCs w:val="28"/>
          </w:rPr>
          <w:t>pdf</w:t>
        </w:r>
      </w:hyperlink>
      <w:r>
        <w:rPr>
          <w:rFonts w:ascii="Times New Roman CYR" w:hAnsi="Times New Roman CYR"/>
          <w:sz w:val="28"/>
          <w:szCs w:val="28"/>
        </w:rPr>
        <w:t xml:space="preserve"> (дата обращения: 12.03.2024).</w:t>
      </w:r>
    </w:p>
    <w:p w14:paraId="46E746D8" w14:textId="77777777" w:rsidR="00434E80" w:rsidRDefault="00434E80" w:rsidP="00587406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30. Ястребова</w:t>
      </w:r>
      <w:r>
        <w:rPr>
          <w:rFonts w:ascii="Times New Roman CYR" w:hAnsi="Times New Roman CYR"/>
          <w:sz w:val="28"/>
          <w:szCs w:val="28"/>
        </w:rPr>
        <w:t xml:space="preserve">, О. К. Международный опыт программного бюджетирования: общие принципы и модели / О. К. Ястребова, О. В. Богачева. – </w:t>
      </w:r>
      <w:proofErr w:type="gramStart"/>
      <w:r>
        <w:rPr>
          <w:rFonts w:ascii="Times New Roman CYR" w:hAnsi="Times New Roman CYR"/>
          <w:sz w:val="28"/>
          <w:szCs w:val="28"/>
        </w:rPr>
        <w:t>Текст :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непосредственный // Финансы и кредит. – 2014. – № 40. – С. 50-59.</w:t>
      </w:r>
    </w:p>
    <w:p w14:paraId="3195ADCD" w14:textId="77777777" w:rsidR="00434E80" w:rsidRDefault="00434E80" w:rsidP="00587406">
      <w:pPr>
        <w:pStyle w:val="af3"/>
        <w:numPr>
          <w:ilvl w:val="0"/>
          <w:numId w:val="11"/>
        </w:numPr>
        <w:tabs>
          <w:tab w:val="left" w:pos="786"/>
          <w:tab w:val="left" w:pos="851"/>
          <w:tab w:val="left" w:pos="993"/>
        </w:tabs>
        <w:spacing w:line="360" w:lineRule="auto"/>
        <w:ind w:firstLine="567"/>
        <w:jc w:val="both"/>
      </w:pPr>
      <w:r w:rsidRPr="00256875">
        <w:rPr>
          <w:rFonts w:ascii="Liberation Serif" w:hAnsi="Liberation Serif"/>
          <w:szCs w:val="28"/>
        </w:rPr>
        <w:t xml:space="preserve">31. </w:t>
      </w:r>
      <w:r>
        <w:rPr>
          <w:rFonts w:ascii="Liberation Serif" w:hAnsi="Liberation Serif"/>
          <w:szCs w:val="28"/>
          <w:lang w:val="en-US"/>
        </w:rPr>
        <w:t>Program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PEFA</w:t>
      </w:r>
      <w:r>
        <w:rPr>
          <w:rFonts w:ascii="Liberation Serif" w:hAnsi="Liberation Serif"/>
          <w:szCs w:val="28"/>
        </w:rPr>
        <w:t xml:space="preserve"> (</w:t>
      </w:r>
      <w:r>
        <w:rPr>
          <w:rFonts w:ascii="Liberation Serif" w:hAnsi="Liberation Serif"/>
          <w:szCs w:val="28"/>
          <w:lang w:val="en-US"/>
        </w:rPr>
        <w:t>Public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Expenditure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and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Financial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Accountability</w:t>
      </w:r>
      <w:r>
        <w:rPr>
          <w:rFonts w:ascii="Liberation Serif" w:hAnsi="Liberation Serif"/>
          <w:szCs w:val="28"/>
        </w:rPr>
        <w:t xml:space="preserve">) (программа «Государственные расходы и финансовая подотчетность»). – </w:t>
      </w:r>
      <w:proofErr w:type="gramStart"/>
      <w:r>
        <w:rPr>
          <w:rFonts w:ascii="Liberation Serif" w:hAnsi="Liberation Serif"/>
          <w:szCs w:val="28"/>
        </w:rPr>
        <w:t>Текст :</w:t>
      </w:r>
      <w:proofErr w:type="gramEnd"/>
      <w:r>
        <w:rPr>
          <w:rFonts w:ascii="Liberation Serif" w:hAnsi="Liberation Serif"/>
          <w:szCs w:val="28"/>
        </w:rPr>
        <w:t xml:space="preserve"> электронный //  </w:t>
      </w:r>
      <w:r>
        <w:rPr>
          <w:rFonts w:ascii="Liberation Serif" w:hAnsi="Liberation Serif"/>
          <w:szCs w:val="28"/>
          <w:lang w:val="en-US"/>
        </w:rPr>
        <w:t>WORLD</w:t>
      </w:r>
      <w:r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  <w:lang w:val="en-US"/>
        </w:rPr>
        <w:t>BANK</w:t>
      </w:r>
      <w:r>
        <w:rPr>
          <w:rFonts w:ascii="Liberation Serif" w:hAnsi="Liberation Serif"/>
          <w:szCs w:val="28"/>
        </w:rPr>
        <w:t xml:space="preserve"> : [сайт]. – </w:t>
      </w:r>
      <w:r>
        <w:rPr>
          <w:rFonts w:ascii="Liberation Serif" w:hAnsi="Liberation Serif"/>
          <w:szCs w:val="28"/>
          <w:lang w:val="en-US"/>
        </w:rPr>
        <w:t>URL</w:t>
      </w:r>
      <w:r>
        <w:rPr>
          <w:rFonts w:ascii="Liberation Serif" w:hAnsi="Liberation Serif"/>
          <w:szCs w:val="28"/>
        </w:rPr>
        <w:t xml:space="preserve">: </w:t>
      </w:r>
      <w:hyperlink r:id="rId20">
        <w:r>
          <w:rPr>
            <w:rFonts w:ascii="Liberation Serif" w:hAnsi="Liberation Serif"/>
            <w:szCs w:val="28"/>
            <w:lang w:val="en-US"/>
          </w:rPr>
          <w:t>https</w:t>
        </w:r>
        <w:r>
          <w:rPr>
            <w:rFonts w:ascii="Liberation Serif" w:hAnsi="Liberation Serif"/>
            <w:szCs w:val="28"/>
          </w:rPr>
          <w:t>://</w:t>
        </w:r>
        <w:r>
          <w:rPr>
            <w:rFonts w:ascii="Liberation Serif" w:hAnsi="Liberation Serif"/>
            <w:szCs w:val="28"/>
            <w:lang w:val="en-US"/>
          </w:rPr>
          <w:t>www</w:t>
        </w:r>
        <w:r>
          <w:rPr>
            <w:rFonts w:ascii="Liberation Serif" w:hAnsi="Liberation Serif"/>
            <w:szCs w:val="28"/>
          </w:rPr>
          <w:t>.</w:t>
        </w:r>
        <w:proofErr w:type="spellStart"/>
        <w:r>
          <w:rPr>
            <w:rFonts w:ascii="Liberation Serif" w:hAnsi="Liberation Serif"/>
            <w:szCs w:val="28"/>
            <w:lang w:val="en-US"/>
          </w:rPr>
          <w:t>worldbank</w:t>
        </w:r>
        <w:proofErr w:type="spellEnd"/>
        <w:r>
          <w:rPr>
            <w:rFonts w:ascii="Liberation Serif" w:hAnsi="Liberation Serif"/>
            <w:szCs w:val="28"/>
          </w:rPr>
          <w:t>.</w:t>
        </w:r>
        <w:r>
          <w:rPr>
            <w:rFonts w:ascii="Liberation Serif" w:hAnsi="Liberation Serif"/>
            <w:szCs w:val="28"/>
            <w:lang w:val="en-US"/>
          </w:rPr>
          <w:t>org</w:t>
        </w:r>
        <w:r>
          <w:rPr>
            <w:rFonts w:ascii="Liberation Serif" w:hAnsi="Liberation Serif"/>
            <w:szCs w:val="28"/>
          </w:rPr>
          <w:t>/</w:t>
        </w:r>
        <w:proofErr w:type="spellStart"/>
        <w:r>
          <w:rPr>
            <w:rFonts w:ascii="Liberation Serif" w:hAnsi="Liberation Serif"/>
            <w:szCs w:val="28"/>
            <w:lang w:val="en-US"/>
          </w:rPr>
          <w:t>en</w:t>
        </w:r>
        <w:proofErr w:type="spellEnd"/>
        <w:r>
          <w:rPr>
            <w:rFonts w:ascii="Liberation Serif" w:hAnsi="Liberation Serif"/>
            <w:szCs w:val="28"/>
          </w:rPr>
          <w:t>/</w:t>
        </w:r>
        <w:r>
          <w:rPr>
            <w:rFonts w:ascii="Liberation Serif" w:hAnsi="Liberation Serif"/>
            <w:szCs w:val="28"/>
            <w:lang w:val="en-US"/>
          </w:rPr>
          <w:t>search</w:t>
        </w:r>
        <w:r>
          <w:rPr>
            <w:rFonts w:ascii="Liberation Serif" w:hAnsi="Liberation Serif"/>
            <w:szCs w:val="28"/>
          </w:rPr>
          <w:t>?</w:t>
        </w:r>
        <w:r>
          <w:rPr>
            <w:rFonts w:ascii="Liberation Serif" w:hAnsi="Liberation Serif"/>
            <w:szCs w:val="28"/>
            <w:lang w:val="en-US"/>
          </w:rPr>
          <w:t>q</w:t>
        </w:r>
        <w:r>
          <w:rPr>
            <w:rFonts w:ascii="Liberation Serif" w:hAnsi="Liberation Serif"/>
            <w:szCs w:val="28"/>
          </w:rPr>
          <w:t>=</w:t>
        </w:r>
        <w:r>
          <w:rPr>
            <w:rFonts w:ascii="Liberation Serif" w:hAnsi="Liberation Serif"/>
            <w:szCs w:val="28"/>
            <w:lang w:val="en-US"/>
          </w:rPr>
          <w:t>Program</w:t>
        </w:r>
        <w:r>
          <w:rPr>
            <w:rFonts w:ascii="Liberation Serif" w:hAnsi="Liberation Serif"/>
            <w:szCs w:val="28"/>
          </w:rPr>
          <w:t>+</w:t>
        </w:r>
        <w:r>
          <w:rPr>
            <w:rFonts w:ascii="Liberation Serif" w:hAnsi="Liberation Serif"/>
            <w:szCs w:val="28"/>
            <w:lang w:val="en-US"/>
          </w:rPr>
          <w:t>PEFA</w:t>
        </w:r>
      </w:hyperlink>
      <w:r>
        <w:rPr>
          <w:rFonts w:ascii="Liberation Serif" w:hAnsi="Liberation Serif"/>
          <w:szCs w:val="28"/>
        </w:rPr>
        <w:t xml:space="preserve"> (дата обращения: 12.03.2024).</w:t>
      </w:r>
    </w:p>
    <w:p w14:paraId="56396970" w14:textId="77777777" w:rsidR="00036C78" w:rsidRPr="00036C78" w:rsidRDefault="00036C78" w:rsidP="00587406">
      <w:pPr>
        <w:tabs>
          <w:tab w:val="left" w:pos="284"/>
          <w:tab w:val="left" w:pos="567"/>
        </w:tabs>
        <w:spacing w:before="240" w:beforeAutospacing="1" w:afterAutospacing="1"/>
        <w:jc w:val="both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 w:rsidRPr="00036C78">
        <w:rPr>
          <w:rFonts w:eastAsiaTheme="majorEastAsia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738ED0F7" w14:textId="77777777" w:rsidR="00036C78" w:rsidRPr="00036C78" w:rsidRDefault="00036C78" w:rsidP="00587406">
      <w:pPr>
        <w:numPr>
          <w:ilvl w:val="0"/>
          <w:numId w:val="8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>http://</w:t>
      </w:r>
      <w:r w:rsidRPr="00036C78">
        <w:rPr>
          <w:color w:val="000000" w:themeColor="text1"/>
          <w:sz w:val="28"/>
          <w:szCs w:val="28"/>
          <w:lang w:val="en-US"/>
        </w:rPr>
        <w:t>programs</w:t>
      </w:r>
      <w:r w:rsidRPr="00036C78">
        <w:rPr>
          <w:color w:val="000000" w:themeColor="text1"/>
          <w:sz w:val="28"/>
          <w:szCs w:val="28"/>
        </w:rPr>
        <w:t>.</w:t>
      </w:r>
      <w:proofErr w:type="spellStart"/>
      <w:r w:rsidRPr="00036C78">
        <w:rPr>
          <w:color w:val="000000" w:themeColor="text1"/>
          <w:sz w:val="28"/>
          <w:szCs w:val="28"/>
          <w:lang w:val="en-US"/>
        </w:rPr>
        <w:t>gov</w:t>
      </w:r>
      <w:proofErr w:type="spellEnd"/>
      <w:r w:rsidRPr="00036C78">
        <w:rPr>
          <w:color w:val="000000" w:themeColor="text1"/>
          <w:sz w:val="28"/>
          <w:szCs w:val="28"/>
        </w:rPr>
        <w:t>.</w:t>
      </w:r>
      <w:proofErr w:type="spellStart"/>
      <w:r w:rsidRPr="00036C78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036C78">
        <w:rPr>
          <w:color w:val="000000" w:themeColor="text1"/>
          <w:sz w:val="28"/>
          <w:szCs w:val="28"/>
        </w:rPr>
        <w:t xml:space="preserve"> – портал государственных программ Российской Федерации.</w:t>
      </w:r>
    </w:p>
    <w:p w14:paraId="48F3876B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>http://</w:t>
      </w:r>
      <w:hyperlink r:id="rId21">
        <w:r w:rsidRPr="00036C78">
          <w:rPr>
            <w:rFonts w:eastAsiaTheme="majorEastAsia"/>
            <w:color w:val="000000" w:themeColor="text1"/>
            <w:sz w:val="28"/>
            <w:szCs w:val="28"/>
          </w:rPr>
          <w:t>www.ach.gov.ru</w:t>
        </w:r>
      </w:hyperlink>
      <w:r w:rsidRPr="00036C78">
        <w:rPr>
          <w:color w:val="000000" w:themeColor="text1"/>
          <w:sz w:val="28"/>
          <w:szCs w:val="28"/>
        </w:rPr>
        <w:t xml:space="preserve"> – официальный сайт Счетной палаты Российской Федерации.</w:t>
      </w:r>
    </w:p>
    <w:p w14:paraId="419EFF18" w14:textId="77777777" w:rsidR="00036C78" w:rsidRPr="00036C78" w:rsidRDefault="00F2425A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2">
        <w:r w:rsidR="00036C78" w:rsidRPr="00036C78">
          <w:rPr>
            <w:color w:val="000000" w:themeColor="text1"/>
            <w:sz w:val="28"/>
            <w:szCs w:val="28"/>
          </w:rPr>
          <w:t>http://www.minfin.ru/ru/</w:t>
        </w:r>
      </w:hyperlink>
      <w:r w:rsidR="00036C78" w:rsidRPr="00036C78">
        <w:rPr>
          <w:color w:val="000000" w:themeColor="text1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0BAD12CA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</w:pPr>
      <w:r w:rsidRPr="00036C78">
        <w:rPr>
          <w:color w:val="000000" w:themeColor="text1"/>
          <w:sz w:val="28"/>
          <w:szCs w:val="28"/>
        </w:rPr>
        <w:t>http://www.gks.ru - Официальный сайт Федеральной службы государственной статистики.</w:t>
      </w:r>
    </w:p>
    <w:p w14:paraId="09B68569" w14:textId="77777777" w:rsidR="00036C78" w:rsidRPr="00036C78" w:rsidRDefault="00F2425A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hyperlink r:id="rId23">
        <w:r w:rsidR="00036C78" w:rsidRPr="00036C78">
          <w:rPr>
            <w:rFonts w:eastAsiaTheme="majorEastAsia"/>
            <w:color w:val="000000" w:themeColor="text1"/>
            <w:sz w:val="28"/>
            <w:szCs w:val="28"/>
          </w:rPr>
          <w:t>http://www.book.ru</w:t>
        </w:r>
      </w:hyperlink>
      <w:r w:rsidR="00036C78" w:rsidRPr="00036C78">
        <w:rPr>
          <w:color w:val="000000" w:themeColor="text1"/>
          <w:sz w:val="28"/>
          <w:szCs w:val="28"/>
        </w:rPr>
        <w:t xml:space="preserve"> – Электронно-библиотечная система BOOK.RU.</w:t>
      </w:r>
    </w:p>
    <w:p w14:paraId="3A28BF33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lastRenderedPageBreak/>
        <w:t xml:space="preserve"> www.consultant.ru – Справочная правовая система «КонсультантПлюс».</w:t>
      </w:r>
    </w:p>
    <w:p w14:paraId="483BC7E4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 xml:space="preserve"> </w:t>
      </w:r>
      <w:hyperlink r:id="rId24">
        <w:r w:rsidRPr="00036C78">
          <w:rPr>
            <w:rFonts w:eastAsiaTheme="majorEastAsia"/>
            <w:color w:val="000000" w:themeColor="text1"/>
            <w:sz w:val="28"/>
            <w:szCs w:val="28"/>
          </w:rPr>
          <w:t>http://elib.fa.ru/</w:t>
        </w:r>
      </w:hyperlink>
      <w:r w:rsidRPr="00036C78">
        <w:rPr>
          <w:color w:val="000000" w:themeColor="text1"/>
          <w:sz w:val="28"/>
          <w:szCs w:val="28"/>
        </w:rPr>
        <w:t xml:space="preserve">  –  Электронная библиотека Финансового университета.</w:t>
      </w:r>
    </w:p>
    <w:p w14:paraId="387050CB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 xml:space="preserve"> </w:t>
      </w:r>
      <w:hyperlink r:id="rId25">
        <w:r w:rsidRPr="00036C78">
          <w:rPr>
            <w:rFonts w:eastAsiaTheme="majorEastAsia"/>
            <w:color w:val="000000" w:themeColor="text1"/>
            <w:sz w:val="28"/>
            <w:szCs w:val="28"/>
          </w:rPr>
          <w:t>http://www.znanium.com</w:t>
        </w:r>
      </w:hyperlink>
      <w:r w:rsidRPr="00036C78">
        <w:rPr>
          <w:color w:val="000000" w:themeColor="text1"/>
          <w:sz w:val="28"/>
          <w:szCs w:val="28"/>
        </w:rPr>
        <w:t xml:space="preserve"> - Электронно-библиотечная система </w:t>
      </w:r>
      <w:proofErr w:type="spellStart"/>
      <w:r w:rsidRPr="00036C78">
        <w:rPr>
          <w:color w:val="000000" w:themeColor="text1"/>
          <w:sz w:val="28"/>
          <w:szCs w:val="28"/>
        </w:rPr>
        <w:t>Znanium</w:t>
      </w:r>
      <w:proofErr w:type="spellEnd"/>
      <w:r w:rsidRPr="00036C78">
        <w:rPr>
          <w:color w:val="000000" w:themeColor="text1"/>
          <w:sz w:val="28"/>
          <w:szCs w:val="28"/>
        </w:rPr>
        <w:t>.</w:t>
      </w:r>
    </w:p>
    <w:p w14:paraId="47D842DA" w14:textId="77777777" w:rsidR="00036C78" w:rsidRPr="00036C78" w:rsidRDefault="00036C78" w:rsidP="00587406">
      <w:pPr>
        <w:numPr>
          <w:ilvl w:val="0"/>
          <w:numId w:val="9"/>
        </w:numPr>
        <w:tabs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 xml:space="preserve"> </w:t>
      </w:r>
      <w:hyperlink r:id="rId26">
        <w:r w:rsidRPr="00036C78">
          <w:rPr>
            <w:rFonts w:eastAsiaTheme="majorEastAsia"/>
            <w:color w:val="000000" w:themeColor="text1"/>
            <w:sz w:val="28"/>
            <w:szCs w:val="28"/>
          </w:rPr>
          <w:t>https://www.biblio-online.ru/</w:t>
        </w:r>
      </w:hyperlink>
      <w:r w:rsidRPr="00036C78">
        <w:rPr>
          <w:color w:val="000000" w:themeColor="text1"/>
          <w:sz w:val="28"/>
          <w:szCs w:val="28"/>
        </w:rPr>
        <w:t xml:space="preserve"> - Электронно-библиотечная система издательства «ЮРАЙТ».</w:t>
      </w:r>
    </w:p>
    <w:p w14:paraId="4E898D7F" w14:textId="77777777" w:rsidR="00036C78" w:rsidRPr="00036C78" w:rsidRDefault="00036C78" w:rsidP="00587406">
      <w:pPr>
        <w:numPr>
          <w:ilvl w:val="0"/>
          <w:numId w:val="9"/>
        </w:numPr>
        <w:tabs>
          <w:tab w:val="clear" w:pos="0"/>
          <w:tab w:val="left" w:pos="284"/>
          <w:tab w:val="left" w:pos="567"/>
          <w:tab w:val="left" w:pos="1080"/>
        </w:tabs>
        <w:spacing w:line="360" w:lineRule="auto"/>
        <w:ind w:left="0" w:firstLine="0"/>
        <w:jc w:val="both"/>
      </w:pPr>
      <w:r w:rsidRPr="00036C78">
        <w:rPr>
          <w:color w:val="000000" w:themeColor="text1"/>
          <w:sz w:val="28"/>
          <w:szCs w:val="28"/>
        </w:rPr>
        <w:t xml:space="preserve"> http://eLIBRARY.ru  – Научная электронная библиотека eLibrary.ru.</w:t>
      </w:r>
    </w:p>
    <w:p w14:paraId="0E0614FC" w14:textId="77777777" w:rsidR="000116F9" w:rsidRPr="00F655FE" w:rsidRDefault="000116F9" w:rsidP="00587406">
      <w:pPr>
        <w:jc w:val="both"/>
        <w:outlineLvl w:val="0"/>
        <w:rPr>
          <w:rFonts w:eastAsiaTheme="majorEastAsia"/>
          <w:b/>
          <w:sz w:val="28"/>
          <w:szCs w:val="28"/>
        </w:rPr>
      </w:pPr>
      <w:bookmarkStart w:id="37" w:name="_Toc119621421"/>
      <w:bookmarkStart w:id="38" w:name="_Toc161058326"/>
      <w:r w:rsidRPr="00F655FE">
        <w:rPr>
          <w:rFonts w:eastAsiaTheme="majorEastAsia"/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</w:p>
    <w:p w14:paraId="1A5FC4D7" w14:textId="77777777" w:rsidR="000116F9" w:rsidRDefault="000116F9" w:rsidP="00587406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F655FE">
        <w:rPr>
          <w:sz w:val="28"/>
          <w:szCs w:val="28"/>
        </w:rPr>
        <w:t xml:space="preserve">Обучающимся в рамках самостоятельной </w:t>
      </w:r>
      <w:r w:rsidRPr="00F655FE">
        <w:rPr>
          <w:spacing w:val="4"/>
          <w:sz w:val="28"/>
          <w:szCs w:val="28"/>
        </w:rPr>
        <w:t>работы</w:t>
      </w:r>
      <w:r w:rsidRPr="00F655FE">
        <w:rPr>
          <w:sz w:val="28"/>
          <w:szCs w:val="28"/>
        </w:rPr>
        <w:t xml:space="preserve"> следует </w:t>
      </w:r>
      <w:r w:rsidRPr="00F655FE">
        <w:rPr>
          <w:spacing w:val="4"/>
          <w:sz w:val="28"/>
          <w:szCs w:val="28"/>
        </w:rPr>
        <w:t>использовать</w:t>
      </w:r>
      <w:r w:rsidRPr="00F655FE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F655FE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4EF5B685" w14:textId="77777777" w:rsidR="006A036E" w:rsidRPr="00F655FE" w:rsidRDefault="006A036E" w:rsidP="00587406">
      <w:pPr>
        <w:spacing w:line="360" w:lineRule="auto"/>
        <w:ind w:firstLine="709"/>
        <w:jc w:val="both"/>
      </w:pPr>
    </w:p>
    <w:p w14:paraId="670F35E8" w14:textId="77777777" w:rsidR="000116F9" w:rsidRPr="00F655FE" w:rsidRDefault="000116F9" w:rsidP="00587406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F655FE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4D940243" w14:textId="77777777" w:rsidR="000116F9" w:rsidRPr="00F655FE" w:rsidRDefault="000116F9" w:rsidP="00587406">
      <w:pPr>
        <w:spacing w:line="360" w:lineRule="auto"/>
        <w:rPr>
          <w:rFonts w:eastAsia="Calibri"/>
          <w:b/>
          <w:sz w:val="28"/>
          <w:szCs w:val="28"/>
        </w:rPr>
      </w:pPr>
      <w:bookmarkStart w:id="39" w:name="_Toc531614950"/>
      <w:bookmarkStart w:id="40" w:name="_Toc531686467"/>
      <w:r w:rsidRPr="00F655FE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9"/>
      <w:bookmarkEnd w:id="40"/>
    </w:p>
    <w:p w14:paraId="42279D48" w14:textId="77777777" w:rsidR="000116F9" w:rsidRPr="00F655FE" w:rsidRDefault="000116F9" w:rsidP="00587406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1" w:name="_Toc531614951"/>
      <w:bookmarkStart w:id="42" w:name="_Toc531686468"/>
      <w:r w:rsidRPr="00F655FE">
        <w:rPr>
          <w:rFonts w:eastAsia="Calibri"/>
          <w:sz w:val="28"/>
          <w:szCs w:val="28"/>
        </w:rPr>
        <w:t xml:space="preserve">1. </w:t>
      </w:r>
      <w:r w:rsidRPr="00F655FE">
        <w:rPr>
          <w:rFonts w:eastAsia="Calibri"/>
          <w:sz w:val="28"/>
          <w:szCs w:val="28"/>
          <w:lang w:val="en-US"/>
        </w:rPr>
        <w:t>Astra</w:t>
      </w:r>
      <w:r w:rsidRPr="00F655FE">
        <w:rPr>
          <w:rFonts w:eastAsia="Calibri"/>
          <w:sz w:val="28"/>
          <w:szCs w:val="28"/>
        </w:rPr>
        <w:t xml:space="preserve"> </w:t>
      </w:r>
      <w:r w:rsidRPr="00F655FE">
        <w:rPr>
          <w:rFonts w:eastAsia="Calibri"/>
          <w:sz w:val="28"/>
          <w:szCs w:val="28"/>
          <w:lang w:val="en-US"/>
        </w:rPr>
        <w:t>Linux</w:t>
      </w:r>
      <w:bookmarkEnd w:id="41"/>
      <w:bookmarkEnd w:id="42"/>
      <w:r w:rsidRPr="00F655FE">
        <w:rPr>
          <w:rFonts w:eastAsia="Calibri"/>
          <w:sz w:val="28"/>
          <w:szCs w:val="28"/>
        </w:rPr>
        <w:t xml:space="preserve">, </w:t>
      </w:r>
      <w:r w:rsidRPr="00F655FE">
        <w:rPr>
          <w:rFonts w:eastAsia="Calibri"/>
          <w:sz w:val="28"/>
          <w:szCs w:val="28"/>
          <w:lang w:val="en-US"/>
        </w:rPr>
        <w:t>LibreOffice</w:t>
      </w:r>
    </w:p>
    <w:p w14:paraId="04C99DF0" w14:textId="77777777" w:rsidR="000116F9" w:rsidRPr="00F655FE" w:rsidRDefault="000116F9" w:rsidP="00587406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3" w:name="_Toc531614952"/>
      <w:bookmarkStart w:id="44" w:name="_Toc531686469"/>
      <w:r w:rsidRPr="00F655FE">
        <w:rPr>
          <w:rFonts w:eastAsia="Calibri"/>
          <w:sz w:val="28"/>
          <w:szCs w:val="28"/>
        </w:rPr>
        <w:t xml:space="preserve">2. </w:t>
      </w:r>
      <w:bookmarkEnd w:id="43"/>
      <w:bookmarkEnd w:id="44"/>
      <w:r w:rsidRPr="00F655FE">
        <w:rPr>
          <w:sz w:val="28"/>
          <w:szCs w:val="28"/>
        </w:rPr>
        <w:t xml:space="preserve">Антивирус </w:t>
      </w:r>
      <w:r w:rsidRPr="00F655FE">
        <w:rPr>
          <w:sz w:val="28"/>
          <w:szCs w:val="28"/>
          <w:lang w:val="en-US"/>
        </w:rPr>
        <w:t>Kaspersky</w:t>
      </w:r>
    </w:p>
    <w:p w14:paraId="45BCBE4E" w14:textId="77777777" w:rsidR="000116F9" w:rsidRPr="00F655FE" w:rsidRDefault="000116F9" w:rsidP="00587406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45" w:name="_Toc531614953"/>
      <w:bookmarkStart w:id="46" w:name="_Toc531686470"/>
      <w:r w:rsidRPr="00F655FE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5"/>
      <w:bookmarkEnd w:id="46"/>
    </w:p>
    <w:p w14:paraId="74DD8010" w14:textId="77777777" w:rsidR="000116F9" w:rsidRPr="00F655FE" w:rsidRDefault="000116F9" w:rsidP="005874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655F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086DBD2" w14:textId="77777777" w:rsidR="000116F9" w:rsidRPr="00F655FE" w:rsidRDefault="000116F9" w:rsidP="005874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655F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0AC0ACB" w14:textId="77777777" w:rsidR="000116F9" w:rsidRPr="00F655FE" w:rsidRDefault="000116F9" w:rsidP="0058740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655F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7"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F655F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F655F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F655F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26B8D4" w14:textId="77777777" w:rsidR="000116F9" w:rsidRPr="00F655FE" w:rsidRDefault="000116F9" w:rsidP="00587406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F655FE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F8D87DD" w14:textId="77777777" w:rsidR="000116F9" w:rsidRDefault="000116F9" w:rsidP="00587406">
      <w:pPr>
        <w:ind w:firstLine="709"/>
        <w:jc w:val="both"/>
        <w:rPr>
          <w:bCs/>
          <w:sz w:val="28"/>
          <w:szCs w:val="28"/>
        </w:rPr>
      </w:pPr>
      <w:r w:rsidRPr="00F655FE">
        <w:rPr>
          <w:bCs/>
          <w:sz w:val="28"/>
          <w:szCs w:val="28"/>
        </w:rPr>
        <w:t>Указанные средства не используются</w:t>
      </w:r>
    </w:p>
    <w:p w14:paraId="13C2EC24" w14:textId="77777777" w:rsidR="006A036E" w:rsidRPr="00F655FE" w:rsidRDefault="006A036E" w:rsidP="00587406">
      <w:pPr>
        <w:ind w:firstLine="709"/>
        <w:jc w:val="both"/>
        <w:rPr>
          <w:bCs/>
          <w:sz w:val="28"/>
          <w:szCs w:val="28"/>
        </w:rPr>
      </w:pPr>
    </w:p>
    <w:p w14:paraId="53A20F56" w14:textId="77777777" w:rsidR="000116F9" w:rsidRPr="00F655FE" w:rsidRDefault="000116F9" w:rsidP="00587406">
      <w:pPr>
        <w:spacing w:before="240" w:beforeAutospacing="1" w:afterAutospacing="1"/>
        <w:jc w:val="both"/>
        <w:outlineLvl w:val="0"/>
        <w:rPr>
          <w:rFonts w:eastAsiaTheme="majorEastAsia"/>
          <w:b/>
          <w:sz w:val="28"/>
          <w:szCs w:val="28"/>
        </w:rPr>
      </w:pPr>
      <w:bookmarkStart w:id="47" w:name="_Toc119621422"/>
      <w:bookmarkStart w:id="48" w:name="_Toc161058327"/>
      <w:r w:rsidRPr="00F655FE">
        <w:rPr>
          <w:rFonts w:eastAsiaTheme="majorEastAsia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7"/>
      <w:bookmarkEnd w:id="48"/>
    </w:p>
    <w:p w14:paraId="0B333F38" w14:textId="77777777" w:rsidR="000116F9" w:rsidRPr="00F655FE" w:rsidRDefault="000116F9" w:rsidP="00587406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F655FE">
        <w:rPr>
          <w:b/>
          <w:bCs/>
          <w:sz w:val="24"/>
          <w:szCs w:val="24"/>
        </w:rPr>
        <w:lastRenderedPageBreak/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0116F9" w:rsidRPr="00F655FE" w14:paraId="1D80F362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D0D2D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F5C47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3DCF8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0116F9" w:rsidRPr="00F655FE" w14:paraId="256AECAA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AF8B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697F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80CAC" w14:textId="77777777" w:rsidR="000116F9" w:rsidRPr="00F655FE" w:rsidRDefault="000116F9" w:rsidP="00587406">
            <w:pPr>
              <w:jc w:val="both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116F9" w:rsidRPr="00F655FE" w14:paraId="4AC1DF57" w14:textId="77777777" w:rsidTr="00604B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608DB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E7DE6" w14:textId="77777777" w:rsidR="000116F9" w:rsidRPr="00F655FE" w:rsidRDefault="000116F9" w:rsidP="00587406">
            <w:pPr>
              <w:jc w:val="center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086D8" w14:textId="77777777" w:rsidR="000116F9" w:rsidRPr="00F655FE" w:rsidRDefault="000116F9" w:rsidP="00587406">
            <w:pPr>
              <w:jc w:val="both"/>
              <w:rPr>
                <w:bCs/>
                <w:sz w:val="24"/>
                <w:szCs w:val="24"/>
              </w:rPr>
            </w:pPr>
            <w:r w:rsidRPr="00F655FE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AA1E267" w14:textId="77777777" w:rsidR="000116F9" w:rsidRDefault="000116F9" w:rsidP="00587406">
      <w:pPr>
        <w:spacing w:after="200" w:line="276" w:lineRule="auto"/>
      </w:pPr>
      <w:r>
        <w:t xml:space="preserve">  </w:t>
      </w:r>
    </w:p>
    <w:p w14:paraId="7F773C11" w14:textId="77777777" w:rsidR="000116F9" w:rsidRPr="00F655FE" w:rsidRDefault="000116F9" w:rsidP="00587406">
      <w:pPr>
        <w:spacing w:after="200" w:line="276" w:lineRule="auto"/>
        <w:rPr>
          <w:b/>
          <w:bCs/>
          <w:iCs/>
          <w:sz w:val="24"/>
          <w:szCs w:val="24"/>
        </w:rPr>
      </w:pPr>
      <w:r w:rsidRPr="00F655FE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49"/>
        <w:gridCol w:w="3794"/>
      </w:tblGrid>
      <w:tr w:rsidR="000116F9" w:rsidRPr="00F655FE" w14:paraId="5F04F13D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8504A" w14:textId="77777777" w:rsidR="000116F9" w:rsidRPr="00F655FE" w:rsidRDefault="000116F9" w:rsidP="00587406">
            <w:pPr>
              <w:numPr>
                <w:ilvl w:val="0"/>
                <w:numId w:val="10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CE0F4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EC1B7" w14:textId="77777777" w:rsidR="000116F9" w:rsidRPr="00F655FE" w:rsidRDefault="000116F9" w:rsidP="00587406">
            <w:pPr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517C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Краткая характеристика</w:t>
            </w:r>
          </w:p>
        </w:tc>
      </w:tr>
      <w:tr w:rsidR="000116F9" w:rsidRPr="00F655FE" w14:paraId="0CFDDD70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A047" w14:textId="77777777" w:rsidR="000116F9" w:rsidRPr="00F655FE" w:rsidRDefault="000116F9" w:rsidP="00587406">
            <w:pPr>
              <w:numPr>
                <w:ilvl w:val="0"/>
                <w:numId w:val="10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CABF1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Мультимедийные</w:t>
            </w:r>
          </w:p>
          <w:p w14:paraId="091D28D3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средства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3EC30" w14:textId="77777777" w:rsidR="000116F9" w:rsidRPr="00F655FE" w:rsidRDefault="000116F9" w:rsidP="00587406">
            <w:pPr>
              <w:jc w:val="both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8B67F" w14:textId="77777777" w:rsidR="000116F9" w:rsidRPr="00F655FE" w:rsidRDefault="000116F9" w:rsidP="00587406">
            <w:pPr>
              <w:jc w:val="both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0116F9" w:rsidRPr="00F655FE" w14:paraId="1F911CE4" w14:textId="77777777" w:rsidTr="00604B4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4C71E" w14:textId="77777777" w:rsidR="000116F9" w:rsidRPr="00F655FE" w:rsidRDefault="000116F9" w:rsidP="00587406">
            <w:pPr>
              <w:numPr>
                <w:ilvl w:val="0"/>
                <w:numId w:val="10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6A91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Учебно-наглядные</w:t>
            </w:r>
          </w:p>
          <w:p w14:paraId="49C01E02" w14:textId="77777777" w:rsidR="000116F9" w:rsidRPr="00F655FE" w:rsidRDefault="000116F9" w:rsidP="00587406">
            <w:pPr>
              <w:jc w:val="center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пособия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21B1" w14:textId="77777777" w:rsidR="000116F9" w:rsidRPr="00F655FE" w:rsidRDefault="000116F9" w:rsidP="00587406">
            <w:pPr>
              <w:jc w:val="both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583E2" w14:textId="77777777" w:rsidR="000116F9" w:rsidRPr="00F655FE" w:rsidRDefault="000116F9" w:rsidP="00587406">
            <w:pPr>
              <w:jc w:val="both"/>
              <w:rPr>
                <w:sz w:val="24"/>
                <w:szCs w:val="24"/>
              </w:rPr>
            </w:pPr>
            <w:r w:rsidRPr="00F655FE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1D0E1B9D" w14:textId="77777777" w:rsidR="000116F9" w:rsidRPr="00F655FE" w:rsidRDefault="000116F9" w:rsidP="00587406">
      <w:pPr>
        <w:rPr>
          <w:sz w:val="28"/>
          <w:szCs w:val="28"/>
        </w:rPr>
      </w:pPr>
    </w:p>
    <w:p w14:paraId="41462622" w14:textId="77777777" w:rsidR="000116F9" w:rsidRDefault="000116F9" w:rsidP="00587406">
      <w:pPr>
        <w:jc w:val="center"/>
        <w:rPr>
          <w:sz w:val="28"/>
          <w:szCs w:val="28"/>
        </w:rPr>
      </w:pPr>
    </w:p>
    <w:p w14:paraId="3B31C6DC" w14:textId="77777777" w:rsidR="009705F0" w:rsidRDefault="009705F0" w:rsidP="00587406">
      <w:pPr>
        <w:pStyle w:val="1"/>
        <w:keepNext w:val="0"/>
        <w:keepLines w:val="0"/>
        <w:spacing w:beforeAutospacing="1" w:afterAutospacing="1"/>
        <w:jc w:val="both"/>
        <w:rPr>
          <w:b/>
          <w:bCs/>
          <w:sz w:val="28"/>
          <w:szCs w:val="28"/>
        </w:rPr>
      </w:pPr>
    </w:p>
    <w:sectPr w:rsidR="009705F0" w:rsidSect="00FF10D9">
      <w:headerReference w:type="default" r:id="rId28"/>
      <w:footerReference w:type="default" r:id="rId29"/>
      <w:footerReference w:type="first" r:id="rId3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2D4C3" w14:textId="77777777" w:rsidR="00F2425A" w:rsidRDefault="00F2425A">
      <w:r>
        <w:separator/>
      </w:r>
    </w:p>
  </w:endnote>
  <w:endnote w:type="continuationSeparator" w:id="0">
    <w:p w14:paraId="669203EF" w14:textId="77777777" w:rsidR="00F2425A" w:rsidRDefault="00F2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748182"/>
      <w:docPartObj>
        <w:docPartGallery w:val="Page Numbers (Bottom of Page)"/>
        <w:docPartUnique/>
      </w:docPartObj>
    </w:sdtPr>
    <w:sdtEndPr/>
    <w:sdtContent>
      <w:p w14:paraId="4E1010C3" w14:textId="0547B5E3" w:rsidR="007D770B" w:rsidRDefault="007D770B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2382">
          <w:rPr>
            <w:noProof/>
          </w:rPr>
          <w:t>2</w:t>
        </w:r>
        <w:r>
          <w:fldChar w:fldCharType="end"/>
        </w:r>
      </w:p>
    </w:sdtContent>
  </w:sdt>
  <w:p w14:paraId="595FDDF5" w14:textId="77777777" w:rsidR="007D770B" w:rsidRDefault="007D77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5EE61" w14:textId="77777777" w:rsidR="007D770B" w:rsidRDefault="007D770B">
    <w:pPr>
      <w:pStyle w:val="af7"/>
      <w:jc w:val="center"/>
    </w:pPr>
  </w:p>
  <w:p w14:paraId="2BC6DC3A" w14:textId="77777777" w:rsidR="007D770B" w:rsidRDefault="007D770B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612002"/>
      <w:docPartObj>
        <w:docPartGallery w:val="Page Numbers (Bottom of Page)"/>
        <w:docPartUnique/>
      </w:docPartObj>
    </w:sdtPr>
    <w:sdtEndPr/>
    <w:sdtContent>
      <w:p w14:paraId="44130702" w14:textId="0EACBC15" w:rsidR="007D770B" w:rsidRDefault="007D770B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2382">
          <w:rPr>
            <w:noProof/>
          </w:rPr>
          <w:t>14</w:t>
        </w:r>
        <w:r>
          <w:fldChar w:fldCharType="end"/>
        </w:r>
      </w:p>
    </w:sdtContent>
  </w:sdt>
  <w:p w14:paraId="2900A162" w14:textId="77777777" w:rsidR="007D770B" w:rsidRDefault="007D770B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855023"/>
      <w:docPartObj>
        <w:docPartGallery w:val="Page Numbers (Bottom of Page)"/>
        <w:docPartUnique/>
      </w:docPartObj>
    </w:sdtPr>
    <w:sdtEndPr/>
    <w:sdtContent>
      <w:p w14:paraId="4F3DAC56" w14:textId="17A6DEEB" w:rsidR="007D770B" w:rsidRDefault="007D770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82">
          <w:rPr>
            <w:noProof/>
          </w:rPr>
          <w:t>13</w:t>
        </w:r>
        <w:r>
          <w:fldChar w:fldCharType="end"/>
        </w:r>
      </w:p>
    </w:sdtContent>
  </w:sdt>
  <w:p w14:paraId="0C094FA3" w14:textId="77777777" w:rsidR="007D770B" w:rsidRDefault="007D770B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4957081"/>
      <w:docPartObj>
        <w:docPartGallery w:val="Page Numbers (Bottom of Page)"/>
        <w:docPartUnique/>
      </w:docPartObj>
    </w:sdtPr>
    <w:sdtEndPr/>
    <w:sdtContent>
      <w:p w14:paraId="7CD68D48" w14:textId="2759F324" w:rsidR="007D770B" w:rsidRDefault="007D770B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2382">
          <w:rPr>
            <w:noProof/>
          </w:rPr>
          <w:t>21</w:t>
        </w:r>
        <w:r>
          <w:fldChar w:fldCharType="end"/>
        </w:r>
      </w:p>
    </w:sdtContent>
  </w:sdt>
  <w:p w14:paraId="4DF6F4D2" w14:textId="77777777" w:rsidR="007D770B" w:rsidRDefault="007D770B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BBD31" w14:textId="77777777" w:rsidR="007D770B" w:rsidRDefault="007D770B">
    <w:pPr>
      <w:pStyle w:val="af7"/>
      <w:jc w:val="center"/>
    </w:pPr>
  </w:p>
  <w:p w14:paraId="59E5CEF3" w14:textId="77777777" w:rsidR="007D770B" w:rsidRDefault="007D770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1A9A3" w14:textId="77777777" w:rsidR="00F2425A" w:rsidRDefault="00F2425A">
      <w:r>
        <w:separator/>
      </w:r>
    </w:p>
  </w:footnote>
  <w:footnote w:type="continuationSeparator" w:id="0">
    <w:p w14:paraId="663EF190" w14:textId="77777777" w:rsidR="00F2425A" w:rsidRDefault="00F24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B70C8" w14:textId="77777777" w:rsidR="007D770B" w:rsidRDefault="007D770B">
    <w:pPr>
      <w:pStyle w:val="af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9017A" w14:textId="77777777" w:rsidR="007D770B" w:rsidRDefault="007D770B">
    <w:pPr>
      <w:pStyle w:val="af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2709E" w14:textId="77777777" w:rsidR="007D770B" w:rsidRDefault="007D770B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1E05"/>
    <w:multiLevelType w:val="multilevel"/>
    <w:tmpl w:val="AD86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0B7A0943"/>
    <w:multiLevelType w:val="multilevel"/>
    <w:tmpl w:val="270C7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2" w15:restartNumberingAfterBreak="0">
    <w:nsid w:val="12ED47F1"/>
    <w:multiLevelType w:val="multilevel"/>
    <w:tmpl w:val="8F727A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AF6312"/>
    <w:multiLevelType w:val="multilevel"/>
    <w:tmpl w:val="F60A7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BE57B2"/>
    <w:multiLevelType w:val="multilevel"/>
    <w:tmpl w:val="32F0A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5" w15:restartNumberingAfterBreak="0">
    <w:nsid w:val="2D6B24E2"/>
    <w:multiLevelType w:val="multilevel"/>
    <w:tmpl w:val="38880C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E0F4386"/>
    <w:multiLevelType w:val="multilevel"/>
    <w:tmpl w:val="60865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7" w15:restartNumberingAfterBreak="0">
    <w:nsid w:val="513E713E"/>
    <w:multiLevelType w:val="multilevel"/>
    <w:tmpl w:val="6630B2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52B371B6"/>
    <w:multiLevelType w:val="multilevel"/>
    <w:tmpl w:val="61CC2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8712A46"/>
    <w:multiLevelType w:val="multilevel"/>
    <w:tmpl w:val="E384FF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</w:num>
  <w:num w:numId="10">
    <w:abstractNumId w:val="3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5F0"/>
    <w:rsid w:val="000116F9"/>
    <w:rsid w:val="00020746"/>
    <w:rsid w:val="00036C78"/>
    <w:rsid w:val="00082AFD"/>
    <w:rsid w:val="000A2382"/>
    <w:rsid w:val="000F2D0D"/>
    <w:rsid w:val="00110439"/>
    <w:rsid w:val="00123BB2"/>
    <w:rsid w:val="002D13F6"/>
    <w:rsid w:val="00317E3F"/>
    <w:rsid w:val="003349BF"/>
    <w:rsid w:val="00352CF1"/>
    <w:rsid w:val="0036707D"/>
    <w:rsid w:val="003C736A"/>
    <w:rsid w:val="00434E80"/>
    <w:rsid w:val="004829E5"/>
    <w:rsid w:val="0050660D"/>
    <w:rsid w:val="00510188"/>
    <w:rsid w:val="00530008"/>
    <w:rsid w:val="0054722C"/>
    <w:rsid w:val="00587406"/>
    <w:rsid w:val="00604B47"/>
    <w:rsid w:val="006057AD"/>
    <w:rsid w:val="006307EC"/>
    <w:rsid w:val="006452B3"/>
    <w:rsid w:val="006A036E"/>
    <w:rsid w:val="006F61E5"/>
    <w:rsid w:val="007021FF"/>
    <w:rsid w:val="007B0C4E"/>
    <w:rsid w:val="007D770B"/>
    <w:rsid w:val="008038AA"/>
    <w:rsid w:val="00825CD8"/>
    <w:rsid w:val="008E5105"/>
    <w:rsid w:val="009705F0"/>
    <w:rsid w:val="0099080E"/>
    <w:rsid w:val="009E70F4"/>
    <w:rsid w:val="00A56F28"/>
    <w:rsid w:val="00AC0F80"/>
    <w:rsid w:val="00AF0B80"/>
    <w:rsid w:val="00B63C22"/>
    <w:rsid w:val="00B832B5"/>
    <w:rsid w:val="00CB31E2"/>
    <w:rsid w:val="00DE7B78"/>
    <w:rsid w:val="00E31BFA"/>
    <w:rsid w:val="00F16611"/>
    <w:rsid w:val="00F2425A"/>
    <w:rsid w:val="00F2520A"/>
    <w:rsid w:val="00F6779A"/>
    <w:rsid w:val="00F71FF4"/>
    <w:rsid w:val="00F73C3E"/>
    <w:rsid w:val="00FE1141"/>
    <w:rsid w:val="00FF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B1D8"/>
  <w15:docId w15:val="{29CE810C-CAF0-48C0-9A1D-18CC3E47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FF10D9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FontStyle12">
    <w:name w:val="Font Style12"/>
    <w:uiPriority w:val="99"/>
    <w:qFormat/>
    <w:rsid w:val="00FF518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qFormat/>
    <w:rsid w:val="00FF518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3">
    <w:name w:val="Font Style13"/>
    <w:uiPriority w:val="99"/>
    <w:qFormat/>
    <w:rsid w:val="00FF518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basedOn w:val="a0"/>
    <w:uiPriority w:val="99"/>
    <w:qFormat/>
    <w:rsid w:val="00FF5185"/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basedOn w:val="a0"/>
    <w:qFormat/>
    <w:rsid w:val="00FF518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FontStyle15">
    <w:name w:val="Font Style15"/>
    <w:uiPriority w:val="99"/>
    <w:qFormat/>
    <w:rsid w:val="00FF5185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ac">
    <w:name w:val="Ссылка указателя"/>
    <w:qFormat/>
    <w:rsid w:val="00FF10D9"/>
  </w:style>
  <w:style w:type="character" w:customStyle="1" w:styleId="ad">
    <w:name w:val="Символ нумерации"/>
    <w:qFormat/>
    <w:rsid w:val="00FF10D9"/>
    <w:rPr>
      <w:sz w:val="28"/>
      <w:szCs w:val="28"/>
    </w:rPr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unhideWhenUsed/>
    <w:rsid w:val="00110F5C"/>
    <w:pPr>
      <w:widowControl/>
      <w:spacing w:after="120"/>
    </w:pPr>
  </w:style>
  <w:style w:type="paragraph" w:styleId="af0">
    <w:name w:val="List"/>
    <w:basedOn w:val="af"/>
    <w:rsid w:val="00FF10D9"/>
    <w:rPr>
      <w:rFonts w:ascii="PT Astra Serif" w:hAnsi="PT Astra Serif" w:cs="Noto Sans Devanagari"/>
    </w:rPr>
  </w:style>
  <w:style w:type="paragraph" w:styleId="af1">
    <w:name w:val="caption"/>
    <w:basedOn w:val="a"/>
    <w:qFormat/>
    <w:rsid w:val="00FF10D9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rsid w:val="00FF10D9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  <w:rPr>
      <w:sz w:val="28"/>
    </w:r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  <w:rsid w:val="00FF10D9"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uiPriority w:val="99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F20F3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 Spacing"/>
    <w:uiPriority w:val="1"/>
    <w:qFormat/>
    <w:rsid w:val="00FF5185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qFormat/>
    <w:rsid w:val="00FF5185"/>
    <w:pPr>
      <w:spacing w:line="274" w:lineRule="exact"/>
      <w:jc w:val="center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qFormat/>
    <w:rsid w:val="00FF5185"/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qFormat/>
    <w:rsid w:val="00FF5185"/>
    <w:rPr>
      <w:rFonts w:eastAsiaTheme="minorEastAsia"/>
      <w:sz w:val="24"/>
      <w:szCs w:val="24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Document Map"/>
    <w:basedOn w:val="a"/>
    <w:link w:val="afd"/>
    <w:uiPriority w:val="99"/>
    <w:semiHidden/>
    <w:unhideWhenUsed/>
    <w:rsid w:val="00E31BFA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E31BFA"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Hyperlink"/>
    <w:basedOn w:val="a0"/>
    <w:uiPriority w:val="99"/>
    <w:unhideWhenUsed/>
    <w:rsid w:val="007D77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s://www.minfin.ru/ru/document/index.php?id_4=218" TargetMode="External"/><Relationship Id="rId26" Type="http://schemas.openxmlformats.org/officeDocument/2006/relationships/hyperlink" Target="https://www.biblio-online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ach.gov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yperlink" Target="http://www.znanium.com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www.worldbank.org/en/search?q=Program+PEFA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elib.fa.ru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://www.book.ru/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elib.fa.ru/art2017/bv2234.pdf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grams.gov.ru/Portal/" TargetMode="External"/><Relationship Id="rId22" Type="http://schemas.openxmlformats.org/officeDocument/2006/relationships/hyperlink" Target="http://www.minfin.ru/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B238-4CEE-441A-9C63-A3A2CD3B7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95435-0D97-452E-8E54-A420ED4B4F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ED5885-13A3-4E09-865D-086C2A48F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C7ABD-FA3A-48D8-9660-503362BB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5441</Words>
  <Characters>31019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Зайцева Екатерина Владимировна</cp:lastModifiedBy>
  <cp:revision>18</cp:revision>
  <cp:lastPrinted>2024-05-21T12:04:00Z</cp:lastPrinted>
  <dcterms:created xsi:type="dcterms:W3CDTF">2024-03-11T10:43:00Z</dcterms:created>
  <dcterms:modified xsi:type="dcterms:W3CDTF">2024-05-28T07:42:00Z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