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42F5" w:rsidRPr="009F6391" w:rsidRDefault="00FA42F5" w:rsidP="00FA42F5">
      <w:pPr>
        <w:jc w:val="center"/>
        <w:rPr>
          <w:sz w:val="28"/>
          <w:szCs w:val="28"/>
        </w:rPr>
      </w:pPr>
      <w:r w:rsidRPr="009F6391">
        <w:rPr>
          <w:sz w:val="28"/>
          <w:szCs w:val="28"/>
        </w:rPr>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E20B66" w:rsidRPr="00E20B66" w:rsidRDefault="00E20B66" w:rsidP="00E20B66">
      <w:pPr>
        <w:jc w:val="center"/>
        <w:rPr>
          <w:sz w:val="28"/>
          <w:szCs w:val="28"/>
        </w:rPr>
      </w:pPr>
      <w:r w:rsidRPr="00E20B66">
        <w:rPr>
          <w:sz w:val="28"/>
          <w:szCs w:val="28"/>
        </w:rPr>
        <w:t>Департамент менеджмента и инноваций</w:t>
      </w:r>
    </w:p>
    <w:p w:rsidR="00FA42F5" w:rsidRPr="009F6391" w:rsidRDefault="00E20B66" w:rsidP="00E20B66">
      <w:pPr>
        <w:jc w:val="center"/>
        <w:rPr>
          <w:sz w:val="28"/>
          <w:szCs w:val="28"/>
        </w:rPr>
      </w:pPr>
      <w:r w:rsidRPr="00E20B66">
        <w:rPr>
          <w:sz w:val="28"/>
          <w:szCs w:val="28"/>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39754A" w:rsidP="00FA42F5">
      <w:pPr>
        <w:jc w:val="center"/>
        <w:rPr>
          <w:sz w:val="28"/>
          <w:szCs w:val="28"/>
        </w:rPr>
      </w:pPr>
      <w:r>
        <w:rPr>
          <w:sz w:val="28"/>
          <w:szCs w:val="28"/>
        </w:rPr>
        <w:t>А.В. Трачук, Н.В. Линдер, М.О. Кузнецова</w:t>
      </w:r>
    </w:p>
    <w:p w:rsidR="00FA42F5" w:rsidRPr="009F6391" w:rsidRDefault="00FA42F5" w:rsidP="00FA42F5">
      <w:pPr>
        <w:rPr>
          <w:sz w:val="28"/>
          <w:szCs w:val="28"/>
        </w:rPr>
      </w:pPr>
    </w:p>
    <w:p w:rsidR="00FA42F5" w:rsidRPr="009F6391" w:rsidRDefault="00FA42F5" w:rsidP="00FA42F5">
      <w:pPr>
        <w:tabs>
          <w:tab w:val="left" w:pos="780"/>
          <w:tab w:val="center" w:pos="4535"/>
        </w:tabs>
        <w:jc w:val="center"/>
        <w:rPr>
          <w:bCs/>
          <w:sz w:val="28"/>
          <w:szCs w:val="28"/>
        </w:rPr>
      </w:pPr>
      <w:r w:rsidRPr="009F6391">
        <w:rPr>
          <w:sz w:val="28"/>
          <w:szCs w:val="28"/>
        </w:rPr>
        <w:t>Менеджмент</w:t>
      </w:r>
    </w:p>
    <w:p w:rsidR="00FA42F5" w:rsidRPr="009F6391" w:rsidRDefault="00FA42F5" w:rsidP="00FA42F5">
      <w:pPr>
        <w:rPr>
          <w:b/>
          <w:sz w:val="28"/>
          <w:szCs w:val="28"/>
        </w:rPr>
      </w:pPr>
    </w:p>
    <w:p w:rsidR="00FA42F5" w:rsidRPr="009F6391" w:rsidRDefault="00FA42F5" w:rsidP="00FA42F5">
      <w:pPr>
        <w:jc w:val="center"/>
        <w:rPr>
          <w:b/>
          <w:sz w:val="28"/>
          <w:szCs w:val="28"/>
        </w:rPr>
      </w:pPr>
      <w:r w:rsidRPr="009F6391">
        <w:rPr>
          <w:b/>
          <w:sz w:val="28"/>
          <w:szCs w:val="28"/>
        </w:rPr>
        <w:t>Рабочая программа дисциплины</w:t>
      </w:r>
    </w:p>
    <w:p w:rsidR="00FA42F5" w:rsidRDefault="00FA42F5" w:rsidP="00FA42F5">
      <w:pPr>
        <w:jc w:val="center"/>
        <w:rPr>
          <w:sz w:val="28"/>
          <w:szCs w:val="28"/>
        </w:rPr>
      </w:pPr>
      <w:r w:rsidRPr="009F6391">
        <w:rPr>
          <w:sz w:val="28"/>
          <w:szCs w:val="28"/>
        </w:rPr>
        <w:t>для студентов, обучающихся по направлению подготовки</w:t>
      </w:r>
    </w:p>
    <w:p w:rsidR="00FA42F5" w:rsidRDefault="001415F8" w:rsidP="001467D9">
      <w:pPr>
        <w:jc w:val="center"/>
        <w:rPr>
          <w:sz w:val="28"/>
          <w:szCs w:val="28"/>
          <w:bdr w:val="none" w:sz="0" w:space="0" w:color="auto" w:frame="1"/>
        </w:rPr>
      </w:pPr>
      <w:r w:rsidRPr="00EE1733">
        <w:rPr>
          <w:sz w:val="28"/>
          <w:szCs w:val="28"/>
        </w:rPr>
        <w:t>38.03.01 «Экономика</w:t>
      </w:r>
      <w:r w:rsidR="005D0BEB" w:rsidRPr="00EE1733">
        <w:rPr>
          <w:sz w:val="28"/>
          <w:szCs w:val="28"/>
        </w:rPr>
        <w:t>»</w:t>
      </w:r>
      <w:r w:rsidR="005D0BEB" w:rsidRPr="00EE1733">
        <w:rPr>
          <w:sz w:val="28"/>
          <w:szCs w:val="28"/>
          <w:bdr w:val="none" w:sz="0" w:space="0" w:color="auto" w:frame="1"/>
        </w:rPr>
        <w:t xml:space="preserve">, </w:t>
      </w:r>
      <w:r w:rsidR="00E765D2" w:rsidRPr="00EE1733">
        <w:rPr>
          <w:sz w:val="28"/>
          <w:szCs w:val="28"/>
          <w:bdr w:val="none" w:sz="0" w:space="0" w:color="auto" w:frame="1"/>
        </w:rPr>
        <w:t xml:space="preserve">ОП </w:t>
      </w:r>
      <w:r w:rsidRPr="00EE1733">
        <w:rPr>
          <w:sz w:val="28"/>
          <w:szCs w:val="28"/>
          <w:bdr w:val="none" w:sz="0" w:space="0" w:color="auto" w:frame="1"/>
        </w:rPr>
        <w:t>«</w:t>
      </w:r>
      <w:r w:rsidR="00A30DD7">
        <w:rPr>
          <w:sz w:val="28"/>
          <w:szCs w:val="28"/>
          <w:shd w:val="clear" w:color="auto" w:fill="FFFFFF"/>
        </w:rPr>
        <w:t>Экономика и финансы</w:t>
      </w:r>
      <w:r w:rsidR="001721EC">
        <w:rPr>
          <w:sz w:val="28"/>
          <w:szCs w:val="28"/>
          <w:bdr w:val="none" w:sz="0" w:space="0" w:color="auto" w:frame="1"/>
        </w:rPr>
        <w:t>» профили</w:t>
      </w:r>
      <w:r w:rsidRPr="00EE1733">
        <w:rPr>
          <w:sz w:val="28"/>
          <w:szCs w:val="28"/>
          <w:bdr w:val="none" w:sz="0" w:space="0" w:color="auto" w:frame="1"/>
        </w:rPr>
        <w:t xml:space="preserve"> «</w:t>
      </w:r>
      <w:r w:rsidR="00A30DD7">
        <w:rPr>
          <w:color w:val="2C2D2E"/>
          <w:sz w:val="28"/>
          <w:szCs w:val="28"/>
          <w:shd w:val="clear" w:color="auto" w:fill="FFFFFF"/>
        </w:rPr>
        <w:t>Государственный финансовый контроль</w:t>
      </w:r>
      <w:r w:rsidR="00B60AA4">
        <w:rPr>
          <w:color w:val="2C2D2E"/>
          <w:sz w:val="28"/>
          <w:szCs w:val="28"/>
          <w:shd w:val="clear" w:color="auto" w:fill="FFFFFF"/>
        </w:rPr>
        <w:t>»</w:t>
      </w:r>
      <w:r w:rsidR="001721EC">
        <w:rPr>
          <w:sz w:val="28"/>
          <w:szCs w:val="28"/>
          <w:bdr w:val="none" w:sz="0" w:space="0" w:color="auto" w:frame="1"/>
        </w:rPr>
        <w:t>, «</w:t>
      </w:r>
      <w:r w:rsidR="00A30DD7">
        <w:rPr>
          <w:color w:val="2C2D2E"/>
          <w:sz w:val="28"/>
          <w:szCs w:val="28"/>
          <w:shd w:val="clear" w:color="auto" w:fill="FFFFFF"/>
        </w:rPr>
        <w:t>Казначейское дело</w:t>
      </w:r>
      <w:r w:rsidR="001721EC">
        <w:rPr>
          <w:sz w:val="28"/>
          <w:szCs w:val="28"/>
          <w:bdr w:val="none" w:sz="0" w:space="0" w:color="auto" w:frame="1"/>
        </w:rPr>
        <w:t>»</w:t>
      </w:r>
      <w:r w:rsidR="004A459E">
        <w:rPr>
          <w:sz w:val="28"/>
          <w:szCs w:val="28"/>
          <w:bdr w:val="none" w:sz="0" w:space="0" w:color="auto" w:frame="1"/>
        </w:rPr>
        <w:t>,</w:t>
      </w:r>
    </w:p>
    <w:p w:rsidR="004A459E" w:rsidRPr="00EE1733" w:rsidRDefault="004A459E" w:rsidP="001467D9">
      <w:pPr>
        <w:jc w:val="center"/>
        <w:rPr>
          <w:sz w:val="28"/>
          <w:szCs w:val="28"/>
          <w:bdr w:val="none" w:sz="0" w:space="0" w:color="auto" w:frame="1"/>
        </w:rPr>
      </w:pPr>
      <w:r>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p>
    <w:p w:rsidR="00774958" w:rsidRPr="009F6391" w:rsidRDefault="00774958" w:rsidP="00774958">
      <w:pPr>
        <w:jc w:val="cente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B363FB" w:rsidRPr="009F6391" w:rsidRDefault="00B363FB" w:rsidP="00FA42F5">
      <w:pPr>
        <w:rPr>
          <w:sz w:val="28"/>
          <w:szCs w:val="28"/>
        </w:rPr>
      </w:pPr>
    </w:p>
    <w:p w:rsidR="00FA42F5" w:rsidRDefault="00FA42F5" w:rsidP="00FA42F5">
      <w:pPr>
        <w:rPr>
          <w:sz w:val="28"/>
          <w:szCs w:val="28"/>
        </w:rPr>
      </w:pPr>
    </w:p>
    <w:p w:rsidR="00A30DD7" w:rsidRDefault="00A30DD7" w:rsidP="00FA42F5">
      <w:pPr>
        <w:rPr>
          <w:sz w:val="28"/>
          <w:szCs w:val="28"/>
        </w:rPr>
      </w:pPr>
    </w:p>
    <w:p w:rsidR="00A30DD7" w:rsidRPr="009F6391" w:rsidRDefault="00A30DD7"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sz w:val="28"/>
          <w:szCs w:val="28"/>
        </w:rPr>
        <w:t>Москва 2</w:t>
      </w:r>
      <w:r w:rsidR="001415F8">
        <w:rPr>
          <w:sz w:val="28"/>
          <w:szCs w:val="28"/>
        </w:rPr>
        <w:t>022</w:t>
      </w:r>
    </w:p>
    <w:p w:rsidR="00FA42F5" w:rsidRPr="009F6391" w:rsidRDefault="00FA42F5" w:rsidP="00FA42F5">
      <w:pPr>
        <w:rPr>
          <w:sz w:val="28"/>
          <w:szCs w:val="28"/>
        </w:rPr>
      </w:pPr>
    </w:p>
    <w:p w:rsidR="00FA42F5" w:rsidRPr="009F6391" w:rsidRDefault="00FA42F5" w:rsidP="00FA42F5">
      <w:pPr>
        <w:jc w:val="center"/>
        <w:rPr>
          <w:sz w:val="28"/>
          <w:szCs w:val="28"/>
        </w:rPr>
      </w:pPr>
      <w:r w:rsidRPr="009F6391">
        <w:rPr>
          <w:b/>
          <w:sz w:val="28"/>
          <w:szCs w:val="28"/>
        </w:rPr>
        <w:br w:type="column"/>
      </w:r>
      <w:r w:rsidRPr="009F6391">
        <w:rPr>
          <w:sz w:val="28"/>
          <w:szCs w:val="28"/>
        </w:rPr>
        <w:lastRenderedPageBreak/>
        <w:t>Федеральное государственное образовательное бюджетное учреждение высшего образования</w:t>
      </w:r>
    </w:p>
    <w:p w:rsidR="00FA42F5" w:rsidRPr="009F6391" w:rsidRDefault="00FA42F5" w:rsidP="00FA42F5">
      <w:pPr>
        <w:jc w:val="center"/>
        <w:rPr>
          <w:sz w:val="28"/>
          <w:szCs w:val="28"/>
        </w:rPr>
      </w:pPr>
      <w:r w:rsidRPr="009F6391">
        <w:rPr>
          <w:sz w:val="28"/>
          <w:szCs w:val="28"/>
        </w:rPr>
        <w:t>«ФИНАНСОВЫЙ УНИВЕРСИТЕТ ПРИ ПРАВИТЕЛЬСТВЕ</w:t>
      </w:r>
    </w:p>
    <w:p w:rsidR="00FA42F5" w:rsidRPr="009F6391" w:rsidRDefault="00FA42F5" w:rsidP="00FA42F5">
      <w:pPr>
        <w:jc w:val="center"/>
        <w:rPr>
          <w:sz w:val="28"/>
          <w:szCs w:val="28"/>
        </w:rPr>
      </w:pPr>
      <w:r w:rsidRPr="009F6391">
        <w:rPr>
          <w:sz w:val="28"/>
          <w:szCs w:val="28"/>
        </w:rPr>
        <w:t>РОССИЙСКОЙ ФЕДЕРАЦИИ»</w:t>
      </w:r>
    </w:p>
    <w:p w:rsidR="00FA42F5" w:rsidRPr="009F6391" w:rsidRDefault="00FA42F5" w:rsidP="00FA42F5">
      <w:pPr>
        <w:jc w:val="center"/>
        <w:rPr>
          <w:sz w:val="28"/>
          <w:szCs w:val="28"/>
        </w:rPr>
      </w:pPr>
      <w:r w:rsidRPr="009F6391">
        <w:rPr>
          <w:sz w:val="28"/>
          <w:szCs w:val="28"/>
        </w:rPr>
        <w:t>(Финансовый университет)</w:t>
      </w:r>
    </w:p>
    <w:p w:rsidR="00FA42F5" w:rsidRPr="009F6391" w:rsidRDefault="00FA42F5" w:rsidP="00FA42F5">
      <w:pPr>
        <w:rPr>
          <w:sz w:val="28"/>
          <w:szCs w:val="28"/>
        </w:rPr>
      </w:pPr>
    </w:p>
    <w:p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Департамент менеджмента и инноваций</w:t>
      </w:r>
    </w:p>
    <w:p w:rsidR="00E20B66" w:rsidRPr="00E20B66" w:rsidRDefault="00E20B66" w:rsidP="00E20B66">
      <w:pPr>
        <w:jc w:val="center"/>
        <w:rPr>
          <w:rFonts w:eastAsia="Arial Unicode MS"/>
          <w:noProof/>
          <w:color w:val="000000"/>
          <w:sz w:val="28"/>
          <w:u w:color="000000"/>
        </w:rPr>
      </w:pPr>
      <w:r w:rsidRPr="00E20B66">
        <w:rPr>
          <w:rFonts w:eastAsia="Arial Unicode MS"/>
          <w:noProof/>
          <w:color w:val="000000"/>
          <w:sz w:val="28"/>
          <w:u w:color="000000"/>
        </w:rPr>
        <w:t>Факультет «Высшая школа управления»</w:t>
      </w:r>
    </w:p>
    <w:p w:rsidR="00FA42F5" w:rsidRPr="009F6391" w:rsidRDefault="00FA42F5" w:rsidP="00FA42F5">
      <w:pPr>
        <w:rPr>
          <w:sz w:val="28"/>
          <w:szCs w:val="28"/>
        </w:rPr>
      </w:pPr>
    </w:p>
    <w:p w:rsidR="00FA42F5" w:rsidRPr="009F6391" w:rsidRDefault="00FA42F5" w:rsidP="00FA42F5">
      <w:pPr>
        <w:rPr>
          <w:sz w:val="28"/>
          <w:szCs w:val="28"/>
        </w:rPr>
      </w:pPr>
    </w:p>
    <w:p w:rsidR="0084660C" w:rsidRPr="0084660C" w:rsidRDefault="0084660C" w:rsidP="0084660C">
      <w:pPr>
        <w:spacing w:line="256" w:lineRule="auto"/>
        <w:jc w:val="right"/>
        <w:rPr>
          <w:b/>
        </w:rPr>
      </w:pPr>
      <w:r w:rsidRPr="0084660C">
        <w:rPr>
          <w:b/>
        </w:rPr>
        <w:t>УТВЕРЖДАЮ</w:t>
      </w:r>
    </w:p>
    <w:p w:rsidR="0084660C" w:rsidRPr="00891A72" w:rsidRDefault="0084660C" w:rsidP="0084660C">
      <w:pPr>
        <w:spacing w:line="256" w:lineRule="auto"/>
        <w:jc w:val="right"/>
      </w:pPr>
      <w:r w:rsidRPr="00891A72">
        <w:t xml:space="preserve">  Проректор по учебной и      </w:t>
      </w:r>
    </w:p>
    <w:p w:rsidR="0084660C" w:rsidRPr="00891A72" w:rsidRDefault="0084660C" w:rsidP="0084660C">
      <w:pPr>
        <w:spacing w:line="256" w:lineRule="auto"/>
        <w:jc w:val="right"/>
      </w:pPr>
      <w:r w:rsidRPr="00891A72">
        <w:t xml:space="preserve"> методической работе </w:t>
      </w:r>
    </w:p>
    <w:p w:rsidR="0084660C" w:rsidRPr="00891A72" w:rsidRDefault="0084660C" w:rsidP="0084660C">
      <w:pPr>
        <w:spacing w:line="256" w:lineRule="auto"/>
        <w:jc w:val="right"/>
      </w:pPr>
      <w:r w:rsidRPr="00891A72">
        <w:t>_______________Е.А.Каменева</w:t>
      </w:r>
    </w:p>
    <w:p w:rsidR="0084660C" w:rsidRPr="00891A72" w:rsidRDefault="0084660C" w:rsidP="0084660C">
      <w:pPr>
        <w:spacing w:line="256" w:lineRule="auto"/>
        <w:jc w:val="right"/>
      </w:pPr>
    </w:p>
    <w:p w:rsidR="0084660C" w:rsidRPr="00891A72" w:rsidRDefault="0084660C" w:rsidP="0084660C">
      <w:pPr>
        <w:jc w:val="right"/>
        <w:rPr>
          <w:b/>
          <w:bCs/>
          <w:caps/>
        </w:rPr>
      </w:pPr>
      <w:r w:rsidRPr="00891A72">
        <w:t>«</w:t>
      </w:r>
      <w:r w:rsidR="004E5FCB">
        <w:t>24</w:t>
      </w:r>
      <w:r w:rsidRPr="00891A72">
        <w:t xml:space="preserve">» </w:t>
      </w:r>
      <w:r w:rsidR="004E5FCB">
        <w:t xml:space="preserve">мая </w:t>
      </w:r>
      <w:bookmarkStart w:id="0" w:name="_GoBack"/>
      <w:bookmarkEnd w:id="0"/>
      <w:r w:rsidRPr="00891A72">
        <w:t>2022 г.</w:t>
      </w:r>
    </w:p>
    <w:p w:rsidR="00FA42F5" w:rsidRPr="009F6391" w:rsidRDefault="00FA42F5" w:rsidP="0084660C">
      <w:pPr>
        <w:jc w:val="right"/>
        <w:rPr>
          <w:sz w:val="28"/>
          <w:szCs w:val="28"/>
        </w:rPr>
      </w:pPr>
    </w:p>
    <w:p w:rsidR="00FA42F5" w:rsidRDefault="00FA42F5" w:rsidP="00FA42F5">
      <w:pPr>
        <w:rPr>
          <w:sz w:val="28"/>
          <w:szCs w:val="28"/>
        </w:rPr>
      </w:pPr>
    </w:p>
    <w:p w:rsidR="00E20B66" w:rsidRPr="009F6391" w:rsidRDefault="00E20B66" w:rsidP="00FA42F5">
      <w:pPr>
        <w:rPr>
          <w:sz w:val="28"/>
          <w:szCs w:val="28"/>
        </w:rPr>
      </w:pPr>
    </w:p>
    <w:p w:rsidR="00B363FB" w:rsidRPr="009F6391" w:rsidRDefault="002F694C" w:rsidP="00B363FB">
      <w:pPr>
        <w:jc w:val="center"/>
        <w:rPr>
          <w:sz w:val="28"/>
          <w:szCs w:val="28"/>
        </w:rPr>
      </w:pPr>
      <w:r>
        <w:rPr>
          <w:sz w:val="28"/>
          <w:szCs w:val="28"/>
        </w:rPr>
        <w:t>А.В. Трачук, Н.В. Линдер, М.О. Кузнецова</w:t>
      </w:r>
    </w:p>
    <w:p w:rsidR="00B363FB" w:rsidRPr="009F6391" w:rsidRDefault="00B363FB" w:rsidP="00B363FB">
      <w:pPr>
        <w:rPr>
          <w:sz w:val="28"/>
          <w:szCs w:val="28"/>
        </w:rPr>
      </w:pPr>
    </w:p>
    <w:p w:rsidR="00B363FB" w:rsidRPr="009F6391" w:rsidRDefault="00B363FB" w:rsidP="00B363FB">
      <w:pPr>
        <w:tabs>
          <w:tab w:val="left" w:pos="780"/>
          <w:tab w:val="center" w:pos="4535"/>
        </w:tabs>
        <w:jc w:val="center"/>
        <w:rPr>
          <w:bCs/>
          <w:sz w:val="28"/>
          <w:szCs w:val="28"/>
        </w:rPr>
      </w:pPr>
      <w:r w:rsidRPr="009F6391">
        <w:rPr>
          <w:sz w:val="28"/>
          <w:szCs w:val="28"/>
        </w:rPr>
        <w:t>Менеджмент</w:t>
      </w:r>
    </w:p>
    <w:p w:rsidR="00B363FB" w:rsidRPr="009F6391" w:rsidRDefault="00B363FB" w:rsidP="00B363FB">
      <w:pPr>
        <w:rPr>
          <w:b/>
          <w:sz w:val="28"/>
          <w:szCs w:val="28"/>
        </w:rPr>
      </w:pPr>
    </w:p>
    <w:p w:rsidR="00B363FB" w:rsidRPr="009F6391" w:rsidRDefault="00B363FB" w:rsidP="00B363FB">
      <w:pPr>
        <w:jc w:val="center"/>
        <w:rPr>
          <w:b/>
          <w:sz w:val="28"/>
          <w:szCs w:val="28"/>
        </w:rPr>
      </w:pPr>
      <w:r w:rsidRPr="009F6391">
        <w:rPr>
          <w:b/>
          <w:sz w:val="28"/>
          <w:szCs w:val="28"/>
        </w:rPr>
        <w:t>Рабочая программа дисциплины</w:t>
      </w:r>
    </w:p>
    <w:p w:rsidR="00EE1733" w:rsidRDefault="00EE1733" w:rsidP="00EE1733">
      <w:pPr>
        <w:jc w:val="center"/>
        <w:rPr>
          <w:sz w:val="28"/>
          <w:szCs w:val="28"/>
        </w:rPr>
      </w:pPr>
      <w:r w:rsidRPr="009F6391">
        <w:rPr>
          <w:sz w:val="28"/>
          <w:szCs w:val="28"/>
        </w:rPr>
        <w:t>для студентов, обучающихся по направлению подготовки</w:t>
      </w:r>
    </w:p>
    <w:p w:rsidR="00B363FB" w:rsidRDefault="00A30DD7" w:rsidP="00EE1733">
      <w:pPr>
        <w:jc w:val="center"/>
        <w:rPr>
          <w:sz w:val="28"/>
          <w:szCs w:val="28"/>
          <w:bdr w:val="none" w:sz="0" w:space="0" w:color="auto" w:frame="1"/>
        </w:rPr>
      </w:pPr>
      <w:r w:rsidRPr="00EE1733">
        <w:rPr>
          <w:sz w:val="28"/>
          <w:szCs w:val="28"/>
        </w:rPr>
        <w:t>38.03.01 «Экономика»</w:t>
      </w:r>
      <w:r w:rsidRPr="00EE1733">
        <w:rPr>
          <w:sz w:val="28"/>
          <w:szCs w:val="28"/>
          <w:bdr w:val="none" w:sz="0" w:space="0" w:color="auto" w:frame="1"/>
        </w:rPr>
        <w:t>, ОП «</w:t>
      </w:r>
      <w:r>
        <w:rPr>
          <w:sz w:val="28"/>
          <w:szCs w:val="28"/>
          <w:shd w:val="clear" w:color="auto" w:fill="FFFFFF"/>
        </w:rPr>
        <w:t>Экономика и финансы</w:t>
      </w:r>
      <w:r>
        <w:rPr>
          <w:sz w:val="28"/>
          <w:szCs w:val="28"/>
          <w:bdr w:val="none" w:sz="0" w:space="0" w:color="auto" w:frame="1"/>
        </w:rPr>
        <w:t>» профили</w:t>
      </w:r>
      <w:r w:rsidRPr="00EE1733">
        <w:rPr>
          <w:sz w:val="28"/>
          <w:szCs w:val="28"/>
          <w:bdr w:val="none" w:sz="0" w:space="0" w:color="auto" w:frame="1"/>
        </w:rPr>
        <w:t xml:space="preserve"> «</w:t>
      </w:r>
      <w:r>
        <w:rPr>
          <w:color w:val="2C2D2E"/>
          <w:sz w:val="28"/>
          <w:szCs w:val="28"/>
          <w:shd w:val="clear" w:color="auto" w:fill="FFFFFF"/>
        </w:rPr>
        <w:t>Государственный финансовый контроль»</w:t>
      </w:r>
      <w:r>
        <w:rPr>
          <w:sz w:val="28"/>
          <w:szCs w:val="28"/>
          <w:bdr w:val="none" w:sz="0" w:space="0" w:color="auto" w:frame="1"/>
        </w:rPr>
        <w:t>, «</w:t>
      </w:r>
      <w:r>
        <w:rPr>
          <w:color w:val="2C2D2E"/>
          <w:sz w:val="28"/>
          <w:szCs w:val="28"/>
          <w:shd w:val="clear" w:color="auto" w:fill="FFFFFF"/>
        </w:rPr>
        <w:t>Казначейское дело</w:t>
      </w:r>
      <w:r>
        <w:rPr>
          <w:sz w:val="28"/>
          <w:szCs w:val="28"/>
          <w:bdr w:val="none" w:sz="0" w:space="0" w:color="auto" w:frame="1"/>
        </w:rPr>
        <w:t>»</w:t>
      </w:r>
      <w:r w:rsidR="004A459E">
        <w:rPr>
          <w:sz w:val="28"/>
          <w:szCs w:val="28"/>
          <w:bdr w:val="none" w:sz="0" w:space="0" w:color="auto" w:frame="1"/>
        </w:rPr>
        <w:t>,</w:t>
      </w:r>
    </w:p>
    <w:p w:rsidR="004A459E" w:rsidRPr="009F6391" w:rsidRDefault="004A459E" w:rsidP="00EE1733">
      <w:pPr>
        <w:jc w:val="center"/>
        <w:rPr>
          <w:sz w:val="28"/>
          <w:szCs w:val="28"/>
        </w:rPr>
      </w:pPr>
      <w:r>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p>
    <w:p w:rsidR="00B363FB" w:rsidRPr="009F6391" w:rsidRDefault="00B363FB" w:rsidP="00B363FB">
      <w:pPr>
        <w:jc w:val="center"/>
        <w:rPr>
          <w:sz w:val="28"/>
          <w:szCs w:val="28"/>
        </w:rPr>
      </w:pPr>
    </w:p>
    <w:p w:rsidR="00FA42F5" w:rsidRPr="009F6391" w:rsidRDefault="00FA42F5" w:rsidP="00FA42F5">
      <w:pPr>
        <w:widowControl w:val="0"/>
        <w:autoSpaceDE w:val="0"/>
        <w:autoSpaceDN w:val="0"/>
        <w:adjustRightInd w:val="0"/>
        <w:jc w:val="center"/>
        <w:rPr>
          <w:b/>
          <w:sz w:val="28"/>
          <w:szCs w:val="28"/>
        </w:rPr>
      </w:pPr>
    </w:p>
    <w:p w:rsidR="008F5174" w:rsidRDefault="008F5174" w:rsidP="008F5174"/>
    <w:p w:rsidR="0084660C" w:rsidRPr="00891A72" w:rsidRDefault="0084660C" w:rsidP="0084660C">
      <w:pPr>
        <w:tabs>
          <w:tab w:val="left" w:pos="709"/>
          <w:tab w:val="left" w:pos="993"/>
        </w:tabs>
        <w:jc w:val="center"/>
        <w:rPr>
          <w:i/>
          <w:sz w:val="26"/>
          <w:szCs w:val="26"/>
        </w:rPr>
      </w:pPr>
      <w:r w:rsidRPr="00891A72">
        <w:rPr>
          <w:i/>
          <w:sz w:val="26"/>
          <w:szCs w:val="26"/>
        </w:rPr>
        <w:t>Рекомендовано Ученым советом Факультета Высшая школа управления</w:t>
      </w:r>
    </w:p>
    <w:p w:rsidR="0084660C" w:rsidRPr="00891A72" w:rsidRDefault="0084660C" w:rsidP="0084660C">
      <w:pPr>
        <w:tabs>
          <w:tab w:val="left" w:pos="709"/>
          <w:tab w:val="left" w:pos="993"/>
        </w:tabs>
        <w:jc w:val="center"/>
        <w:rPr>
          <w:i/>
          <w:sz w:val="26"/>
          <w:szCs w:val="26"/>
        </w:rPr>
      </w:pPr>
      <w:r w:rsidRPr="00891A72">
        <w:rPr>
          <w:i/>
          <w:sz w:val="26"/>
          <w:szCs w:val="26"/>
        </w:rPr>
        <w:t>(протокол № 19 от 17.05.2022г.)</w:t>
      </w:r>
    </w:p>
    <w:p w:rsidR="0084660C" w:rsidRPr="00891A72" w:rsidRDefault="0084660C" w:rsidP="0084660C">
      <w:pPr>
        <w:tabs>
          <w:tab w:val="left" w:pos="709"/>
          <w:tab w:val="left" w:pos="993"/>
        </w:tabs>
        <w:jc w:val="center"/>
        <w:rPr>
          <w:i/>
          <w:sz w:val="26"/>
          <w:szCs w:val="26"/>
        </w:rPr>
      </w:pPr>
    </w:p>
    <w:p w:rsidR="0084660C" w:rsidRPr="00891A72" w:rsidRDefault="0084660C" w:rsidP="0084660C">
      <w:pPr>
        <w:tabs>
          <w:tab w:val="left" w:pos="709"/>
          <w:tab w:val="left" w:pos="993"/>
        </w:tabs>
        <w:jc w:val="center"/>
        <w:rPr>
          <w:i/>
          <w:sz w:val="26"/>
          <w:szCs w:val="26"/>
        </w:rPr>
      </w:pPr>
      <w:r w:rsidRPr="00891A72">
        <w:rPr>
          <w:i/>
          <w:sz w:val="26"/>
          <w:szCs w:val="26"/>
        </w:rPr>
        <w:t>Одобрено Советом учебно-научного Департамента менеджмента и инноваций</w:t>
      </w:r>
    </w:p>
    <w:p w:rsidR="0084660C" w:rsidRPr="00891A72" w:rsidRDefault="0084660C" w:rsidP="0084660C">
      <w:pPr>
        <w:jc w:val="center"/>
        <w:rPr>
          <w:i/>
          <w:iCs/>
          <w:sz w:val="26"/>
          <w:szCs w:val="26"/>
        </w:rPr>
      </w:pPr>
      <w:r w:rsidRPr="00891A72">
        <w:rPr>
          <w:i/>
          <w:sz w:val="26"/>
          <w:szCs w:val="26"/>
        </w:rPr>
        <w:t>(протокол № 10 от 27.04.2022 г.)</w:t>
      </w:r>
    </w:p>
    <w:p w:rsidR="0084660C" w:rsidRPr="00891A72" w:rsidRDefault="0084660C" w:rsidP="0084660C">
      <w:pPr>
        <w:rPr>
          <w:sz w:val="28"/>
          <w:szCs w:val="28"/>
          <w:u w:val="single"/>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sz w:val="28"/>
          <w:szCs w:val="28"/>
        </w:rPr>
      </w:pPr>
    </w:p>
    <w:p w:rsidR="00FA42F5" w:rsidRPr="009F6391" w:rsidRDefault="00FA42F5" w:rsidP="00FA42F5">
      <w:pPr>
        <w:jc w:val="center"/>
        <w:rPr>
          <w:b/>
          <w:sz w:val="28"/>
          <w:szCs w:val="28"/>
        </w:rPr>
      </w:pPr>
      <w:r w:rsidRPr="009F6391">
        <w:rPr>
          <w:sz w:val="28"/>
          <w:szCs w:val="28"/>
        </w:rPr>
        <w:t>Москва 20</w:t>
      </w:r>
      <w:r w:rsidR="00774958" w:rsidRPr="009F6391">
        <w:rPr>
          <w:sz w:val="28"/>
          <w:szCs w:val="28"/>
        </w:rPr>
        <w:t>2</w:t>
      </w:r>
      <w:r w:rsidR="00690C3F">
        <w:rPr>
          <w:sz w:val="28"/>
          <w:szCs w:val="28"/>
        </w:rPr>
        <w:t>2</w:t>
      </w:r>
    </w:p>
    <w:p w:rsidR="00E765D2" w:rsidRDefault="00FA42F5" w:rsidP="00E765D2">
      <w:pPr>
        <w:contextualSpacing/>
        <w:rPr>
          <w:sz w:val="28"/>
          <w:szCs w:val="28"/>
        </w:rPr>
      </w:pPr>
      <w:r w:rsidRPr="009F6391">
        <w:rPr>
          <w:b/>
          <w:sz w:val="28"/>
          <w:szCs w:val="28"/>
        </w:rPr>
        <w:br w:type="page"/>
      </w:r>
      <w:r w:rsidR="00E765D2">
        <w:rPr>
          <w:b/>
          <w:sz w:val="28"/>
          <w:szCs w:val="28"/>
        </w:rPr>
        <w:lastRenderedPageBreak/>
        <w:t xml:space="preserve">     </w:t>
      </w:r>
      <w:r w:rsidR="00E765D2">
        <w:rPr>
          <w:sz w:val="28"/>
          <w:szCs w:val="28"/>
        </w:rPr>
        <w:t xml:space="preserve">УДК    </w:t>
      </w:r>
      <w:r w:rsidR="0084660C">
        <w:rPr>
          <w:sz w:val="28"/>
          <w:szCs w:val="28"/>
        </w:rPr>
        <w:t>33С2(073)</w:t>
      </w:r>
    </w:p>
    <w:p w:rsidR="0084660C" w:rsidRDefault="00E765D2" w:rsidP="00E765D2">
      <w:pPr>
        <w:contextualSpacing/>
        <w:rPr>
          <w:sz w:val="28"/>
          <w:szCs w:val="28"/>
        </w:rPr>
      </w:pPr>
      <w:r>
        <w:rPr>
          <w:sz w:val="28"/>
          <w:szCs w:val="28"/>
        </w:rPr>
        <w:t xml:space="preserve">     ББК     </w:t>
      </w:r>
      <w:r w:rsidR="0084660C">
        <w:rPr>
          <w:sz w:val="28"/>
          <w:szCs w:val="28"/>
        </w:rPr>
        <w:t>65.291.2</w:t>
      </w:r>
    </w:p>
    <w:p w:rsidR="00E765D2" w:rsidRPr="009F6391" w:rsidRDefault="00E765D2" w:rsidP="00E765D2">
      <w:pPr>
        <w:contextualSpacing/>
        <w:rPr>
          <w:rFonts w:eastAsia="TimesNewRomanPS-BoldMT"/>
          <w:bCs/>
          <w:sz w:val="28"/>
          <w:szCs w:val="28"/>
        </w:rPr>
      </w:pPr>
      <w:r>
        <w:rPr>
          <w:sz w:val="28"/>
          <w:szCs w:val="28"/>
        </w:rPr>
        <w:t xml:space="preserve">     Т65</w:t>
      </w:r>
    </w:p>
    <w:p w:rsidR="00E765D2" w:rsidRPr="009F6391" w:rsidRDefault="00E765D2" w:rsidP="00E765D2">
      <w:pPr>
        <w:suppressAutoHyphens/>
        <w:autoSpaceDE w:val="0"/>
        <w:autoSpaceDN w:val="0"/>
        <w:adjustRightInd w:val="0"/>
        <w:jc w:val="both"/>
        <w:rPr>
          <w:rFonts w:eastAsia="TimesNewRomanPS-BoldMT"/>
          <w:b/>
          <w:bCs/>
          <w:sz w:val="28"/>
          <w:szCs w:val="28"/>
        </w:rPr>
      </w:pPr>
    </w:p>
    <w:p w:rsidR="00E765D2" w:rsidRPr="009F6391" w:rsidRDefault="00E765D2" w:rsidP="00E765D2">
      <w:pPr>
        <w:jc w:val="both"/>
        <w:rPr>
          <w:sz w:val="26"/>
          <w:szCs w:val="26"/>
        </w:rPr>
      </w:pPr>
      <w:r w:rsidRPr="0084660C">
        <w:rPr>
          <w:b/>
          <w:sz w:val="26"/>
          <w:szCs w:val="26"/>
        </w:rPr>
        <w:t>Рецензент:</w:t>
      </w:r>
      <w:r w:rsidRPr="0084660C">
        <w:rPr>
          <w:sz w:val="26"/>
          <w:szCs w:val="26"/>
        </w:rPr>
        <w:t xml:space="preserve"> </w:t>
      </w:r>
      <w:r w:rsidR="0084660C" w:rsidRPr="0084660C">
        <w:rPr>
          <w:sz w:val="26"/>
          <w:szCs w:val="26"/>
        </w:rPr>
        <w:t>к.э.н., профессор Арсенова</w:t>
      </w:r>
      <w:r w:rsidR="0084660C">
        <w:rPr>
          <w:sz w:val="26"/>
          <w:szCs w:val="26"/>
        </w:rPr>
        <w:t xml:space="preserve"> Е.В.</w:t>
      </w:r>
    </w:p>
    <w:p w:rsidR="00FA42F5" w:rsidRPr="009F6391" w:rsidRDefault="00FA42F5" w:rsidP="00E765D2">
      <w:pPr>
        <w:contextualSpacing/>
        <w:rPr>
          <w:b/>
          <w:bCs/>
          <w:spacing w:val="1"/>
          <w:sz w:val="26"/>
          <w:szCs w:val="26"/>
        </w:rPr>
      </w:pPr>
    </w:p>
    <w:p w:rsidR="00FA42F5" w:rsidRPr="009F6391" w:rsidRDefault="00FA42F5" w:rsidP="00FA42F5">
      <w:pPr>
        <w:jc w:val="both"/>
        <w:rPr>
          <w:sz w:val="26"/>
          <w:szCs w:val="26"/>
        </w:rPr>
      </w:pPr>
    </w:p>
    <w:p w:rsidR="00FA42F5" w:rsidRPr="009F6391" w:rsidRDefault="00FA42F5" w:rsidP="00FA42F5">
      <w:pPr>
        <w:suppressAutoHyphens/>
        <w:autoSpaceDE w:val="0"/>
        <w:autoSpaceDN w:val="0"/>
        <w:adjustRightInd w:val="0"/>
        <w:jc w:val="both"/>
        <w:rPr>
          <w:rFonts w:eastAsia="TimesNewRomanPSMT"/>
          <w:sz w:val="26"/>
          <w:szCs w:val="26"/>
        </w:rPr>
      </w:pPr>
    </w:p>
    <w:p w:rsidR="00FA42F5" w:rsidRPr="009F6391" w:rsidRDefault="00FA42F5" w:rsidP="00FA42F5">
      <w:pPr>
        <w:suppressAutoHyphens/>
        <w:autoSpaceDE w:val="0"/>
        <w:autoSpaceDN w:val="0"/>
        <w:adjustRightInd w:val="0"/>
        <w:jc w:val="both"/>
        <w:rPr>
          <w:rFonts w:eastAsia="TimesNewRomanPS-BoldMT"/>
          <w:sz w:val="28"/>
          <w:szCs w:val="28"/>
        </w:rPr>
      </w:pPr>
    </w:p>
    <w:p w:rsidR="00FA42F5" w:rsidRPr="009F6391" w:rsidRDefault="002F694C" w:rsidP="00FA42F5">
      <w:pPr>
        <w:spacing w:line="360" w:lineRule="auto"/>
        <w:jc w:val="both"/>
        <w:rPr>
          <w:b/>
          <w:sz w:val="26"/>
          <w:szCs w:val="26"/>
        </w:rPr>
      </w:pPr>
      <w:r>
        <w:rPr>
          <w:b/>
          <w:sz w:val="26"/>
          <w:szCs w:val="26"/>
        </w:rPr>
        <w:t>Трачук А.В., Линдер Н.В., Кузнецова М.О.</w:t>
      </w:r>
    </w:p>
    <w:p w:rsidR="00FA42F5" w:rsidRPr="009F6391" w:rsidRDefault="00FA42F5" w:rsidP="00A102FF">
      <w:pPr>
        <w:jc w:val="both"/>
        <w:rPr>
          <w:rFonts w:eastAsia="TimesNewRomanPSMT"/>
          <w:sz w:val="26"/>
          <w:szCs w:val="26"/>
        </w:rPr>
      </w:pPr>
      <w:r w:rsidRPr="009F6391">
        <w:rPr>
          <w:rFonts w:eastAsia="TimesNewRomanPSMT"/>
          <w:sz w:val="26"/>
          <w:szCs w:val="26"/>
        </w:rPr>
        <w:t xml:space="preserve">Рабочая программа дисциплины «Менеджмент» </w:t>
      </w:r>
      <w:r w:rsidR="00A102FF" w:rsidRPr="00A102FF">
        <w:rPr>
          <w:rFonts w:eastAsia="TimesNewRomanPSMT"/>
          <w:sz w:val="26"/>
          <w:szCs w:val="26"/>
        </w:rPr>
        <w:t xml:space="preserve">для студентов, обучающихся по направлению подготовки </w:t>
      </w:r>
      <w:r w:rsidR="00A30DD7" w:rsidRPr="00A30DD7">
        <w:rPr>
          <w:rFonts w:eastAsia="TimesNewRomanPSMT"/>
          <w:sz w:val="26"/>
          <w:szCs w:val="26"/>
        </w:rPr>
        <w:t>38.03.01 «Экономика», ОП «Экономика и финансы» профили «Государственный финансовый контроль», «Казначейское дело»</w:t>
      </w:r>
      <w:r w:rsidR="004A459E">
        <w:rPr>
          <w:rFonts w:eastAsia="TimesNewRomanPSMT"/>
          <w:sz w:val="26"/>
          <w:szCs w:val="26"/>
        </w:rPr>
        <w:t>,</w:t>
      </w:r>
      <w:r w:rsidR="004A459E" w:rsidRPr="004A459E">
        <w:rPr>
          <w:rFonts w:eastAsia="TimesNewRomanPSMT"/>
          <w:sz w:val="26"/>
          <w:szCs w:val="26"/>
        </w:rPr>
        <w:t xml:space="preserve"> 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r w:rsidR="00532ECE" w:rsidRPr="00532ECE">
        <w:rPr>
          <w:rFonts w:eastAsia="TimesNewRomanPSMT"/>
          <w:sz w:val="26"/>
          <w:szCs w:val="26"/>
        </w:rPr>
        <w:t>.</w:t>
      </w:r>
      <w:r w:rsidRPr="00180101">
        <w:rPr>
          <w:rFonts w:eastAsia="TimesNewRomanPSMT"/>
          <w:sz w:val="26"/>
          <w:szCs w:val="26"/>
        </w:rPr>
        <w:t xml:space="preserve"> </w:t>
      </w:r>
      <w:r w:rsidR="002A743D">
        <w:rPr>
          <w:rFonts w:eastAsia="TimesNewRomanPSMT"/>
          <w:sz w:val="26"/>
          <w:szCs w:val="26"/>
        </w:rPr>
        <w:t>Форма обучения очная</w:t>
      </w:r>
      <w:r w:rsidRPr="009F6391">
        <w:rPr>
          <w:rFonts w:eastAsia="TimesNewRomanPSMT"/>
          <w:sz w:val="26"/>
          <w:szCs w:val="26"/>
        </w:rPr>
        <w:t>. – М.: Финансовый университет. Департамент менеджмента</w:t>
      </w:r>
      <w:r w:rsidR="00774958" w:rsidRPr="009F6391">
        <w:rPr>
          <w:rFonts w:eastAsia="TimesNewRomanPSMT"/>
          <w:sz w:val="26"/>
          <w:szCs w:val="26"/>
        </w:rPr>
        <w:t xml:space="preserve"> и инноваций</w:t>
      </w:r>
      <w:r w:rsidRPr="009F6391">
        <w:rPr>
          <w:rFonts w:eastAsia="TimesNewRomanPSMT"/>
          <w:sz w:val="26"/>
          <w:szCs w:val="26"/>
        </w:rPr>
        <w:t xml:space="preserve">, </w:t>
      </w:r>
      <w:r w:rsidRPr="00EB7B89">
        <w:rPr>
          <w:rFonts w:eastAsia="TimesNewRomanPSMT"/>
          <w:sz w:val="26"/>
          <w:szCs w:val="26"/>
        </w:rPr>
        <w:t>20</w:t>
      </w:r>
      <w:r w:rsidR="00774958" w:rsidRPr="00EB7B89">
        <w:rPr>
          <w:rFonts w:eastAsia="TimesNewRomanPSMT"/>
          <w:sz w:val="26"/>
          <w:szCs w:val="26"/>
        </w:rPr>
        <w:t>2</w:t>
      </w:r>
      <w:r w:rsidR="00A102FF">
        <w:rPr>
          <w:rFonts w:eastAsia="TimesNewRomanPSMT"/>
          <w:sz w:val="26"/>
          <w:szCs w:val="26"/>
        </w:rPr>
        <w:t>2</w:t>
      </w:r>
      <w:r w:rsidRPr="00424C77">
        <w:rPr>
          <w:rFonts w:eastAsia="TimesNewRomanPSMT"/>
          <w:sz w:val="26"/>
          <w:szCs w:val="26"/>
        </w:rPr>
        <w:t xml:space="preserve">. </w:t>
      </w:r>
      <w:r w:rsidRPr="00A65A26">
        <w:rPr>
          <w:rFonts w:eastAsia="TimesNewRomanPSMT"/>
          <w:sz w:val="26"/>
          <w:szCs w:val="26"/>
        </w:rPr>
        <w:t xml:space="preserve">– </w:t>
      </w:r>
      <w:r w:rsidR="005D3E91" w:rsidRPr="00A65A26">
        <w:rPr>
          <w:rFonts w:eastAsia="TimesNewRomanPSMT"/>
          <w:sz w:val="26"/>
          <w:szCs w:val="26"/>
        </w:rPr>
        <w:t>3</w:t>
      </w:r>
      <w:r w:rsidR="00424C77" w:rsidRPr="00A65A26">
        <w:rPr>
          <w:rFonts w:eastAsia="TimesNewRomanPSMT"/>
          <w:sz w:val="26"/>
          <w:szCs w:val="26"/>
        </w:rPr>
        <w:t>6</w:t>
      </w:r>
      <w:r w:rsidRPr="00A65A26">
        <w:rPr>
          <w:rFonts w:eastAsia="TimesNewRomanPSMT"/>
          <w:sz w:val="26"/>
          <w:szCs w:val="26"/>
        </w:rPr>
        <w:t xml:space="preserve"> с.</w:t>
      </w:r>
      <w:r w:rsidRPr="009F6391">
        <w:rPr>
          <w:rFonts w:eastAsia="TimesNewRomanPSMT"/>
          <w:sz w:val="26"/>
          <w:szCs w:val="26"/>
        </w:rPr>
        <w:t xml:space="preserve"> </w:t>
      </w:r>
    </w:p>
    <w:p w:rsidR="00FA42F5" w:rsidRPr="00A102FF" w:rsidRDefault="00FA42F5" w:rsidP="00A102FF">
      <w:pPr>
        <w:ind w:firstLine="709"/>
        <w:jc w:val="both"/>
        <w:rPr>
          <w:rFonts w:eastAsia="TimesNewRomanPSMT"/>
          <w:sz w:val="26"/>
          <w:szCs w:val="26"/>
        </w:rPr>
      </w:pPr>
    </w:p>
    <w:p w:rsidR="00FA42F5" w:rsidRPr="009F6391" w:rsidRDefault="00FA42F5" w:rsidP="00FA42F5">
      <w:pPr>
        <w:ind w:firstLine="709"/>
        <w:jc w:val="both"/>
        <w:rPr>
          <w:sz w:val="28"/>
          <w:szCs w:val="28"/>
          <w:lang w:eastAsia="ar-SA"/>
        </w:rPr>
      </w:pPr>
    </w:p>
    <w:p w:rsidR="00FA42F5" w:rsidRPr="009F6391" w:rsidRDefault="00FA42F5" w:rsidP="00FA42F5">
      <w:pPr>
        <w:ind w:firstLine="709"/>
        <w:jc w:val="both"/>
        <w:rPr>
          <w:sz w:val="28"/>
          <w:szCs w:val="28"/>
          <w:lang w:eastAsia="ar-SA"/>
        </w:rPr>
      </w:pPr>
    </w:p>
    <w:p w:rsidR="00FA42F5" w:rsidRPr="009F6391" w:rsidRDefault="00FA42F5" w:rsidP="00FA42F5">
      <w:pPr>
        <w:widowControl w:val="0"/>
        <w:autoSpaceDE w:val="0"/>
        <w:autoSpaceDN w:val="0"/>
        <w:adjustRightInd w:val="0"/>
        <w:ind w:firstLine="709"/>
        <w:jc w:val="both"/>
      </w:pPr>
      <w:r w:rsidRPr="009F6391">
        <w:t>Рабочая программа учебной дисциплины содержит требования к результатам освоения дисциплины, программу, тематику практических и семинарских занятий и указания по их проведению, формы самостоятельной работы, систему оценивания и учебно-методическое обеспечение дисциплины.</w:t>
      </w:r>
    </w:p>
    <w:p w:rsidR="00FA42F5" w:rsidRPr="009F6391" w:rsidRDefault="00FA42F5" w:rsidP="00FA42F5">
      <w:pPr>
        <w:spacing w:line="360" w:lineRule="auto"/>
        <w:jc w:val="center"/>
        <w:rPr>
          <w:b/>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FA42F5">
      <w:pPr>
        <w:spacing w:line="360" w:lineRule="auto"/>
        <w:ind w:firstLine="454"/>
        <w:jc w:val="center"/>
        <w:rPr>
          <w:rFonts w:eastAsia="Calibri"/>
          <w:i/>
          <w:iCs/>
          <w:sz w:val="28"/>
          <w:szCs w:val="28"/>
        </w:rPr>
      </w:pPr>
    </w:p>
    <w:p w:rsidR="00FA42F5" w:rsidRPr="009F6391" w:rsidRDefault="00FA42F5" w:rsidP="002F694C">
      <w:pPr>
        <w:pStyle w:val="22"/>
        <w:spacing w:after="0" w:line="240" w:lineRule="auto"/>
        <w:ind w:firstLine="3544"/>
        <w:rPr>
          <w:sz w:val="26"/>
          <w:szCs w:val="26"/>
        </w:rPr>
      </w:pPr>
      <w:r w:rsidRPr="009F6391">
        <w:rPr>
          <w:sz w:val="26"/>
          <w:szCs w:val="26"/>
        </w:rPr>
        <w:t xml:space="preserve">© </w:t>
      </w:r>
      <w:r w:rsidR="002F694C">
        <w:rPr>
          <w:sz w:val="26"/>
          <w:szCs w:val="26"/>
        </w:rPr>
        <w:t>А.В. Трачук, Н.В. Линдер, М.О. Кузнецова</w:t>
      </w:r>
      <w:r w:rsidRPr="009F6391">
        <w:rPr>
          <w:sz w:val="26"/>
          <w:szCs w:val="26"/>
        </w:rPr>
        <w:t xml:space="preserve"> 20</w:t>
      </w:r>
      <w:r w:rsidR="00774958" w:rsidRPr="009F6391">
        <w:rPr>
          <w:sz w:val="26"/>
          <w:szCs w:val="26"/>
        </w:rPr>
        <w:t>2</w:t>
      </w:r>
      <w:r w:rsidR="00A102FF">
        <w:rPr>
          <w:sz w:val="26"/>
          <w:szCs w:val="26"/>
        </w:rPr>
        <w:t>2</w:t>
      </w:r>
    </w:p>
    <w:p w:rsidR="00FA42F5" w:rsidRPr="009F6391" w:rsidRDefault="00FA42F5" w:rsidP="002F694C">
      <w:pPr>
        <w:pStyle w:val="22"/>
        <w:spacing w:after="0" w:line="240" w:lineRule="auto"/>
        <w:ind w:firstLine="3544"/>
        <w:rPr>
          <w:sz w:val="26"/>
          <w:szCs w:val="26"/>
        </w:rPr>
      </w:pPr>
      <w:r w:rsidRPr="009F6391">
        <w:rPr>
          <w:sz w:val="26"/>
          <w:szCs w:val="26"/>
        </w:rPr>
        <w:t>© Финансовый университет, 20</w:t>
      </w:r>
      <w:r w:rsidR="00774958" w:rsidRPr="009F6391">
        <w:rPr>
          <w:sz w:val="26"/>
          <w:szCs w:val="26"/>
        </w:rPr>
        <w:t>2</w:t>
      </w:r>
      <w:r w:rsidR="00A102FF">
        <w:rPr>
          <w:sz w:val="26"/>
          <w:szCs w:val="26"/>
        </w:rPr>
        <w:t>2</w:t>
      </w:r>
    </w:p>
    <w:p w:rsidR="00FA42F5" w:rsidRPr="009F6391" w:rsidRDefault="00FA42F5" w:rsidP="00FA42F5">
      <w:pPr>
        <w:pStyle w:val="22"/>
        <w:spacing w:after="0" w:line="360" w:lineRule="auto"/>
        <w:jc w:val="right"/>
      </w:pPr>
    </w:p>
    <w:p w:rsidR="00FA42F5" w:rsidRPr="009F6391" w:rsidRDefault="00FA42F5" w:rsidP="00FA42F5">
      <w:pPr>
        <w:jc w:val="center"/>
        <w:rPr>
          <w:b/>
          <w:sz w:val="28"/>
          <w:szCs w:val="28"/>
        </w:rPr>
      </w:pPr>
      <w:r w:rsidRPr="009F6391">
        <w:rPr>
          <w:b/>
          <w:sz w:val="28"/>
          <w:szCs w:val="28"/>
        </w:rPr>
        <w:br w:type="page"/>
      </w:r>
      <w:r w:rsidRPr="009F6391">
        <w:rPr>
          <w:b/>
          <w:sz w:val="28"/>
          <w:szCs w:val="28"/>
        </w:rPr>
        <w:lastRenderedPageBreak/>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1. Наименование дисциплины</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rPr>
                <w:rFonts w:eastAsia="Calibri"/>
              </w:rPr>
            </w:pPr>
            <w:r w:rsidRPr="009F6391">
              <w:rPr>
                <w:rFonts w:eastAsia="Calibri"/>
              </w:rPr>
              <w:t xml:space="preserve">2. </w:t>
            </w:r>
            <w:r w:rsidR="0084660C" w:rsidRPr="00891A72">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10" w:type="dxa"/>
            <w:shd w:val="clear" w:color="auto" w:fill="auto"/>
          </w:tcPr>
          <w:p w:rsidR="00FA42F5" w:rsidRPr="009F6391" w:rsidRDefault="00FA42F5" w:rsidP="00774958">
            <w:pPr>
              <w:jc w:val="center"/>
              <w:rPr>
                <w:rFonts w:eastAsia="Calibri"/>
              </w:rPr>
            </w:pPr>
            <w:r w:rsidRPr="009F6391">
              <w:rPr>
                <w:rFonts w:eastAsia="Calibri"/>
              </w:rPr>
              <w:t>5</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3. Место дисциплины в структуре образовательной программы</w:t>
            </w:r>
          </w:p>
        </w:tc>
        <w:tc>
          <w:tcPr>
            <w:tcW w:w="810" w:type="dxa"/>
            <w:shd w:val="clear" w:color="auto" w:fill="auto"/>
          </w:tcPr>
          <w:p w:rsidR="00FA42F5" w:rsidRPr="00D47A68"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tcPr>
          <w:p w:rsidR="00FA42F5" w:rsidRPr="009F6391" w:rsidRDefault="00432FEF" w:rsidP="00774958">
            <w:pPr>
              <w:keepNext/>
              <w:jc w:val="center"/>
              <w:rPr>
                <w:rFonts w:eastAsia="Calibri"/>
              </w:rPr>
            </w:pPr>
            <w:r>
              <w:rPr>
                <w:rFonts w:eastAsia="Calibri"/>
              </w:rPr>
              <w:t>7</w:t>
            </w:r>
          </w:p>
        </w:tc>
      </w:tr>
      <w:tr w:rsidR="009F6391" w:rsidRPr="009F6391" w:rsidTr="00774958">
        <w:tc>
          <w:tcPr>
            <w:tcW w:w="8395" w:type="dxa"/>
            <w:shd w:val="clear" w:color="auto" w:fill="auto"/>
          </w:tcPr>
          <w:p w:rsidR="00FA42F5" w:rsidRPr="009F6391" w:rsidRDefault="00FA42F5" w:rsidP="00774958">
            <w:pPr>
              <w:keepNext/>
              <w:rPr>
                <w:rFonts w:eastAsia="Calibri"/>
              </w:rPr>
            </w:pPr>
            <w:r w:rsidRPr="009F6391">
              <w:rPr>
                <w:rFonts w:eastAsia="Calibri"/>
                <w:bCs/>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tcPr>
          <w:p w:rsidR="00FA42F5" w:rsidRPr="00D47A68" w:rsidRDefault="00432FEF" w:rsidP="00774958">
            <w:pPr>
              <w:keepNext/>
              <w:jc w:val="center"/>
              <w:rPr>
                <w:rFonts w:eastAsia="Calibri"/>
              </w:rPr>
            </w:pPr>
            <w:r>
              <w:rPr>
                <w:rFonts w:eastAsia="Calibri"/>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5.1. Содержание дисциплины</w:t>
            </w:r>
          </w:p>
        </w:tc>
        <w:tc>
          <w:tcPr>
            <w:tcW w:w="810" w:type="dxa"/>
            <w:shd w:val="clear" w:color="auto" w:fill="auto"/>
          </w:tcPr>
          <w:p w:rsidR="00FA42F5" w:rsidRPr="009F6391" w:rsidRDefault="00C03FC7" w:rsidP="00774958">
            <w:pPr>
              <w:keepNext/>
              <w:jc w:val="center"/>
              <w:rPr>
                <w:rFonts w:eastAsia="Calibri"/>
                <w:lang w:val="en-US"/>
              </w:rPr>
            </w:pPr>
            <w:r w:rsidRPr="009F6391">
              <w:rPr>
                <w:rFonts w:eastAsia="Calibri"/>
                <w:lang w:val="en-US"/>
              </w:rPr>
              <w:t>8</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5.2. Учебно – тематический план</w:t>
            </w:r>
          </w:p>
        </w:tc>
        <w:tc>
          <w:tcPr>
            <w:tcW w:w="810" w:type="dxa"/>
            <w:shd w:val="clear" w:color="auto" w:fill="auto"/>
          </w:tcPr>
          <w:p w:rsidR="00FA42F5" w:rsidRPr="009F6391" w:rsidRDefault="00432FEF" w:rsidP="00774958">
            <w:pPr>
              <w:keepNext/>
              <w:jc w:val="center"/>
              <w:rPr>
                <w:rFonts w:eastAsia="Calibri"/>
              </w:rPr>
            </w:pPr>
            <w:r>
              <w:rPr>
                <w:rFonts w:eastAsia="Calibri"/>
              </w:rPr>
              <w:t>10</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5.3. Содержание семинаров, практических занятий</w:t>
            </w:r>
          </w:p>
        </w:tc>
        <w:tc>
          <w:tcPr>
            <w:tcW w:w="810" w:type="dxa"/>
            <w:shd w:val="clear" w:color="auto" w:fill="auto"/>
          </w:tcPr>
          <w:p w:rsidR="00FA42F5" w:rsidRPr="009F6391" w:rsidRDefault="00432FEF" w:rsidP="00774958">
            <w:pPr>
              <w:keepNext/>
              <w:jc w:val="center"/>
              <w:rPr>
                <w:rFonts w:eastAsia="Calibri"/>
              </w:rPr>
            </w:pPr>
            <w:r>
              <w:rPr>
                <w:rFonts w:eastAsia="Calibri"/>
              </w:rPr>
              <w:t>12</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bCs/>
              </w:rPr>
              <w:t>6. Перечень учебно-методического обеспечения для самостоятельной работы обучающихся по дисциплине</w:t>
            </w:r>
          </w:p>
        </w:tc>
        <w:tc>
          <w:tcPr>
            <w:tcW w:w="810" w:type="dxa"/>
            <w:shd w:val="clear" w:color="auto" w:fill="auto"/>
          </w:tcPr>
          <w:p w:rsidR="00FA42F5" w:rsidRPr="009F6391" w:rsidRDefault="00C06404" w:rsidP="00774958">
            <w:pPr>
              <w:keepNext/>
              <w:jc w:val="center"/>
              <w:rPr>
                <w:rFonts w:eastAsia="Calibri"/>
              </w:rPr>
            </w:pPr>
            <w:r>
              <w:rPr>
                <w:rFonts w:eastAsia="Calibri"/>
              </w:rPr>
              <w:t>14</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tcPr>
          <w:p w:rsidR="00FA42F5" w:rsidRPr="009F6391" w:rsidRDefault="00F36D52" w:rsidP="00774958">
            <w:pPr>
              <w:keepNext/>
              <w:jc w:val="center"/>
              <w:rPr>
                <w:rFonts w:eastAsia="Calibri"/>
              </w:rPr>
            </w:pPr>
            <w:r>
              <w:rPr>
                <w:rFonts w:eastAsia="Calibri"/>
              </w:rPr>
              <w:t>15</w:t>
            </w:r>
          </w:p>
        </w:tc>
      </w:tr>
      <w:tr w:rsidR="009F6391" w:rsidRPr="009F6391" w:rsidTr="00774958">
        <w:tc>
          <w:tcPr>
            <w:tcW w:w="8395" w:type="dxa"/>
            <w:shd w:val="clear" w:color="auto" w:fill="auto"/>
          </w:tcPr>
          <w:p w:rsidR="00FA42F5" w:rsidRPr="009F6391" w:rsidRDefault="00FA42F5" w:rsidP="00774958">
            <w:pPr>
              <w:keepNext/>
              <w:rPr>
                <w:rFonts w:eastAsia="Calibri"/>
                <w:bCs/>
              </w:rPr>
            </w:pPr>
            <w:r w:rsidRPr="009F6391">
              <w:rPr>
                <w:rFonts w:eastAsia="Calibri"/>
              </w:rPr>
              <w:t xml:space="preserve">6.2. Перечень вопросов, заданий, тем для подготовки к текущему контролю </w:t>
            </w:r>
          </w:p>
        </w:tc>
        <w:tc>
          <w:tcPr>
            <w:tcW w:w="810" w:type="dxa"/>
            <w:shd w:val="clear" w:color="auto" w:fill="auto"/>
          </w:tcPr>
          <w:p w:rsidR="00FA42F5" w:rsidRPr="009F6391" w:rsidRDefault="003422B7" w:rsidP="00774958">
            <w:pPr>
              <w:keepNext/>
              <w:jc w:val="center"/>
              <w:rPr>
                <w:rFonts w:eastAsia="Calibri"/>
              </w:rPr>
            </w:pPr>
            <w:r>
              <w:rPr>
                <w:rFonts w:eastAsia="Calibri"/>
              </w:rPr>
              <w:t>18</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7. Фонд оценочных средств для проведения промежуточной аттестации обучающихся по дисциплине</w:t>
            </w:r>
          </w:p>
        </w:tc>
        <w:tc>
          <w:tcPr>
            <w:tcW w:w="810" w:type="dxa"/>
            <w:shd w:val="clear" w:color="auto" w:fill="auto"/>
          </w:tcPr>
          <w:p w:rsidR="00FA42F5" w:rsidRPr="009F6391" w:rsidRDefault="00BF74AD" w:rsidP="00774958">
            <w:pPr>
              <w:keepNext/>
              <w:jc w:val="center"/>
              <w:rPr>
                <w:rFonts w:eastAsia="Calibri"/>
                <w:lang w:val="en-US"/>
              </w:rPr>
            </w:pPr>
            <w:r>
              <w:rPr>
                <w:rFonts w:eastAsia="Calibri"/>
              </w:rPr>
              <w:t>21</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8. Перечень основной  и дополнительной учебной литературы, необходимой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30</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t>9. П</w:t>
            </w:r>
            <w:r w:rsidRPr="009F6391">
              <w:rPr>
                <w:bCs/>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tcPr>
          <w:p w:rsidR="00FA42F5" w:rsidRPr="009F6391" w:rsidRDefault="00432FEF" w:rsidP="00774958">
            <w:pPr>
              <w:keepNext/>
              <w:jc w:val="center"/>
              <w:rPr>
                <w:rFonts w:eastAsia="Calibri"/>
              </w:rPr>
            </w:pPr>
            <w:r>
              <w:rPr>
                <w:rFonts w:eastAsia="Calibri"/>
              </w:rPr>
              <w:t>32</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rPr>
              <w:t>10. Методические указания для обучающихся по освоению дисциплины</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33</w:t>
            </w:r>
          </w:p>
        </w:tc>
      </w:tr>
      <w:tr w:rsidR="009F6391" w:rsidRPr="009F6391" w:rsidTr="00774958">
        <w:tc>
          <w:tcPr>
            <w:tcW w:w="8395" w:type="dxa"/>
            <w:shd w:val="clear" w:color="auto" w:fill="auto"/>
          </w:tcPr>
          <w:p w:rsidR="00FA42F5" w:rsidRPr="009F6391" w:rsidRDefault="00FA42F5" w:rsidP="00774958">
            <w:pPr>
              <w:jc w:val="both"/>
              <w:rPr>
                <w:rFonts w:eastAsia="Calibri"/>
              </w:rPr>
            </w:pPr>
            <w:r w:rsidRPr="009F6391">
              <w:rPr>
                <w:rFonts w:eastAsia="Calibri"/>
                <w:bC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tcPr>
          <w:p w:rsidR="00FA42F5" w:rsidRPr="009F6391" w:rsidRDefault="00432FEF" w:rsidP="007B2424">
            <w:pPr>
              <w:keepNext/>
              <w:jc w:val="center"/>
              <w:rPr>
                <w:rFonts w:eastAsia="Calibri"/>
                <w:lang w:val="en-US"/>
              </w:rPr>
            </w:pPr>
            <w:r>
              <w:rPr>
                <w:rFonts w:eastAsia="Calibri"/>
              </w:rPr>
              <w:t>35</w:t>
            </w:r>
          </w:p>
        </w:tc>
      </w:tr>
      <w:tr w:rsidR="009F6391" w:rsidRPr="009F6391" w:rsidTr="00774958">
        <w:tc>
          <w:tcPr>
            <w:tcW w:w="8395" w:type="dxa"/>
            <w:shd w:val="clear" w:color="auto" w:fill="auto"/>
          </w:tcPr>
          <w:p w:rsidR="00FA42F5" w:rsidRPr="009F6391" w:rsidRDefault="00FA42F5" w:rsidP="00774958">
            <w:pPr>
              <w:jc w:val="both"/>
              <w:rPr>
                <w:rFonts w:eastAsia="Calibri"/>
                <w:bCs/>
              </w:rPr>
            </w:pPr>
            <w:r w:rsidRPr="009F6391">
              <w:rPr>
                <w:rFonts w:eastAsia="Calibri"/>
                <w:bCs/>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tcPr>
          <w:p w:rsidR="00FA42F5" w:rsidRPr="009F6391" w:rsidRDefault="00432FEF" w:rsidP="00774958">
            <w:pPr>
              <w:keepNext/>
              <w:jc w:val="center"/>
              <w:rPr>
                <w:rFonts w:eastAsia="Calibri"/>
                <w:lang w:val="en-US"/>
              </w:rPr>
            </w:pPr>
            <w:r>
              <w:rPr>
                <w:rFonts w:eastAsia="Calibri"/>
              </w:rPr>
              <w:t>36</w:t>
            </w:r>
          </w:p>
        </w:tc>
      </w:tr>
    </w:tbl>
    <w:p w:rsidR="00FA42F5" w:rsidRPr="009F6391" w:rsidRDefault="00FA42F5" w:rsidP="00FA42F5">
      <w:pPr>
        <w:spacing w:line="360" w:lineRule="auto"/>
        <w:ind w:firstLine="397"/>
        <w:jc w:val="center"/>
        <w:rPr>
          <w:b/>
          <w:sz w:val="28"/>
          <w:szCs w:val="28"/>
        </w:rPr>
      </w:pPr>
    </w:p>
    <w:p w:rsidR="00FA42F5" w:rsidRPr="009F6391" w:rsidRDefault="00FA42F5" w:rsidP="00FA42F5">
      <w:pPr>
        <w:pStyle w:val="22"/>
        <w:spacing w:after="0" w:line="360" w:lineRule="auto"/>
        <w:jc w:val="right"/>
        <w:rPr>
          <w:bCs/>
          <w:caps/>
          <w:sz w:val="28"/>
          <w:szCs w:val="28"/>
        </w:rPr>
      </w:pPr>
    </w:p>
    <w:p w:rsidR="00FA42F5" w:rsidRPr="009F6391" w:rsidRDefault="00FA42F5" w:rsidP="00FA42F5">
      <w:pPr>
        <w:spacing w:line="360" w:lineRule="auto"/>
        <w:ind w:firstLine="397"/>
        <w:jc w:val="center"/>
        <w:rPr>
          <w:b/>
          <w:sz w:val="28"/>
          <w:szCs w:val="28"/>
        </w:rPr>
      </w:pPr>
      <w:r w:rsidRPr="009F6391">
        <w:rPr>
          <w:b/>
          <w:bCs/>
          <w:caps/>
          <w:sz w:val="28"/>
          <w:szCs w:val="28"/>
        </w:rPr>
        <w:br w:type="page"/>
      </w:r>
    </w:p>
    <w:p w:rsidR="00FA42F5" w:rsidRPr="009F6391" w:rsidRDefault="00FA42F5" w:rsidP="00FA42F5">
      <w:pPr>
        <w:keepNext/>
        <w:numPr>
          <w:ilvl w:val="0"/>
          <w:numId w:val="3"/>
        </w:numPr>
        <w:ind w:left="0" w:firstLine="0"/>
        <w:jc w:val="center"/>
        <w:rPr>
          <w:b/>
          <w:sz w:val="28"/>
          <w:szCs w:val="28"/>
        </w:rPr>
      </w:pPr>
      <w:r w:rsidRPr="009F6391">
        <w:rPr>
          <w:b/>
          <w:sz w:val="28"/>
          <w:szCs w:val="28"/>
        </w:rPr>
        <w:lastRenderedPageBreak/>
        <w:t>Наименование дисциплины</w:t>
      </w:r>
    </w:p>
    <w:p w:rsidR="00FA42F5" w:rsidRPr="009F6391" w:rsidRDefault="00FA42F5" w:rsidP="00FA42F5">
      <w:pPr>
        <w:keepNext/>
        <w:ind w:left="720"/>
        <w:rPr>
          <w:b/>
          <w:sz w:val="28"/>
          <w:szCs w:val="28"/>
        </w:rPr>
      </w:pPr>
    </w:p>
    <w:p w:rsidR="00FA42F5" w:rsidRPr="009F6391" w:rsidRDefault="00FA42F5" w:rsidP="00FA42F5">
      <w:pPr>
        <w:keepNext/>
        <w:jc w:val="both"/>
        <w:rPr>
          <w:sz w:val="28"/>
          <w:szCs w:val="28"/>
        </w:rPr>
      </w:pPr>
      <w:r w:rsidRPr="009F6391">
        <w:rPr>
          <w:sz w:val="28"/>
          <w:szCs w:val="28"/>
        </w:rPr>
        <w:t xml:space="preserve"> «Менеджмент</w:t>
      </w:r>
      <w:r w:rsidR="006254BB" w:rsidRPr="009F6391">
        <w:rPr>
          <w:sz w:val="28"/>
          <w:szCs w:val="28"/>
        </w:rPr>
        <w:t>»</w:t>
      </w:r>
      <w:r w:rsidRPr="009F6391">
        <w:rPr>
          <w:sz w:val="28"/>
          <w:szCs w:val="28"/>
        </w:rPr>
        <w:t xml:space="preserve"> </w:t>
      </w:r>
    </w:p>
    <w:p w:rsidR="00FA42F5" w:rsidRPr="009F6391" w:rsidRDefault="00FA42F5" w:rsidP="00FA42F5">
      <w:pPr>
        <w:tabs>
          <w:tab w:val="left" w:pos="540"/>
        </w:tabs>
        <w:contextualSpacing/>
        <w:jc w:val="both"/>
        <w:rPr>
          <w:b/>
          <w:sz w:val="28"/>
          <w:szCs w:val="28"/>
        </w:rPr>
      </w:pPr>
    </w:p>
    <w:p w:rsidR="00FA42F5" w:rsidRDefault="00FA42F5" w:rsidP="0084660C">
      <w:pPr>
        <w:tabs>
          <w:tab w:val="left" w:pos="540"/>
        </w:tabs>
        <w:contextualSpacing/>
        <w:jc w:val="center"/>
        <w:rPr>
          <w:b/>
          <w:sz w:val="28"/>
          <w:szCs w:val="28"/>
        </w:rPr>
      </w:pPr>
      <w:r w:rsidRPr="0084660C">
        <w:rPr>
          <w:b/>
          <w:sz w:val="28"/>
          <w:szCs w:val="28"/>
        </w:rPr>
        <w:t xml:space="preserve">2. </w:t>
      </w:r>
      <w:r w:rsidR="0084660C" w:rsidRPr="0084660C">
        <w:rPr>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84660C" w:rsidRPr="0084660C" w:rsidRDefault="0084660C" w:rsidP="0084660C">
      <w:pPr>
        <w:tabs>
          <w:tab w:val="left" w:pos="540"/>
        </w:tabs>
        <w:contextualSpacing/>
        <w:jc w:val="center"/>
        <w:rPr>
          <w:b/>
          <w:sz w:val="28"/>
          <w:szCs w:val="28"/>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47"/>
        <w:gridCol w:w="3628"/>
      </w:tblGrid>
      <w:tr w:rsidR="009F6391" w:rsidRPr="009F6391" w:rsidTr="0068192E">
        <w:tc>
          <w:tcPr>
            <w:tcW w:w="993"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Код компе-тенции</w:t>
            </w:r>
          </w:p>
        </w:tc>
        <w:tc>
          <w:tcPr>
            <w:tcW w:w="2410"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Наименование компетенции</w:t>
            </w:r>
          </w:p>
        </w:tc>
        <w:tc>
          <w:tcPr>
            <w:tcW w:w="3147"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Индикаторы достижения компетенции</w:t>
            </w:r>
            <w:r w:rsidRPr="009F6391">
              <w:rPr>
                <w:vertAlign w:val="superscript"/>
              </w:rPr>
              <w:footnoteReference w:id="1"/>
            </w:r>
          </w:p>
        </w:tc>
        <w:tc>
          <w:tcPr>
            <w:tcW w:w="3628" w:type="dxa"/>
            <w:shd w:val="clear" w:color="auto" w:fill="auto"/>
          </w:tcPr>
          <w:p w:rsidR="00FA42F5" w:rsidRPr="009F6391" w:rsidRDefault="00FA42F5" w:rsidP="00774958">
            <w:pPr>
              <w:widowControl w:val="0"/>
              <w:tabs>
                <w:tab w:val="left" w:pos="540"/>
              </w:tabs>
              <w:autoSpaceDE w:val="0"/>
              <w:autoSpaceDN w:val="0"/>
              <w:adjustRightInd w:val="0"/>
              <w:contextualSpacing/>
            </w:pPr>
            <w:r w:rsidRPr="009F6391">
              <w:t>Результаты обучения (владения</w:t>
            </w:r>
            <w:r w:rsidRPr="009F6391">
              <w:rPr>
                <w:vertAlign w:val="superscript"/>
              </w:rPr>
              <w:footnoteReference w:id="2"/>
            </w:r>
            <w:r w:rsidRPr="009F6391">
              <w:t>, умения и знания), соотнесенные с компетенциями/индикаторами достижения компетенции</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ПКН-1</w:t>
            </w:r>
          </w:p>
        </w:tc>
        <w:tc>
          <w:tcPr>
            <w:tcW w:w="2410" w:type="dxa"/>
            <w:shd w:val="clear" w:color="auto" w:fill="auto"/>
          </w:tcPr>
          <w:p w:rsidR="00D643A9" w:rsidRPr="008B2FB4" w:rsidRDefault="00D643A9" w:rsidP="00D643A9">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3147" w:type="dxa"/>
            <w:shd w:val="clear" w:color="auto" w:fill="auto"/>
          </w:tcPr>
          <w:p w:rsidR="00D643A9" w:rsidRDefault="00D643A9" w:rsidP="00D643A9">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Default="00D643A9" w:rsidP="00D643A9">
            <w:pPr>
              <w:shd w:val="clear" w:color="auto" w:fill="FFFFFF"/>
              <w:contextualSpacing/>
              <w:jc w:val="both"/>
            </w:pPr>
          </w:p>
          <w:p w:rsidR="00D643A9" w:rsidRPr="0084711F" w:rsidRDefault="00D643A9" w:rsidP="00D643A9">
            <w:pPr>
              <w:shd w:val="clear" w:color="auto" w:fill="FFFFFF"/>
              <w:contextualSpacing/>
              <w:jc w:val="both"/>
            </w:pPr>
          </w:p>
          <w:p w:rsidR="00D643A9" w:rsidRDefault="00D643A9" w:rsidP="00D643A9">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D643A9" w:rsidRPr="009F43F9" w:rsidRDefault="00D643A9" w:rsidP="00D643A9">
            <w:pPr>
              <w:jc w:val="both"/>
            </w:pPr>
            <w:r w:rsidRPr="0084711F">
              <w:rPr>
                <w:rFonts w:eastAsia="Calibri"/>
                <w:lang w:eastAsia="en-US"/>
              </w:rPr>
              <w:t xml:space="preserve">3. </w:t>
            </w:r>
            <w:r>
              <w:rPr>
                <w:rFonts w:eastAsia="Calibri"/>
                <w:lang w:eastAsia="en-US"/>
              </w:rPr>
              <w:t>Г</w:t>
            </w:r>
            <w:r w:rsidRPr="0084711F">
              <w:t>рамотно и результативно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D643A9" w:rsidRDefault="00D643A9" w:rsidP="00D643A9">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D643A9" w:rsidRDefault="00D643A9" w:rsidP="00D643A9">
            <w:pPr>
              <w:widowControl w:val="0"/>
              <w:tabs>
                <w:tab w:val="left" w:pos="540"/>
              </w:tabs>
              <w:autoSpaceDE w:val="0"/>
              <w:autoSpaceDN w:val="0"/>
              <w:adjustRightInd w:val="0"/>
              <w:contextualSpacing/>
              <w:jc w:val="both"/>
            </w:pPr>
          </w:p>
          <w:p w:rsidR="00D643A9" w:rsidRDefault="00D643A9" w:rsidP="00D643A9">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экономической политики государства</w:t>
            </w:r>
            <w:r>
              <w:t>.</w:t>
            </w:r>
          </w:p>
          <w:p w:rsidR="00D643A9" w:rsidRPr="009F6391" w:rsidRDefault="00D643A9" w:rsidP="00D643A9">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r>
      <w:tr w:rsidR="00D643A9" w:rsidRPr="009F6391" w:rsidTr="0068192E">
        <w:tc>
          <w:tcPr>
            <w:tcW w:w="993" w:type="dxa"/>
            <w:shd w:val="clear" w:color="auto" w:fill="auto"/>
          </w:tcPr>
          <w:p w:rsidR="00D643A9" w:rsidRPr="009F6391" w:rsidRDefault="00D643A9" w:rsidP="00D643A9">
            <w:pPr>
              <w:widowControl w:val="0"/>
              <w:tabs>
                <w:tab w:val="left" w:pos="540"/>
              </w:tabs>
              <w:autoSpaceDE w:val="0"/>
              <w:autoSpaceDN w:val="0"/>
              <w:adjustRightInd w:val="0"/>
              <w:contextualSpacing/>
            </w:pPr>
            <w:r>
              <w:t>ПКН-5</w:t>
            </w:r>
          </w:p>
        </w:tc>
        <w:tc>
          <w:tcPr>
            <w:tcW w:w="2410" w:type="dxa"/>
            <w:shd w:val="clear" w:color="auto" w:fill="auto"/>
          </w:tcPr>
          <w:p w:rsidR="00D643A9" w:rsidRPr="008B2FB4" w:rsidRDefault="00D643A9" w:rsidP="00D643A9">
            <w:r w:rsidRPr="00571D1B">
              <w:t xml:space="preserve">Способность составлять  и анализировать   </w:t>
            </w:r>
            <w:r w:rsidRPr="00571D1B">
              <w:lastRenderedPageBreak/>
              <w:t>финансовую, бухгалтерскую, статистическую отчетность и использовать  результаты  анализа для п</w:t>
            </w:r>
            <w:r>
              <w:t>ринятия управленческих решений</w:t>
            </w:r>
          </w:p>
        </w:tc>
        <w:tc>
          <w:tcPr>
            <w:tcW w:w="3147" w:type="dxa"/>
            <w:shd w:val="clear" w:color="auto" w:fill="auto"/>
          </w:tcPr>
          <w:p w:rsidR="00D643A9" w:rsidRDefault="00D643A9" w:rsidP="00D643A9">
            <w:pPr>
              <w:jc w:val="both"/>
            </w:pPr>
            <w:r>
              <w:lastRenderedPageBreak/>
              <w:t xml:space="preserve"> </w:t>
            </w:r>
            <w:r w:rsidRPr="00EA2E0B">
              <w:t>1. Применяет положения международных и национальных стандартов</w:t>
            </w:r>
            <w:r>
              <w:t xml:space="preserve"> </w:t>
            </w:r>
            <w:r>
              <w:lastRenderedPageBreak/>
              <w:t>для составления и подтверждении</w:t>
            </w:r>
            <w:r w:rsidRPr="00EA2E0B">
              <w:t xml:space="preserve"> достоверности отчетности организации</w:t>
            </w:r>
            <w:r>
              <w:t>.</w:t>
            </w:r>
            <w:r w:rsidRPr="00EA2E0B">
              <w:t xml:space="preserve"> </w:t>
            </w:r>
          </w:p>
          <w:p w:rsidR="00CD7806" w:rsidRDefault="00CD7806" w:rsidP="00D643A9">
            <w:pPr>
              <w:jc w:val="both"/>
            </w:pPr>
          </w:p>
          <w:p w:rsidR="00CD7806" w:rsidRDefault="00CD7806" w:rsidP="00D643A9">
            <w:pPr>
              <w:jc w:val="both"/>
            </w:pPr>
          </w:p>
          <w:p w:rsidR="00CD7806" w:rsidRPr="00EA2E0B" w:rsidRDefault="00CD7806" w:rsidP="00D643A9">
            <w:pPr>
              <w:jc w:val="both"/>
            </w:pPr>
          </w:p>
          <w:p w:rsidR="00D643A9" w:rsidRPr="009F43F9" w:rsidRDefault="00D643A9" w:rsidP="00D643A9">
            <w:pPr>
              <w:jc w:val="both"/>
            </w:pPr>
            <w:r>
              <w:rPr>
                <w:color w:val="000000"/>
              </w:rPr>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628" w:type="dxa"/>
            <w:shd w:val="clear" w:color="auto" w:fill="auto"/>
          </w:tcPr>
          <w:p w:rsidR="00D643A9" w:rsidRDefault="00D643A9" w:rsidP="00D643A9">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w:t>
            </w:r>
            <w:r>
              <w:lastRenderedPageBreak/>
              <w:t>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D643A9" w:rsidRDefault="00D643A9" w:rsidP="00D643A9">
            <w:pPr>
              <w:widowControl w:val="0"/>
              <w:tabs>
                <w:tab w:val="left" w:pos="540"/>
              </w:tabs>
              <w:autoSpaceDE w:val="0"/>
              <w:autoSpaceDN w:val="0"/>
              <w:adjustRightInd w:val="0"/>
              <w:contextualSpacing/>
              <w:jc w:val="both"/>
            </w:pPr>
            <w:r w:rsidRPr="005E1DAD">
              <w:rPr>
                <w:b/>
              </w:rPr>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D643A9" w:rsidRPr="009F6391" w:rsidRDefault="00D643A9" w:rsidP="00D643A9">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r>
      <w:tr w:rsidR="00C37859" w:rsidRPr="009F6391" w:rsidTr="00C37859">
        <w:tc>
          <w:tcPr>
            <w:tcW w:w="993" w:type="dxa"/>
            <w:shd w:val="clear" w:color="auto" w:fill="auto"/>
          </w:tcPr>
          <w:p w:rsidR="00C37859" w:rsidRPr="009F6391" w:rsidRDefault="00C37859" w:rsidP="00C37859">
            <w:pPr>
              <w:widowControl w:val="0"/>
              <w:tabs>
                <w:tab w:val="left" w:pos="540"/>
              </w:tabs>
              <w:autoSpaceDE w:val="0"/>
              <w:autoSpaceDN w:val="0"/>
              <w:adjustRightInd w:val="0"/>
              <w:contextualSpacing/>
            </w:pPr>
            <w:r>
              <w:lastRenderedPageBreak/>
              <w:t>УК-11</w:t>
            </w:r>
          </w:p>
        </w:tc>
        <w:tc>
          <w:tcPr>
            <w:tcW w:w="2410" w:type="dxa"/>
            <w:shd w:val="clear" w:color="auto" w:fill="auto"/>
          </w:tcPr>
          <w:p w:rsidR="00C37859" w:rsidRPr="009F126D" w:rsidRDefault="00C37859" w:rsidP="00C37859">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C37859" w:rsidRPr="00636FC9" w:rsidRDefault="00C37859" w:rsidP="00C37859">
            <w:pPr>
              <w:pStyle w:val="ConsPlusNormal"/>
              <w:widowControl/>
              <w:ind w:firstLine="0"/>
              <w:rPr>
                <w:rFonts w:ascii="Times New Roman" w:hAnsi="Times New Roman" w:cs="Times New Roman"/>
                <w:sz w:val="24"/>
                <w:szCs w:val="24"/>
              </w:rPr>
            </w:pPr>
          </w:p>
        </w:tc>
        <w:tc>
          <w:tcPr>
            <w:tcW w:w="3147" w:type="dxa"/>
            <w:shd w:val="clear" w:color="auto" w:fill="auto"/>
          </w:tcPr>
          <w:p w:rsidR="00C37859" w:rsidRDefault="008324D2" w:rsidP="00C37859">
            <w:pPr>
              <w:jc w:val="both"/>
            </w:pPr>
            <w:r>
              <w:t>1. </w:t>
            </w:r>
            <w:r w:rsidR="00C37859" w:rsidRPr="00636FC9">
              <w:t>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636FC9">
              <w:t>2. Обосновывает системную формулировку цели и постановку задачи управления.</w:t>
            </w:r>
          </w:p>
          <w:p w:rsidR="00C37859" w:rsidRDefault="00C37859" w:rsidP="00C37859">
            <w:pPr>
              <w:jc w:val="both"/>
            </w:pPr>
          </w:p>
          <w:p w:rsidR="00C37859" w:rsidRPr="00636FC9" w:rsidRDefault="00C37859" w:rsidP="00C37859">
            <w:pPr>
              <w:jc w:val="both"/>
            </w:pPr>
          </w:p>
          <w:p w:rsidR="00C37859" w:rsidRPr="00636FC9" w:rsidRDefault="00C37859" w:rsidP="00C37859">
            <w:pPr>
              <w:jc w:val="both"/>
            </w:pPr>
            <w:r w:rsidRPr="00636FC9">
              <w:t xml:space="preserve">3. Взвешенно и системно подходит к анализу ситуации, формулировке критериев и условий выбора </w:t>
            </w:r>
          </w:p>
          <w:p w:rsidR="00C37859" w:rsidRDefault="00C37859" w:rsidP="00C37859">
            <w:pPr>
              <w:jc w:val="both"/>
            </w:pPr>
          </w:p>
          <w:p w:rsidR="00C37859" w:rsidRDefault="00C37859" w:rsidP="00C37859">
            <w:pPr>
              <w:jc w:val="both"/>
            </w:pPr>
          </w:p>
          <w:p w:rsidR="00C37859" w:rsidRPr="00636FC9" w:rsidRDefault="008324D2" w:rsidP="00C37859">
            <w:pPr>
              <w:jc w:val="both"/>
            </w:pPr>
            <w:r>
              <w:t>4. </w:t>
            </w:r>
            <w:r w:rsidR="00C37859" w:rsidRPr="00636FC9">
              <w:t xml:space="preserve">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w:t>
            </w:r>
            <w:r w:rsidR="00C37859" w:rsidRPr="00636FC9">
              <w:lastRenderedPageBreak/>
              <w:t>«последствия последствий» («причины причин») и контурные связи.</w:t>
            </w:r>
          </w:p>
          <w:p w:rsidR="00C37859" w:rsidRPr="00636FC9" w:rsidRDefault="00C37859" w:rsidP="00C37859">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Default="00C37859" w:rsidP="00C37859">
            <w:pPr>
              <w:pStyle w:val="ConsPlusNormal"/>
              <w:widowControl/>
              <w:ind w:firstLine="0"/>
              <w:jc w:val="both"/>
              <w:rPr>
                <w:rFonts w:ascii="Times New Roman" w:hAnsi="Times New Roman" w:cs="Times New Roman"/>
                <w:sz w:val="24"/>
                <w:szCs w:val="24"/>
              </w:rPr>
            </w:pPr>
          </w:p>
          <w:p w:rsidR="00C37859" w:rsidRPr="00636FC9" w:rsidRDefault="008324D2" w:rsidP="00C37859">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6. </w:t>
            </w:r>
            <w:r w:rsidR="00C37859" w:rsidRPr="00636FC9">
              <w:rPr>
                <w:rFonts w:ascii="Times New Roman" w:hAnsi="Times New Roman" w:cs="Times New Roman"/>
                <w:sz w:val="24"/>
                <w:szCs w:val="24"/>
              </w:rPr>
              <w:t>Логично, последовательно и убедительно излагает в отчете цели, задачи, теорию и методологию исследования, результаты и выводы.</w:t>
            </w:r>
          </w:p>
        </w:tc>
        <w:tc>
          <w:tcPr>
            <w:tcW w:w="3628" w:type="dxa"/>
            <w:shd w:val="clear" w:color="auto" w:fill="auto"/>
          </w:tcPr>
          <w:p w:rsidR="00C37859" w:rsidRDefault="00C37859" w:rsidP="00C37859">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C37859" w:rsidRDefault="00C37859" w:rsidP="00C37859">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37859" w:rsidRDefault="00C37859" w:rsidP="00C37859">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C37859" w:rsidRDefault="00C37859" w:rsidP="00C37859">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C37859" w:rsidRDefault="00C37859" w:rsidP="00C37859">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C37859" w:rsidRDefault="00C37859" w:rsidP="00C37859">
            <w:pPr>
              <w:jc w:val="both"/>
            </w:pPr>
            <w:r w:rsidRPr="00D52A77">
              <w:rPr>
                <w:b/>
              </w:rPr>
              <w:t>Уметь:</w:t>
            </w:r>
            <w:r>
              <w:t xml:space="preserve"> подходить </w:t>
            </w:r>
            <w:r w:rsidRPr="00636FC9">
              <w:t>к анализу ситуации, формулировке критериев и условий выбора</w:t>
            </w:r>
            <w:r>
              <w:t>.</w:t>
            </w:r>
          </w:p>
          <w:p w:rsidR="00C37859" w:rsidRDefault="00C37859" w:rsidP="00C37859">
            <w:pPr>
              <w:jc w:val="both"/>
            </w:pPr>
            <w:r w:rsidRPr="00D52A77">
              <w:rPr>
                <w:b/>
              </w:rPr>
              <w:t>Знать:</w:t>
            </w:r>
            <w:r>
              <w:t xml:space="preserve"> особенности выбора, </w:t>
            </w:r>
            <w:r w:rsidRPr="00636FC9">
              <w:t>сопоставляя с альтернативными подходами.</w:t>
            </w:r>
          </w:p>
          <w:p w:rsidR="00C37859" w:rsidRDefault="00C37859" w:rsidP="00C37859">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w:t>
            </w:r>
            <w:r w:rsidRPr="00636FC9">
              <w:lastRenderedPageBreak/>
              <w:t>(«причины причин») и контурные связи.</w:t>
            </w:r>
          </w:p>
          <w:p w:rsidR="00C37859" w:rsidRDefault="00C37859" w:rsidP="00C37859">
            <w:pPr>
              <w:jc w:val="both"/>
            </w:pPr>
          </w:p>
          <w:p w:rsidR="00C37859" w:rsidRDefault="00C37859" w:rsidP="00C37859">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37859" w:rsidRDefault="00C37859" w:rsidP="00C37859">
            <w:pPr>
              <w:jc w:val="both"/>
            </w:pPr>
            <w:r w:rsidRPr="00D52A77">
              <w:rPr>
                <w:b/>
              </w:rPr>
              <w:t>Знать:</w:t>
            </w:r>
            <w:r>
              <w:t xml:space="preserve"> </w:t>
            </w:r>
            <w:r w:rsidRPr="00636FC9">
              <w:t>методологию исследования</w:t>
            </w:r>
            <w:r>
              <w:t>.</w:t>
            </w:r>
          </w:p>
          <w:p w:rsidR="00C37859" w:rsidRPr="009F6391" w:rsidRDefault="00C37859" w:rsidP="00C37859">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r>
    </w:tbl>
    <w:p w:rsidR="00FA42F5" w:rsidRPr="009F6391" w:rsidRDefault="00FA42F5" w:rsidP="00FA42F5">
      <w:pPr>
        <w:rPr>
          <w:sz w:val="28"/>
          <w:szCs w:val="28"/>
        </w:rPr>
      </w:pPr>
    </w:p>
    <w:p w:rsidR="00FA42F5" w:rsidRPr="009F6391" w:rsidRDefault="00FA42F5" w:rsidP="00FA42F5">
      <w:pPr>
        <w:rPr>
          <w:sz w:val="28"/>
          <w:szCs w:val="28"/>
        </w:rPr>
      </w:pPr>
    </w:p>
    <w:p w:rsidR="00FA42F5" w:rsidRPr="009F6391" w:rsidRDefault="00FA42F5" w:rsidP="00FA42F5">
      <w:pPr>
        <w:spacing w:line="360" w:lineRule="auto"/>
        <w:jc w:val="center"/>
        <w:rPr>
          <w:b/>
          <w:sz w:val="28"/>
          <w:szCs w:val="28"/>
        </w:rPr>
      </w:pPr>
      <w:r w:rsidRPr="009F6391">
        <w:rPr>
          <w:b/>
          <w:bCs/>
          <w:sz w:val="28"/>
          <w:szCs w:val="28"/>
        </w:rPr>
        <w:t>3. Место дисциплины в структуре образовательной программы</w:t>
      </w:r>
    </w:p>
    <w:p w:rsidR="00057D90" w:rsidRPr="009F6391" w:rsidRDefault="00FA42F5" w:rsidP="00057D90">
      <w:pPr>
        <w:pStyle w:val="a7"/>
        <w:shd w:val="clear" w:color="auto" w:fill="FFFFFF"/>
        <w:spacing w:line="360" w:lineRule="auto"/>
        <w:ind w:firstLine="708"/>
        <w:jc w:val="both"/>
        <w:textAlignment w:val="baseline"/>
        <w:rPr>
          <w:sz w:val="28"/>
        </w:rPr>
      </w:pPr>
      <w:r w:rsidRPr="009F6391">
        <w:rPr>
          <w:sz w:val="28"/>
        </w:rPr>
        <w:t xml:space="preserve">Дисциплина «Менеджмент» является дисциплиной </w:t>
      </w:r>
      <w:r w:rsidR="00213CCA" w:rsidRPr="009F6391">
        <w:rPr>
          <w:sz w:val="28"/>
        </w:rPr>
        <w:t xml:space="preserve">обязательной части общегуманитарного блока </w:t>
      </w:r>
      <w:r w:rsidR="00D33BE0">
        <w:rPr>
          <w:sz w:val="28"/>
        </w:rPr>
        <w:t xml:space="preserve">направления подготовки </w:t>
      </w:r>
      <w:r w:rsidR="00DA3439" w:rsidRPr="00EE1733">
        <w:rPr>
          <w:sz w:val="28"/>
          <w:szCs w:val="28"/>
        </w:rPr>
        <w:t>38.03.01 «Экономика»</w:t>
      </w:r>
      <w:r w:rsidR="00DA3439" w:rsidRPr="00EE1733">
        <w:rPr>
          <w:sz w:val="28"/>
          <w:szCs w:val="28"/>
          <w:bdr w:val="none" w:sz="0" w:space="0" w:color="auto" w:frame="1"/>
        </w:rPr>
        <w:t>, ОП «</w:t>
      </w:r>
      <w:r w:rsidR="00DA3439">
        <w:rPr>
          <w:sz w:val="28"/>
          <w:szCs w:val="28"/>
          <w:shd w:val="clear" w:color="auto" w:fill="FFFFFF"/>
        </w:rPr>
        <w:t>Экономика и финансы</w:t>
      </w:r>
      <w:r w:rsidR="00DA3439">
        <w:rPr>
          <w:sz w:val="28"/>
          <w:szCs w:val="28"/>
          <w:bdr w:val="none" w:sz="0" w:space="0" w:color="auto" w:frame="1"/>
        </w:rPr>
        <w:t>» профили</w:t>
      </w:r>
      <w:r w:rsidR="00DA3439" w:rsidRPr="00EE1733">
        <w:rPr>
          <w:sz w:val="28"/>
          <w:szCs w:val="28"/>
          <w:bdr w:val="none" w:sz="0" w:space="0" w:color="auto" w:frame="1"/>
        </w:rPr>
        <w:t xml:space="preserve"> «</w:t>
      </w:r>
      <w:r w:rsidR="00DA3439">
        <w:rPr>
          <w:color w:val="2C2D2E"/>
          <w:sz w:val="28"/>
          <w:szCs w:val="28"/>
          <w:shd w:val="clear" w:color="auto" w:fill="FFFFFF"/>
        </w:rPr>
        <w:t>Государственный финансовый контроль»</w:t>
      </w:r>
      <w:r w:rsidR="00DA3439">
        <w:rPr>
          <w:sz w:val="28"/>
          <w:szCs w:val="28"/>
          <w:bdr w:val="none" w:sz="0" w:space="0" w:color="auto" w:frame="1"/>
        </w:rPr>
        <w:t>, «</w:t>
      </w:r>
      <w:r w:rsidR="00DA3439">
        <w:rPr>
          <w:color w:val="2C2D2E"/>
          <w:sz w:val="28"/>
          <w:szCs w:val="28"/>
          <w:shd w:val="clear" w:color="auto" w:fill="FFFFFF"/>
        </w:rPr>
        <w:t>Казначейское дело</w:t>
      </w:r>
      <w:r w:rsidR="00DA3439">
        <w:rPr>
          <w:sz w:val="28"/>
          <w:szCs w:val="28"/>
          <w:bdr w:val="none" w:sz="0" w:space="0" w:color="auto" w:frame="1"/>
        </w:rPr>
        <w:t>»</w:t>
      </w:r>
      <w:r w:rsidR="004A459E">
        <w:rPr>
          <w:sz w:val="28"/>
          <w:szCs w:val="28"/>
          <w:bdr w:val="none" w:sz="0" w:space="0" w:color="auto" w:frame="1"/>
        </w:rPr>
        <w:t xml:space="preserve">, </w:t>
      </w:r>
      <w:r w:rsidR="004A459E">
        <w:rPr>
          <w:color w:val="2C2D2E"/>
          <w:sz w:val="28"/>
          <w:szCs w:val="28"/>
          <w:shd w:val="clear" w:color="auto" w:fill="FFFFFF"/>
        </w:rPr>
        <w:t>ОП «Бизнес-анализ, налоги и аудит», профили «Аудит и внутренний контроль», «Международное налогообложение и таможенное регулирование», «Налоги и бизнес», «Учёт, анализ и аудит»</w:t>
      </w:r>
      <w:r w:rsidR="00057D90" w:rsidRPr="009F6391">
        <w:rPr>
          <w:sz w:val="28"/>
        </w:rPr>
        <w:t>.</w:t>
      </w:r>
    </w:p>
    <w:p w:rsidR="00FA42F5" w:rsidRPr="009F6391" w:rsidRDefault="00FA42F5" w:rsidP="00FA42F5">
      <w:pPr>
        <w:jc w:val="center"/>
        <w:rPr>
          <w:b/>
          <w:bCs/>
          <w:sz w:val="28"/>
          <w:szCs w:val="28"/>
        </w:rPr>
      </w:pPr>
      <w:r w:rsidRPr="009F6391">
        <w:rPr>
          <w:b/>
          <w:bCs/>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rsidR="00FA42F5" w:rsidRPr="009F6391" w:rsidRDefault="00FA42F5" w:rsidP="00FA42F5">
      <w:pPr>
        <w:keepNext/>
        <w:ind w:left="567"/>
        <w:jc w:val="right"/>
        <w:rPr>
          <w:sz w:val="28"/>
          <w:szCs w:val="28"/>
        </w:rPr>
      </w:pPr>
    </w:p>
    <w:tbl>
      <w:tblPr>
        <w:tblW w:w="42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4"/>
        <w:gridCol w:w="2133"/>
        <w:gridCol w:w="2118"/>
      </w:tblGrid>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Вид учебной работы   по дисциплине</w:t>
            </w:r>
          </w:p>
        </w:tc>
        <w:tc>
          <w:tcPr>
            <w:tcW w:w="1346" w:type="pct"/>
            <w:shd w:val="clear" w:color="auto" w:fill="auto"/>
          </w:tcPr>
          <w:p w:rsidR="00FA42F5" w:rsidRPr="009F6391" w:rsidRDefault="00FA42F5" w:rsidP="00774958">
            <w:pPr>
              <w:keepNext/>
              <w:jc w:val="center"/>
              <w:rPr>
                <w:b/>
              </w:rPr>
            </w:pPr>
            <w:r w:rsidRPr="009F6391">
              <w:rPr>
                <w:b/>
              </w:rPr>
              <w:t>Всего</w:t>
            </w:r>
          </w:p>
          <w:p w:rsidR="00FA42F5" w:rsidRPr="009F6391" w:rsidRDefault="00FA42F5" w:rsidP="00774958">
            <w:pPr>
              <w:keepNext/>
              <w:jc w:val="center"/>
              <w:rPr>
                <w:b/>
              </w:rPr>
            </w:pPr>
            <w:r w:rsidRPr="009F6391">
              <w:rPr>
                <w:b/>
              </w:rPr>
              <w:t>(в з/е и часах)</w:t>
            </w:r>
          </w:p>
        </w:tc>
        <w:tc>
          <w:tcPr>
            <w:tcW w:w="1336" w:type="pct"/>
            <w:shd w:val="clear" w:color="auto" w:fill="auto"/>
          </w:tcPr>
          <w:p w:rsidR="00FA42F5" w:rsidRPr="009F6391" w:rsidRDefault="00FA42F5" w:rsidP="00774958">
            <w:pPr>
              <w:keepNext/>
              <w:jc w:val="center"/>
              <w:rPr>
                <w:b/>
              </w:rPr>
            </w:pPr>
            <w:r w:rsidRPr="009F6391">
              <w:rPr>
                <w:b/>
              </w:rPr>
              <w:t xml:space="preserve">Семестр </w:t>
            </w:r>
            <w:r w:rsidR="00CA6BE2">
              <w:rPr>
                <w:b/>
              </w:rPr>
              <w:t>1</w:t>
            </w:r>
          </w:p>
          <w:p w:rsidR="00FA42F5" w:rsidRPr="009F6391" w:rsidRDefault="00FA42F5" w:rsidP="00774958">
            <w:pPr>
              <w:keepNext/>
              <w:jc w:val="center"/>
              <w:rPr>
                <w:b/>
              </w:rPr>
            </w:pPr>
            <w:r w:rsidRPr="009F6391">
              <w:rPr>
                <w:b/>
              </w:rPr>
              <w:t>(в часах)</w:t>
            </w:r>
          </w:p>
        </w:tc>
      </w:tr>
      <w:tr w:rsidR="009F6391" w:rsidRPr="009F6391" w:rsidTr="00016CE9">
        <w:trPr>
          <w:jc w:val="center"/>
        </w:trPr>
        <w:tc>
          <w:tcPr>
            <w:tcW w:w="2318" w:type="pct"/>
            <w:shd w:val="clear" w:color="auto" w:fill="auto"/>
          </w:tcPr>
          <w:p w:rsidR="00FA42F5" w:rsidRPr="009F6391" w:rsidRDefault="00FA42F5" w:rsidP="00774958">
            <w:pPr>
              <w:keepNext/>
              <w:rPr>
                <w:b/>
              </w:rPr>
            </w:pPr>
            <w:r w:rsidRPr="009F6391">
              <w:rPr>
                <w:b/>
              </w:rPr>
              <w:t xml:space="preserve">Общая трудоемкость дисциплины </w:t>
            </w:r>
          </w:p>
        </w:tc>
        <w:tc>
          <w:tcPr>
            <w:tcW w:w="1346" w:type="pct"/>
            <w:shd w:val="clear" w:color="auto" w:fill="auto"/>
          </w:tcPr>
          <w:p w:rsidR="00FA42F5" w:rsidRPr="009F6391" w:rsidRDefault="00FD57D0" w:rsidP="00FD57D0">
            <w:pPr>
              <w:keepNext/>
              <w:jc w:val="center"/>
              <w:rPr>
                <w:b/>
                <w:i/>
              </w:rPr>
            </w:pPr>
            <w:r w:rsidRPr="009F6391">
              <w:rPr>
                <w:b/>
                <w:i/>
              </w:rPr>
              <w:t>5</w:t>
            </w:r>
            <w:r w:rsidR="00FA42F5" w:rsidRPr="009F6391">
              <w:rPr>
                <w:b/>
                <w:i/>
              </w:rPr>
              <w:t xml:space="preserve"> з.е./1</w:t>
            </w:r>
            <w:r w:rsidRPr="009F6391">
              <w:rPr>
                <w:b/>
                <w:i/>
              </w:rPr>
              <w:t>80</w:t>
            </w:r>
          </w:p>
        </w:tc>
        <w:tc>
          <w:tcPr>
            <w:tcW w:w="1336" w:type="pct"/>
            <w:shd w:val="clear" w:color="auto" w:fill="auto"/>
          </w:tcPr>
          <w:p w:rsidR="00FA42F5" w:rsidRPr="009F6391" w:rsidRDefault="00FD57D0" w:rsidP="00774958">
            <w:pPr>
              <w:keepNext/>
              <w:jc w:val="center"/>
              <w:rPr>
                <w:b/>
                <w:i/>
              </w:rPr>
            </w:pPr>
            <w:r w:rsidRPr="009F6391">
              <w:rPr>
                <w:b/>
                <w:i/>
              </w:rPr>
              <w:t>180</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 xml:space="preserve">Контактная работа - Аудиторные занятия </w:t>
            </w:r>
          </w:p>
        </w:tc>
        <w:tc>
          <w:tcPr>
            <w:tcW w:w="1346" w:type="pct"/>
            <w:shd w:val="clear" w:color="auto" w:fill="auto"/>
          </w:tcPr>
          <w:p w:rsidR="00FA42F5" w:rsidRPr="009F6391" w:rsidRDefault="00CA6BE2" w:rsidP="00774958">
            <w:pPr>
              <w:keepNext/>
              <w:jc w:val="center"/>
              <w:rPr>
                <w:b/>
                <w:i/>
              </w:rPr>
            </w:pPr>
            <w:r>
              <w:rPr>
                <w:b/>
                <w:i/>
              </w:rPr>
              <w:t>68</w:t>
            </w:r>
          </w:p>
        </w:tc>
        <w:tc>
          <w:tcPr>
            <w:tcW w:w="1336" w:type="pct"/>
            <w:shd w:val="clear" w:color="auto" w:fill="auto"/>
          </w:tcPr>
          <w:p w:rsidR="00FA42F5" w:rsidRPr="009F6391" w:rsidRDefault="00CA6BE2" w:rsidP="00774958">
            <w:pPr>
              <w:keepNext/>
              <w:jc w:val="center"/>
              <w:rPr>
                <w:b/>
                <w:i/>
              </w:rPr>
            </w:pPr>
            <w:r>
              <w:rPr>
                <w:b/>
                <w:i/>
              </w:rPr>
              <w:t>68</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Лекции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i/>
              </w:rPr>
            </w:pPr>
            <w:r w:rsidRPr="009F6391">
              <w:rPr>
                <w:i/>
              </w:rPr>
              <w:t xml:space="preserve">Семинары, практические занятия  </w:t>
            </w:r>
          </w:p>
        </w:tc>
        <w:tc>
          <w:tcPr>
            <w:tcW w:w="1346" w:type="pct"/>
            <w:shd w:val="clear" w:color="auto" w:fill="auto"/>
          </w:tcPr>
          <w:p w:rsidR="00FA42F5" w:rsidRPr="009F6391" w:rsidRDefault="00CA6BE2" w:rsidP="00774958">
            <w:pPr>
              <w:keepNext/>
              <w:jc w:val="center"/>
              <w:rPr>
                <w:i/>
              </w:rPr>
            </w:pPr>
            <w:r>
              <w:rPr>
                <w:i/>
              </w:rPr>
              <w:t>34</w:t>
            </w:r>
          </w:p>
        </w:tc>
        <w:tc>
          <w:tcPr>
            <w:tcW w:w="1336" w:type="pct"/>
            <w:shd w:val="clear" w:color="auto" w:fill="auto"/>
          </w:tcPr>
          <w:p w:rsidR="00FA42F5" w:rsidRPr="009F6391" w:rsidRDefault="00CA6BE2" w:rsidP="00774958">
            <w:pPr>
              <w:keepNext/>
              <w:jc w:val="center"/>
              <w:rPr>
                <w:i/>
              </w:rPr>
            </w:pPr>
            <w:r>
              <w:rPr>
                <w:i/>
              </w:rPr>
              <w:t>34</w:t>
            </w:r>
          </w:p>
        </w:tc>
      </w:tr>
      <w:tr w:rsidR="009F6391" w:rsidRPr="009F6391" w:rsidTr="00016CE9">
        <w:trPr>
          <w:jc w:val="center"/>
        </w:trPr>
        <w:tc>
          <w:tcPr>
            <w:tcW w:w="2318" w:type="pct"/>
            <w:shd w:val="clear" w:color="auto" w:fill="auto"/>
          </w:tcPr>
          <w:p w:rsidR="00FA42F5" w:rsidRPr="009F6391" w:rsidRDefault="00FA42F5" w:rsidP="00774958">
            <w:pPr>
              <w:keepNext/>
              <w:rPr>
                <w:b/>
                <w:i/>
              </w:rPr>
            </w:pPr>
            <w:r w:rsidRPr="009F6391">
              <w:rPr>
                <w:b/>
                <w:i/>
              </w:rPr>
              <w:t>Самостоятельная работа</w:t>
            </w:r>
          </w:p>
        </w:tc>
        <w:tc>
          <w:tcPr>
            <w:tcW w:w="1346" w:type="pct"/>
            <w:shd w:val="clear" w:color="auto" w:fill="auto"/>
          </w:tcPr>
          <w:p w:rsidR="00FA42F5" w:rsidRPr="009F6391" w:rsidRDefault="00CA6BE2" w:rsidP="00774958">
            <w:pPr>
              <w:keepNext/>
              <w:jc w:val="center"/>
              <w:rPr>
                <w:b/>
                <w:i/>
              </w:rPr>
            </w:pPr>
            <w:r>
              <w:rPr>
                <w:b/>
                <w:i/>
              </w:rPr>
              <w:t>112</w:t>
            </w:r>
          </w:p>
        </w:tc>
        <w:tc>
          <w:tcPr>
            <w:tcW w:w="1336" w:type="pct"/>
            <w:shd w:val="clear" w:color="auto" w:fill="auto"/>
          </w:tcPr>
          <w:p w:rsidR="00FA42F5" w:rsidRPr="009F6391" w:rsidRDefault="00CA6BE2" w:rsidP="00774958">
            <w:pPr>
              <w:keepNext/>
              <w:jc w:val="center"/>
              <w:rPr>
                <w:b/>
                <w:i/>
              </w:rPr>
            </w:pPr>
            <w:r>
              <w:rPr>
                <w:b/>
                <w:i/>
              </w:rPr>
              <w:t>112</w:t>
            </w:r>
          </w:p>
        </w:tc>
      </w:tr>
      <w:tr w:rsidR="009F6391" w:rsidRPr="009F6391" w:rsidTr="00016CE9">
        <w:trPr>
          <w:jc w:val="center"/>
        </w:trPr>
        <w:tc>
          <w:tcPr>
            <w:tcW w:w="2318" w:type="pct"/>
            <w:shd w:val="clear" w:color="auto" w:fill="auto"/>
          </w:tcPr>
          <w:p w:rsidR="00FA42F5" w:rsidRPr="009F6391" w:rsidRDefault="00FA42F5" w:rsidP="00774958">
            <w:pPr>
              <w:keepNext/>
            </w:pPr>
            <w:r w:rsidRPr="009F6391">
              <w:t xml:space="preserve">Вид текущего контроля </w:t>
            </w:r>
          </w:p>
        </w:tc>
        <w:tc>
          <w:tcPr>
            <w:tcW w:w="1346" w:type="pct"/>
            <w:shd w:val="clear" w:color="auto" w:fill="auto"/>
          </w:tcPr>
          <w:p w:rsidR="00FA42F5" w:rsidRPr="009F6391" w:rsidRDefault="00016CE9" w:rsidP="00774958">
            <w:pPr>
              <w:keepNext/>
              <w:jc w:val="center"/>
              <w:rPr>
                <w:i/>
              </w:rPr>
            </w:pPr>
            <w:r>
              <w:rPr>
                <w:i/>
              </w:rPr>
              <w:t>Домашнее творческое задание</w:t>
            </w:r>
          </w:p>
        </w:tc>
        <w:tc>
          <w:tcPr>
            <w:tcW w:w="1336" w:type="pct"/>
            <w:shd w:val="clear" w:color="auto" w:fill="auto"/>
          </w:tcPr>
          <w:p w:rsidR="00FA42F5" w:rsidRPr="009F6391" w:rsidRDefault="00016CE9" w:rsidP="00774958">
            <w:pPr>
              <w:keepNext/>
              <w:jc w:val="center"/>
              <w:rPr>
                <w:i/>
              </w:rPr>
            </w:pPr>
            <w:r>
              <w:rPr>
                <w:i/>
              </w:rPr>
              <w:t>Домашнее творческое задание</w:t>
            </w:r>
            <w:r w:rsidR="006D50F9">
              <w:rPr>
                <w:i/>
              </w:rPr>
              <w:t xml:space="preserve"> </w:t>
            </w:r>
          </w:p>
        </w:tc>
      </w:tr>
      <w:tr w:rsidR="00FA42F5" w:rsidRPr="009F6391" w:rsidTr="00016CE9">
        <w:trPr>
          <w:jc w:val="center"/>
        </w:trPr>
        <w:tc>
          <w:tcPr>
            <w:tcW w:w="2318" w:type="pct"/>
            <w:shd w:val="clear" w:color="auto" w:fill="auto"/>
          </w:tcPr>
          <w:p w:rsidR="00FA42F5" w:rsidRPr="009F6391" w:rsidRDefault="00FA42F5" w:rsidP="00774958">
            <w:pPr>
              <w:keepNext/>
            </w:pPr>
            <w:r w:rsidRPr="009F6391">
              <w:t>Вид промежуточной аттестации</w:t>
            </w:r>
          </w:p>
        </w:tc>
        <w:tc>
          <w:tcPr>
            <w:tcW w:w="1346" w:type="pct"/>
            <w:shd w:val="clear" w:color="auto" w:fill="auto"/>
          </w:tcPr>
          <w:p w:rsidR="00FA42F5" w:rsidRPr="009F6391" w:rsidRDefault="00FA42F5" w:rsidP="00774958">
            <w:pPr>
              <w:keepNext/>
              <w:jc w:val="center"/>
              <w:rPr>
                <w:i/>
              </w:rPr>
            </w:pPr>
            <w:r w:rsidRPr="009F6391">
              <w:rPr>
                <w:i/>
              </w:rPr>
              <w:t>экзамен</w:t>
            </w:r>
          </w:p>
        </w:tc>
        <w:tc>
          <w:tcPr>
            <w:tcW w:w="1336" w:type="pct"/>
            <w:shd w:val="clear" w:color="auto" w:fill="auto"/>
          </w:tcPr>
          <w:p w:rsidR="00FA42F5" w:rsidRPr="009F6391" w:rsidRDefault="00FA42F5" w:rsidP="00774958">
            <w:pPr>
              <w:keepNext/>
              <w:jc w:val="center"/>
              <w:rPr>
                <w:i/>
              </w:rPr>
            </w:pPr>
            <w:r w:rsidRPr="009F6391">
              <w:rPr>
                <w:i/>
              </w:rPr>
              <w:t>экзамен</w:t>
            </w:r>
          </w:p>
        </w:tc>
      </w:tr>
    </w:tbl>
    <w:p w:rsidR="00FA42F5" w:rsidRPr="009F6391" w:rsidRDefault="00FA42F5" w:rsidP="00FA42F5">
      <w:pPr>
        <w:jc w:val="both"/>
        <w:rPr>
          <w:b/>
          <w:szCs w:val="28"/>
        </w:rPr>
      </w:pPr>
    </w:p>
    <w:p w:rsidR="00FA42F5" w:rsidRPr="009F6391" w:rsidRDefault="00FA42F5" w:rsidP="00FA42F5">
      <w:pPr>
        <w:jc w:val="center"/>
        <w:rPr>
          <w:b/>
          <w:bCs/>
          <w:sz w:val="28"/>
          <w:szCs w:val="28"/>
        </w:rPr>
      </w:pPr>
      <w:r w:rsidRPr="009F6391">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FA42F5" w:rsidRPr="009F6391" w:rsidRDefault="00FA42F5" w:rsidP="00FA42F5">
      <w:pPr>
        <w:jc w:val="both"/>
        <w:rPr>
          <w:b/>
          <w:bCs/>
          <w:sz w:val="28"/>
          <w:szCs w:val="28"/>
        </w:rPr>
      </w:pPr>
      <w:r w:rsidRPr="009F6391">
        <w:rPr>
          <w:b/>
          <w:bCs/>
          <w:sz w:val="28"/>
          <w:szCs w:val="28"/>
        </w:rPr>
        <w:t>5.1. Содержание дисциплины</w:t>
      </w:r>
    </w:p>
    <w:p w:rsidR="00FA42F5" w:rsidRPr="009F6391" w:rsidRDefault="00FA42F5" w:rsidP="00FA42F5">
      <w:pPr>
        <w:jc w:val="both"/>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1. Природа и функции менеджмента</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Понятие менеджмента. Цели и процесс управления. Природа управления людьми. Группа и организация. История управления. Менеджмент как управление в коммерческой организации. История и развитие управленческой мысли. Школы управления в начале ХХ века: классические концепции. Школы менеджмента второй половины ХХ в.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2. Современный контекст управления</w:t>
      </w:r>
    </w:p>
    <w:p w:rsidR="00CF7EA0" w:rsidRPr="00CF7EA0" w:rsidRDefault="00CF7EA0" w:rsidP="00CF7EA0">
      <w:pPr>
        <w:ind w:firstLine="709"/>
        <w:jc w:val="both"/>
        <w:rPr>
          <w:rFonts w:cstheme="minorHAnsi"/>
          <w:sz w:val="28"/>
          <w:szCs w:val="28"/>
        </w:rPr>
      </w:pPr>
      <w:r w:rsidRPr="00CF7EA0">
        <w:rPr>
          <w:rFonts w:cstheme="minorHAnsi"/>
          <w:sz w:val="28"/>
          <w:szCs w:val="28"/>
        </w:rPr>
        <w:t>Влияние внешней среды и контекста на управление. Стейкхолдеры и их влияние. Глобализация, международный бизнес и управление разнообразием. 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3. Менеджмент в современном мире</w:t>
      </w:r>
    </w:p>
    <w:p w:rsidR="00CF7EA0" w:rsidRPr="00CF7EA0" w:rsidRDefault="00CF7EA0" w:rsidP="00CF7EA0">
      <w:pPr>
        <w:pStyle w:val="a5"/>
        <w:ind w:left="0" w:firstLine="709"/>
        <w:jc w:val="both"/>
        <w:rPr>
          <w:bCs/>
          <w:spacing w:val="-4"/>
          <w:sz w:val="28"/>
          <w:szCs w:val="28"/>
          <w:bdr w:val="none" w:sz="0" w:space="0" w:color="auto" w:frame="1"/>
        </w:rPr>
      </w:pPr>
      <w:r w:rsidRPr="00CF7EA0">
        <w:rPr>
          <w:rFonts w:cstheme="minorHAnsi"/>
          <w:sz w:val="28"/>
          <w:szCs w:val="28"/>
        </w:rPr>
        <w:t>Роли менеджмента. Функции менеджмента. Уровни менеджмента. Менеджер как профессия. Личность менеджера.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4. Управленческие решения</w:t>
      </w:r>
    </w:p>
    <w:p w:rsidR="00CF7EA0" w:rsidRPr="00357F1F" w:rsidRDefault="00CF7EA0" w:rsidP="00CF7EA0">
      <w:pPr>
        <w:pStyle w:val="27"/>
        <w:rPr>
          <w:sz w:val="28"/>
          <w:szCs w:val="28"/>
        </w:rPr>
      </w:pPr>
      <w:r w:rsidRPr="00357F1F">
        <w:rPr>
          <w:sz w:val="28"/>
          <w:szCs w:val="28"/>
        </w:rPr>
        <w:t>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w:t>
      </w: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Тема 5.</w:t>
      </w:r>
      <w:r w:rsidRPr="00357F1F">
        <w:rPr>
          <w:bCs/>
          <w:sz w:val="28"/>
          <w:szCs w:val="28"/>
        </w:rPr>
        <w:t xml:space="preserve"> </w:t>
      </w:r>
      <w:r w:rsidRPr="00357F1F">
        <w:rPr>
          <w:b/>
          <w:bCs/>
          <w:sz w:val="28"/>
          <w:szCs w:val="28"/>
        </w:rPr>
        <w:t>О</w:t>
      </w:r>
      <w:r w:rsidRPr="00357F1F">
        <w:rPr>
          <w:b/>
          <w:bCs/>
          <w:spacing w:val="-4"/>
          <w:sz w:val="28"/>
          <w:szCs w:val="28"/>
          <w:bdr w:val="none" w:sz="0" w:space="0" w:color="auto" w:frame="1"/>
        </w:rPr>
        <w:t>рганизация как группа людей</w:t>
      </w:r>
    </w:p>
    <w:p w:rsidR="00CF7EA0" w:rsidRPr="00357F1F" w:rsidRDefault="00CF7EA0" w:rsidP="00CF7EA0">
      <w:pPr>
        <w:pStyle w:val="27"/>
        <w:rPr>
          <w:sz w:val="28"/>
          <w:szCs w:val="28"/>
        </w:rPr>
      </w:pPr>
      <w:r w:rsidRPr="00357F1F">
        <w:rPr>
          <w:sz w:val="28"/>
          <w:szCs w:val="28"/>
        </w:rPr>
        <w:lastRenderedPageBreak/>
        <w:t>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rPr>
          <w:b/>
          <w:bCs/>
          <w:spacing w:val="-4"/>
          <w:sz w:val="28"/>
          <w:szCs w:val="28"/>
          <w:bdr w:val="none" w:sz="0" w:space="0" w:color="auto" w:frame="1"/>
        </w:rPr>
      </w:pPr>
      <w:r w:rsidRPr="00357F1F">
        <w:rPr>
          <w:b/>
          <w:bCs/>
          <w:spacing w:val="-4"/>
          <w:sz w:val="28"/>
          <w:szCs w:val="28"/>
          <w:bdr w:val="none" w:sz="0" w:space="0" w:color="auto" w:frame="1"/>
        </w:rPr>
        <w:t>Тема 6. Процесс организации</w:t>
      </w:r>
    </w:p>
    <w:p w:rsidR="00CF7EA0" w:rsidRPr="00357F1F" w:rsidRDefault="00CF7EA0" w:rsidP="00CF7EA0">
      <w:pPr>
        <w:pStyle w:val="a5"/>
        <w:ind w:left="0" w:firstLine="709"/>
        <w:rPr>
          <w:b/>
          <w:bCs/>
          <w:spacing w:val="-4"/>
          <w:sz w:val="28"/>
          <w:szCs w:val="28"/>
          <w:bdr w:val="none" w:sz="0" w:space="0" w:color="auto" w:frame="1"/>
        </w:rPr>
      </w:pPr>
    </w:p>
    <w:p w:rsidR="00CF7EA0" w:rsidRPr="00357F1F" w:rsidRDefault="00CF7EA0" w:rsidP="00CF7EA0">
      <w:pPr>
        <w:pStyle w:val="a5"/>
        <w:ind w:left="0" w:firstLine="709"/>
        <w:jc w:val="both"/>
        <w:rPr>
          <w:bCs/>
          <w:spacing w:val="-4"/>
          <w:sz w:val="28"/>
          <w:szCs w:val="28"/>
          <w:bdr w:val="none" w:sz="0" w:space="0" w:color="auto" w:frame="1"/>
        </w:rPr>
      </w:pPr>
      <w:r w:rsidRPr="00357F1F">
        <w:rPr>
          <w:rFonts w:eastAsiaTheme="majorEastAsia"/>
          <w:sz w:val="28"/>
          <w:szCs w:val="28"/>
        </w:rPr>
        <w:t xml:space="preserve">Видение бизнеса и общие принципы. </w:t>
      </w:r>
      <w:r w:rsidRPr="00357F1F">
        <w:rPr>
          <w:rFonts w:cstheme="minorHAnsi"/>
          <w:sz w:val="28"/>
          <w:szCs w:val="28"/>
        </w:rPr>
        <w:t xml:space="preserve">Целеполагание. Прогнозирование в менеджменте. Техники прогнозирования </w:t>
      </w:r>
      <w:r w:rsidRPr="00357F1F">
        <w:rPr>
          <w:noProof/>
          <w:sz w:val="28"/>
          <w:szCs w:val="28"/>
        </w:rPr>
        <w:t>общие принципы планирования. Уровни планирования и типы планов. Среднесрочное, текущее и оперативное планирование. Методы и техники планирования. Сценарный подход.</w:t>
      </w:r>
      <w:r w:rsidRPr="00357F1F">
        <w:rPr>
          <w:rFonts w:eastAsiaTheme="majorEastAsia"/>
          <w:sz w:val="28"/>
          <w:szCs w:val="28"/>
        </w:rPr>
        <w:t xml:space="preserve"> Ограничения планирования и способы их преодоления.</w:t>
      </w:r>
      <w:r w:rsidRPr="00357F1F">
        <w:rPr>
          <w:bCs/>
          <w:spacing w:val="-4"/>
          <w:sz w:val="28"/>
          <w:szCs w:val="28"/>
          <w:bdr w:val="none" w:sz="0" w:space="0" w:color="auto" w:frame="1"/>
        </w:rPr>
        <w:t xml:space="preserve"> </w:t>
      </w:r>
    </w:p>
    <w:p w:rsidR="00CF7EA0" w:rsidRPr="00357F1F" w:rsidRDefault="00CF7EA0" w:rsidP="00CF7EA0">
      <w:pPr>
        <w:pStyle w:val="a5"/>
        <w:ind w:left="0" w:firstLine="709"/>
        <w:jc w:val="both"/>
        <w:rPr>
          <w:rFonts w:eastAsiaTheme="minorEastAsia"/>
          <w:smallCaps/>
          <w:noProof/>
          <w:sz w:val="28"/>
          <w:szCs w:val="28"/>
        </w:rPr>
      </w:pPr>
    </w:p>
    <w:p w:rsidR="00CF7EA0" w:rsidRPr="00357F1F" w:rsidRDefault="00CF7EA0" w:rsidP="00CF7EA0">
      <w:pPr>
        <w:shd w:val="clear" w:color="auto" w:fill="FFFFFF"/>
        <w:ind w:firstLine="709"/>
        <w:jc w:val="both"/>
        <w:textAlignment w:val="baseline"/>
        <w:rPr>
          <w:b/>
          <w:bCs/>
          <w:spacing w:val="-4"/>
          <w:sz w:val="28"/>
          <w:szCs w:val="28"/>
          <w:bdr w:val="none" w:sz="0" w:space="0" w:color="auto" w:frame="1"/>
        </w:rPr>
      </w:pPr>
      <w:r w:rsidRPr="00357F1F">
        <w:rPr>
          <w:b/>
          <w:bCs/>
          <w:sz w:val="28"/>
          <w:szCs w:val="28"/>
        </w:rPr>
        <w:t xml:space="preserve">Тема 7. </w:t>
      </w:r>
      <w:r w:rsidRPr="00357F1F">
        <w:rPr>
          <w:b/>
          <w:bCs/>
          <w:spacing w:val="-4"/>
          <w:sz w:val="28"/>
          <w:szCs w:val="28"/>
          <w:bdr w:val="none" w:sz="0" w:space="0" w:color="auto" w:frame="1"/>
        </w:rPr>
        <w:t>Ресурсы и функциональные области менеджмента</w:t>
      </w:r>
    </w:p>
    <w:p w:rsidR="00CF7EA0" w:rsidRPr="00357F1F" w:rsidRDefault="00CF7EA0" w:rsidP="00CF7EA0">
      <w:pPr>
        <w:pStyle w:val="a5"/>
        <w:ind w:left="0" w:firstLine="709"/>
        <w:jc w:val="both"/>
        <w:rPr>
          <w:bCs/>
          <w:spacing w:val="-4"/>
          <w:sz w:val="28"/>
          <w:szCs w:val="28"/>
          <w:bdr w:val="none" w:sz="0" w:space="0" w:color="auto" w:frame="1"/>
        </w:rPr>
      </w:pPr>
      <w:r w:rsidRPr="00357F1F">
        <w:rPr>
          <w:bCs/>
          <w:spacing w:val="-4"/>
          <w:sz w:val="28"/>
          <w:szCs w:val="28"/>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357F1F" w:rsidRDefault="00CF7EA0" w:rsidP="00CF7EA0">
      <w:pPr>
        <w:pStyle w:val="27"/>
        <w:rPr>
          <w:sz w:val="28"/>
          <w:szCs w:val="28"/>
        </w:rPr>
      </w:pPr>
      <w:r w:rsidRPr="00357F1F">
        <w:rPr>
          <w:sz w:val="28"/>
          <w:szCs w:val="28"/>
        </w:rPr>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CF7EA0" w:rsidRDefault="00CF7EA0" w:rsidP="00CF7EA0">
      <w:pPr>
        <w:shd w:val="clear" w:color="auto" w:fill="FFFFFF"/>
        <w:ind w:firstLine="709"/>
        <w:jc w:val="both"/>
        <w:textAlignment w:val="baseline"/>
        <w:rPr>
          <w:b/>
          <w:bCs/>
          <w:sz w:val="28"/>
          <w:szCs w:val="28"/>
        </w:rPr>
      </w:pP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z w:val="28"/>
          <w:szCs w:val="28"/>
        </w:rPr>
        <w:t xml:space="preserve">Тема 8. </w:t>
      </w:r>
      <w:r w:rsidRPr="00CF7EA0">
        <w:rPr>
          <w:b/>
          <w:bCs/>
          <w:spacing w:val="-4"/>
          <w:sz w:val="28"/>
          <w:szCs w:val="28"/>
          <w:bdr w:val="none" w:sz="0" w:space="0" w:color="auto" w:frame="1"/>
        </w:rPr>
        <w:t>Стратегия организации. Стратегический менеджмент</w:t>
      </w:r>
    </w:p>
    <w:p w:rsidR="00CF7EA0" w:rsidRPr="00CF7EA0" w:rsidRDefault="00CF7EA0" w:rsidP="00CF7EA0">
      <w:pPr>
        <w:pStyle w:val="a5"/>
        <w:ind w:left="0" w:firstLine="709"/>
        <w:jc w:val="both"/>
        <w:rPr>
          <w:rFonts w:cstheme="minorHAnsi"/>
          <w:noProof/>
          <w:sz w:val="28"/>
          <w:szCs w:val="28"/>
        </w:rPr>
      </w:pPr>
      <w:r w:rsidRPr="00CF7EA0">
        <w:rPr>
          <w:rFonts w:cstheme="minorHAnsi"/>
          <w:noProof/>
          <w:sz w:val="28"/>
          <w:szCs w:val="28"/>
        </w:rPr>
        <w:t>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CF7EA0" w:rsidRDefault="00CF7EA0" w:rsidP="00CF7EA0">
      <w:pPr>
        <w:shd w:val="clear" w:color="auto" w:fill="FFFFFF"/>
        <w:ind w:firstLine="709"/>
        <w:jc w:val="both"/>
        <w:textAlignment w:val="baseline"/>
        <w:rPr>
          <w:b/>
          <w:bCs/>
          <w:spacing w:val="-4"/>
          <w:sz w:val="28"/>
          <w:szCs w:val="28"/>
          <w:bdr w:val="none" w:sz="0" w:space="0" w:color="auto" w:frame="1"/>
        </w:rPr>
      </w:pPr>
      <w:r w:rsidRPr="00CF7EA0">
        <w:rPr>
          <w:b/>
          <w:bCs/>
          <w:spacing w:val="-4"/>
          <w:sz w:val="28"/>
          <w:szCs w:val="28"/>
          <w:bdr w:val="none" w:sz="0" w:space="0" w:color="auto" w:frame="1"/>
        </w:rPr>
        <w:t>Тема 9. Операционный менеджмент и операционная стратегия</w:t>
      </w:r>
    </w:p>
    <w:p w:rsidR="00CF7EA0" w:rsidRPr="00CF7EA0" w:rsidRDefault="00CF7EA0" w:rsidP="00CF7EA0">
      <w:pPr>
        <w:ind w:firstLine="709"/>
        <w:jc w:val="both"/>
        <w:rPr>
          <w:rFonts w:cstheme="minorHAnsi"/>
          <w:sz w:val="28"/>
          <w:szCs w:val="28"/>
        </w:rPr>
      </w:pPr>
      <w:r w:rsidRPr="00CF7EA0">
        <w:rPr>
          <w:rFonts w:cstheme="minorHAnsi"/>
          <w:sz w:val="28"/>
          <w:szCs w:val="28"/>
        </w:rPr>
        <w:t>Производственная система. Понятие качества. Управление качеством. Т</w:t>
      </w:r>
      <w:r w:rsidRPr="00CF7EA0">
        <w:rPr>
          <w:rFonts w:cstheme="minorHAnsi"/>
          <w:sz w:val="28"/>
          <w:szCs w:val="28"/>
          <w:lang w:val="en-US"/>
        </w:rPr>
        <w:t>QM</w:t>
      </w:r>
      <w:r w:rsidRPr="00CF7EA0">
        <w:rPr>
          <w:rFonts w:cstheme="minorHAnsi"/>
          <w:sz w:val="28"/>
          <w:szCs w:val="28"/>
        </w:rPr>
        <w:t>. Управление затратами в операционном менеджменте. Управление запасами цепями поставки. Интегрированные системы менеджмента.</w:t>
      </w:r>
    </w:p>
    <w:p w:rsidR="00CF7EA0" w:rsidRPr="00CF7EA0" w:rsidRDefault="00CF7EA0" w:rsidP="00CF7EA0">
      <w:pPr>
        <w:ind w:firstLine="709"/>
        <w:rPr>
          <w:rFonts w:cstheme="minorHAnsi"/>
          <w:b/>
          <w:sz w:val="28"/>
          <w:szCs w:val="28"/>
        </w:rPr>
      </w:pPr>
      <w:r w:rsidRPr="00CF7EA0">
        <w:rPr>
          <w:b/>
          <w:bCs/>
          <w:sz w:val="28"/>
          <w:szCs w:val="28"/>
        </w:rPr>
        <w:t xml:space="preserve">Тема 10. </w:t>
      </w:r>
      <w:r w:rsidRPr="00CF7EA0">
        <w:rPr>
          <w:rFonts w:cstheme="minorHAnsi"/>
          <w:b/>
          <w:sz w:val="28"/>
          <w:szCs w:val="28"/>
        </w:rPr>
        <w:t>Инновации. Инновационный менеджмент</w:t>
      </w:r>
    </w:p>
    <w:p w:rsidR="00CF7EA0" w:rsidRPr="00CF7EA0" w:rsidRDefault="00CF7EA0" w:rsidP="00CF7EA0">
      <w:pPr>
        <w:ind w:firstLine="709"/>
        <w:jc w:val="both"/>
        <w:rPr>
          <w:rFonts w:cstheme="minorHAnsi"/>
          <w:sz w:val="28"/>
          <w:szCs w:val="28"/>
        </w:rPr>
      </w:pPr>
      <w:r w:rsidRPr="00CF7EA0">
        <w:rPr>
          <w:rFonts w:cstheme="minorHAnsi"/>
          <w:sz w:val="28"/>
          <w:szCs w:val="28"/>
        </w:rPr>
        <w:t>Технологические возможности и рыночные вызовы, как источники инноваций. Модели инновационного процесса. Управление исследованиями и разработками. 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CF7EA0" w:rsidRDefault="00CF7EA0" w:rsidP="00CF7EA0">
      <w:pPr>
        <w:shd w:val="clear" w:color="auto" w:fill="FFFFFF"/>
        <w:ind w:firstLine="709"/>
        <w:jc w:val="both"/>
        <w:textAlignment w:val="baseline"/>
        <w:rPr>
          <w:b/>
          <w:sz w:val="28"/>
          <w:szCs w:val="28"/>
        </w:rPr>
      </w:pPr>
      <w:r w:rsidRPr="00CF7EA0">
        <w:rPr>
          <w:b/>
          <w:bCs/>
          <w:sz w:val="28"/>
          <w:szCs w:val="28"/>
        </w:rPr>
        <w:t xml:space="preserve">Тема 11. </w:t>
      </w:r>
      <w:r w:rsidRPr="00CF7EA0">
        <w:rPr>
          <w:rFonts w:eastAsiaTheme="majorEastAsia"/>
          <w:b/>
          <w:noProof/>
          <w:sz w:val="28"/>
          <w:szCs w:val="28"/>
        </w:rPr>
        <w:t>Человек – основной элемент организации</w:t>
      </w:r>
    </w:p>
    <w:p w:rsidR="00CF7EA0" w:rsidRPr="00357F1F" w:rsidRDefault="00CF7EA0" w:rsidP="00CF7EA0">
      <w:pPr>
        <w:pStyle w:val="27"/>
        <w:rPr>
          <w:rFonts w:eastAsiaTheme="minorEastAsia"/>
          <w:smallCaps/>
          <w:sz w:val="28"/>
          <w:szCs w:val="28"/>
        </w:rPr>
      </w:pPr>
      <w:r w:rsidRPr="00357F1F">
        <w:rPr>
          <w:sz w:val="28"/>
          <w:szCs w:val="28"/>
        </w:rPr>
        <w:t xml:space="preserve">Управление персоналом. Поведение человека в организации.  Принципы нормирования и укомплектования персонала.  Развитие персонала. Мотивы и </w:t>
      </w:r>
      <w:r w:rsidRPr="00357F1F">
        <w:rPr>
          <w:sz w:val="28"/>
          <w:szCs w:val="28"/>
        </w:rPr>
        <w:lastRenderedPageBreak/>
        <w:t xml:space="preserve">стимулы в деятельности организации. </w:t>
      </w:r>
      <w:r w:rsidRPr="00357F1F">
        <w:rPr>
          <w:rFonts w:eastAsia="Calibri"/>
          <w:sz w:val="28"/>
          <w:szCs w:val="28"/>
        </w:rPr>
        <w:t>Базовые концепции компенсационного менеджмента.</w:t>
      </w:r>
    </w:p>
    <w:p w:rsidR="00CF7EA0" w:rsidRPr="00357F1F" w:rsidRDefault="00CF7EA0" w:rsidP="00CF7EA0">
      <w:pPr>
        <w:shd w:val="clear" w:color="auto" w:fill="FFFFFF"/>
        <w:ind w:firstLine="709"/>
        <w:jc w:val="both"/>
        <w:textAlignment w:val="baseline"/>
        <w:rPr>
          <w:b/>
          <w:bCs/>
          <w:sz w:val="28"/>
          <w:szCs w:val="28"/>
        </w:rPr>
      </w:pPr>
    </w:p>
    <w:p w:rsidR="00CF7EA0" w:rsidRPr="00357F1F" w:rsidRDefault="00CF7EA0" w:rsidP="00CF7EA0">
      <w:pPr>
        <w:shd w:val="clear" w:color="auto" w:fill="FFFFFF"/>
        <w:ind w:firstLine="709"/>
        <w:jc w:val="both"/>
        <w:textAlignment w:val="baseline"/>
        <w:rPr>
          <w:rFonts w:eastAsiaTheme="majorEastAsia"/>
          <w:b/>
          <w:noProof/>
          <w:sz w:val="28"/>
          <w:szCs w:val="28"/>
        </w:rPr>
      </w:pPr>
      <w:r w:rsidRPr="00357F1F">
        <w:rPr>
          <w:b/>
          <w:bCs/>
          <w:sz w:val="28"/>
          <w:szCs w:val="28"/>
        </w:rPr>
        <w:t xml:space="preserve">Тема 12. </w:t>
      </w:r>
      <w:r w:rsidRPr="00357F1F">
        <w:rPr>
          <w:rFonts w:eastAsiaTheme="majorEastAsia"/>
          <w:b/>
          <w:noProof/>
          <w:sz w:val="28"/>
          <w:szCs w:val="28"/>
        </w:rPr>
        <w:t>Процессы управления и координации</w:t>
      </w:r>
    </w:p>
    <w:p w:rsidR="00CF7EA0" w:rsidRPr="00357F1F" w:rsidRDefault="00CF7EA0" w:rsidP="00CF7EA0">
      <w:pPr>
        <w:pStyle w:val="27"/>
        <w:rPr>
          <w:bCs/>
          <w:spacing w:val="-4"/>
          <w:sz w:val="28"/>
          <w:szCs w:val="28"/>
        </w:rPr>
      </w:pPr>
      <w:r w:rsidRPr="00357F1F">
        <w:rPr>
          <w:sz w:val="28"/>
          <w:szCs w:val="28"/>
        </w:rPr>
        <w:t>Власть и делегирование. Координация людей. Инструменты координации. Лидерство.  Коммуникации.</w:t>
      </w:r>
    </w:p>
    <w:p w:rsidR="00CF7EA0" w:rsidRPr="00357F1F" w:rsidRDefault="00CF7EA0" w:rsidP="00CF7EA0">
      <w:pPr>
        <w:pStyle w:val="27"/>
        <w:rPr>
          <w:sz w:val="28"/>
          <w:szCs w:val="28"/>
        </w:rPr>
      </w:pPr>
    </w:p>
    <w:p w:rsidR="00CF7EA0" w:rsidRPr="00357F1F" w:rsidRDefault="00CF7EA0" w:rsidP="00CF7EA0">
      <w:pPr>
        <w:pStyle w:val="27"/>
        <w:rPr>
          <w:rFonts w:eastAsiaTheme="majorEastAsia"/>
          <w:b/>
          <w:sz w:val="28"/>
          <w:szCs w:val="28"/>
          <w:bdr w:val="none" w:sz="0" w:space="0" w:color="auto"/>
          <w:shd w:val="clear" w:color="auto" w:fill="auto"/>
        </w:rPr>
      </w:pPr>
      <w:r w:rsidRPr="00357F1F">
        <w:rPr>
          <w:rFonts w:eastAsiaTheme="majorEastAsia"/>
          <w:b/>
          <w:sz w:val="28"/>
          <w:szCs w:val="28"/>
          <w:bdr w:val="none" w:sz="0" w:space="0" w:color="auto"/>
          <w:shd w:val="clear" w:color="auto" w:fill="auto"/>
        </w:rPr>
        <w:t>Тема 13. Проектный менеджмент: понятия и определения</w:t>
      </w:r>
    </w:p>
    <w:p w:rsidR="00CF7EA0" w:rsidRPr="00CF7EA0" w:rsidRDefault="00CF7EA0" w:rsidP="00CF7EA0">
      <w:pPr>
        <w:pStyle w:val="a5"/>
        <w:ind w:left="0" w:firstLine="709"/>
        <w:jc w:val="both"/>
        <w:rPr>
          <w:rFonts w:cstheme="minorHAnsi"/>
          <w:b/>
          <w:sz w:val="28"/>
          <w:szCs w:val="28"/>
        </w:rPr>
      </w:pPr>
    </w:p>
    <w:p w:rsidR="00CF7EA0" w:rsidRPr="00CF7EA0" w:rsidRDefault="00CF7EA0" w:rsidP="00CF7EA0">
      <w:pPr>
        <w:pStyle w:val="a5"/>
        <w:ind w:left="0" w:firstLine="709"/>
        <w:jc w:val="both"/>
        <w:rPr>
          <w:rFonts w:cstheme="minorHAnsi"/>
          <w:sz w:val="28"/>
          <w:szCs w:val="28"/>
        </w:rPr>
      </w:pPr>
      <w:r w:rsidRPr="00CF7EA0">
        <w:rPr>
          <w:rFonts w:cstheme="minorHAnsi"/>
          <w:sz w:val="28"/>
          <w:szCs w:val="28"/>
        </w:rPr>
        <w:t>Управление предметной областью проекта. Управление временными параметрами проекта. Управление ресурсами и стоимостью проекта. Управление персоналом и коммуникациями в проекте. Гибкие методы в управлении проектами.</w:t>
      </w:r>
    </w:p>
    <w:p w:rsidR="00CF7EA0" w:rsidRPr="00CF7EA0" w:rsidRDefault="00CF7EA0" w:rsidP="00CF7EA0">
      <w:pPr>
        <w:pStyle w:val="a5"/>
        <w:ind w:left="0" w:firstLine="709"/>
        <w:jc w:val="both"/>
        <w:rPr>
          <w:b/>
          <w:bCs/>
          <w:sz w:val="28"/>
          <w:szCs w:val="28"/>
        </w:rPr>
      </w:pPr>
    </w:p>
    <w:p w:rsidR="00CF7EA0" w:rsidRPr="00CF7EA0" w:rsidRDefault="00CF7EA0" w:rsidP="00CF7EA0">
      <w:pPr>
        <w:pStyle w:val="a5"/>
        <w:ind w:left="0" w:firstLine="709"/>
        <w:jc w:val="both"/>
        <w:rPr>
          <w:bCs/>
          <w:spacing w:val="-4"/>
          <w:sz w:val="28"/>
          <w:szCs w:val="28"/>
          <w:bdr w:val="none" w:sz="0" w:space="0" w:color="auto" w:frame="1"/>
        </w:rPr>
      </w:pPr>
      <w:r w:rsidRPr="00CF7EA0">
        <w:rPr>
          <w:b/>
          <w:bCs/>
          <w:sz w:val="28"/>
          <w:szCs w:val="28"/>
        </w:rPr>
        <w:t>Тема 14. Организация контроля (от самоконтроля до внешнего контроля)</w:t>
      </w:r>
    </w:p>
    <w:p w:rsidR="00CF7EA0" w:rsidRPr="00357F1F" w:rsidRDefault="00CF7EA0" w:rsidP="00CF7EA0">
      <w:pPr>
        <w:pStyle w:val="27"/>
        <w:rPr>
          <w:smallCaps/>
          <w:sz w:val="28"/>
          <w:szCs w:val="28"/>
        </w:rPr>
      </w:pPr>
      <w:r w:rsidRPr="00357F1F">
        <w:rPr>
          <w:sz w:val="28"/>
          <w:szCs w:val="28"/>
        </w:rPr>
        <w:t>Системы контроля на предприятии (от стратегического до оперативного). Инструменты контроля. Ключевые показатели эффективности. Формирование ключевых показателей деятельности бизнес-единицы.</w:t>
      </w:r>
    </w:p>
    <w:p w:rsidR="00CF7EA0" w:rsidRPr="00357F1F" w:rsidRDefault="00CF7EA0" w:rsidP="00CF7EA0">
      <w:pPr>
        <w:suppressAutoHyphens/>
        <w:ind w:firstLine="709"/>
        <w:jc w:val="both"/>
        <w:rPr>
          <w:b/>
          <w:sz w:val="28"/>
          <w:szCs w:val="28"/>
        </w:rPr>
      </w:pPr>
    </w:p>
    <w:p w:rsidR="00CF7EA0" w:rsidRPr="00357F1F" w:rsidRDefault="00CF7EA0" w:rsidP="00CF7EA0">
      <w:pPr>
        <w:suppressAutoHyphens/>
        <w:ind w:firstLine="709"/>
        <w:jc w:val="both"/>
        <w:rPr>
          <w:b/>
          <w:noProof/>
          <w:sz w:val="28"/>
          <w:szCs w:val="28"/>
        </w:rPr>
      </w:pPr>
      <w:r w:rsidRPr="00357F1F">
        <w:rPr>
          <w:b/>
          <w:sz w:val="28"/>
          <w:szCs w:val="28"/>
        </w:rPr>
        <w:t xml:space="preserve">Тема 15. </w:t>
      </w:r>
      <w:r w:rsidRPr="00357F1F">
        <w:rPr>
          <w:b/>
          <w:noProof/>
          <w:sz w:val="28"/>
          <w:szCs w:val="28"/>
        </w:rPr>
        <w:t>Понятие результативности и эффективности управления и деятельности организации</w:t>
      </w:r>
    </w:p>
    <w:p w:rsidR="00CF7EA0" w:rsidRPr="00CF7EA0" w:rsidRDefault="00CF7EA0" w:rsidP="00CF7EA0">
      <w:pPr>
        <w:pStyle w:val="27"/>
      </w:pPr>
      <w:r w:rsidRPr="00357F1F">
        <w:rPr>
          <w:sz w:val="28"/>
          <w:szCs w:val="28"/>
        </w:rPr>
        <w:t>Измерение, контроль и управлении результативностью и эффективностью в организации. Система управления результативностью сотрудников</w:t>
      </w:r>
      <w:r w:rsidRPr="00CF7EA0">
        <w:t>.</w:t>
      </w:r>
    </w:p>
    <w:p w:rsidR="00CF7EA0" w:rsidRPr="00CF7EA0" w:rsidRDefault="00CF7EA0" w:rsidP="00CF7EA0">
      <w:pPr>
        <w:ind w:firstLine="709"/>
        <w:rPr>
          <w:b/>
          <w:sz w:val="28"/>
          <w:szCs w:val="28"/>
        </w:rPr>
      </w:pPr>
    </w:p>
    <w:p w:rsidR="00CF7EA0" w:rsidRPr="00CF7EA0" w:rsidRDefault="00CF7EA0" w:rsidP="00CF7EA0">
      <w:pPr>
        <w:ind w:firstLine="709"/>
        <w:rPr>
          <w:b/>
          <w:sz w:val="28"/>
          <w:szCs w:val="28"/>
        </w:rPr>
      </w:pPr>
      <w:r w:rsidRPr="00CF7EA0">
        <w:rPr>
          <w:b/>
          <w:sz w:val="28"/>
          <w:szCs w:val="28"/>
        </w:rPr>
        <w:t>Тема 16. Жизненный цикл организации</w:t>
      </w:r>
    </w:p>
    <w:p w:rsidR="00CF7EA0" w:rsidRPr="00CF7EA0" w:rsidRDefault="00CF7EA0" w:rsidP="00CF7EA0">
      <w:pPr>
        <w:pStyle w:val="a5"/>
        <w:ind w:left="0" w:firstLine="709"/>
        <w:jc w:val="both"/>
        <w:rPr>
          <w:bCs/>
          <w:spacing w:val="-4"/>
          <w:sz w:val="28"/>
          <w:szCs w:val="28"/>
          <w:bdr w:val="none" w:sz="0" w:space="0" w:color="auto" w:frame="1"/>
        </w:rPr>
      </w:pPr>
      <w:r w:rsidRPr="00CF7EA0">
        <w:rPr>
          <w:noProof/>
          <w:sz w:val="28"/>
          <w:szCs w:val="28"/>
          <w:bdr w:val="none" w:sz="0" w:space="0" w:color="auto" w:frame="1"/>
          <w:shd w:val="clear" w:color="auto" w:fill="FFFFFF"/>
        </w:rPr>
        <w:t>Менеджмент и жизненный цикл. Этапы жизненного цикла. Подходы к жизненному циклу. Жизненный цикл по Адизесу. Подходы к управлению изменениями.</w:t>
      </w:r>
      <w:r w:rsidRPr="00CF7EA0">
        <w:rPr>
          <w:bCs/>
          <w:spacing w:val="-4"/>
          <w:sz w:val="28"/>
          <w:szCs w:val="28"/>
          <w:bdr w:val="none" w:sz="0" w:space="0" w:color="auto" w:frame="1"/>
        </w:rPr>
        <w:t xml:space="preserve"> </w:t>
      </w:r>
    </w:p>
    <w:p w:rsidR="0094442D" w:rsidRPr="00143FB3" w:rsidRDefault="0094442D" w:rsidP="00143FB3">
      <w:pPr>
        <w:ind w:firstLine="709"/>
        <w:jc w:val="both"/>
        <w:rPr>
          <w:noProof/>
          <w:sz w:val="28"/>
          <w:szCs w:val="28"/>
          <w:highlight w:val="yellow"/>
          <w:bdr w:val="none" w:sz="0" w:space="0" w:color="auto" w:frame="1"/>
          <w:shd w:val="clear" w:color="auto" w:fill="FFFFFF"/>
        </w:rPr>
      </w:pPr>
    </w:p>
    <w:p w:rsidR="00FA42F5" w:rsidRPr="009F6391" w:rsidRDefault="00FA42F5" w:rsidP="00FA42F5">
      <w:pPr>
        <w:jc w:val="both"/>
        <w:rPr>
          <w:b/>
          <w:sz w:val="28"/>
          <w:szCs w:val="28"/>
        </w:rPr>
      </w:pPr>
      <w:r w:rsidRPr="009F6391">
        <w:rPr>
          <w:b/>
          <w:sz w:val="28"/>
          <w:szCs w:val="28"/>
        </w:rPr>
        <w:t>5.2. Учебно – тематический план</w:t>
      </w:r>
    </w:p>
    <w:p w:rsidR="00142F75" w:rsidRPr="009F6391" w:rsidRDefault="00142F75" w:rsidP="008B5869">
      <w:pPr>
        <w:jc w:val="both"/>
        <w:rPr>
          <w:sz w:val="20"/>
          <w:szCs w:val="20"/>
        </w:rPr>
      </w:pPr>
    </w:p>
    <w:tbl>
      <w:tblPr>
        <w:tblW w:w="5173"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
        <w:gridCol w:w="1847"/>
        <w:gridCol w:w="1118"/>
        <w:gridCol w:w="1118"/>
        <w:gridCol w:w="1118"/>
        <w:gridCol w:w="1121"/>
        <w:gridCol w:w="1121"/>
        <w:gridCol w:w="1694"/>
      </w:tblGrid>
      <w:tr w:rsidR="00AA1C86" w:rsidRPr="009F6391" w:rsidTr="00160258">
        <w:trPr>
          <w:trHeight w:val="138"/>
        </w:trPr>
        <w:tc>
          <w:tcPr>
            <w:tcW w:w="275" w:type="pct"/>
            <w:vMerge w:val="restart"/>
            <w:shd w:val="clear" w:color="auto" w:fill="auto"/>
          </w:tcPr>
          <w:p w:rsidR="00AA1C86" w:rsidRPr="009F6391" w:rsidRDefault="00AA1C86" w:rsidP="00774958">
            <w:pPr>
              <w:tabs>
                <w:tab w:val="right" w:pos="851"/>
              </w:tabs>
            </w:pPr>
            <w:r w:rsidRPr="009F6391">
              <w:t>№</w:t>
            </w:r>
          </w:p>
          <w:p w:rsidR="00AA1C86" w:rsidRPr="009F6391" w:rsidRDefault="00AA1C86" w:rsidP="00774958">
            <w:pPr>
              <w:tabs>
                <w:tab w:val="right" w:pos="851"/>
              </w:tabs>
            </w:pPr>
            <w:r w:rsidRPr="009F6391">
              <w:t>п/п</w:t>
            </w:r>
          </w:p>
        </w:tc>
        <w:tc>
          <w:tcPr>
            <w:tcW w:w="955" w:type="pct"/>
            <w:vMerge w:val="restart"/>
            <w:shd w:val="clear" w:color="auto" w:fill="auto"/>
          </w:tcPr>
          <w:p w:rsidR="00AA1C86" w:rsidRPr="009F6391" w:rsidRDefault="00AA1C86" w:rsidP="00774958">
            <w:pPr>
              <w:tabs>
                <w:tab w:val="right" w:pos="851"/>
              </w:tabs>
            </w:pPr>
            <w:r w:rsidRPr="009F6391">
              <w:rPr>
                <w:b/>
              </w:rPr>
              <w:t>Наименование тем  (разделов) дисциплины</w:t>
            </w:r>
          </w:p>
        </w:tc>
        <w:tc>
          <w:tcPr>
            <w:tcW w:w="2894" w:type="pct"/>
            <w:gridSpan w:val="5"/>
          </w:tcPr>
          <w:p w:rsidR="00AA1C86" w:rsidRPr="009F6391" w:rsidRDefault="00AA1C86" w:rsidP="00774958">
            <w:pPr>
              <w:tabs>
                <w:tab w:val="right" w:pos="851"/>
              </w:tabs>
              <w:jc w:val="center"/>
              <w:rPr>
                <w:b/>
              </w:rPr>
            </w:pPr>
            <w:r w:rsidRPr="009F6391">
              <w:rPr>
                <w:b/>
              </w:rPr>
              <w:t>Трудоемкость в часах</w:t>
            </w:r>
          </w:p>
        </w:tc>
        <w:tc>
          <w:tcPr>
            <w:tcW w:w="877" w:type="pct"/>
            <w:shd w:val="clear" w:color="auto" w:fill="auto"/>
          </w:tcPr>
          <w:p w:rsidR="00AA1C86" w:rsidRPr="009F6391" w:rsidRDefault="00AA1C86" w:rsidP="00774958">
            <w:pPr>
              <w:tabs>
                <w:tab w:val="right" w:pos="851"/>
              </w:tabs>
              <w:rPr>
                <w:b/>
              </w:rPr>
            </w:pPr>
            <w:r w:rsidRPr="009F6391">
              <w:rPr>
                <w:b/>
              </w:rPr>
              <w:t>Формы текущего контроля успеваемости</w:t>
            </w: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val="restart"/>
            <w:shd w:val="clear" w:color="auto" w:fill="auto"/>
          </w:tcPr>
          <w:p w:rsidR="00AA1C86" w:rsidRPr="009F6391" w:rsidRDefault="00AA1C86" w:rsidP="00774958">
            <w:pPr>
              <w:tabs>
                <w:tab w:val="right" w:pos="851"/>
              </w:tabs>
              <w:rPr>
                <w:b/>
              </w:rPr>
            </w:pPr>
            <w:r>
              <w:rPr>
                <w:b/>
              </w:rPr>
              <w:t>Все</w:t>
            </w:r>
            <w:r w:rsidRPr="009F6391">
              <w:rPr>
                <w:b/>
              </w:rPr>
              <w:t>го</w:t>
            </w:r>
          </w:p>
        </w:tc>
        <w:tc>
          <w:tcPr>
            <w:tcW w:w="1736" w:type="pct"/>
            <w:gridSpan w:val="3"/>
            <w:shd w:val="clear" w:color="auto" w:fill="auto"/>
          </w:tcPr>
          <w:p w:rsidR="00AA1C86" w:rsidRPr="009F6391" w:rsidRDefault="00AA1C86" w:rsidP="00774958">
            <w:pPr>
              <w:tabs>
                <w:tab w:val="right" w:pos="851"/>
              </w:tabs>
              <w:rPr>
                <w:b/>
              </w:rPr>
            </w:pPr>
            <w:r w:rsidRPr="009F6391">
              <w:rPr>
                <w:b/>
              </w:rPr>
              <w:t>Аудиторная работа</w:t>
            </w:r>
          </w:p>
        </w:tc>
        <w:tc>
          <w:tcPr>
            <w:tcW w:w="579" w:type="pct"/>
            <w:vMerge w:val="restart"/>
            <w:shd w:val="clear" w:color="auto" w:fill="auto"/>
          </w:tcPr>
          <w:p w:rsidR="00AA1C86" w:rsidRPr="009F6391" w:rsidRDefault="00AA1C86" w:rsidP="00774958">
            <w:pPr>
              <w:tabs>
                <w:tab w:val="right" w:pos="851"/>
              </w:tabs>
            </w:pPr>
            <w:r w:rsidRPr="009F6391">
              <w:rPr>
                <w:b/>
              </w:rPr>
              <w:t>Самостоятельная работа</w:t>
            </w:r>
          </w:p>
        </w:tc>
        <w:tc>
          <w:tcPr>
            <w:tcW w:w="877" w:type="pct"/>
            <w:vMerge w:val="restart"/>
            <w:shd w:val="clear" w:color="auto" w:fill="auto"/>
          </w:tcPr>
          <w:p w:rsidR="00AA1C86" w:rsidRPr="009F6391" w:rsidRDefault="00AA1C86" w:rsidP="00774958">
            <w:pPr>
              <w:tabs>
                <w:tab w:val="right" w:pos="851"/>
              </w:tabs>
            </w:pPr>
          </w:p>
        </w:tc>
      </w:tr>
      <w:tr w:rsidR="00AA1C86" w:rsidRPr="009F6391" w:rsidTr="00160258">
        <w:tc>
          <w:tcPr>
            <w:tcW w:w="275" w:type="pct"/>
            <w:vMerge/>
            <w:shd w:val="clear" w:color="auto" w:fill="auto"/>
          </w:tcPr>
          <w:p w:rsidR="00AA1C86" w:rsidRPr="009F6391" w:rsidRDefault="00AA1C86" w:rsidP="00774958">
            <w:pPr>
              <w:tabs>
                <w:tab w:val="right" w:pos="851"/>
              </w:tabs>
            </w:pPr>
          </w:p>
        </w:tc>
        <w:tc>
          <w:tcPr>
            <w:tcW w:w="955" w:type="pct"/>
            <w:vMerge/>
            <w:shd w:val="clear" w:color="auto" w:fill="auto"/>
          </w:tcPr>
          <w:p w:rsidR="00AA1C86" w:rsidRPr="009F6391" w:rsidRDefault="00AA1C86" w:rsidP="00774958">
            <w:pPr>
              <w:tabs>
                <w:tab w:val="right" w:pos="851"/>
              </w:tabs>
            </w:pPr>
          </w:p>
        </w:tc>
        <w:tc>
          <w:tcPr>
            <w:tcW w:w="578" w:type="pct"/>
            <w:vMerge/>
            <w:shd w:val="clear" w:color="auto" w:fill="auto"/>
          </w:tcPr>
          <w:p w:rsidR="00AA1C86" w:rsidRPr="009F6391" w:rsidRDefault="00AA1C86" w:rsidP="00774958">
            <w:pPr>
              <w:tabs>
                <w:tab w:val="right" w:pos="851"/>
              </w:tabs>
            </w:pPr>
          </w:p>
        </w:tc>
        <w:tc>
          <w:tcPr>
            <w:tcW w:w="578" w:type="pct"/>
            <w:shd w:val="clear" w:color="auto" w:fill="auto"/>
          </w:tcPr>
          <w:p w:rsidR="00AA1C86" w:rsidRPr="009F6391" w:rsidRDefault="00AA1C86" w:rsidP="00774958">
            <w:pPr>
              <w:tabs>
                <w:tab w:val="right" w:pos="851"/>
              </w:tabs>
            </w:pPr>
            <w:r w:rsidRPr="009F6391">
              <w:t>Об-щая, вт.ч.:</w:t>
            </w:r>
          </w:p>
        </w:tc>
        <w:tc>
          <w:tcPr>
            <w:tcW w:w="578" w:type="pct"/>
            <w:shd w:val="clear" w:color="auto" w:fill="auto"/>
          </w:tcPr>
          <w:p w:rsidR="00AA1C86" w:rsidRPr="009F6391" w:rsidRDefault="00AA1C86" w:rsidP="00774958">
            <w:pPr>
              <w:tabs>
                <w:tab w:val="right" w:pos="851"/>
              </w:tabs>
            </w:pPr>
            <w:r w:rsidRPr="009F6391">
              <w:t>Лекции</w:t>
            </w:r>
          </w:p>
        </w:tc>
        <w:tc>
          <w:tcPr>
            <w:tcW w:w="580" w:type="pct"/>
            <w:shd w:val="clear" w:color="auto" w:fill="auto"/>
          </w:tcPr>
          <w:p w:rsidR="00AA1C86" w:rsidRPr="009F6391" w:rsidRDefault="00AA1C86" w:rsidP="00774958">
            <w:pPr>
              <w:tabs>
                <w:tab w:val="right" w:pos="851"/>
              </w:tabs>
            </w:pPr>
            <w:r w:rsidRPr="009F6391">
              <w:t>Семинары, практические занятия</w:t>
            </w:r>
          </w:p>
        </w:tc>
        <w:tc>
          <w:tcPr>
            <w:tcW w:w="579" w:type="pct"/>
            <w:vMerge/>
            <w:shd w:val="clear" w:color="auto" w:fill="auto"/>
          </w:tcPr>
          <w:p w:rsidR="00AA1C86" w:rsidRPr="009F6391" w:rsidRDefault="00AA1C86" w:rsidP="00774958">
            <w:pPr>
              <w:tabs>
                <w:tab w:val="right" w:pos="851"/>
              </w:tabs>
            </w:pPr>
          </w:p>
        </w:tc>
        <w:tc>
          <w:tcPr>
            <w:tcW w:w="877" w:type="pct"/>
            <w:vMerge/>
            <w:shd w:val="clear" w:color="auto" w:fill="auto"/>
          </w:tcPr>
          <w:p w:rsidR="00AA1C86" w:rsidRPr="009F6391" w:rsidRDefault="00AA1C86" w:rsidP="00774958">
            <w:pPr>
              <w:tabs>
                <w:tab w:val="right" w:pos="851"/>
              </w:tabs>
            </w:pPr>
          </w:p>
        </w:tc>
      </w:tr>
      <w:tr w:rsidR="00AA1C86" w:rsidRPr="009F6391" w:rsidTr="00160258">
        <w:tc>
          <w:tcPr>
            <w:tcW w:w="275" w:type="pct"/>
            <w:shd w:val="clear" w:color="auto" w:fill="auto"/>
          </w:tcPr>
          <w:p w:rsidR="00AA1C86" w:rsidRPr="009F6391" w:rsidRDefault="00AA1C86" w:rsidP="00CF7EA0">
            <w:pPr>
              <w:tabs>
                <w:tab w:val="right" w:pos="851"/>
              </w:tabs>
            </w:pPr>
            <w:r w:rsidRPr="009F6391">
              <w:t>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1. </w:t>
            </w:r>
            <w:r w:rsidRPr="000A5661">
              <w:rPr>
                <w:bCs/>
                <w:spacing w:val="-4"/>
                <w:bdr w:val="none" w:sz="0" w:space="0" w:color="auto" w:frame="1"/>
              </w:rPr>
              <w:t xml:space="preserve">Природа и </w:t>
            </w:r>
            <w:r w:rsidRPr="000A5661">
              <w:rPr>
                <w:bCs/>
                <w:spacing w:val="-4"/>
                <w:bdr w:val="none" w:sz="0" w:space="0" w:color="auto" w:frame="1"/>
              </w:rPr>
              <w:lastRenderedPageBreak/>
              <w:t>функции менеджмента</w:t>
            </w:r>
          </w:p>
        </w:tc>
        <w:tc>
          <w:tcPr>
            <w:tcW w:w="578" w:type="pct"/>
            <w:shd w:val="clear" w:color="auto" w:fill="auto"/>
            <w:vAlign w:val="center"/>
          </w:tcPr>
          <w:p w:rsidR="00AA1C86" w:rsidRPr="009F6391" w:rsidRDefault="00D96843" w:rsidP="00CF7EA0">
            <w:pPr>
              <w:tabs>
                <w:tab w:val="right" w:pos="851"/>
              </w:tabs>
              <w:jc w:val="center"/>
              <w:rPr>
                <w:sz w:val="20"/>
                <w:szCs w:val="20"/>
              </w:rPr>
            </w:pPr>
            <w:r>
              <w:rPr>
                <w:sz w:val="20"/>
                <w:szCs w:val="20"/>
              </w:rPr>
              <w:lastRenderedPageBreak/>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193311" w:rsidRPr="009F6391" w:rsidRDefault="00631D74" w:rsidP="00193311">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2. </w:t>
            </w:r>
            <w:r w:rsidRPr="000A5661">
              <w:rPr>
                <w:bCs/>
                <w:spacing w:val="-4"/>
                <w:bdr w:val="none" w:sz="0" w:space="0" w:color="auto" w:frame="1"/>
              </w:rPr>
              <w:t>Современный контекст управления</w:t>
            </w:r>
          </w:p>
        </w:tc>
        <w:tc>
          <w:tcPr>
            <w:tcW w:w="578" w:type="pct"/>
            <w:shd w:val="clear" w:color="auto" w:fill="auto"/>
            <w:vAlign w:val="center"/>
          </w:tcPr>
          <w:p w:rsidR="00AA1C86" w:rsidRPr="009F6391" w:rsidRDefault="001B3BDE" w:rsidP="00CF7EA0">
            <w:pPr>
              <w:tabs>
                <w:tab w:val="right" w:pos="851"/>
              </w:tabs>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3.</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3. </w:t>
            </w:r>
            <w:r w:rsidRPr="000A5661">
              <w:rPr>
                <w:bCs/>
                <w:spacing w:val="-4"/>
                <w:bdr w:val="none" w:sz="0" w:space="0" w:color="auto" w:frame="1"/>
              </w:rPr>
              <w:t>Менеджмент в современном мире</w:t>
            </w:r>
          </w:p>
        </w:tc>
        <w:tc>
          <w:tcPr>
            <w:tcW w:w="578" w:type="pct"/>
            <w:shd w:val="clear" w:color="auto" w:fill="auto"/>
            <w:vAlign w:val="center"/>
          </w:tcPr>
          <w:p w:rsidR="00AA1C86" w:rsidRPr="009F6391" w:rsidRDefault="00AA1C86" w:rsidP="001B3BDE">
            <w:pPr>
              <w:tabs>
                <w:tab w:val="right" w:pos="851"/>
              </w:tabs>
              <w:jc w:val="center"/>
              <w:rPr>
                <w:sz w:val="20"/>
                <w:szCs w:val="20"/>
              </w:rPr>
            </w:pPr>
            <w:r w:rsidRPr="009F6391">
              <w:rPr>
                <w:sz w:val="20"/>
                <w:szCs w:val="20"/>
              </w:rPr>
              <w:t>1</w:t>
            </w:r>
            <w:r w:rsidR="001B3BDE">
              <w:rPr>
                <w:sz w:val="20"/>
                <w:szCs w:val="20"/>
              </w:rPr>
              <w:t>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4.</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4. </w:t>
            </w:r>
            <w:r w:rsidRPr="000A5661">
              <w:rPr>
                <w:bCs/>
                <w:spacing w:val="-4"/>
                <w:bdr w:val="none" w:sz="0" w:space="0" w:color="auto" w:frame="1"/>
              </w:rPr>
              <w:t>Управленческие решения</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5.</w:t>
            </w:r>
          </w:p>
        </w:tc>
        <w:tc>
          <w:tcPr>
            <w:tcW w:w="955" w:type="pct"/>
            <w:shd w:val="clear" w:color="auto" w:fill="auto"/>
            <w:vAlign w:val="center"/>
          </w:tcPr>
          <w:p w:rsidR="00AA1C86" w:rsidRPr="000A5661" w:rsidRDefault="00AA1C86" w:rsidP="00CF7EA0">
            <w:pPr>
              <w:shd w:val="clear" w:color="auto" w:fill="FFFFFF"/>
              <w:textAlignment w:val="baseline"/>
              <w:rPr>
                <w:b/>
              </w:rPr>
            </w:pPr>
            <w:r w:rsidRPr="000A5661">
              <w:rPr>
                <w:b/>
                <w:bCs/>
              </w:rPr>
              <w:t>Тема 5.</w:t>
            </w:r>
            <w:r w:rsidRPr="000A5661">
              <w:rPr>
                <w:bCs/>
              </w:rPr>
              <w:t xml:space="preserve"> О</w:t>
            </w:r>
            <w:r w:rsidRPr="000A5661">
              <w:rPr>
                <w:bCs/>
                <w:spacing w:val="-4"/>
                <w:bdr w:val="none" w:sz="0" w:space="0" w:color="auto" w:frame="1"/>
              </w:rPr>
              <w:t>рганизация как группа людей</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6.</w:t>
            </w:r>
          </w:p>
        </w:tc>
        <w:tc>
          <w:tcPr>
            <w:tcW w:w="955" w:type="pct"/>
            <w:shd w:val="clear" w:color="auto" w:fill="auto"/>
            <w:vAlign w:val="center"/>
          </w:tcPr>
          <w:p w:rsidR="00AA1C86" w:rsidRPr="000A5661" w:rsidRDefault="00AA1C86" w:rsidP="00CF7EA0">
            <w:pPr>
              <w:pStyle w:val="a5"/>
              <w:ind w:left="0"/>
            </w:pPr>
            <w:r w:rsidRPr="000A5661">
              <w:rPr>
                <w:b/>
                <w:bCs/>
                <w:spacing w:val="-4"/>
                <w:bdr w:val="none" w:sz="0" w:space="0" w:color="auto" w:frame="1"/>
              </w:rPr>
              <w:t xml:space="preserve">Тема 6. </w:t>
            </w:r>
            <w:r w:rsidRPr="000A5661">
              <w:rPr>
                <w:bCs/>
                <w:spacing w:val="-4"/>
                <w:bdr w:val="none" w:sz="0" w:space="0" w:color="auto" w:frame="1"/>
              </w:rPr>
              <w:t>Процесс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7.</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7. </w:t>
            </w:r>
            <w:r w:rsidRPr="000A5661">
              <w:rPr>
                <w:bCs/>
                <w:spacing w:val="-4"/>
                <w:bdr w:val="none" w:sz="0" w:space="0" w:color="auto" w:frame="1"/>
              </w:rPr>
              <w:t>Ресурсы и функциональные области менеджмента</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8.</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8. </w:t>
            </w:r>
            <w:r w:rsidRPr="000A5661">
              <w:rPr>
                <w:bCs/>
                <w:spacing w:val="-4"/>
                <w:bdr w:val="none" w:sz="0" w:space="0" w:color="auto" w:frame="1"/>
              </w:rPr>
              <w:t>Стратегия организации. Стратегический менеджмент</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9.</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spacing w:val="-4"/>
                <w:bdr w:val="none" w:sz="0" w:space="0" w:color="auto" w:frame="1"/>
              </w:rPr>
              <w:t xml:space="preserve">Тема 9. </w:t>
            </w:r>
            <w:r w:rsidRPr="000A5661">
              <w:rPr>
                <w:bCs/>
                <w:spacing w:val="-4"/>
                <w:bdr w:val="none" w:sz="0" w:space="0" w:color="auto" w:frame="1"/>
              </w:rPr>
              <w:t>Операционный менеджмент и операционная стратегия</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pPr>
              <w:tabs>
                <w:tab w:val="right" w:pos="851"/>
              </w:tabs>
            </w:pPr>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10.</w:t>
            </w:r>
          </w:p>
        </w:tc>
        <w:tc>
          <w:tcPr>
            <w:tcW w:w="955" w:type="pct"/>
            <w:shd w:val="clear" w:color="auto" w:fill="auto"/>
            <w:vAlign w:val="center"/>
          </w:tcPr>
          <w:p w:rsidR="00AA1C86" w:rsidRPr="000A5661" w:rsidRDefault="00AA1C86" w:rsidP="00CF7EA0">
            <w:r w:rsidRPr="000A5661">
              <w:rPr>
                <w:b/>
                <w:bCs/>
              </w:rPr>
              <w:t xml:space="preserve">Тема 10. </w:t>
            </w:r>
            <w:r w:rsidRPr="000A5661">
              <w:rPr>
                <w:rFonts w:cstheme="minorHAnsi"/>
              </w:rPr>
              <w:t>Инновации. Инновационный менеджмент</w:t>
            </w:r>
          </w:p>
        </w:tc>
        <w:tc>
          <w:tcPr>
            <w:tcW w:w="578" w:type="pct"/>
            <w:shd w:val="clear" w:color="auto" w:fill="auto"/>
            <w:vAlign w:val="center"/>
          </w:tcPr>
          <w:p w:rsidR="00AA1C86" w:rsidRPr="00D96843" w:rsidRDefault="001B3BDE" w:rsidP="00CF7EA0">
            <w:pPr>
              <w:jc w:val="center"/>
              <w:rPr>
                <w:sz w:val="20"/>
                <w:szCs w:val="20"/>
              </w:rPr>
            </w:pPr>
            <w:r w:rsidRPr="00D96843">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11.</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11. </w:t>
            </w:r>
            <w:r w:rsidRPr="000A5661">
              <w:rPr>
                <w:rFonts w:eastAsiaTheme="majorEastAsia"/>
                <w:noProof/>
              </w:rPr>
              <w:t>Человек – основной элемент организации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12.</w:t>
            </w:r>
          </w:p>
        </w:tc>
        <w:tc>
          <w:tcPr>
            <w:tcW w:w="955" w:type="pct"/>
            <w:shd w:val="clear" w:color="auto" w:fill="auto"/>
            <w:vAlign w:val="center"/>
          </w:tcPr>
          <w:p w:rsidR="00AA1C86" w:rsidRPr="000A5661" w:rsidRDefault="00AA1C86" w:rsidP="00CF7EA0">
            <w:pPr>
              <w:shd w:val="clear" w:color="auto" w:fill="FFFFFF"/>
              <w:textAlignment w:val="baseline"/>
            </w:pPr>
            <w:r w:rsidRPr="000A5661">
              <w:rPr>
                <w:b/>
                <w:bCs/>
              </w:rPr>
              <w:t xml:space="preserve">Тема 12. </w:t>
            </w:r>
            <w:r w:rsidRPr="000A5661">
              <w:rPr>
                <w:rFonts w:eastAsiaTheme="majorEastAsia"/>
                <w:noProof/>
              </w:rPr>
              <w:t>Процессы управления и координации</w:t>
            </w:r>
          </w:p>
        </w:tc>
        <w:tc>
          <w:tcPr>
            <w:tcW w:w="578" w:type="pct"/>
            <w:shd w:val="clear" w:color="auto" w:fill="auto"/>
            <w:vAlign w:val="center"/>
          </w:tcPr>
          <w:p w:rsidR="00AA1C86" w:rsidRPr="00D96843" w:rsidRDefault="00D96843" w:rsidP="00CF7EA0">
            <w:pPr>
              <w:jc w:val="center"/>
              <w:rPr>
                <w:sz w:val="20"/>
                <w:szCs w:val="20"/>
              </w:rPr>
            </w:pPr>
            <w:r>
              <w:rPr>
                <w:sz w:val="20"/>
                <w:szCs w:val="20"/>
              </w:rPr>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13.</w:t>
            </w:r>
          </w:p>
        </w:tc>
        <w:tc>
          <w:tcPr>
            <w:tcW w:w="955" w:type="pct"/>
            <w:shd w:val="clear" w:color="auto" w:fill="auto"/>
            <w:vAlign w:val="center"/>
          </w:tcPr>
          <w:p w:rsidR="00AA1C86" w:rsidRPr="00CF7EA0" w:rsidRDefault="00AA1C86" w:rsidP="00CF7EA0">
            <w:pPr>
              <w:pStyle w:val="27"/>
            </w:pPr>
            <w:r w:rsidRPr="00CF7EA0">
              <w:rPr>
                <w:b/>
              </w:rPr>
              <w:t>Тема 13.</w:t>
            </w:r>
            <w:r w:rsidRPr="00CF7EA0">
              <w:t xml:space="preserve"> Проектный менеджмент: </w:t>
            </w:r>
            <w:r w:rsidRPr="00CF7EA0">
              <w:lastRenderedPageBreak/>
              <w:t>понятия и определения</w:t>
            </w:r>
          </w:p>
        </w:tc>
        <w:tc>
          <w:tcPr>
            <w:tcW w:w="578" w:type="pct"/>
            <w:shd w:val="clear" w:color="auto" w:fill="auto"/>
            <w:vAlign w:val="center"/>
          </w:tcPr>
          <w:p w:rsidR="00AA1C86" w:rsidRPr="00D96843" w:rsidRDefault="00D96843" w:rsidP="00CF7EA0">
            <w:pPr>
              <w:jc w:val="center"/>
              <w:rPr>
                <w:sz w:val="20"/>
                <w:szCs w:val="20"/>
              </w:rPr>
            </w:pPr>
            <w:r>
              <w:rPr>
                <w:sz w:val="20"/>
                <w:szCs w:val="20"/>
              </w:rPr>
              <w:lastRenderedPageBreak/>
              <w:t>11</w:t>
            </w:r>
          </w:p>
        </w:tc>
        <w:tc>
          <w:tcPr>
            <w:tcW w:w="578" w:type="pct"/>
            <w:shd w:val="clear" w:color="auto" w:fill="auto"/>
            <w:vAlign w:val="center"/>
          </w:tcPr>
          <w:p w:rsidR="00AA1C86" w:rsidRPr="009F6391" w:rsidRDefault="00631D74" w:rsidP="00CF7EA0">
            <w:pPr>
              <w:jc w:val="center"/>
              <w:rPr>
                <w:sz w:val="20"/>
                <w:szCs w:val="20"/>
              </w:rPr>
            </w:pPr>
            <w:r>
              <w:rPr>
                <w:sz w:val="20"/>
                <w:szCs w:val="20"/>
              </w:rPr>
              <w:t>4</w:t>
            </w:r>
          </w:p>
        </w:tc>
        <w:tc>
          <w:tcPr>
            <w:tcW w:w="578" w:type="pct"/>
            <w:shd w:val="clear" w:color="auto" w:fill="auto"/>
            <w:vAlign w:val="center"/>
          </w:tcPr>
          <w:p w:rsidR="00AA1C86" w:rsidRPr="009F6391" w:rsidRDefault="00631D74" w:rsidP="00CF7EA0">
            <w:pPr>
              <w:jc w:val="center"/>
              <w:rPr>
                <w:sz w:val="20"/>
                <w:szCs w:val="20"/>
              </w:rPr>
            </w:pPr>
            <w:r>
              <w:rPr>
                <w:sz w:val="20"/>
                <w:szCs w:val="20"/>
              </w:rPr>
              <w:t>2</w:t>
            </w:r>
          </w:p>
        </w:tc>
        <w:tc>
          <w:tcPr>
            <w:tcW w:w="580" w:type="pct"/>
            <w:shd w:val="clear" w:color="auto" w:fill="auto"/>
            <w:vAlign w:val="center"/>
          </w:tcPr>
          <w:p w:rsidR="00AA1C86" w:rsidRPr="009F6391" w:rsidRDefault="00631D74" w:rsidP="00CF7EA0">
            <w:pPr>
              <w:jc w:val="center"/>
              <w:rPr>
                <w:sz w:val="20"/>
                <w:szCs w:val="20"/>
              </w:rPr>
            </w:pPr>
            <w:r>
              <w:rPr>
                <w:sz w:val="20"/>
                <w:szCs w:val="20"/>
              </w:rPr>
              <w:t>2</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AA1C86" w:rsidRPr="009F6391" w:rsidTr="00160258">
        <w:tc>
          <w:tcPr>
            <w:tcW w:w="275" w:type="pct"/>
            <w:shd w:val="clear" w:color="auto" w:fill="auto"/>
          </w:tcPr>
          <w:p w:rsidR="00AA1C86" w:rsidRPr="009F6391" w:rsidRDefault="00AA1C86" w:rsidP="00CF7EA0">
            <w:pPr>
              <w:tabs>
                <w:tab w:val="right" w:pos="851"/>
              </w:tabs>
            </w:pPr>
            <w:r w:rsidRPr="009F6391">
              <w:t>14.</w:t>
            </w:r>
          </w:p>
        </w:tc>
        <w:tc>
          <w:tcPr>
            <w:tcW w:w="955" w:type="pct"/>
            <w:shd w:val="clear" w:color="auto" w:fill="auto"/>
            <w:vAlign w:val="center"/>
          </w:tcPr>
          <w:p w:rsidR="00AA1C86" w:rsidRPr="000A5661" w:rsidRDefault="00AA1C86" w:rsidP="00CF7EA0">
            <w:pPr>
              <w:pStyle w:val="a5"/>
              <w:ind w:left="0"/>
            </w:pPr>
            <w:r w:rsidRPr="000A5661">
              <w:rPr>
                <w:b/>
                <w:bCs/>
              </w:rPr>
              <w:t xml:space="preserve">Тема 14. </w:t>
            </w:r>
            <w:r w:rsidRPr="000A5661">
              <w:rPr>
                <w:bCs/>
              </w:rPr>
              <w:t>Организация контроля (от самоконтроля до внешнего контроля)</w:t>
            </w:r>
          </w:p>
        </w:tc>
        <w:tc>
          <w:tcPr>
            <w:tcW w:w="578" w:type="pct"/>
            <w:shd w:val="clear" w:color="auto" w:fill="auto"/>
            <w:vAlign w:val="center"/>
          </w:tcPr>
          <w:p w:rsidR="00AA1C86" w:rsidRPr="00D96843" w:rsidRDefault="00631D74" w:rsidP="00CF7EA0">
            <w:pPr>
              <w:jc w:val="center"/>
              <w:rPr>
                <w:sz w:val="20"/>
                <w:szCs w:val="20"/>
              </w:rPr>
            </w:pPr>
            <w:r>
              <w:rPr>
                <w:sz w:val="20"/>
                <w:szCs w:val="20"/>
              </w:rPr>
              <w:t>13</w:t>
            </w:r>
          </w:p>
        </w:tc>
        <w:tc>
          <w:tcPr>
            <w:tcW w:w="578" w:type="pct"/>
            <w:shd w:val="clear" w:color="auto" w:fill="auto"/>
            <w:vAlign w:val="center"/>
          </w:tcPr>
          <w:p w:rsidR="00AA1C86" w:rsidRPr="009F6391" w:rsidRDefault="00631D74" w:rsidP="00CF7EA0">
            <w:pPr>
              <w:jc w:val="center"/>
              <w:rPr>
                <w:sz w:val="20"/>
                <w:szCs w:val="20"/>
              </w:rPr>
            </w:pPr>
            <w:r>
              <w:rPr>
                <w:sz w:val="20"/>
                <w:szCs w:val="20"/>
              </w:rPr>
              <w:t>6</w:t>
            </w:r>
          </w:p>
        </w:tc>
        <w:tc>
          <w:tcPr>
            <w:tcW w:w="578" w:type="pct"/>
            <w:shd w:val="clear" w:color="auto" w:fill="auto"/>
            <w:vAlign w:val="center"/>
          </w:tcPr>
          <w:p w:rsidR="00AA1C86" w:rsidRPr="009F6391" w:rsidRDefault="00631D74" w:rsidP="00CF7EA0">
            <w:pPr>
              <w:jc w:val="center"/>
              <w:rPr>
                <w:sz w:val="20"/>
                <w:szCs w:val="20"/>
              </w:rPr>
            </w:pPr>
            <w:r>
              <w:rPr>
                <w:sz w:val="20"/>
                <w:szCs w:val="20"/>
              </w:rPr>
              <w:t>3</w:t>
            </w:r>
          </w:p>
        </w:tc>
        <w:tc>
          <w:tcPr>
            <w:tcW w:w="580" w:type="pct"/>
            <w:shd w:val="clear" w:color="auto" w:fill="auto"/>
            <w:vAlign w:val="center"/>
          </w:tcPr>
          <w:p w:rsidR="00AA1C86" w:rsidRPr="009F6391" w:rsidRDefault="00631D74" w:rsidP="00CF7EA0">
            <w:pPr>
              <w:jc w:val="center"/>
              <w:rPr>
                <w:sz w:val="20"/>
                <w:szCs w:val="20"/>
              </w:rPr>
            </w:pPr>
            <w:r>
              <w:rPr>
                <w:sz w:val="20"/>
                <w:szCs w:val="20"/>
              </w:rPr>
              <w:t>3</w:t>
            </w:r>
          </w:p>
        </w:tc>
        <w:tc>
          <w:tcPr>
            <w:tcW w:w="579" w:type="pct"/>
            <w:shd w:val="clear" w:color="auto" w:fill="auto"/>
            <w:vAlign w:val="center"/>
          </w:tcPr>
          <w:p w:rsidR="00AA1C86" w:rsidRPr="009F6391" w:rsidRDefault="00631D74" w:rsidP="00CF7EA0">
            <w:pPr>
              <w:jc w:val="center"/>
              <w:rPr>
                <w:rFonts w:ascii="Calibri" w:hAnsi="Calibri"/>
                <w:sz w:val="20"/>
                <w:szCs w:val="20"/>
              </w:rPr>
            </w:pPr>
            <w:r>
              <w:rPr>
                <w:rFonts w:ascii="Calibri" w:hAnsi="Calibri"/>
                <w:sz w:val="20"/>
                <w:szCs w:val="20"/>
              </w:rPr>
              <w:t>7</w:t>
            </w:r>
          </w:p>
        </w:tc>
        <w:tc>
          <w:tcPr>
            <w:tcW w:w="877" w:type="pct"/>
            <w:shd w:val="clear" w:color="auto" w:fill="auto"/>
          </w:tcPr>
          <w:p w:rsidR="00AA1C86" w:rsidRPr="009F6391" w:rsidRDefault="00AA1C86" w:rsidP="00CF7EA0">
            <w:r w:rsidRPr="009F6391">
              <w:t>тест</w:t>
            </w:r>
          </w:p>
        </w:tc>
      </w:tr>
      <w:tr w:rsidR="006D50F9" w:rsidRPr="009F6391" w:rsidTr="00160258">
        <w:tc>
          <w:tcPr>
            <w:tcW w:w="275" w:type="pct"/>
            <w:shd w:val="clear" w:color="auto" w:fill="auto"/>
          </w:tcPr>
          <w:p w:rsidR="006D50F9" w:rsidRPr="009F6391" w:rsidRDefault="006D50F9" w:rsidP="006D50F9">
            <w:pPr>
              <w:tabs>
                <w:tab w:val="right" w:pos="851"/>
              </w:tabs>
            </w:pPr>
            <w:r>
              <w:t>15.</w:t>
            </w:r>
          </w:p>
        </w:tc>
        <w:tc>
          <w:tcPr>
            <w:tcW w:w="955" w:type="pct"/>
            <w:shd w:val="clear" w:color="auto" w:fill="auto"/>
            <w:vAlign w:val="center"/>
          </w:tcPr>
          <w:p w:rsidR="006D50F9" w:rsidRPr="000A5661" w:rsidRDefault="006D50F9" w:rsidP="006D50F9">
            <w:pPr>
              <w:suppressAutoHyphens/>
              <w:rPr>
                <w:b/>
              </w:rPr>
            </w:pPr>
            <w:r w:rsidRPr="000A5661">
              <w:rPr>
                <w:b/>
              </w:rPr>
              <w:t xml:space="preserve">Тема 15. </w:t>
            </w:r>
            <w:r w:rsidRPr="000A5661">
              <w:rPr>
                <w:noProof/>
              </w:rPr>
              <w:t>Понятие результативности и эффективности управления и деятельности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13</w:t>
            </w:r>
          </w:p>
        </w:tc>
        <w:tc>
          <w:tcPr>
            <w:tcW w:w="578" w:type="pct"/>
            <w:shd w:val="clear" w:color="auto" w:fill="auto"/>
            <w:vAlign w:val="center"/>
          </w:tcPr>
          <w:p w:rsidR="006D50F9" w:rsidRPr="009F6391" w:rsidRDefault="00631D74" w:rsidP="006D50F9">
            <w:pPr>
              <w:jc w:val="center"/>
              <w:rPr>
                <w:sz w:val="20"/>
                <w:szCs w:val="20"/>
              </w:rPr>
            </w:pPr>
            <w:r>
              <w:rPr>
                <w:sz w:val="20"/>
                <w:szCs w:val="20"/>
              </w:rPr>
              <w:t>6</w:t>
            </w:r>
          </w:p>
        </w:tc>
        <w:tc>
          <w:tcPr>
            <w:tcW w:w="578" w:type="pct"/>
            <w:shd w:val="clear" w:color="auto" w:fill="auto"/>
            <w:vAlign w:val="center"/>
          </w:tcPr>
          <w:p w:rsidR="006D50F9" w:rsidRPr="009F6391" w:rsidRDefault="00631D74" w:rsidP="006D50F9">
            <w:pPr>
              <w:jc w:val="center"/>
              <w:rPr>
                <w:sz w:val="20"/>
                <w:szCs w:val="20"/>
              </w:rPr>
            </w:pPr>
            <w:r>
              <w:rPr>
                <w:sz w:val="20"/>
                <w:szCs w:val="20"/>
              </w:rPr>
              <w:t>3</w:t>
            </w:r>
          </w:p>
        </w:tc>
        <w:tc>
          <w:tcPr>
            <w:tcW w:w="580" w:type="pct"/>
            <w:shd w:val="clear" w:color="auto" w:fill="auto"/>
            <w:vAlign w:val="center"/>
          </w:tcPr>
          <w:p w:rsidR="006D50F9" w:rsidRPr="009F6391" w:rsidRDefault="00631D74" w:rsidP="006D50F9">
            <w:pPr>
              <w:jc w:val="center"/>
              <w:rPr>
                <w:sz w:val="20"/>
                <w:szCs w:val="20"/>
              </w:rPr>
            </w:pPr>
            <w:r>
              <w:rPr>
                <w:sz w:val="20"/>
                <w:szCs w:val="20"/>
              </w:rPr>
              <w:t>3</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6D50F9" w:rsidRPr="009F6391" w:rsidTr="00160258">
        <w:tc>
          <w:tcPr>
            <w:tcW w:w="275" w:type="pct"/>
            <w:shd w:val="clear" w:color="auto" w:fill="auto"/>
          </w:tcPr>
          <w:p w:rsidR="006D50F9" w:rsidRPr="009F6391" w:rsidRDefault="006D50F9" w:rsidP="006D50F9">
            <w:pPr>
              <w:tabs>
                <w:tab w:val="right" w:pos="851"/>
              </w:tabs>
            </w:pPr>
            <w:r>
              <w:t>16.</w:t>
            </w:r>
          </w:p>
        </w:tc>
        <w:tc>
          <w:tcPr>
            <w:tcW w:w="955" w:type="pct"/>
            <w:shd w:val="clear" w:color="auto" w:fill="auto"/>
            <w:vAlign w:val="center"/>
          </w:tcPr>
          <w:p w:rsidR="006D50F9" w:rsidRPr="000A5661" w:rsidRDefault="006D50F9" w:rsidP="006D50F9">
            <w:r w:rsidRPr="000A5661">
              <w:rPr>
                <w:b/>
              </w:rPr>
              <w:t xml:space="preserve">Тема 16. </w:t>
            </w:r>
            <w:r w:rsidRPr="000A5661">
              <w:t>Жизненный цикл организации</w:t>
            </w:r>
          </w:p>
        </w:tc>
        <w:tc>
          <w:tcPr>
            <w:tcW w:w="578" w:type="pct"/>
            <w:shd w:val="clear" w:color="auto" w:fill="auto"/>
            <w:vAlign w:val="center"/>
          </w:tcPr>
          <w:p w:rsidR="006D50F9" w:rsidRPr="00D96843" w:rsidRDefault="00631D74" w:rsidP="006D50F9">
            <w:pPr>
              <w:jc w:val="center"/>
              <w:rPr>
                <w:sz w:val="20"/>
                <w:szCs w:val="20"/>
              </w:rPr>
            </w:pPr>
            <w:r>
              <w:rPr>
                <w:sz w:val="20"/>
                <w:szCs w:val="20"/>
              </w:rPr>
              <w:t>11</w:t>
            </w:r>
          </w:p>
        </w:tc>
        <w:tc>
          <w:tcPr>
            <w:tcW w:w="578" w:type="pct"/>
            <w:shd w:val="clear" w:color="auto" w:fill="auto"/>
            <w:vAlign w:val="center"/>
          </w:tcPr>
          <w:p w:rsidR="006D50F9" w:rsidRPr="009F6391" w:rsidRDefault="00631D74" w:rsidP="006D50F9">
            <w:pPr>
              <w:jc w:val="center"/>
              <w:rPr>
                <w:sz w:val="20"/>
                <w:szCs w:val="20"/>
              </w:rPr>
            </w:pPr>
            <w:r>
              <w:rPr>
                <w:sz w:val="20"/>
                <w:szCs w:val="20"/>
              </w:rPr>
              <w:t>4</w:t>
            </w:r>
          </w:p>
        </w:tc>
        <w:tc>
          <w:tcPr>
            <w:tcW w:w="578" w:type="pct"/>
            <w:shd w:val="clear" w:color="auto" w:fill="auto"/>
            <w:vAlign w:val="center"/>
          </w:tcPr>
          <w:p w:rsidR="006D50F9" w:rsidRPr="009F6391" w:rsidRDefault="00631D74" w:rsidP="006D50F9">
            <w:pPr>
              <w:jc w:val="center"/>
              <w:rPr>
                <w:sz w:val="20"/>
                <w:szCs w:val="20"/>
              </w:rPr>
            </w:pPr>
            <w:r>
              <w:rPr>
                <w:sz w:val="20"/>
                <w:szCs w:val="20"/>
              </w:rPr>
              <w:t>2</w:t>
            </w:r>
          </w:p>
        </w:tc>
        <w:tc>
          <w:tcPr>
            <w:tcW w:w="580" w:type="pct"/>
            <w:shd w:val="clear" w:color="auto" w:fill="auto"/>
            <w:vAlign w:val="center"/>
          </w:tcPr>
          <w:p w:rsidR="006D50F9" w:rsidRPr="009F6391" w:rsidRDefault="00631D74" w:rsidP="006D50F9">
            <w:pPr>
              <w:jc w:val="center"/>
              <w:rPr>
                <w:sz w:val="20"/>
                <w:szCs w:val="20"/>
              </w:rPr>
            </w:pPr>
            <w:r>
              <w:rPr>
                <w:sz w:val="20"/>
                <w:szCs w:val="20"/>
              </w:rPr>
              <w:t>2</w:t>
            </w:r>
          </w:p>
        </w:tc>
        <w:tc>
          <w:tcPr>
            <w:tcW w:w="579" w:type="pct"/>
            <w:shd w:val="clear" w:color="auto" w:fill="auto"/>
            <w:vAlign w:val="center"/>
          </w:tcPr>
          <w:p w:rsidR="006D50F9" w:rsidRPr="009F6391" w:rsidRDefault="00631D74" w:rsidP="006D50F9">
            <w:pPr>
              <w:jc w:val="center"/>
              <w:rPr>
                <w:rFonts w:ascii="Calibri" w:hAnsi="Calibri"/>
                <w:sz w:val="20"/>
                <w:szCs w:val="20"/>
              </w:rPr>
            </w:pPr>
            <w:r>
              <w:rPr>
                <w:rFonts w:ascii="Calibri" w:hAnsi="Calibri"/>
                <w:sz w:val="20"/>
                <w:szCs w:val="20"/>
              </w:rPr>
              <w:t>7</w:t>
            </w:r>
          </w:p>
        </w:tc>
        <w:tc>
          <w:tcPr>
            <w:tcW w:w="877" w:type="pct"/>
            <w:shd w:val="clear" w:color="auto" w:fill="auto"/>
          </w:tcPr>
          <w:p w:rsidR="006D50F9" w:rsidRDefault="006D50F9" w:rsidP="006D50F9">
            <w:r w:rsidRPr="000A7CB7">
              <w:t>тест</w:t>
            </w:r>
          </w:p>
        </w:tc>
      </w:tr>
      <w:tr w:rsidR="00AA1C86" w:rsidRPr="009F6391" w:rsidTr="00160258">
        <w:tc>
          <w:tcPr>
            <w:tcW w:w="275" w:type="pct"/>
            <w:shd w:val="clear" w:color="auto" w:fill="auto"/>
          </w:tcPr>
          <w:p w:rsidR="00AA1C86" w:rsidRPr="009F6391" w:rsidRDefault="00AA1C86" w:rsidP="00774958">
            <w:pPr>
              <w:tabs>
                <w:tab w:val="right" w:pos="851"/>
              </w:tabs>
            </w:pPr>
          </w:p>
        </w:tc>
        <w:tc>
          <w:tcPr>
            <w:tcW w:w="955" w:type="pct"/>
            <w:shd w:val="clear" w:color="auto" w:fill="auto"/>
          </w:tcPr>
          <w:p w:rsidR="00AA1C86" w:rsidRPr="009F6391" w:rsidRDefault="00AA1C86" w:rsidP="00774958">
            <w:pPr>
              <w:tabs>
                <w:tab w:val="right" w:pos="851"/>
              </w:tabs>
            </w:pPr>
            <w:r w:rsidRPr="009F6391">
              <w:t xml:space="preserve">В целом по дисциплине </w:t>
            </w:r>
          </w:p>
        </w:tc>
        <w:tc>
          <w:tcPr>
            <w:tcW w:w="578" w:type="pct"/>
            <w:shd w:val="clear" w:color="auto" w:fill="auto"/>
            <w:vAlign w:val="center"/>
          </w:tcPr>
          <w:p w:rsidR="00AA1C86" w:rsidRPr="009F6391" w:rsidRDefault="00AA1C86" w:rsidP="00C36350">
            <w:pPr>
              <w:jc w:val="center"/>
              <w:rPr>
                <w:sz w:val="20"/>
                <w:szCs w:val="20"/>
              </w:rPr>
            </w:pPr>
            <w:r w:rsidRPr="009F6391">
              <w:rPr>
                <w:sz w:val="20"/>
                <w:szCs w:val="20"/>
              </w:rPr>
              <w:t>180</w:t>
            </w:r>
          </w:p>
        </w:tc>
        <w:tc>
          <w:tcPr>
            <w:tcW w:w="578" w:type="pct"/>
            <w:shd w:val="clear" w:color="auto" w:fill="auto"/>
            <w:vAlign w:val="center"/>
          </w:tcPr>
          <w:p w:rsidR="00AA1C86" w:rsidRPr="009F6391" w:rsidRDefault="008324D2" w:rsidP="00C36350">
            <w:pPr>
              <w:jc w:val="center"/>
              <w:rPr>
                <w:b/>
                <w:bCs/>
                <w:i/>
                <w:iCs/>
                <w:sz w:val="20"/>
                <w:szCs w:val="20"/>
              </w:rPr>
            </w:pPr>
            <w:r>
              <w:rPr>
                <w:b/>
                <w:bCs/>
                <w:i/>
                <w:iCs/>
                <w:sz w:val="20"/>
                <w:szCs w:val="20"/>
              </w:rPr>
              <w:t>68</w:t>
            </w:r>
          </w:p>
        </w:tc>
        <w:tc>
          <w:tcPr>
            <w:tcW w:w="578"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80" w:type="pct"/>
            <w:shd w:val="clear" w:color="auto" w:fill="auto"/>
            <w:vAlign w:val="center"/>
          </w:tcPr>
          <w:p w:rsidR="00AA1C86" w:rsidRPr="009F6391" w:rsidRDefault="00631D74" w:rsidP="00C36350">
            <w:pPr>
              <w:jc w:val="center"/>
              <w:rPr>
                <w:i/>
                <w:iCs/>
                <w:sz w:val="20"/>
                <w:szCs w:val="20"/>
              </w:rPr>
            </w:pPr>
            <w:r>
              <w:rPr>
                <w:i/>
                <w:iCs/>
                <w:sz w:val="20"/>
                <w:szCs w:val="20"/>
              </w:rPr>
              <w:t>34</w:t>
            </w:r>
          </w:p>
        </w:tc>
        <w:tc>
          <w:tcPr>
            <w:tcW w:w="579" w:type="pct"/>
            <w:shd w:val="clear" w:color="auto" w:fill="auto"/>
            <w:vAlign w:val="center"/>
          </w:tcPr>
          <w:p w:rsidR="00AA1C86" w:rsidRPr="009F6391" w:rsidRDefault="00631D74" w:rsidP="00C36350">
            <w:pPr>
              <w:jc w:val="center"/>
              <w:rPr>
                <w:b/>
                <w:bCs/>
                <w:i/>
                <w:iCs/>
                <w:sz w:val="20"/>
                <w:szCs w:val="20"/>
              </w:rPr>
            </w:pPr>
            <w:r>
              <w:rPr>
                <w:b/>
                <w:bCs/>
                <w:i/>
                <w:iCs/>
                <w:sz w:val="20"/>
                <w:szCs w:val="20"/>
              </w:rPr>
              <w:t>112</w:t>
            </w:r>
          </w:p>
        </w:tc>
        <w:tc>
          <w:tcPr>
            <w:tcW w:w="877" w:type="pct"/>
            <w:shd w:val="clear" w:color="auto" w:fill="auto"/>
          </w:tcPr>
          <w:p w:rsidR="00AA1C86" w:rsidRPr="009F6391" w:rsidRDefault="00AA1C86" w:rsidP="0084660C">
            <w:pPr>
              <w:tabs>
                <w:tab w:val="right" w:pos="851"/>
              </w:tabs>
            </w:pPr>
            <w:r w:rsidRPr="009F6391">
              <w:t xml:space="preserve">Согласно учебному плану: </w:t>
            </w:r>
            <w:r w:rsidR="0084660C">
              <w:t>ДТЗ</w:t>
            </w:r>
            <w:r w:rsidR="006D50F9">
              <w:t xml:space="preserve"> </w:t>
            </w:r>
          </w:p>
        </w:tc>
      </w:tr>
      <w:tr w:rsidR="008324D2" w:rsidRPr="009F6391" w:rsidTr="00160258">
        <w:tc>
          <w:tcPr>
            <w:tcW w:w="275" w:type="pct"/>
            <w:shd w:val="clear" w:color="auto" w:fill="auto"/>
          </w:tcPr>
          <w:p w:rsidR="008324D2" w:rsidRDefault="008324D2" w:rsidP="00774958">
            <w:pPr>
              <w:tabs>
                <w:tab w:val="right" w:pos="851"/>
              </w:tabs>
            </w:pPr>
          </w:p>
        </w:tc>
        <w:tc>
          <w:tcPr>
            <w:tcW w:w="955" w:type="pct"/>
            <w:shd w:val="clear" w:color="auto" w:fill="auto"/>
          </w:tcPr>
          <w:p w:rsidR="008324D2" w:rsidRPr="009F6391" w:rsidRDefault="008324D2" w:rsidP="00774958">
            <w:pPr>
              <w:tabs>
                <w:tab w:val="right" w:pos="851"/>
              </w:tabs>
            </w:pPr>
            <w:r w:rsidRPr="008324D2">
              <w:t>Итого в %</w:t>
            </w:r>
          </w:p>
        </w:tc>
        <w:tc>
          <w:tcPr>
            <w:tcW w:w="578" w:type="pct"/>
            <w:shd w:val="clear" w:color="auto" w:fill="auto"/>
            <w:vAlign w:val="center"/>
          </w:tcPr>
          <w:p w:rsidR="008324D2" w:rsidRPr="009F6391" w:rsidRDefault="008324D2" w:rsidP="00C36350">
            <w:pPr>
              <w:jc w:val="center"/>
              <w:rPr>
                <w:sz w:val="20"/>
                <w:szCs w:val="20"/>
              </w:rPr>
            </w:pPr>
            <w:r>
              <w:rPr>
                <w:sz w:val="20"/>
                <w:szCs w:val="20"/>
              </w:rPr>
              <w:t>100</w:t>
            </w:r>
          </w:p>
        </w:tc>
        <w:tc>
          <w:tcPr>
            <w:tcW w:w="578" w:type="pct"/>
            <w:shd w:val="clear" w:color="auto" w:fill="auto"/>
            <w:vAlign w:val="center"/>
          </w:tcPr>
          <w:p w:rsidR="008324D2" w:rsidRDefault="008324D2" w:rsidP="00C36350">
            <w:pPr>
              <w:jc w:val="center"/>
              <w:rPr>
                <w:b/>
                <w:bCs/>
                <w:i/>
                <w:iCs/>
                <w:sz w:val="20"/>
                <w:szCs w:val="20"/>
              </w:rPr>
            </w:pPr>
            <w:r>
              <w:rPr>
                <w:b/>
                <w:bCs/>
                <w:i/>
                <w:iCs/>
                <w:sz w:val="20"/>
                <w:szCs w:val="20"/>
              </w:rPr>
              <w:t>38</w:t>
            </w:r>
          </w:p>
        </w:tc>
        <w:tc>
          <w:tcPr>
            <w:tcW w:w="578" w:type="pct"/>
            <w:shd w:val="clear" w:color="auto" w:fill="auto"/>
            <w:vAlign w:val="center"/>
          </w:tcPr>
          <w:p w:rsidR="008324D2" w:rsidRDefault="008324D2" w:rsidP="00C36350">
            <w:pPr>
              <w:jc w:val="center"/>
              <w:rPr>
                <w:i/>
                <w:iCs/>
                <w:sz w:val="20"/>
                <w:szCs w:val="20"/>
              </w:rPr>
            </w:pPr>
            <w:r>
              <w:rPr>
                <w:i/>
                <w:iCs/>
                <w:sz w:val="20"/>
                <w:szCs w:val="20"/>
              </w:rPr>
              <w:t>50</w:t>
            </w:r>
          </w:p>
        </w:tc>
        <w:tc>
          <w:tcPr>
            <w:tcW w:w="580" w:type="pct"/>
            <w:shd w:val="clear" w:color="auto" w:fill="auto"/>
            <w:vAlign w:val="center"/>
          </w:tcPr>
          <w:p w:rsidR="008324D2" w:rsidRDefault="008324D2" w:rsidP="00C36350">
            <w:pPr>
              <w:jc w:val="center"/>
              <w:rPr>
                <w:i/>
                <w:iCs/>
                <w:sz w:val="20"/>
                <w:szCs w:val="20"/>
              </w:rPr>
            </w:pPr>
            <w:r>
              <w:rPr>
                <w:i/>
                <w:iCs/>
                <w:sz w:val="20"/>
                <w:szCs w:val="20"/>
              </w:rPr>
              <w:t>50</w:t>
            </w:r>
          </w:p>
        </w:tc>
        <w:tc>
          <w:tcPr>
            <w:tcW w:w="579" w:type="pct"/>
            <w:shd w:val="clear" w:color="auto" w:fill="auto"/>
            <w:vAlign w:val="center"/>
          </w:tcPr>
          <w:p w:rsidR="008324D2" w:rsidRDefault="008324D2" w:rsidP="00C36350">
            <w:pPr>
              <w:jc w:val="center"/>
              <w:rPr>
                <w:b/>
                <w:bCs/>
                <w:i/>
                <w:iCs/>
                <w:sz w:val="20"/>
                <w:szCs w:val="20"/>
              </w:rPr>
            </w:pPr>
            <w:r>
              <w:rPr>
                <w:b/>
                <w:bCs/>
                <w:i/>
                <w:iCs/>
                <w:sz w:val="20"/>
                <w:szCs w:val="20"/>
              </w:rPr>
              <w:t>62</w:t>
            </w:r>
          </w:p>
        </w:tc>
        <w:tc>
          <w:tcPr>
            <w:tcW w:w="877" w:type="pct"/>
            <w:shd w:val="clear" w:color="auto" w:fill="auto"/>
          </w:tcPr>
          <w:p w:rsidR="008324D2" w:rsidRPr="009F6391" w:rsidRDefault="008324D2" w:rsidP="0084660C">
            <w:pPr>
              <w:tabs>
                <w:tab w:val="right" w:pos="851"/>
              </w:tabs>
            </w:pPr>
          </w:p>
        </w:tc>
      </w:tr>
    </w:tbl>
    <w:p w:rsidR="00FA42F5" w:rsidRPr="009F6391" w:rsidRDefault="00FA42F5" w:rsidP="00FA42F5">
      <w:pPr>
        <w:keepNext/>
        <w:jc w:val="both"/>
        <w:rPr>
          <w:b/>
          <w:sz w:val="28"/>
          <w:szCs w:val="28"/>
        </w:rPr>
      </w:pPr>
    </w:p>
    <w:p w:rsidR="00FA42F5" w:rsidRPr="009F6391" w:rsidRDefault="00FA42F5" w:rsidP="00FA42F5">
      <w:pPr>
        <w:jc w:val="both"/>
        <w:rPr>
          <w:b/>
          <w:sz w:val="28"/>
          <w:szCs w:val="28"/>
        </w:rPr>
      </w:pPr>
      <w:r w:rsidRPr="009F6391">
        <w:rPr>
          <w:b/>
          <w:sz w:val="28"/>
          <w:szCs w:val="28"/>
        </w:rPr>
        <w:t xml:space="preserve">5.3. Содержание семинаров, практических занятий </w:t>
      </w:r>
    </w:p>
    <w:p w:rsidR="00FA42F5" w:rsidRPr="009F6391" w:rsidRDefault="00FA42F5" w:rsidP="00FA42F5">
      <w:pPr>
        <w:keepNext/>
        <w:jc w:val="both"/>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6"/>
        <w:gridCol w:w="5477"/>
        <w:gridCol w:w="1651"/>
      </w:tblGrid>
      <w:tr w:rsidR="009F6391" w:rsidRPr="009F6391" w:rsidTr="00432FEF">
        <w:tc>
          <w:tcPr>
            <w:tcW w:w="2506" w:type="dxa"/>
            <w:shd w:val="clear" w:color="auto" w:fill="auto"/>
          </w:tcPr>
          <w:p w:rsidR="00FA42F5" w:rsidRPr="009F6391" w:rsidRDefault="00FA42F5" w:rsidP="00774958">
            <w:pPr>
              <w:keepNext/>
              <w:spacing w:after="120"/>
              <w:jc w:val="both"/>
              <w:rPr>
                <w:b/>
              </w:rPr>
            </w:pPr>
            <w:r w:rsidRPr="009F6391">
              <w:rPr>
                <w:b/>
              </w:rPr>
              <w:t>Наименование тем (разделов) дисциплины</w:t>
            </w:r>
          </w:p>
        </w:tc>
        <w:tc>
          <w:tcPr>
            <w:tcW w:w="5477" w:type="dxa"/>
            <w:shd w:val="clear" w:color="auto" w:fill="auto"/>
          </w:tcPr>
          <w:p w:rsidR="00FA42F5" w:rsidRPr="009F6391" w:rsidRDefault="00FA42F5" w:rsidP="00774958">
            <w:pPr>
              <w:keepNext/>
              <w:spacing w:after="120"/>
              <w:jc w:val="both"/>
              <w:rPr>
                <w:b/>
              </w:rPr>
            </w:pPr>
            <w:r w:rsidRPr="009F6391">
              <w:rPr>
                <w:b/>
              </w:rPr>
              <w:t>Перечень вопросов для обсуждения на семинарских, практических занятиях, рекомендуемые источники из разделов 8,9 (указывается раздел</w:t>
            </w:r>
            <w:r w:rsidR="00C03FC7" w:rsidRPr="009F6391">
              <w:rPr>
                <w:b/>
              </w:rPr>
              <w:t xml:space="preserve"> и порядковый номер источника) </w:t>
            </w:r>
          </w:p>
        </w:tc>
        <w:tc>
          <w:tcPr>
            <w:tcW w:w="1651" w:type="dxa"/>
            <w:shd w:val="clear" w:color="auto" w:fill="auto"/>
          </w:tcPr>
          <w:p w:rsidR="00FA42F5" w:rsidRPr="009F6391" w:rsidRDefault="00FA42F5" w:rsidP="00774958">
            <w:pPr>
              <w:keepNext/>
              <w:spacing w:after="120"/>
              <w:jc w:val="both"/>
              <w:rPr>
                <w:b/>
              </w:rPr>
            </w:pPr>
            <w:r w:rsidRPr="009F6391">
              <w:rPr>
                <w:b/>
              </w:rPr>
              <w:t>Формы проведения занятий</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5477" w:type="dxa"/>
            <w:shd w:val="clear" w:color="auto" w:fill="auto"/>
          </w:tcPr>
          <w:p w:rsidR="00CF7EA0" w:rsidRPr="000E57A8" w:rsidRDefault="00CF7EA0" w:rsidP="00CF7EA0">
            <w:pPr>
              <w:pStyle w:val="14"/>
              <w:ind w:left="0"/>
              <w:jc w:val="both"/>
              <w:rPr>
                <w:rFonts w:ascii="Times New Roman" w:hAnsi="Times New Roman" w:cs="Times New Roman"/>
              </w:rPr>
            </w:pPr>
            <w:r w:rsidRPr="000E57A8">
              <w:rPr>
                <w:rFonts w:ascii="Times New Roman" w:hAnsi="Times New Roman" w:cs="Times New Roman"/>
              </w:rPr>
              <w:t>Понятие менеджмента. Цели и процесс управления. Природа управления людьми. Группа и организация. История управления. Менеджмент как управле</w:t>
            </w:r>
            <w:r w:rsidR="008324D2">
              <w:rPr>
                <w:rFonts w:ascii="Times New Roman" w:hAnsi="Times New Roman" w:cs="Times New Roman"/>
              </w:rPr>
              <w:t>ние в коммерческой организации.</w:t>
            </w:r>
            <w:r w:rsidRPr="000E57A8">
              <w:rPr>
                <w:rFonts w:ascii="Times New Roman" w:hAnsi="Times New Roman" w:cs="Times New Roman"/>
              </w:rPr>
              <w:t xml:space="preserve"> </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0E57A8" w:rsidRDefault="00CF7EA0" w:rsidP="00CF7EA0"/>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2. </w:t>
            </w:r>
            <w:r w:rsidRPr="000E57A8">
              <w:rPr>
                <w:bCs/>
                <w:spacing w:val="-4"/>
                <w:bdr w:val="none" w:sz="0" w:space="0" w:color="auto" w:frame="1"/>
              </w:rPr>
              <w:t>Современный контекст управления</w:t>
            </w:r>
          </w:p>
        </w:tc>
        <w:tc>
          <w:tcPr>
            <w:tcW w:w="5477" w:type="dxa"/>
            <w:shd w:val="clear" w:color="auto" w:fill="auto"/>
          </w:tcPr>
          <w:p w:rsidR="00CF7EA0" w:rsidRPr="000E57A8" w:rsidRDefault="00CF7EA0" w:rsidP="00CF7EA0">
            <w:pPr>
              <w:shd w:val="clear" w:color="auto" w:fill="FFFFFF"/>
              <w:jc w:val="both"/>
              <w:textAlignment w:val="baseline"/>
            </w:pPr>
            <w:r w:rsidRPr="000E57A8">
              <w:t xml:space="preserve">Влияние внешней среды и контекста на управление. Стейкхолдеры и их влияние. Глобализация, международный бизнес и управление разнообразием. </w:t>
            </w:r>
          </w:p>
          <w:p w:rsidR="00CF7EA0" w:rsidRPr="000E57A8" w:rsidRDefault="00CF7EA0" w:rsidP="00CF7EA0">
            <w:r w:rsidRPr="000E57A8">
              <w:rPr>
                <w:b/>
              </w:rPr>
              <w:t>Рекомендуемые источники</w:t>
            </w:r>
            <w:r w:rsidRPr="000E57A8">
              <w:t>: раздел 8, №№ 1, 3, 5, 7;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5477" w:type="dxa"/>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Роли менеджмента. Функции менеджмента. Уровни менеджмента. </w:t>
            </w:r>
          </w:p>
          <w:p w:rsidR="00CF7EA0" w:rsidRPr="000E57A8" w:rsidRDefault="00CF7EA0" w:rsidP="00CF7EA0">
            <w:r w:rsidRPr="000E57A8">
              <w:rPr>
                <w:b/>
              </w:rPr>
              <w:t>Рекомендуемые источники</w:t>
            </w:r>
            <w:r w:rsidRPr="000E57A8">
              <w:t>: раздел 8, №№ 1, 2, 3, 4;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lastRenderedPageBreak/>
              <w:t xml:space="preserve">Тема 4. </w:t>
            </w:r>
            <w:r w:rsidRPr="000E57A8">
              <w:rPr>
                <w:bCs/>
                <w:spacing w:val="-4"/>
                <w:bdr w:val="none" w:sz="0" w:space="0" w:color="auto" w:frame="1"/>
              </w:rPr>
              <w:t>Управленческие решения</w:t>
            </w:r>
          </w:p>
        </w:tc>
        <w:tc>
          <w:tcPr>
            <w:tcW w:w="5477" w:type="dxa"/>
            <w:shd w:val="clear" w:color="auto" w:fill="auto"/>
          </w:tcPr>
          <w:p w:rsidR="00CF7EA0" w:rsidRPr="000E57A8" w:rsidRDefault="00CF7EA0" w:rsidP="00CF7EA0">
            <w:pPr>
              <w:pStyle w:val="27"/>
              <w:rPr>
                <w:rFonts w:eastAsiaTheme="minorEastAsia"/>
                <w:smallCaps/>
              </w:rPr>
            </w:pPr>
            <w:r w:rsidRPr="000E57A8">
              <w:t xml:space="preserve">Типы решений. Процесс принятия решений. Рациональный подход. Управленческие решения, творчество и личность менеджера. Эвристические методы разработки и принятия решений.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5477" w:type="dxa"/>
            <w:shd w:val="clear" w:color="auto" w:fill="auto"/>
          </w:tcPr>
          <w:p w:rsidR="00CF7EA0" w:rsidRPr="000E57A8" w:rsidRDefault="00CF7EA0" w:rsidP="00CF7EA0">
            <w:pPr>
              <w:pStyle w:val="27"/>
            </w:pPr>
            <w:r w:rsidRPr="000E57A8">
              <w:t xml:space="preserve">Природа и цели существования организации. Координация и кооперация. Структура и структурные подразделения. Централизация и децентрализация. Делегирование поломочий. </w:t>
            </w:r>
          </w:p>
          <w:p w:rsidR="00CF7EA0" w:rsidRPr="000E57A8" w:rsidRDefault="00CF7EA0" w:rsidP="00CF7EA0">
            <w:pPr>
              <w:keepNext/>
              <w:keepLines/>
              <w:jc w:val="both"/>
            </w:pPr>
            <w:r w:rsidRPr="000E57A8">
              <w:rPr>
                <w:b/>
              </w:rPr>
              <w:t>Рекомендуемые источники</w:t>
            </w:r>
            <w:r w:rsidRPr="000E57A8">
              <w:t>: раздел 8, №№ 1, 2, 4;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rPr>
          <w:trHeight w:val="1550"/>
        </w:trPr>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5477" w:type="dxa"/>
            <w:shd w:val="clear" w:color="auto" w:fill="auto"/>
          </w:tcPr>
          <w:p w:rsidR="00CF7EA0" w:rsidRPr="000E57A8" w:rsidRDefault="00CF7EA0" w:rsidP="00CF7EA0">
            <w:pPr>
              <w:pStyle w:val="a5"/>
              <w:ind w:left="0"/>
              <w:jc w:val="both"/>
              <w:rPr>
                <w:rFonts w:eastAsiaTheme="minorEastAsia"/>
                <w:smallCaps/>
                <w:noProof/>
              </w:rPr>
            </w:pPr>
            <w:r w:rsidRPr="000E57A8">
              <w:rPr>
                <w:rFonts w:eastAsiaTheme="majorEastAsia"/>
              </w:rPr>
              <w:t xml:space="preserve">Видение бизнеса и общие принципы. </w:t>
            </w:r>
            <w:r w:rsidRPr="000E57A8">
              <w:t xml:space="preserve">Целеполагание. Прогнозирование в менеджменте. Техники прогнозирования </w:t>
            </w:r>
            <w:r w:rsidRPr="000E57A8">
              <w:rPr>
                <w:noProof/>
              </w:rPr>
              <w:t xml:space="preserve">общие принципы планирования. Уровни планирования и типы планов. </w:t>
            </w:r>
          </w:p>
          <w:p w:rsidR="00CF7EA0" w:rsidRPr="000E57A8" w:rsidRDefault="00CF7EA0" w:rsidP="00CF7EA0">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7. </w:t>
            </w:r>
            <w:r w:rsidRPr="000E57A8">
              <w:rPr>
                <w:bCs/>
                <w:spacing w:val="-4"/>
                <w:bdr w:val="none" w:sz="0" w:space="0" w:color="auto" w:frame="1"/>
              </w:rPr>
              <w:t>Ресурсы и функциональные области менеджмента</w:t>
            </w:r>
          </w:p>
        </w:tc>
        <w:tc>
          <w:tcPr>
            <w:tcW w:w="5477" w:type="dxa"/>
            <w:shd w:val="clear" w:color="auto" w:fill="auto"/>
          </w:tcPr>
          <w:p w:rsidR="00CF7EA0" w:rsidRPr="000E57A8" w:rsidRDefault="00CF7EA0" w:rsidP="00CF7EA0">
            <w:pPr>
              <w:pStyle w:val="a5"/>
              <w:ind w:left="0" w:firstLine="709"/>
              <w:jc w:val="both"/>
              <w:rPr>
                <w:bCs/>
                <w:spacing w:val="-4"/>
                <w:bdr w:val="none" w:sz="0" w:space="0" w:color="auto" w:frame="1"/>
              </w:rPr>
            </w:pPr>
            <w:r w:rsidRPr="000E57A8">
              <w:rPr>
                <w:bCs/>
                <w:spacing w:val="-4"/>
                <w:bdr w:val="none" w:sz="0" w:space="0" w:color="auto" w:frame="1"/>
              </w:rPr>
              <w:t>Реализация плана. Необходимые ресурсы и функциональные области менеджмента. Инструменты. Управление процессами в организации. Бизнес –процессы. Менеджмент и влияние на стоимость бизнеса.</w:t>
            </w:r>
          </w:p>
          <w:p w:rsidR="00CF7EA0" w:rsidRPr="000E57A8" w:rsidRDefault="00CF7EA0" w:rsidP="00CF7EA0">
            <w:pPr>
              <w:pStyle w:val="a5"/>
              <w:ind w:left="0"/>
              <w:jc w:val="both"/>
              <w:rPr>
                <w:noProof/>
              </w:rPr>
            </w:pPr>
          </w:p>
          <w:p w:rsidR="00CF7EA0" w:rsidRPr="000E57A8" w:rsidRDefault="00CF7EA0" w:rsidP="00CF7EA0">
            <w:pPr>
              <w:keepNext/>
              <w:keepLines/>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групповой разбор мини-кейсов.</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5477" w:type="dxa"/>
            <w:shd w:val="clear" w:color="auto" w:fill="auto"/>
          </w:tcPr>
          <w:p w:rsidR="00CF7EA0" w:rsidRDefault="00CF7EA0" w:rsidP="00CF7EA0">
            <w:pPr>
              <w:keepNext/>
              <w:keepLines/>
              <w:jc w:val="both"/>
              <w:rPr>
                <w:noProof/>
              </w:rPr>
            </w:pPr>
            <w:r w:rsidRPr="000E57A8">
              <w:rPr>
                <w:noProof/>
              </w:rPr>
              <w:t xml:space="preserve">Конкурентное преимущество и ценностное предложение. Ключевые ресурсы организации. Ресурсный подход. Знания как ресурс организации. Управление знаниями. Базовые стратегии. Конкурентные стратегии. Управление портфелем продуктов и бизнесов. </w:t>
            </w:r>
          </w:p>
          <w:p w:rsidR="00CF7EA0" w:rsidRPr="000E57A8" w:rsidRDefault="00CF7EA0" w:rsidP="00CF7EA0">
            <w:pPr>
              <w:keepNext/>
              <w:keepLines/>
              <w:jc w:val="both"/>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5477" w:type="dxa"/>
            <w:shd w:val="clear" w:color="auto" w:fill="auto"/>
          </w:tcPr>
          <w:p w:rsidR="00CF7EA0" w:rsidRDefault="00CF7EA0" w:rsidP="00CF7EA0">
            <w:pPr>
              <w:pStyle w:val="a5"/>
              <w:keepNext/>
              <w:keepLines/>
              <w:ind w:left="0"/>
              <w:jc w:val="both"/>
            </w:pPr>
            <w:r w:rsidRPr="000E57A8">
              <w:t>Производственная система. Понятие качества. Управление качеством. Т</w:t>
            </w:r>
            <w:r w:rsidRPr="000E57A8">
              <w:rPr>
                <w:lang w:val="en-US"/>
              </w:rPr>
              <w:t>QM</w:t>
            </w:r>
            <w:r w:rsidRPr="000E57A8">
              <w:t xml:space="preserve">. Управление затратами в операционном менеджменте.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4,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 Командная работа</w:t>
            </w:r>
          </w:p>
        </w:tc>
      </w:tr>
      <w:tr w:rsidR="00CF7EA0" w:rsidRPr="009F6391" w:rsidTr="00432FEF">
        <w:tc>
          <w:tcPr>
            <w:tcW w:w="2506" w:type="dxa"/>
            <w:shd w:val="clear" w:color="auto" w:fill="auto"/>
            <w:vAlign w:val="center"/>
          </w:tcPr>
          <w:p w:rsidR="00CF7EA0" w:rsidRPr="000E57A8" w:rsidRDefault="00CF7EA0" w:rsidP="00CF7EA0">
            <w:r w:rsidRPr="000E57A8">
              <w:rPr>
                <w:b/>
                <w:bCs/>
              </w:rPr>
              <w:t xml:space="preserve">Тема 10. </w:t>
            </w:r>
            <w:r w:rsidRPr="000E57A8">
              <w:t>Инновации. Инновационный менеджмент</w:t>
            </w:r>
          </w:p>
        </w:tc>
        <w:tc>
          <w:tcPr>
            <w:tcW w:w="5477" w:type="dxa"/>
            <w:shd w:val="clear" w:color="auto" w:fill="auto"/>
          </w:tcPr>
          <w:p w:rsidR="00CF7EA0" w:rsidRDefault="00CF7EA0" w:rsidP="00CF7EA0">
            <w:pPr>
              <w:pStyle w:val="a5"/>
              <w:keepNext/>
              <w:keepLines/>
              <w:ind w:left="0"/>
              <w:jc w:val="both"/>
            </w:pPr>
            <w:r w:rsidRPr="000E57A8">
              <w:t xml:space="preserve">Технологические возможности и рыночные вызовы, как источники инноваций. Модели инновационного процесса. Управление исследованиями и разработками. </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7,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r w:rsidRPr="000E57A8">
              <w:rPr>
                <w:b/>
                <w:bCs/>
              </w:rPr>
              <w:lastRenderedPageBreak/>
              <w:t xml:space="preserve">Тема 11. </w:t>
            </w:r>
            <w:r w:rsidRPr="000E57A8">
              <w:rPr>
                <w:rFonts w:eastAsiaTheme="majorEastAsia"/>
                <w:noProof/>
              </w:rPr>
              <w:t>Человек – основной элемент организации</w:t>
            </w:r>
          </w:p>
        </w:tc>
        <w:tc>
          <w:tcPr>
            <w:tcW w:w="5477" w:type="dxa"/>
            <w:shd w:val="clear" w:color="auto" w:fill="auto"/>
          </w:tcPr>
          <w:p w:rsidR="00CF7EA0" w:rsidRPr="000E57A8" w:rsidRDefault="00CF7EA0" w:rsidP="00CF7EA0">
            <w:pPr>
              <w:pStyle w:val="27"/>
              <w:rPr>
                <w:rFonts w:eastAsiaTheme="minorEastAsia"/>
                <w:smallCaps/>
              </w:rPr>
            </w:pPr>
            <w:r w:rsidRPr="000E57A8">
              <w:t>Управление персоналом. Поведение человека в организации.  Принципы нормирования и укомплектования персонала</w:t>
            </w:r>
          </w:p>
          <w:p w:rsidR="00CF7EA0" w:rsidRPr="000E57A8" w:rsidRDefault="00CF7EA0" w:rsidP="00CF7EA0">
            <w:pPr>
              <w:pStyle w:val="a5"/>
              <w:keepNext/>
              <w:keepLines/>
              <w:ind w:left="0"/>
              <w:jc w:val="both"/>
            </w:pPr>
            <w:r w:rsidRPr="000E57A8">
              <w:rPr>
                <w:b/>
              </w:rPr>
              <w:t>Рекомендуемые источники</w:t>
            </w:r>
            <w:r w:rsidRPr="000E57A8">
              <w:t>: раздел 8, №№ 1, 2, 3, 4, 5, 6,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12. </w:t>
            </w:r>
            <w:r w:rsidRPr="000E57A8">
              <w:rPr>
                <w:rFonts w:eastAsiaTheme="majorEastAsia"/>
                <w:noProof/>
              </w:rPr>
              <w:t>Процессы управления и координации</w:t>
            </w:r>
          </w:p>
        </w:tc>
        <w:tc>
          <w:tcPr>
            <w:tcW w:w="5477" w:type="dxa"/>
            <w:shd w:val="clear" w:color="auto" w:fill="auto"/>
          </w:tcPr>
          <w:p w:rsidR="00CF7EA0" w:rsidRDefault="00CF7EA0" w:rsidP="00CF7EA0">
            <w:pPr>
              <w:pStyle w:val="27"/>
            </w:pPr>
            <w:r w:rsidRPr="000E57A8">
              <w:t xml:space="preserve">Власть и делегирование. Координация людей. </w:t>
            </w:r>
          </w:p>
          <w:p w:rsidR="00CF7EA0" w:rsidRPr="000E57A8" w:rsidRDefault="00CF7EA0" w:rsidP="00CF7EA0">
            <w:pPr>
              <w:pStyle w:val="27"/>
            </w:pPr>
            <w:r w:rsidRPr="000E57A8">
              <w:rPr>
                <w:b/>
              </w:rPr>
              <w:t>Рекомендуемые источники</w:t>
            </w:r>
            <w:r w:rsidRPr="000E57A8">
              <w:t>: раздел 8, №№ 1, 3, 4, 5, 8;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rPr>
              <w:t xml:space="preserve">Тема 13. </w:t>
            </w:r>
            <w:r w:rsidRPr="000E57A8">
              <w:t>Проектный менеджмент: понятия и определения</w:t>
            </w:r>
          </w:p>
        </w:tc>
        <w:tc>
          <w:tcPr>
            <w:tcW w:w="5477" w:type="dxa"/>
            <w:shd w:val="clear" w:color="auto" w:fill="auto"/>
          </w:tcPr>
          <w:p w:rsidR="00CF7EA0" w:rsidRPr="000E57A8" w:rsidRDefault="00CF7EA0" w:rsidP="00CF7EA0">
            <w:pPr>
              <w:pStyle w:val="27"/>
            </w:pPr>
            <w:r w:rsidRPr="000E57A8">
              <w:t xml:space="preserve">Управление предметной областью проекта. Управление временными параметрами проекта. </w:t>
            </w:r>
            <w:r w:rsidRPr="000E57A8">
              <w:rPr>
                <w:b/>
              </w:rPr>
              <w:t>Рекомендуемые источники</w:t>
            </w:r>
            <w:r w:rsidRPr="000E57A8">
              <w:t>: раздел 8, №№ 1, 2, 3, 6;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w:t>
            </w:r>
          </w:p>
        </w:tc>
      </w:tr>
      <w:tr w:rsidR="00CF7EA0" w:rsidRPr="009F6391" w:rsidTr="00432FEF">
        <w:tc>
          <w:tcPr>
            <w:tcW w:w="2506" w:type="dxa"/>
            <w:shd w:val="clear" w:color="auto" w:fill="auto"/>
            <w:vAlign w:val="center"/>
          </w:tcPr>
          <w:p w:rsidR="00CF7EA0" w:rsidRPr="000E57A8" w:rsidRDefault="00CF7EA0" w:rsidP="00CF7EA0">
            <w:pPr>
              <w:rPr>
                <w:b/>
                <w:bCs/>
              </w:rPr>
            </w:pPr>
            <w:r w:rsidRPr="000E57A8">
              <w:rPr>
                <w:b/>
                <w:bCs/>
              </w:rPr>
              <w:t xml:space="preserve">Тема 14. </w:t>
            </w:r>
            <w:r w:rsidRPr="000E57A8">
              <w:rPr>
                <w:bCs/>
              </w:rPr>
              <w:t>Организация контроля (от самоконтроля до внешнего контроля)</w:t>
            </w:r>
          </w:p>
        </w:tc>
        <w:tc>
          <w:tcPr>
            <w:tcW w:w="5477" w:type="dxa"/>
            <w:shd w:val="clear" w:color="auto" w:fill="auto"/>
          </w:tcPr>
          <w:p w:rsidR="00CF7EA0" w:rsidRPr="000E57A8" w:rsidRDefault="00CF7EA0" w:rsidP="00CF7EA0">
            <w:pPr>
              <w:pStyle w:val="27"/>
              <w:rPr>
                <w:rFonts w:eastAsiaTheme="minorEastAsia"/>
              </w:rPr>
            </w:pPr>
            <w:r w:rsidRPr="000E57A8">
              <w:t xml:space="preserve">Системы контроля на предприятии (от стратегического до оперативного). Инструменты контроля. </w:t>
            </w:r>
          </w:p>
          <w:p w:rsidR="00CF7EA0" w:rsidRPr="000E57A8" w:rsidRDefault="00CF7EA0" w:rsidP="00CF7EA0">
            <w:pPr>
              <w:pStyle w:val="27"/>
            </w:pPr>
            <w:r w:rsidRPr="000E57A8">
              <w:rPr>
                <w:b/>
              </w:rPr>
              <w:t>Рекомендуемые источники</w:t>
            </w:r>
            <w:r w:rsidRPr="000E57A8">
              <w:t>: раздел 8, №№ 1, 3; раздел 9, №№ 1-10.</w:t>
            </w:r>
          </w:p>
        </w:tc>
        <w:tc>
          <w:tcPr>
            <w:tcW w:w="1651" w:type="dxa"/>
            <w:shd w:val="clear" w:color="auto" w:fill="auto"/>
          </w:tcPr>
          <w:p w:rsidR="00CF7EA0" w:rsidRPr="009F6391" w:rsidRDefault="00CF7EA0" w:rsidP="00CF7EA0">
            <w:pPr>
              <w:jc w:val="both"/>
            </w:pPr>
            <w:r w:rsidRPr="009F6391">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5477" w:type="dxa"/>
            <w:shd w:val="clear" w:color="auto" w:fill="auto"/>
          </w:tcPr>
          <w:p w:rsidR="00E765D2" w:rsidRPr="000E57A8" w:rsidRDefault="00E765D2" w:rsidP="00E765D2">
            <w:pPr>
              <w:pStyle w:val="27"/>
            </w:pPr>
            <w:r w:rsidRPr="000E57A8">
              <w:t xml:space="preserve">Измерение, контроль и управлении результативностью и эффективностью в организации.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r w:rsidR="00E765D2" w:rsidRPr="009F6391" w:rsidTr="00432FEF">
        <w:tc>
          <w:tcPr>
            <w:tcW w:w="2506" w:type="dxa"/>
            <w:shd w:val="clear" w:color="auto" w:fill="auto"/>
            <w:vAlign w:val="center"/>
          </w:tcPr>
          <w:p w:rsidR="00E765D2" w:rsidRPr="000E57A8" w:rsidRDefault="00E765D2" w:rsidP="00E765D2">
            <w:pPr>
              <w:rPr>
                <w:b/>
                <w:bCs/>
              </w:rPr>
            </w:pPr>
            <w:r w:rsidRPr="000E57A8">
              <w:rPr>
                <w:b/>
              </w:rPr>
              <w:t xml:space="preserve">Тема 16. </w:t>
            </w:r>
            <w:r w:rsidRPr="000E57A8">
              <w:t>Жизненный цикл организации</w:t>
            </w:r>
          </w:p>
        </w:tc>
        <w:tc>
          <w:tcPr>
            <w:tcW w:w="5477" w:type="dxa"/>
            <w:shd w:val="clear" w:color="auto" w:fill="auto"/>
          </w:tcPr>
          <w:p w:rsidR="00E765D2" w:rsidRPr="000E57A8" w:rsidRDefault="00E765D2" w:rsidP="00E765D2">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Менеджмент и жизненный цикл. Этапы жизненного цикла. Подходы к жизненному циклу. </w:t>
            </w:r>
          </w:p>
          <w:p w:rsidR="00E765D2" w:rsidRPr="000E57A8" w:rsidRDefault="00E765D2" w:rsidP="00E765D2">
            <w:pPr>
              <w:pStyle w:val="27"/>
            </w:pPr>
            <w:r w:rsidRPr="000E57A8">
              <w:rPr>
                <w:b/>
              </w:rPr>
              <w:t>Рекомендуемые источники</w:t>
            </w:r>
            <w:r w:rsidRPr="000E57A8">
              <w:t>: раздел 8, №№ 1, 3; раздел 9, №№ 1-10.</w:t>
            </w:r>
          </w:p>
        </w:tc>
        <w:tc>
          <w:tcPr>
            <w:tcW w:w="1651" w:type="dxa"/>
            <w:shd w:val="clear" w:color="auto" w:fill="auto"/>
          </w:tcPr>
          <w:p w:rsidR="00E765D2" w:rsidRDefault="00E765D2" w:rsidP="00E765D2">
            <w:r w:rsidRPr="00596E78">
              <w:t>Устный опрос, разбор мини-кейсов, групповая дискуссия, тестирование</w:t>
            </w:r>
          </w:p>
        </w:tc>
      </w:tr>
    </w:tbl>
    <w:p w:rsidR="00FA42F5" w:rsidRPr="009F6391" w:rsidRDefault="00FA42F5" w:rsidP="00FA42F5">
      <w:pPr>
        <w:keepNext/>
        <w:jc w:val="both"/>
        <w:rPr>
          <w:sz w:val="28"/>
          <w:szCs w:val="28"/>
        </w:rPr>
      </w:pPr>
    </w:p>
    <w:p w:rsidR="00C03FC7" w:rsidRPr="009F6391" w:rsidRDefault="00C03FC7" w:rsidP="00FA42F5">
      <w:pPr>
        <w:jc w:val="both"/>
        <w:rPr>
          <w:b/>
          <w:bCs/>
          <w:sz w:val="28"/>
          <w:szCs w:val="28"/>
        </w:rPr>
      </w:pPr>
    </w:p>
    <w:p w:rsidR="00FA42F5" w:rsidRPr="009F6391" w:rsidRDefault="00FA42F5" w:rsidP="00FA42F5">
      <w:pPr>
        <w:jc w:val="both"/>
        <w:rPr>
          <w:b/>
          <w:bCs/>
          <w:sz w:val="28"/>
          <w:szCs w:val="28"/>
        </w:rPr>
      </w:pPr>
      <w:r w:rsidRPr="009F6391">
        <w:rPr>
          <w:b/>
          <w:bCs/>
          <w:sz w:val="28"/>
          <w:szCs w:val="28"/>
        </w:rPr>
        <w:t>6. Перечень учебно-методического обеспечения для самостоятельной работы обучающихся по дисциплине</w:t>
      </w:r>
    </w:p>
    <w:p w:rsidR="00FA42F5" w:rsidRPr="009F6391" w:rsidRDefault="00FA42F5" w:rsidP="00FA42F5">
      <w:pPr>
        <w:jc w:val="both"/>
        <w:rPr>
          <w:b/>
          <w:bCs/>
          <w:sz w:val="28"/>
          <w:szCs w:val="28"/>
        </w:rPr>
      </w:pPr>
    </w:p>
    <w:p w:rsidR="00FA42F5" w:rsidRPr="009F6391" w:rsidRDefault="00FA42F5" w:rsidP="00FA42F5">
      <w:pPr>
        <w:keepNext/>
        <w:jc w:val="both"/>
        <w:rPr>
          <w:b/>
          <w:sz w:val="28"/>
          <w:szCs w:val="28"/>
        </w:rPr>
      </w:pPr>
      <w:r w:rsidRPr="009F6391">
        <w:rPr>
          <w:b/>
          <w:sz w:val="28"/>
          <w:szCs w:val="28"/>
        </w:rPr>
        <w:t>6.1. Перечень вопросов, отводимых на самостоятельное освоение дисциплины, формы внеаудиторной самостоятельной работы</w:t>
      </w:r>
    </w:p>
    <w:p w:rsidR="00FA42F5" w:rsidRPr="009F6391" w:rsidRDefault="00FA42F5" w:rsidP="00EA315F">
      <w:pPr>
        <w:keepNext/>
        <w:jc w:val="both"/>
        <w:rPr>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4383"/>
        <w:gridCol w:w="2596"/>
      </w:tblGrid>
      <w:tr w:rsidR="009F6391" w:rsidRPr="009F6391" w:rsidTr="00774958">
        <w:tc>
          <w:tcPr>
            <w:tcW w:w="1266" w:type="pct"/>
            <w:shd w:val="clear" w:color="auto" w:fill="auto"/>
          </w:tcPr>
          <w:p w:rsidR="00FA42F5" w:rsidRPr="009F6391" w:rsidRDefault="00FA42F5" w:rsidP="00774958">
            <w:pPr>
              <w:keepNext/>
              <w:jc w:val="center"/>
            </w:pPr>
            <w:r w:rsidRPr="009F6391">
              <w:rPr>
                <w:b/>
              </w:rPr>
              <w:t>Наименование тем (разделов) дисциплины</w:t>
            </w:r>
          </w:p>
        </w:tc>
        <w:tc>
          <w:tcPr>
            <w:tcW w:w="2345" w:type="pct"/>
            <w:shd w:val="clear" w:color="auto" w:fill="auto"/>
          </w:tcPr>
          <w:p w:rsidR="00FA42F5" w:rsidRPr="009F6391" w:rsidRDefault="00FA42F5" w:rsidP="00774958">
            <w:pPr>
              <w:keepNext/>
              <w:jc w:val="center"/>
              <w:rPr>
                <w:b/>
              </w:rPr>
            </w:pPr>
            <w:r w:rsidRPr="009F6391">
              <w:rPr>
                <w:b/>
              </w:rPr>
              <w:t xml:space="preserve">Перечень вопросов, отводимых на самостоятельное освоение </w:t>
            </w:r>
          </w:p>
        </w:tc>
        <w:tc>
          <w:tcPr>
            <w:tcW w:w="1389" w:type="pct"/>
          </w:tcPr>
          <w:p w:rsidR="00FA42F5" w:rsidRPr="009F6391" w:rsidRDefault="00FA42F5" w:rsidP="00774958">
            <w:pPr>
              <w:keepNext/>
              <w:jc w:val="center"/>
              <w:rPr>
                <w:b/>
              </w:rPr>
            </w:pPr>
            <w:r w:rsidRPr="009F6391">
              <w:rPr>
                <w:b/>
              </w:rPr>
              <w:t>Формы внеаудиторной самостоятельной работы</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1. </w:t>
            </w:r>
            <w:r w:rsidRPr="000E57A8">
              <w:rPr>
                <w:bCs/>
                <w:spacing w:val="-4"/>
                <w:bdr w:val="none" w:sz="0" w:space="0" w:color="auto" w:frame="1"/>
              </w:rPr>
              <w:t>Природа и функции менеджмента</w:t>
            </w:r>
          </w:p>
        </w:tc>
        <w:tc>
          <w:tcPr>
            <w:tcW w:w="2345" w:type="pct"/>
            <w:shd w:val="clear" w:color="auto" w:fill="auto"/>
          </w:tcPr>
          <w:p w:rsidR="00CF7EA0" w:rsidRDefault="00CF7EA0" w:rsidP="00CF7EA0">
            <w:pPr>
              <w:pStyle w:val="14"/>
              <w:ind w:left="0"/>
              <w:jc w:val="both"/>
              <w:rPr>
                <w:rFonts w:ascii="Times New Roman" w:hAnsi="Times New Roman" w:cs="Times New Roman"/>
              </w:rPr>
            </w:pPr>
            <w:r w:rsidRPr="000E57A8">
              <w:rPr>
                <w:rFonts w:ascii="Times New Roman" w:hAnsi="Times New Roman" w:cs="Times New Roman"/>
              </w:rPr>
              <w:t xml:space="preserve">История и развитие управленческой мысли. Школы управления в начале ХХ века: классические концепции. Школы </w:t>
            </w:r>
            <w:r w:rsidRPr="000E57A8">
              <w:rPr>
                <w:rFonts w:ascii="Times New Roman" w:hAnsi="Times New Roman" w:cs="Times New Roman"/>
              </w:rPr>
              <w:lastRenderedPageBreak/>
              <w:t>менеджмента второй половины ХХ в. Теоретический мейнстрим современного менеджмента.</w:t>
            </w:r>
          </w:p>
          <w:p w:rsidR="00CF7EA0" w:rsidRPr="000E57A8" w:rsidRDefault="00CF7EA0" w:rsidP="00CF7EA0">
            <w:pPr>
              <w:pStyle w:val="14"/>
              <w:ind w:left="0"/>
              <w:jc w:val="both"/>
              <w:rPr>
                <w:rFonts w:ascii="Times New Roman" w:hAnsi="Times New Roman" w:cs="Times New Roman"/>
                <w:color w:val="auto"/>
              </w:rPr>
            </w:pPr>
            <w:r w:rsidRPr="000E57A8">
              <w:rPr>
                <w:rFonts w:ascii="Times New Roman" w:hAnsi="Times New Roman" w:cs="Times New Roman"/>
                <w:b/>
                <w:color w:val="auto"/>
              </w:rPr>
              <w:t>Рекомендуемые источники</w:t>
            </w:r>
            <w:r w:rsidRPr="000E57A8">
              <w:rPr>
                <w:rFonts w:ascii="Times New Roman" w:hAnsi="Times New Roman" w:cs="Times New Roman"/>
                <w:color w:val="auto"/>
              </w:rPr>
              <w:t>: раздел 8, №№ 1, 2, 3, 4; раздел 9, №№ 1-10.</w:t>
            </w:r>
          </w:p>
          <w:p w:rsidR="00CF7EA0" w:rsidRPr="00A60224" w:rsidRDefault="00CF7EA0" w:rsidP="00CF7EA0">
            <w:pPr>
              <w:pStyle w:val="a5"/>
              <w:keepNext/>
              <w:ind w:left="178"/>
              <w:jc w:val="both"/>
            </w:pPr>
          </w:p>
        </w:tc>
        <w:tc>
          <w:tcPr>
            <w:tcW w:w="1389" w:type="pct"/>
          </w:tcPr>
          <w:p w:rsidR="00CF7EA0" w:rsidRPr="009F6391" w:rsidRDefault="00CF7EA0" w:rsidP="00CF7EA0">
            <w:pPr>
              <w:jc w:val="both"/>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lastRenderedPageBreak/>
              <w:t xml:space="preserve">Тема 2. </w:t>
            </w:r>
            <w:r w:rsidRPr="000E57A8">
              <w:rPr>
                <w:bCs/>
                <w:spacing w:val="-4"/>
                <w:bdr w:val="none" w:sz="0" w:space="0" w:color="auto" w:frame="1"/>
              </w:rPr>
              <w:t>Современный контекст управления</w:t>
            </w:r>
          </w:p>
        </w:tc>
        <w:tc>
          <w:tcPr>
            <w:tcW w:w="2345" w:type="pct"/>
            <w:shd w:val="clear" w:color="auto" w:fill="auto"/>
          </w:tcPr>
          <w:p w:rsidR="00CF7EA0" w:rsidRPr="000E57A8" w:rsidRDefault="00CF7EA0" w:rsidP="00CF7EA0">
            <w:pPr>
              <w:shd w:val="clear" w:color="auto" w:fill="FFFFFF"/>
              <w:jc w:val="both"/>
              <w:textAlignment w:val="baseline"/>
            </w:pPr>
            <w:r w:rsidRPr="000E57A8">
              <w:t>Устойчивое развитие и социальная ответственность бизнеса. ESG критерии. Технологические вызовы: цифровая трансформация. Технологические вызовы: четвертая промышленная революция. Ценностные сдвиги: экономика совместного потребления, новые бизнес-модели. Деловая этика и менеджмент</w:t>
            </w:r>
            <w:r>
              <w:t>.</w:t>
            </w:r>
          </w:p>
          <w:p w:rsidR="00CF7EA0" w:rsidRPr="00A60224" w:rsidRDefault="00CF7EA0" w:rsidP="00CF7EA0">
            <w:r w:rsidRPr="000E57A8">
              <w:rPr>
                <w:b/>
              </w:rPr>
              <w:t>Рекомендуемые источники</w:t>
            </w:r>
            <w:r w:rsidRPr="000E57A8">
              <w:t>: раздел 8, №№ 1, 3, 5, 7;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3. </w:t>
            </w:r>
            <w:r w:rsidRPr="000E57A8">
              <w:rPr>
                <w:bCs/>
                <w:spacing w:val="-4"/>
                <w:bdr w:val="none" w:sz="0" w:space="0" w:color="auto" w:frame="1"/>
              </w:rPr>
              <w:t>Менеджмент в современном мире</w:t>
            </w:r>
          </w:p>
        </w:tc>
        <w:tc>
          <w:tcPr>
            <w:tcW w:w="2345" w:type="pct"/>
            <w:shd w:val="clear" w:color="auto" w:fill="auto"/>
          </w:tcPr>
          <w:p w:rsidR="00CF7EA0" w:rsidRPr="000E57A8" w:rsidRDefault="00CF7EA0" w:rsidP="00CF7EA0">
            <w:pPr>
              <w:pStyle w:val="a5"/>
              <w:ind w:left="0"/>
              <w:jc w:val="both"/>
              <w:rPr>
                <w:bCs/>
                <w:spacing w:val="-4"/>
                <w:bdr w:val="none" w:sz="0" w:space="0" w:color="auto" w:frame="1"/>
              </w:rPr>
            </w:pPr>
            <w:r w:rsidRPr="000E57A8">
              <w:t xml:space="preserve">Менеджер как профессия. Личность менеджера. </w:t>
            </w:r>
          </w:p>
          <w:p w:rsidR="00CF7EA0" w:rsidRPr="00A60224" w:rsidRDefault="00CF7EA0" w:rsidP="00CF7EA0">
            <w:pPr>
              <w:keepNext/>
              <w:jc w:val="both"/>
              <w:rPr>
                <w:bCs/>
              </w:rPr>
            </w:pPr>
            <w:r w:rsidRPr="000E57A8">
              <w:rPr>
                <w:b/>
              </w:rPr>
              <w:t>Рекомендуемые источники</w:t>
            </w:r>
            <w:r w:rsidRPr="000E57A8">
              <w:t>: раздел 8, №№ 1, 2, 3,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4. </w:t>
            </w:r>
            <w:r w:rsidRPr="000E57A8">
              <w:rPr>
                <w:bCs/>
                <w:spacing w:val="-4"/>
                <w:bdr w:val="none" w:sz="0" w:space="0" w:color="auto" w:frame="1"/>
              </w:rPr>
              <w:t>Управленческие решения</w:t>
            </w:r>
          </w:p>
        </w:tc>
        <w:tc>
          <w:tcPr>
            <w:tcW w:w="2345" w:type="pct"/>
            <w:shd w:val="clear" w:color="auto" w:fill="auto"/>
          </w:tcPr>
          <w:p w:rsidR="00CF7EA0" w:rsidRPr="000E57A8" w:rsidRDefault="00CF7EA0" w:rsidP="00CF7EA0">
            <w:pPr>
              <w:pStyle w:val="27"/>
              <w:rPr>
                <w:rFonts w:eastAsiaTheme="minorEastAsia"/>
                <w:smallCaps/>
              </w:rPr>
            </w:pPr>
            <w:r w:rsidRPr="000E57A8">
              <w:t xml:space="preserve">Групповые методы выработки и принятия решений. Прогнозирование и исследование операций в менеджменте. Техники прогнозирования. Исследование операций в менеджменте. </w:t>
            </w:r>
          </w:p>
          <w:p w:rsidR="00CF7EA0" w:rsidRPr="000E57A8" w:rsidRDefault="00CF7EA0" w:rsidP="00CF7EA0">
            <w:r w:rsidRPr="000E57A8">
              <w:rPr>
                <w:b/>
              </w:rPr>
              <w:t>Рекомендуемые источники</w:t>
            </w:r>
            <w:r w:rsidRPr="000E57A8">
              <w:t xml:space="preserve">: раздел 8, №№ </w:t>
            </w:r>
            <w:r w:rsidRPr="00CF7EA0">
              <w:t>1</w:t>
            </w:r>
            <w:r w:rsidRPr="000E57A8">
              <w:t xml:space="preserve">, </w:t>
            </w:r>
            <w:r w:rsidRPr="00CF7EA0">
              <w:t>2</w:t>
            </w:r>
            <w:r w:rsidRPr="000E57A8">
              <w:t xml:space="preserve">, </w:t>
            </w:r>
            <w:r w:rsidRPr="00CF7EA0">
              <w:t>3</w:t>
            </w:r>
            <w:r w:rsidRPr="000E57A8">
              <w:t xml:space="preserve">, 4, </w:t>
            </w:r>
            <w:r w:rsidRPr="00CF7EA0">
              <w:t>5</w:t>
            </w:r>
            <w:r w:rsidRPr="000E57A8">
              <w:t>, 6, 7, 8; раздел 9, №№ 1-</w:t>
            </w:r>
            <w:r w:rsidRPr="00CF7EA0">
              <w:t>10</w:t>
            </w:r>
            <w:r w:rsidRPr="000E57A8">
              <w:t>.</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Тема 5.</w:t>
            </w:r>
            <w:r w:rsidRPr="000E57A8">
              <w:rPr>
                <w:bCs/>
              </w:rPr>
              <w:t xml:space="preserve"> О</w:t>
            </w:r>
            <w:r w:rsidRPr="000E57A8">
              <w:rPr>
                <w:bCs/>
                <w:spacing w:val="-4"/>
                <w:bdr w:val="none" w:sz="0" w:space="0" w:color="auto" w:frame="1"/>
              </w:rPr>
              <w:t>рганизация как группа людей</w:t>
            </w:r>
          </w:p>
        </w:tc>
        <w:tc>
          <w:tcPr>
            <w:tcW w:w="2345" w:type="pct"/>
            <w:shd w:val="clear" w:color="auto" w:fill="auto"/>
          </w:tcPr>
          <w:p w:rsidR="00CF7EA0" w:rsidRPr="000E57A8" w:rsidRDefault="00CF7EA0" w:rsidP="00CF7EA0">
            <w:pPr>
              <w:pStyle w:val="27"/>
            </w:pPr>
            <w:r w:rsidRPr="000E57A8">
              <w:t>Органы управления в организациях различных ОПФ. Коллегиальные и единоличные органы управления. Корпоративное управление. Организационная культура.</w:t>
            </w:r>
          </w:p>
          <w:p w:rsidR="00CF7EA0" w:rsidRPr="000E57A8" w:rsidRDefault="00CF7EA0" w:rsidP="00CF7EA0">
            <w:pPr>
              <w:keepNext/>
              <w:jc w:val="both"/>
              <w:rPr>
                <w:bCs/>
              </w:rPr>
            </w:pPr>
            <w:r w:rsidRPr="000E57A8">
              <w:rPr>
                <w:b/>
              </w:rPr>
              <w:t>Рекомендуемые источники</w:t>
            </w:r>
            <w:r w:rsidRPr="000E57A8">
              <w:t>: раздел 8, №№ 1, 2, 4;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6. </w:t>
            </w:r>
            <w:r w:rsidRPr="000E57A8">
              <w:rPr>
                <w:bCs/>
                <w:spacing w:val="-4"/>
                <w:bdr w:val="none" w:sz="0" w:space="0" w:color="auto" w:frame="1"/>
              </w:rPr>
              <w:t>Процесс организации</w:t>
            </w:r>
          </w:p>
        </w:tc>
        <w:tc>
          <w:tcPr>
            <w:tcW w:w="2345" w:type="pct"/>
            <w:shd w:val="clear" w:color="auto" w:fill="auto"/>
          </w:tcPr>
          <w:p w:rsidR="00CF7EA0" w:rsidRPr="000E57A8" w:rsidRDefault="00CF7EA0" w:rsidP="00CF7EA0">
            <w:pPr>
              <w:pStyle w:val="a5"/>
              <w:ind w:left="0"/>
              <w:jc w:val="both"/>
              <w:rPr>
                <w:rFonts w:eastAsiaTheme="minorEastAsia"/>
                <w:smallCaps/>
                <w:noProof/>
              </w:rPr>
            </w:pPr>
            <w:r w:rsidRPr="000E57A8">
              <w:rPr>
                <w:noProof/>
              </w:rPr>
              <w:t>Среднесрочное, текущее и оперативное планирование. Методы и техники планирования. Сценарный подход.</w:t>
            </w:r>
            <w:r w:rsidRPr="000E57A8">
              <w:rPr>
                <w:rFonts w:eastAsiaTheme="majorEastAsia"/>
              </w:rPr>
              <w:t xml:space="preserve"> Ограничения планирования и способы их преодоления.</w:t>
            </w:r>
            <w:r w:rsidRPr="000E57A8">
              <w:rPr>
                <w:noProof/>
              </w:rPr>
              <w:t xml:space="preserve"> </w:t>
            </w:r>
          </w:p>
          <w:p w:rsidR="00CF7EA0" w:rsidRPr="00A60224" w:rsidRDefault="00CF7EA0" w:rsidP="00CF7EA0">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 xml:space="preserve">Подготовка к семинарским и практическим занятиям, изучение литературы и нормативного материала; подбор </w:t>
            </w:r>
            <w:r w:rsidRPr="009F6391">
              <w:rPr>
                <w:szCs w:val="28"/>
              </w:rPr>
              <w:lastRenderedPageBreak/>
              <w:t>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lastRenderedPageBreak/>
              <w:t xml:space="preserve">Тема 7. </w:t>
            </w:r>
            <w:r w:rsidRPr="000E57A8">
              <w:rPr>
                <w:bCs/>
                <w:spacing w:val="-4"/>
                <w:bdr w:val="none" w:sz="0" w:space="0" w:color="auto" w:frame="1"/>
              </w:rPr>
              <w:t>Ресурсы и функциональные области менеджмента</w:t>
            </w:r>
          </w:p>
        </w:tc>
        <w:tc>
          <w:tcPr>
            <w:tcW w:w="2345" w:type="pct"/>
            <w:shd w:val="clear" w:color="auto" w:fill="auto"/>
          </w:tcPr>
          <w:p w:rsidR="00CF7EA0" w:rsidRPr="000E57A8" w:rsidRDefault="00CF7EA0" w:rsidP="00CF7EA0">
            <w:pPr>
              <w:pStyle w:val="a5"/>
              <w:ind w:left="0"/>
              <w:jc w:val="both"/>
              <w:rPr>
                <w:noProof/>
              </w:rPr>
            </w:pPr>
            <w:r w:rsidRPr="000E57A8">
              <w:t>Координация различных функциональных областей деятельности организации. Управление процессами в организации. Бизнес-процессы. Описание и анализ бизнес-процессов. Цикл Шухарта-Деминга. Непрерывное совершенствование.</w:t>
            </w:r>
          </w:p>
          <w:p w:rsidR="00CF7EA0" w:rsidRPr="00A60224" w:rsidRDefault="00CF7EA0" w:rsidP="00CF7EA0">
            <w:pPr>
              <w:keepNext/>
              <w:rPr>
                <w:bCs/>
              </w:rPr>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8. </w:t>
            </w:r>
            <w:r w:rsidRPr="000E57A8">
              <w:rPr>
                <w:bCs/>
                <w:spacing w:val="-4"/>
                <w:bdr w:val="none" w:sz="0" w:space="0" w:color="auto" w:frame="1"/>
              </w:rPr>
              <w:t>Стратегия организации. Стратегический менеджмент</w:t>
            </w:r>
          </w:p>
        </w:tc>
        <w:tc>
          <w:tcPr>
            <w:tcW w:w="2345" w:type="pct"/>
            <w:shd w:val="clear" w:color="auto" w:fill="auto"/>
          </w:tcPr>
          <w:p w:rsidR="00CF7EA0" w:rsidRDefault="00CF7EA0" w:rsidP="00CF7EA0">
            <w:pPr>
              <w:keepNext/>
              <w:keepLines/>
              <w:jc w:val="both"/>
              <w:rPr>
                <w:noProof/>
              </w:rPr>
            </w:pPr>
            <w:r w:rsidRPr="000E57A8">
              <w:rPr>
                <w:noProof/>
              </w:rPr>
              <w:t>Стратегический процесс. Стратегический анализ. Отдельные инструменты стратегического анализа. Современные концепции стратегического менеджмента.</w:t>
            </w:r>
          </w:p>
          <w:p w:rsidR="00CF7EA0" w:rsidRPr="00A60224" w:rsidRDefault="00CF7EA0" w:rsidP="00CF7EA0">
            <w:pPr>
              <w:keepNext/>
              <w:tabs>
                <w:tab w:val="left" w:pos="211"/>
              </w:tabs>
              <w:jc w:val="both"/>
              <w:rPr>
                <w:bCs/>
              </w:rPr>
            </w:pPr>
            <w:r w:rsidRPr="000E57A8">
              <w:rPr>
                <w:b/>
                <w:bCs/>
                <w:spacing w:val="-4"/>
                <w:bdr w:val="none" w:sz="0" w:space="0" w:color="auto" w:frame="1"/>
              </w:rPr>
              <w:t>Рекомендуемые источники:</w:t>
            </w:r>
            <w:r w:rsidRPr="000E57A8">
              <w:rPr>
                <w:bCs/>
                <w:spacing w:val="-4"/>
                <w:bdr w:val="none" w:sz="0" w:space="0" w:color="auto" w:frame="1"/>
              </w:rPr>
              <w:t xml:space="preserve">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spacing w:val="-4"/>
                <w:bdr w:val="none" w:sz="0" w:space="0" w:color="auto" w:frame="1"/>
              </w:rPr>
              <w:t xml:space="preserve">Тема 9. </w:t>
            </w:r>
            <w:r w:rsidRPr="000E57A8">
              <w:rPr>
                <w:bCs/>
                <w:spacing w:val="-4"/>
                <w:bdr w:val="none" w:sz="0" w:space="0" w:color="auto" w:frame="1"/>
              </w:rPr>
              <w:t>Операционный менеджмент и операционная стратегия</w:t>
            </w:r>
          </w:p>
        </w:tc>
        <w:tc>
          <w:tcPr>
            <w:tcW w:w="2345" w:type="pct"/>
            <w:shd w:val="clear" w:color="auto" w:fill="auto"/>
          </w:tcPr>
          <w:p w:rsidR="00CF7EA0" w:rsidRDefault="00CF7EA0" w:rsidP="00CF7EA0">
            <w:pPr>
              <w:pStyle w:val="a5"/>
              <w:keepNext/>
              <w:keepLines/>
              <w:ind w:left="0"/>
              <w:jc w:val="both"/>
            </w:pPr>
            <w:r w:rsidRPr="000E57A8">
              <w:t>Управление запасами цепями поставки. Интегрированные системы менеджмента.</w:t>
            </w:r>
          </w:p>
          <w:p w:rsidR="00CF7EA0" w:rsidRPr="00A60224" w:rsidRDefault="00CF7EA0" w:rsidP="00CF7EA0">
            <w:pPr>
              <w:keepNext/>
              <w:tabs>
                <w:tab w:val="left" w:pos="211"/>
              </w:tabs>
              <w:jc w:val="both"/>
              <w:rPr>
                <w:bCs/>
              </w:rPr>
            </w:pPr>
            <w:r w:rsidRPr="000E57A8">
              <w:rPr>
                <w:b/>
              </w:rPr>
              <w:t>Рекомендуемые источники</w:t>
            </w:r>
            <w:r w:rsidRPr="000E57A8">
              <w:t>: раздел 8, №№ 1, 2, 4, 6; раздел 9, №№ 1-10.</w:t>
            </w:r>
          </w:p>
        </w:tc>
        <w:tc>
          <w:tcPr>
            <w:tcW w:w="1389" w:type="pct"/>
          </w:tcPr>
          <w:p w:rsidR="00CF7EA0" w:rsidRPr="009F6391" w:rsidRDefault="00CF7EA0" w:rsidP="00CF7EA0">
            <w:pPr>
              <w:keepNext/>
              <w:rPr>
                <w:b/>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10. </w:t>
            </w:r>
            <w:r w:rsidRPr="000E57A8">
              <w:t>Инновации. Инновационный менеджмент</w:t>
            </w:r>
          </w:p>
        </w:tc>
        <w:tc>
          <w:tcPr>
            <w:tcW w:w="2345" w:type="pct"/>
            <w:shd w:val="clear" w:color="auto" w:fill="auto"/>
          </w:tcPr>
          <w:p w:rsidR="00CF7EA0" w:rsidRDefault="00CF7EA0" w:rsidP="00CF7EA0">
            <w:pPr>
              <w:pStyle w:val="a5"/>
              <w:keepNext/>
              <w:keepLines/>
              <w:ind w:left="0"/>
              <w:jc w:val="both"/>
            </w:pPr>
            <w:r w:rsidRPr="000E57A8">
              <w:t>Предпринимательство в деятельности организации. Внутреннее предпринимательство. Управление интеллектуальной собственностью. Управление продуктом.</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7,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p w:rsidR="00CF7EA0" w:rsidRPr="009F6391" w:rsidRDefault="00CF7EA0" w:rsidP="00CF7EA0">
            <w:pPr>
              <w:rPr>
                <w:szCs w:val="28"/>
              </w:rPr>
            </w:pP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11. </w:t>
            </w:r>
            <w:r w:rsidRPr="000E57A8">
              <w:rPr>
                <w:rFonts w:eastAsiaTheme="majorEastAsia"/>
                <w:noProof/>
              </w:rPr>
              <w:t>Человек – основной элемент организации</w:t>
            </w:r>
          </w:p>
        </w:tc>
        <w:tc>
          <w:tcPr>
            <w:tcW w:w="2345" w:type="pct"/>
            <w:shd w:val="clear" w:color="auto" w:fill="auto"/>
          </w:tcPr>
          <w:p w:rsidR="00CF7EA0" w:rsidRPr="000E57A8" w:rsidRDefault="00CF7EA0" w:rsidP="00CF7EA0">
            <w:pPr>
              <w:pStyle w:val="27"/>
              <w:rPr>
                <w:rFonts w:eastAsiaTheme="minorEastAsia"/>
                <w:smallCaps/>
              </w:rPr>
            </w:pPr>
            <w:r w:rsidRPr="000E57A8">
              <w:t xml:space="preserve">Развитие персонала. Мотивы и стимулы в деятельности организации. </w:t>
            </w:r>
            <w:r w:rsidRPr="000E57A8">
              <w:rPr>
                <w:rFonts w:eastAsia="Calibri"/>
              </w:rPr>
              <w:t>Базовые концепции компенсационного менеджмента.</w:t>
            </w:r>
          </w:p>
          <w:p w:rsidR="00CF7EA0" w:rsidRPr="00A60224" w:rsidRDefault="00CF7EA0" w:rsidP="00CF7EA0">
            <w:pPr>
              <w:pStyle w:val="a5"/>
              <w:keepNext/>
              <w:numPr>
                <w:ilvl w:val="0"/>
                <w:numId w:val="49"/>
              </w:numPr>
              <w:ind w:left="178" w:hanging="178"/>
              <w:jc w:val="both"/>
            </w:pPr>
            <w:r w:rsidRPr="000E57A8">
              <w:rPr>
                <w:b/>
              </w:rPr>
              <w:t>Рекомендуемые источники</w:t>
            </w:r>
            <w:r w:rsidRPr="000E57A8">
              <w:t>: раздел 8, №№ 1, 2, 3, 4, 5, 6, 8;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12. </w:t>
            </w:r>
            <w:r w:rsidRPr="000E57A8">
              <w:rPr>
                <w:rFonts w:eastAsiaTheme="majorEastAsia"/>
                <w:noProof/>
              </w:rPr>
              <w:t>Процессы управления и координации</w:t>
            </w:r>
          </w:p>
        </w:tc>
        <w:tc>
          <w:tcPr>
            <w:tcW w:w="2345" w:type="pct"/>
            <w:shd w:val="clear" w:color="auto" w:fill="auto"/>
          </w:tcPr>
          <w:p w:rsidR="00CF7EA0" w:rsidRDefault="00CF7EA0" w:rsidP="00CF7EA0">
            <w:pPr>
              <w:pStyle w:val="27"/>
            </w:pPr>
            <w:r w:rsidRPr="000E57A8">
              <w:t>Инструменты координации. Лидерство.  Коммуникации.</w:t>
            </w:r>
          </w:p>
          <w:p w:rsidR="00CF7EA0" w:rsidRPr="00EE2686" w:rsidRDefault="00CF7EA0" w:rsidP="00CF7EA0">
            <w:pPr>
              <w:pStyle w:val="a5"/>
              <w:keepNext/>
              <w:numPr>
                <w:ilvl w:val="0"/>
                <w:numId w:val="49"/>
              </w:numPr>
              <w:ind w:left="178" w:hanging="178"/>
              <w:jc w:val="both"/>
            </w:pPr>
            <w:r w:rsidRPr="00EE2686">
              <w:rPr>
                <w:b/>
              </w:rPr>
              <w:lastRenderedPageBreak/>
              <w:t>Рекомендуемые источники</w:t>
            </w:r>
            <w:r w:rsidRPr="00EE2686">
              <w:t>: раздел 8, №№ 1, 3, 4, 5, 8; раздел 9, №№ 1-10.</w:t>
            </w:r>
          </w:p>
        </w:tc>
        <w:tc>
          <w:tcPr>
            <w:tcW w:w="1389" w:type="pct"/>
          </w:tcPr>
          <w:p w:rsidR="00CF7EA0" w:rsidRPr="009F6391" w:rsidRDefault="00CF7EA0" w:rsidP="00CF7EA0">
            <w:pPr>
              <w:rPr>
                <w:szCs w:val="28"/>
              </w:rPr>
            </w:pPr>
            <w:r w:rsidRPr="009F6391">
              <w:rPr>
                <w:szCs w:val="28"/>
              </w:rPr>
              <w:lastRenderedPageBreak/>
              <w:t xml:space="preserve">Подготовка к семинарским и практическим </w:t>
            </w:r>
            <w:r w:rsidRPr="009F6391">
              <w:rPr>
                <w:szCs w:val="28"/>
              </w:rPr>
              <w:lastRenderedPageBreak/>
              <w:t>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lastRenderedPageBreak/>
              <w:t xml:space="preserve">Тема 13. </w:t>
            </w:r>
            <w:r w:rsidRPr="000E57A8">
              <w:t>Проектный менеджмент: понятия и определения</w:t>
            </w:r>
          </w:p>
        </w:tc>
        <w:tc>
          <w:tcPr>
            <w:tcW w:w="2345" w:type="pct"/>
            <w:shd w:val="clear" w:color="auto" w:fill="auto"/>
          </w:tcPr>
          <w:p w:rsidR="00CF7EA0" w:rsidRPr="00EE2686" w:rsidRDefault="00CF7EA0" w:rsidP="00CF7EA0">
            <w:pPr>
              <w:pStyle w:val="a5"/>
              <w:keepNext/>
              <w:numPr>
                <w:ilvl w:val="0"/>
                <w:numId w:val="49"/>
              </w:numPr>
              <w:ind w:left="178" w:hanging="178"/>
              <w:jc w:val="both"/>
            </w:pPr>
            <w:r w:rsidRPr="00EE2686">
              <w:t xml:space="preserve">Управление ресурсами и стоимостью проекта. Управление персоналом и коммуникациями в проекте. Гибкие методы в управлении проектами. </w:t>
            </w:r>
          </w:p>
          <w:p w:rsidR="00CF7EA0" w:rsidRPr="00EE2686" w:rsidRDefault="00CF7EA0" w:rsidP="00CF7EA0">
            <w:pPr>
              <w:pStyle w:val="a5"/>
              <w:keepNext/>
              <w:ind w:left="178"/>
              <w:jc w:val="both"/>
            </w:pPr>
            <w:r w:rsidRPr="00EE2686">
              <w:t xml:space="preserve"> </w:t>
            </w:r>
            <w:r w:rsidRPr="00EE2686">
              <w:rPr>
                <w:b/>
              </w:rPr>
              <w:t>Рекомендуемые источники</w:t>
            </w:r>
            <w:r w:rsidRPr="00EE2686">
              <w:t>: раздел 8, №№ 1, 2, 3, 6;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bCs/>
              </w:rPr>
              <w:t xml:space="preserve">Тема 14. </w:t>
            </w:r>
            <w:r w:rsidRPr="000E57A8">
              <w:rPr>
                <w:bCs/>
              </w:rPr>
              <w:t>Организация контроля (от самоконтроля до внешнего контроля)</w:t>
            </w:r>
          </w:p>
        </w:tc>
        <w:tc>
          <w:tcPr>
            <w:tcW w:w="2345" w:type="pct"/>
            <w:shd w:val="clear" w:color="auto" w:fill="auto"/>
          </w:tcPr>
          <w:p w:rsidR="00CF7EA0" w:rsidRPr="004839AB" w:rsidRDefault="00CF7EA0" w:rsidP="00CF7EA0">
            <w:pPr>
              <w:pStyle w:val="27"/>
              <w:rPr>
                <w:rFonts w:eastAsiaTheme="minorEastAsia"/>
              </w:rPr>
            </w:pPr>
            <w:r w:rsidRPr="004839AB">
              <w:t>Ключевые показатели эффективности. Формирование ключевых показателей деятельности бизнес-единицы.</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15. </w:t>
            </w:r>
            <w:r w:rsidRPr="000E57A8">
              <w:rPr>
                <w:noProof/>
              </w:rPr>
              <w:t>Понятие результативности и эффективности управления и деятельности организации</w:t>
            </w:r>
          </w:p>
        </w:tc>
        <w:tc>
          <w:tcPr>
            <w:tcW w:w="2345" w:type="pct"/>
            <w:shd w:val="clear" w:color="auto" w:fill="auto"/>
          </w:tcPr>
          <w:p w:rsidR="00CF7EA0" w:rsidRPr="004839AB" w:rsidRDefault="00CF7EA0" w:rsidP="00CF7EA0">
            <w:pPr>
              <w:pStyle w:val="27"/>
            </w:pPr>
            <w:r w:rsidRPr="004839AB">
              <w:t>Система управления результативностью сотрудников.</w:t>
            </w:r>
          </w:p>
          <w:p w:rsidR="00CF7EA0" w:rsidRPr="004839AB" w:rsidRDefault="00CF7EA0" w:rsidP="00CF7EA0">
            <w:pPr>
              <w:pStyle w:val="a5"/>
              <w:keepNext/>
              <w:numPr>
                <w:ilvl w:val="0"/>
                <w:numId w:val="49"/>
              </w:numPr>
              <w:ind w:left="178" w:hanging="178"/>
              <w:jc w:val="both"/>
              <w:rPr>
                <w:sz w:val="22"/>
              </w:rPr>
            </w:pPr>
            <w:r w:rsidRPr="004839AB">
              <w:rPr>
                <w:b/>
                <w:sz w:val="22"/>
              </w:rPr>
              <w:t>Рекомендуемые источники</w:t>
            </w:r>
            <w:r w:rsidRPr="004839AB">
              <w:rPr>
                <w:sz w:val="22"/>
              </w:rPr>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r w:rsidR="00CF7EA0" w:rsidRPr="009F6391" w:rsidTr="00CD7806">
        <w:tc>
          <w:tcPr>
            <w:tcW w:w="1266" w:type="pct"/>
            <w:shd w:val="clear" w:color="auto" w:fill="auto"/>
            <w:vAlign w:val="center"/>
          </w:tcPr>
          <w:p w:rsidR="00CF7EA0" w:rsidRPr="00A60224" w:rsidRDefault="00CF7EA0" w:rsidP="00CF7EA0">
            <w:r w:rsidRPr="000E57A8">
              <w:rPr>
                <w:b/>
              </w:rPr>
              <w:t xml:space="preserve">Тема 16. </w:t>
            </w:r>
            <w:r w:rsidRPr="000E57A8">
              <w:t>Жизненный цикл организации</w:t>
            </w:r>
          </w:p>
        </w:tc>
        <w:tc>
          <w:tcPr>
            <w:tcW w:w="2345" w:type="pct"/>
            <w:shd w:val="clear" w:color="auto" w:fill="auto"/>
          </w:tcPr>
          <w:p w:rsidR="00CF7EA0" w:rsidRPr="000E57A8" w:rsidRDefault="00CF7EA0" w:rsidP="00CF7EA0">
            <w:pPr>
              <w:ind w:firstLine="709"/>
              <w:jc w:val="both"/>
              <w:rPr>
                <w:noProof/>
                <w:bdr w:val="none" w:sz="0" w:space="0" w:color="auto" w:frame="1"/>
                <w:shd w:val="clear" w:color="auto" w:fill="FFFFFF"/>
              </w:rPr>
            </w:pPr>
            <w:r w:rsidRPr="000E57A8">
              <w:rPr>
                <w:noProof/>
                <w:bdr w:val="none" w:sz="0" w:space="0" w:color="auto" w:frame="1"/>
                <w:shd w:val="clear" w:color="auto" w:fill="FFFFFF"/>
              </w:rPr>
              <w:t xml:space="preserve">Жизненный цикл по Адизесу. Подходы к управлению изменениями.  </w:t>
            </w:r>
          </w:p>
          <w:p w:rsidR="00CF7EA0" w:rsidRPr="00A60224" w:rsidRDefault="00CF7EA0" w:rsidP="00CF7EA0">
            <w:pPr>
              <w:pStyle w:val="a5"/>
              <w:keepNext/>
              <w:numPr>
                <w:ilvl w:val="0"/>
                <w:numId w:val="49"/>
              </w:numPr>
              <w:ind w:left="178" w:hanging="178"/>
              <w:jc w:val="both"/>
            </w:pPr>
            <w:r w:rsidRPr="004839AB">
              <w:rPr>
                <w:b/>
              </w:rPr>
              <w:t>Рекомендуемые источники</w:t>
            </w:r>
            <w:r w:rsidRPr="004839AB">
              <w:t>: раздел 8, №№ 1, 3; раздел 9, №№ 1-10.</w:t>
            </w:r>
          </w:p>
        </w:tc>
        <w:tc>
          <w:tcPr>
            <w:tcW w:w="1389" w:type="pct"/>
          </w:tcPr>
          <w:p w:rsidR="00CF7EA0" w:rsidRPr="009F6391" w:rsidRDefault="00CF7EA0" w:rsidP="00CF7EA0">
            <w:pPr>
              <w:rPr>
                <w:szCs w:val="28"/>
              </w:rPr>
            </w:pPr>
            <w:r w:rsidRPr="009F6391">
              <w:rPr>
                <w:szCs w:val="28"/>
              </w:rPr>
              <w:t>Подготовка к семинарским и практическим занятиям, изучение литературы и нормативного материала; подбор материала для тезисов докладов.</w:t>
            </w:r>
          </w:p>
        </w:tc>
      </w:tr>
    </w:tbl>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p>
    <w:p w:rsidR="00FA42F5" w:rsidRPr="009F6391" w:rsidRDefault="00FA42F5" w:rsidP="00FA42F5">
      <w:pPr>
        <w:keepNext/>
        <w:jc w:val="both"/>
        <w:rPr>
          <w:b/>
          <w:sz w:val="28"/>
          <w:szCs w:val="28"/>
        </w:rPr>
      </w:pPr>
      <w:r w:rsidRPr="009F6391">
        <w:rPr>
          <w:b/>
          <w:sz w:val="28"/>
          <w:szCs w:val="28"/>
        </w:rPr>
        <w:t xml:space="preserve">6.2. Перечень вопросов, заданий, тем для подготовки к текущему контролю </w:t>
      </w:r>
    </w:p>
    <w:p w:rsidR="00FA42F5" w:rsidRPr="009F6391" w:rsidRDefault="00FA42F5" w:rsidP="00FA42F5">
      <w:pPr>
        <w:jc w:val="both"/>
        <w:rPr>
          <w:b/>
          <w:sz w:val="28"/>
          <w:szCs w:val="28"/>
        </w:rPr>
      </w:pPr>
    </w:p>
    <w:p w:rsidR="00FA42F5" w:rsidRPr="009F6391" w:rsidRDefault="00FA42F5" w:rsidP="00C03FC7">
      <w:pPr>
        <w:keepNext/>
        <w:jc w:val="center"/>
        <w:rPr>
          <w:b/>
          <w:sz w:val="28"/>
          <w:szCs w:val="28"/>
        </w:rPr>
      </w:pPr>
      <w:r w:rsidRPr="009F6391">
        <w:rPr>
          <w:b/>
          <w:sz w:val="28"/>
          <w:szCs w:val="28"/>
        </w:rPr>
        <w:t xml:space="preserve">Примеры </w:t>
      </w:r>
      <w:r w:rsidR="00613D3C">
        <w:rPr>
          <w:b/>
          <w:sz w:val="28"/>
          <w:szCs w:val="28"/>
        </w:rPr>
        <w:t>домашнего творческого задания</w:t>
      </w:r>
      <w:r w:rsidR="006D50F9">
        <w:rPr>
          <w:b/>
          <w:sz w:val="28"/>
          <w:szCs w:val="28"/>
        </w:rPr>
        <w:t xml:space="preserve"> </w:t>
      </w:r>
    </w:p>
    <w:p w:rsidR="001C220E" w:rsidRPr="009F6391" w:rsidRDefault="001C220E" w:rsidP="00C03FC7">
      <w:pPr>
        <w:pStyle w:val="p1"/>
        <w:numPr>
          <w:ilvl w:val="0"/>
          <w:numId w:val="40"/>
        </w:numPr>
        <w:tabs>
          <w:tab w:val="left" w:pos="0"/>
        </w:tabs>
        <w:spacing w:before="0" w:beforeAutospacing="0" w:after="0" w:afterAutospacing="0" w:line="276" w:lineRule="auto"/>
        <w:jc w:val="both"/>
        <w:rPr>
          <w:sz w:val="28"/>
          <w:szCs w:val="28"/>
        </w:rPr>
      </w:pPr>
      <w:r w:rsidRPr="009F6391">
        <w:rPr>
          <w:sz w:val="28"/>
          <w:szCs w:val="28"/>
        </w:rPr>
        <w:t>Бизнес-модель компании, успешно реализующей инновационную стратегию.</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lastRenderedPageBreak/>
        <w:t>Влияние современных инновационных технологий на процесс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Информационное обеспечение для принятия решений в процессах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Искусство и творчество в работе менеджера: миф или реальность?</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способы коммуникации в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Способы формирования креативного потенциала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KPI (Key Performance Indicators) как инструмент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Лидерство и стили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Методы разрешения конфликтов в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Особенности мотивации работников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Использование сбалансированной системы показателей (ССП) в российских организациях.</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партнерства в современном управлении.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Понятие власти и ее роль в управлении организациями.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Преобразующий менеджмент: потребность современного развития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Защита экологии как форма проявления социальной ответственности компании.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Распределение полномочий: централизация и децентрализация менеджмента.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человеческого капитала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Роль менеджера в формировании человеческого капитала.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Скрытые коммуникации и латентный менеджмент.</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Современные подходы к мотивации персонала.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Циркулярное производство в России.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Управление изменениями в современном менеджменте.</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Виртуальные организационные структуры управления.</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Тайм-менеджмент как способ повышения эффективности работы менеджера.</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Характеристики и качество управленческих решений.</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Подходы к разработке стратегии организации.</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Применение Agile-технологий при реализации проектов.</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Сетевые формы организационных структур.</w:t>
      </w:r>
    </w:p>
    <w:p w:rsidR="001C220E" w:rsidRPr="009F6391" w:rsidRDefault="001C220E" w:rsidP="001C220E">
      <w:pPr>
        <w:pStyle w:val="p1"/>
        <w:numPr>
          <w:ilvl w:val="0"/>
          <w:numId w:val="40"/>
        </w:numPr>
        <w:tabs>
          <w:tab w:val="left" w:pos="0"/>
        </w:tabs>
        <w:spacing w:line="276" w:lineRule="auto"/>
        <w:jc w:val="both"/>
        <w:rPr>
          <w:sz w:val="28"/>
          <w:szCs w:val="28"/>
        </w:rPr>
      </w:pPr>
      <w:r w:rsidRPr="009F6391">
        <w:rPr>
          <w:sz w:val="28"/>
          <w:szCs w:val="28"/>
        </w:rPr>
        <w:t>Холакратия и бюрократия: сходства и различия.</w:t>
      </w:r>
    </w:p>
    <w:p w:rsidR="001C220E"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национальной культуры на организационное поведение и формирование организационной культуры.</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Влияние организационных изменений на развитие компании.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lastRenderedPageBreak/>
        <w:t>Идеи всеобщего качества и их реализация в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Инструменты формирования и оценки человеческого капитала организации.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Пути развития менеджмента в России</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Самоменеджмент, как инструмент личностного роста.</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Технологический менеджмент.</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Тенденции изменений в современном менеджменте.</w:t>
      </w:r>
    </w:p>
    <w:p w:rsidR="00FA42F5" w:rsidRPr="009F6391" w:rsidRDefault="00FA42F5" w:rsidP="001C220E">
      <w:pPr>
        <w:pStyle w:val="p1"/>
        <w:numPr>
          <w:ilvl w:val="0"/>
          <w:numId w:val="40"/>
        </w:numPr>
        <w:tabs>
          <w:tab w:val="left" w:pos="0"/>
        </w:tabs>
        <w:spacing w:line="276" w:lineRule="auto"/>
        <w:jc w:val="both"/>
        <w:rPr>
          <w:sz w:val="28"/>
          <w:szCs w:val="28"/>
        </w:rPr>
      </w:pPr>
      <w:r w:rsidRPr="009F6391">
        <w:rPr>
          <w:sz w:val="28"/>
          <w:szCs w:val="28"/>
        </w:rPr>
        <w:t>Цифровизация технологий менеджмента.</w:t>
      </w:r>
    </w:p>
    <w:p w:rsidR="00E765D2" w:rsidRPr="009F6391" w:rsidRDefault="00E765D2" w:rsidP="00E765D2">
      <w:pPr>
        <w:keepNext/>
        <w:spacing w:line="360" w:lineRule="auto"/>
        <w:ind w:firstLine="709"/>
        <w:jc w:val="both"/>
        <w:outlineLvl w:val="0"/>
        <w:rPr>
          <w:b/>
          <w:bCs/>
          <w:kern w:val="32"/>
          <w:sz w:val="28"/>
          <w:szCs w:val="28"/>
        </w:rPr>
      </w:pPr>
      <w:r w:rsidRPr="009F6391">
        <w:rPr>
          <w:b/>
          <w:sz w:val="28"/>
          <w:szCs w:val="28"/>
        </w:rPr>
        <w:t xml:space="preserve">Примерный перечень заданий для </w:t>
      </w:r>
      <w:r w:rsidR="006D50F9">
        <w:rPr>
          <w:b/>
          <w:sz w:val="28"/>
          <w:szCs w:val="28"/>
        </w:rPr>
        <w:t xml:space="preserve">текущего и </w:t>
      </w:r>
      <w:r w:rsidRPr="009F6391">
        <w:rPr>
          <w:b/>
          <w:sz w:val="28"/>
          <w:szCs w:val="28"/>
        </w:rPr>
        <w:t>промежуточного тестирования</w:t>
      </w:r>
    </w:p>
    <w:p w:rsidR="00E765D2" w:rsidRPr="009F6391" w:rsidRDefault="00E765D2" w:rsidP="00E765D2">
      <w:pPr>
        <w:ind w:firstLine="567"/>
        <w:rPr>
          <w:sz w:val="28"/>
          <w:szCs w:val="28"/>
        </w:rPr>
      </w:pPr>
      <w:r w:rsidRPr="009F6391">
        <w:rPr>
          <w:sz w:val="28"/>
          <w:szCs w:val="28"/>
        </w:rPr>
        <w:t>Тесты по теме 1. Менеджмент как наука и искусство управления. Методологические основы менеджмента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1.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Менеджмент как управление в условиях рыночной экономики означает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постоянное стремление к повышению эффективности деятельности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независимость организации от факторов внешней среды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ориентацию организации на спрос и потребности рынка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использование линейно-функциональных структур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искусство достигать целей благодаря организации людей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2.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Объектом управления в теории и практике менеджмента производственной организации  являются ... (возможно несколько вариантов ответа)</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специалисты банка-кредитора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работники цеха, производственного подразделения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 инфляционные процессы в экономике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уровень качества выпускаемой продукции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действия конкурента</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3.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Последовательность действий, из которых формируется воздействие субъекта управления на объект управления, называется …</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функцией</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процессом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методом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t>: инструментом</w:t>
      </w:r>
    </w:p>
    <w:p w:rsidR="00E765D2" w:rsidRPr="009F6391" w:rsidRDefault="00E765D2" w:rsidP="00E765D2">
      <w:pPr>
        <w:pStyle w:val="p1"/>
        <w:spacing w:before="0" w:beforeAutospacing="0" w:after="0" w:afterAutospacing="0" w:line="276" w:lineRule="auto"/>
        <w:ind w:left="567"/>
        <w:jc w:val="both"/>
        <w:rPr>
          <w:sz w:val="28"/>
          <w:szCs w:val="28"/>
        </w:rPr>
      </w:pPr>
      <w:r w:rsidRPr="009F6391">
        <w:rPr>
          <w:sz w:val="28"/>
          <w:szCs w:val="28"/>
        </w:rPr>
        <w:lastRenderedPageBreak/>
        <w:t>: задачей</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xml:space="preserve">Задание 4.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Преобладание международных транзакций хозяйствующих субъектов над внутренними национальными представляет собой проявление такой тенденции менеджмента, как ...</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глобализация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диверсификация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информатизация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дезинтеграция</w:t>
      </w:r>
    </w:p>
    <w:p w:rsidR="00E765D2" w:rsidRPr="009F6391" w:rsidRDefault="00E765D2" w:rsidP="00E765D2">
      <w:pPr>
        <w:pStyle w:val="p1"/>
        <w:spacing w:before="0" w:beforeAutospacing="0" w:after="0" w:afterAutospacing="0" w:line="276" w:lineRule="auto"/>
        <w:ind w:firstLine="567"/>
        <w:jc w:val="both"/>
        <w:rPr>
          <w:sz w:val="28"/>
          <w:szCs w:val="28"/>
        </w:rPr>
      </w:pPr>
      <w:r>
        <w:rPr>
          <w:sz w:val="28"/>
          <w:szCs w:val="28"/>
        </w:rPr>
        <w:t>:</w:t>
      </w:r>
      <w:r w:rsidRPr="009F6391">
        <w:rPr>
          <w:sz w:val="28"/>
          <w:szCs w:val="28"/>
        </w:rPr>
        <w:t>дифференциация</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Задание 5.</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S: Совокупность способов и средств воздействия субъекта на объект управления для достижения определенных целей в менеджменте называется термином «…управления»</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функции</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принципы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законы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методы</w:t>
      </w:r>
    </w:p>
    <w:p w:rsidR="00E765D2" w:rsidRPr="009F6391" w:rsidRDefault="00E765D2" w:rsidP="00E765D2">
      <w:pPr>
        <w:pStyle w:val="p1"/>
        <w:spacing w:before="0" w:beforeAutospacing="0" w:after="0" w:afterAutospacing="0" w:line="276" w:lineRule="auto"/>
        <w:ind w:firstLine="567"/>
        <w:jc w:val="both"/>
        <w:rPr>
          <w:sz w:val="28"/>
          <w:szCs w:val="28"/>
        </w:rPr>
      </w:pPr>
      <w:r w:rsidRPr="009F6391">
        <w:rPr>
          <w:sz w:val="28"/>
          <w:szCs w:val="28"/>
        </w:rPr>
        <w:t>: цели</w:t>
      </w:r>
    </w:p>
    <w:p w:rsidR="00E765D2" w:rsidRPr="009F6391" w:rsidRDefault="00E765D2" w:rsidP="00E765D2">
      <w:pPr>
        <w:pStyle w:val="p1"/>
        <w:spacing w:before="0" w:beforeAutospacing="0" w:after="0" w:afterAutospacing="0" w:line="276" w:lineRule="auto"/>
        <w:ind w:firstLine="567"/>
        <w:jc w:val="both"/>
        <w:rPr>
          <w:sz w:val="28"/>
          <w:szCs w:val="28"/>
        </w:rPr>
      </w:pPr>
    </w:p>
    <w:p w:rsidR="00E765D2" w:rsidRDefault="00E765D2" w:rsidP="00E209FF">
      <w:pPr>
        <w:autoSpaceDN w:val="0"/>
        <w:spacing w:line="360" w:lineRule="auto"/>
        <w:jc w:val="center"/>
        <w:rPr>
          <w:b/>
          <w:bCs/>
          <w:sz w:val="28"/>
          <w:szCs w:val="28"/>
        </w:rPr>
      </w:pPr>
    </w:p>
    <w:p w:rsidR="00FA42F5" w:rsidRPr="009F6391" w:rsidRDefault="00E209FF" w:rsidP="00E209FF">
      <w:pPr>
        <w:autoSpaceDN w:val="0"/>
        <w:spacing w:line="360" w:lineRule="auto"/>
        <w:jc w:val="center"/>
        <w:rPr>
          <w:sz w:val="28"/>
          <w:szCs w:val="28"/>
        </w:rPr>
      </w:pPr>
      <w:r w:rsidRPr="009F6391">
        <w:rPr>
          <w:b/>
          <w:bCs/>
          <w:sz w:val="28"/>
          <w:szCs w:val="28"/>
        </w:rPr>
        <w:t>Критерии балльной оценки различных форм текущего контроля успеваемости</w:t>
      </w:r>
    </w:p>
    <w:p w:rsidR="00FA42F5" w:rsidRPr="009F6391" w:rsidRDefault="00FA42F5" w:rsidP="00FA42F5">
      <w:pPr>
        <w:spacing w:line="360" w:lineRule="auto"/>
        <w:ind w:firstLine="709"/>
        <w:jc w:val="both"/>
        <w:rPr>
          <w:sz w:val="28"/>
          <w:szCs w:val="22"/>
        </w:rPr>
      </w:pPr>
      <w:r w:rsidRPr="009F6391">
        <w:rPr>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056B72" w:rsidRPr="009F6391" w:rsidRDefault="00056B72" w:rsidP="00FA42F5">
      <w:pPr>
        <w:spacing w:line="360" w:lineRule="auto"/>
        <w:jc w:val="both"/>
        <w:rPr>
          <w:b/>
          <w:sz w:val="28"/>
          <w:szCs w:val="28"/>
        </w:rPr>
      </w:pPr>
    </w:p>
    <w:p w:rsidR="00FA42F5" w:rsidRPr="009F6391" w:rsidRDefault="00056B72" w:rsidP="00056B72">
      <w:pPr>
        <w:tabs>
          <w:tab w:val="left" w:pos="1035"/>
        </w:tabs>
        <w:spacing w:line="360" w:lineRule="auto"/>
        <w:jc w:val="both"/>
        <w:rPr>
          <w:b/>
          <w:sz w:val="28"/>
          <w:szCs w:val="28"/>
        </w:rPr>
      </w:pPr>
      <w:r w:rsidRPr="009F6391">
        <w:rPr>
          <w:sz w:val="28"/>
          <w:szCs w:val="28"/>
        </w:rPr>
        <w:tab/>
      </w:r>
      <w:r w:rsidR="00FA42F5" w:rsidRPr="009F6391">
        <w:rPr>
          <w:b/>
          <w:sz w:val="28"/>
          <w:szCs w:val="28"/>
        </w:rPr>
        <w:t>7. Фонд оценочных средств для проведения промежуточной аттестации обучающихся по дисциплине</w:t>
      </w:r>
    </w:p>
    <w:p w:rsidR="00FA42F5" w:rsidRDefault="00056B72" w:rsidP="00E765D2">
      <w:pPr>
        <w:suppressAutoHyphens/>
        <w:spacing w:line="360" w:lineRule="auto"/>
        <w:contextualSpacing/>
        <w:jc w:val="both"/>
        <w:rPr>
          <w:sz w:val="28"/>
          <w:szCs w:val="28"/>
        </w:rPr>
      </w:pPr>
      <w:r w:rsidRPr="009F6391">
        <w:rPr>
          <w:rFonts w:eastAsia="Calibri"/>
          <w:b/>
          <w:sz w:val="28"/>
          <w:szCs w:val="28"/>
          <w:lang w:eastAsia="ar-SA"/>
        </w:rPr>
        <w:tab/>
      </w:r>
      <w:r w:rsidR="00FA42F5" w:rsidRPr="009F6391">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00FA42F5" w:rsidRPr="009F6391">
        <w:rPr>
          <w:rFonts w:eastAsia="Calibri"/>
          <w:sz w:val="28"/>
          <w:szCs w:val="28"/>
        </w:rPr>
        <w:t xml:space="preserve">Перечень планируемых результатов освоения образовательной программы с </w:t>
      </w:r>
      <w:r w:rsidR="00FA42F5" w:rsidRPr="009F6391">
        <w:rPr>
          <w:rFonts w:eastAsia="Calibri"/>
          <w:sz w:val="28"/>
          <w:szCs w:val="28"/>
        </w:rPr>
        <w:lastRenderedPageBreak/>
        <w:t>указанием индикаторов их достижения, соотнесенных с планируемыми результатами обучения по дисциплине</w:t>
      </w:r>
      <w:r w:rsidR="00FA42F5" w:rsidRPr="009F6391">
        <w:rPr>
          <w:sz w:val="28"/>
          <w:szCs w:val="28"/>
        </w:rPr>
        <w:t>».</w:t>
      </w:r>
    </w:p>
    <w:p w:rsidR="002036EB" w:rsidRPr="00007F07" w:rsidRDefault="002036EB" w:rsidP="002036EB">
      <w:pPr>
        <w:ind w:firstLine="709"/>
        <w:jc w:val="right"/>
        <w:rPr>
          <w:sz w:val="28"/>
          <w:szCs w:val="28"/>
        </w:rPr>
      </w:pPr>
      <w:r w:rsidRPr="000A3AA9">
        <w:rPr>
          <w:sz w:val="28"/>
          <w:szCs w:val="28"/>
        </w:rPr>
        <w:t>Таблица 6</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1652"/>
        <w:gridCol w:w="2977"/>
        <w:gridCol w:w="3084"/>
      </w:tblGrid>
      <w:tr w:rsidR="002036EB" w:rsidTr="002036EB">
        <w:tc>
          <w:tcPr>
            <w:tcW w:w="1858"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компетенции </w:t>
            </w:r>
          </w:p>
        </w:tc>
        <w:tc>
          <w:tcPr>
            <w:tcW w:w="1652" w:type="dxa"/>
            <w:shd w:val="clear" w:color="auto" w:fill="auto"/>
          </w:tcPr>
          <w:p w:rsidR="002036EB" w:rsidRPr="008D066E" w:rsidRDefault="002036EB" w:rsidP="00CD7806">
            <w:pPr>
              <w:jc w:val="both"/>
              <w:rPr>
                <w:rFonts w:eastAsia="Calibri"/>
              </w:rPr>
            </w:pPr>
            <w:r w:rsidRPr="008D066E">
              <w:rPr>
                <w:rFonts w:eastAsia="Calibri"/>
              </w:rPr>
              <w:t xml:space="preserve">Наименование  индикаторов достижения компетенции </w:t>
            </w:r>
          </w:p>
        </w:tc>
        <w:tc>
          <w:tcPr>
            <w:tcW w:w="2977" w:type="dxa"/>
            <w:shd w:val="clear" w:color="auto" w:fill="auto"/>
          </w:tcPr>
          <w:p w:rsidR="002036EB" w:rsidRPr="008D066E" w:rsidRDefault="002036EB" w:rsidP="00CD7806">
            <w:pPr>
              <w:jc w:val="both"/>
              <w:rPr>
                <w:rFonts w:eastAsia="Calibri"/>
              </w:rPr>
            </w:pPr>
            <w:r w:rsidRPr="008D066E">
              <w:rPr>
                <w:rFonts w:eastAsia="Calibri"/>
              </w:rPr>
              <w:t xml:space="preserve">Результаты обучения </w:t>
            </w:r>
          </w:p>
          <w:p w:rsidR="002036EB" w:rsidRPr="008D066E" w:rsidRDefault="002036EB" w:rsidP="00CD7806">
            <w:pPr>
              <w:jc w:val="both"/>
              <w:rPr>
                <w:rFonts w:eastAsia="Calibri"/>
              </w:rPr>
            </w:pPr>
            <w:r w:rsidRPr="008D066E">
              <w:rPr>
                <w:rFonts w:eastAsia="Calibri"/>
              </w:rPr>
              <w:t>(умения и знания), соотнесенные с индикаторами достижения компетенции</w:t>
            </w:r>
          </w:p>
        </w:tc>
        <w:tc>
          <w:tcPr>
            <w:tcW w:w="3084" w:type="dxa"/>
            <w:shd w:val="clear" w:color="auto" w:fill="auto"/>
          </w:tcPr>
          <w:p w:rsidR="002036EB" w:rsidRPr="008D066E" w:rsidRDefault="002036EB" w:rsidP="00CD7806">
            <w:pPr>
              <w:jc w:val="both"/>
              <w:rPr>
                <w:rFonts w:eastAsia="Calibri"/>
              </w:rPr>
            </w:pPr>
            <w:r w:rsidRPr="008D066E">
              <w:rPr>
                <w:rFonts w:eastAsia="Calibri"/>
              </w:rPr>
              <w:t>Типовые контрольные задания</w:t>
            </w:r>
          </w:p>
        </w:tc>
      </w:tr>
      <w:tr w:rsidR="00E11F2D" w:rsidTr="002036EB">
        <w:tc>
          <w:tcPr>
            <w:tcW w:w="1858" w:type="dxa"/>
            <w:shd w:val="clear" w:color="auto" w:fill="auto"/>
          </w:tcPr>
          <w:p w:rsidR="00E11F2D" w:rsidRPr="00E11F2D" w:rsidRDefault="00E11F2D" w:rsidP="00E11F2D">
            <w:pPr>
              <w:rPr>
                <w:u w:val="single"/>
              </w:rPr>
            </w:pPr>
            <w:r w:rsidRPr="00E11F2D">
              <w:rPr>
                <w:u w:val="single"/>
              </w:rPr>
              <w:t>ПКН-1</w:t>
            </w:r>
          </w:p>
          <w:p w:rsidR="00E11F2D" w:rsidRPr="008B2FB4" w:rsidRDefault="00E11F2D" w:rsidP="00E11F2D">
            <w:r w:rsidRPr="008B2FB4">
              <w:t>Владение основными научными понятиями и категориальным аппаратом современной экономики и их применение</w:t>
            </w:r>
            <w:r>
              <w:t xml:space="preserve"> при решении прикладных задач</w:t>
            </w:r>
          </w:p>
        </w:tc>
        <w:tc>
          <w:tcPr>
            <w:tcW w:w="1652" w:type="dxa"/>
            <w:shd w:val="clear" w:color="auto" w:fill="auto"/>
          </w:tcPr>
          <w:p w:rsidR="00E11F2D" w:rsidRDefault="00E11F2D" w:rsidP="00E11F2D">
            <w:pPr>
              <w:shd w:val="clear" w:color="auto" w:fill="FFFFFF"/>
              <w:contextualSpacing/>
              <w:jc w:val="both"/>
            </w:pPr>
            <w:r w:rsidRPr="0084711F">
              <w:rPr>
                <w:color w:val="000000"/>
              </w:rPr>
              <w:t>1.</w:t>
            </w:r>
            <w:r w:rsidRPr="0084711F">
              <w:t xml:space="preserve"> </w:t>
            </w:r>
            <w:r>
              <w:t xml:space="preserve">Демонстрирует знание современных экономических концепций, </w:t>
            </w:r>
            <w:r w:rsidRPr="00187ABD">
              <w:t xml:space="preserve">моделей, </w:t>
            </w:r>
            <w:r>
              <w:t>ведущих школ и направлений развития экономической науки, и</w:t>
            </w:r>
            <w:r w:rsidRPr="0084711F">
              <w:t>спользует категориальный и научный аппарат при анализе экономическ</w:t>
            </w:r>
            <w:r>
              <w:t xml:space="preserve">их явлений и процессов. </w:t>
            </w:r>
          </w:p>
          <w:p w:rsidR="00E11F2D" w:rsidRDefault="00E11F2D" w:rsidP="00E11F2D">
            <w:pPr>
              <w:tabs>
                <w:tab w:val="left" w:pos="993"/>
              </w:tabs>
              <w:jc w:val="both"/>
            </w:pPr>
            <w:r w:rsidRPr="0084711F">
              <w:t xml:space="preserve">2. </w:t>
            </w:r>
            <w:r>
              <w:t xml:space="preserve">Выявляет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r w:rsidRPr="0084711F">
              <w:t xml:space="preserve"> </w:t>
            </w:r>
            <w:r>
              <w:t>критически переосмысливает</w:t>
            </w:r>
            <w:r w:rsidRPr="001D5005">
              <w:t xml:space="preserve"> текущи</w:t>
            </w:r>
            <w:r>
              <w:t>е</w:t>
            </w:r>
            <w:r w:rsidRPr="001D5005">
              <w:t xml:space="preserve"> </w:t>
            </w:r>
            <w:r>
              <w:t>социально-экономические</w:t>
            </w:r>
            <w:r w:rsidRPr="001D5005">
              <w:t xml:space="preserve"> проблем</w:t>
            </w:r>
            <w:r>
              <w:t>ы.</w:t>
            </w:r>
          </w:p>
          <w:p w:rsidR="00E11F2D" w:rsidRPr="009F43F9" w:rsidRDefault="00E11F2D" w:rsidP="00E11F2D">
            <w:pPr>
              <w:jc w:val="both"/>
            </w:pPr>
            <w:r w:rsidRPr="0084711F">
              <w:rPr>
                <w:rFonts w:eastAsia="Calibri"/>
                <w:lang w:eastAsia="en-US"/>
              </w:rPr>
              <w:t xml:space="preserve">3. </w:t>
            </w:r>
            <w:r>
              <w:rPr>
                <w:rFonts w:eastAsia="Calibri"/>
                <w:lang w:eastAsia="en-US"/>
              </w:rPr>
              <w:t>Г</w:t>
            </w:r>
            <w:r w:rsidRPr="0084711F">
              <w:t>рамотно и результативн</w:t>
            </w:r>
            <w:r w:rsidRPr="0084711F">
              <w:lastRenderedPageBreak/>
              <w:t>о польз</w:t>
            </w:r>
            <w:r>
              <w:t xml:space="preserve">уется </w:t>
            </w:r>
            <w:r w:rsidRPr="0084711F">
              <w:t>российскими и зарубежными источниками научных знаний и экономической информации</w:t>
            </w:r>
            <w:r>
              <w:t>, знает основные направления</w:t>
            </w:r>
            <w:r w:rsidRPr="001D5005">
              <w:t xml:space="preserve"> экономической политики государства</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8031E5">
              <w:rPr>
                <w:b/>
              </w:rPr>
              <w:lastRenderedPageBreak/>
              <w:t>Знать:</w:t>
            </w:r>
            <w:r>
              <w:t xml:space="preserve"> современные экономические концепции, модели</w:t>
            </w:r>
            <w:r w:rsidRPr="00187ABD">
              <w:t xml:space="preserve">, </w:t>
            </w:r>
            <w:r>
              <w:t>ведущие школы и направления развития экономической науки.</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демонстрировать знания современных экономических концепций, </w:t>
            </w:r>
            <w:r w:rsidRPr="00187ABD">
              <w:t xml:space="preserve">моделей, </w:t>
            </w:r>
            <w:r>
              <w:t>ведущих школ и направлений развития экономической науки, использовать</w:t>
            </w:r>
            <w:r w:rsidRPr="0084711F">
              <w:t xml:space="preserve"> категориальный и научный аппарат при анализе экономическ</w:t>
            </w:r>
            <w:r>
              <w:t>их явлений и процессов.</w:t>
            </w: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w:t>
            </w:r>
            <w:r w:rsidRPr="0084711F">
              <w:t xml:space="preserve">сущность и особенности современных экономических процессов, </w:t>
            </w:r>
            <w:r w:rsidRPr="004417F1">
              <w:t>их связь с другими процессами, происходящими в обществе</w:t>
            </w:r>
            <w:r>
              <w:t>.</w:t>
            </w:r>
          </w:p>
          <w:p w:rsidR="00E11F2D" w:rsidRDefault="00E11F2D" w:rsidP="00E11F2D">
            <w:pPr>
              <w:widowControl w:val="0"/>
              <w:tabs>
                <w:tab w:val="left" w:pos="540"/>
              </w:tabs>
              <w:autoSpaceDE w:val="0"/>
              <w:autoSpaceDN w:val="0"/>
              <w:adjustRightInd w:val="0"/>
              <w:contextualSpacing/>
              <w:jc w:val="both"/>
            </w:pPr>
            <w:r w:rsidRPr="008031E5">
              <w:rPr>
                <w:b/>
              </w:rPr>
              <w:t>Уметь:</w:t>
            </w:r>
            <w:r>
              <w:t xml:space="preserve"> критически переосмысливать</w:t>
            </w:r>
            <w:r w:rsidRPr="001D5005">
              <w:t xml:space="preserve"> текущи</w:t>
            </w:r>
            <w:r>
              <w:t>е</w:t>
            </w:r>
            <w:r w:rsidRPr="001D5005">
              <w:t xml:space="preserve"> </w:t>
            </w:r>
            <w:r>
              <w:t>социально-экономические</w:t>
            </w:r>
            <w:r w:rsidRPr="001D5005">
              <w:t xml:space="preserve"> проблем</w:t>
            </w:r>
            <w:r>
              <w:t>ы.</w:t>
            </w:r>
          </w:p>
          <w:p w:rsidR="00E11F2D" w:rsidRDefault="00E11F2D" w:rsidP="00E11F2D">
            <w:pPr>
              <w:widowControl w:val="0"/>
              <w:tabs>
                <w:tab w:val="left" w:pos="540"/>
              </w:tabs>
              <w:autoSpaceDE w:val="0"/>
              <w:autoSpaceDN w:val="0"/>
              <w:adjustRightInd w:val="0"/>
              <w:contextualSpacing/>
              <w:jc w:val="both"/>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C12777" w:rsidRDefault="00C12777" w:rsidP="00E11F2D">
            <w:pPr>
              <w:widowControl w:val="0"/>
              <w:tabs>
                <w:tab w:val="left" w:pos="540"/>
              </w:tabs>
              <w:autoSpaceDE w:val="0"/>
              <w:autoSpaceDN w:val="0"/>
              <w:adjustRightInd w:val="0"/>
              <w:contextualSpacing/>
              <w:jc w:val="both"/>
              <w:rPr>
                <w:b/>
              </w:rPr>
            </w:pPr>
          </w:p>
          <w:p w:rsidR="00E11F2D" w:rsidRDefault="00E11F2D" w:rsidP="00E11F2D">
            <w:pPr>
              <w:widowControl w:val="0"/>
              <w:tabs>
                <w:tab w:val="left" w:pos="540"/>
              </w:tabs>
              <w:autoSpaceDE w:val="0"/>
              <w:autoSpaceDN w:val="0"/>
              <w:adjustRightInd w:val="0"/>
              <w:contextualSpacing/>
              <w:jc w:val="both"/>
            </w:pPr>
            <w:r w:rsidRPr="008031E5">
              <w:rPr>
                <w:b/>
              </w:rPr>
              <w:t>Знать:</w:t>
            </w:r>
            <w:r>
              <w:t xml:space="preserve"> основные направления</w:t>
            </w:r>
            <w:r w:rsidRPr="001D5005">
              <w:t xml:space="preserve"> </w:t>
            </w:r>
            <w:r w:rsidRPr="001D5005">
              <w:lastRenderedPageBreak/>
              <w:t>экономической политики государства</w:t>
            </w:r>
            <w:r>
              <w:t>.</w:t>
            </w:r>
          </w:p>
          <w:p w:rsidR="00E11F2D" w:rsidRPr="009F6391" w:rsidRDefault="00E11F2D" w:rsidP="00E11F2D">
            <w:pPr>
              <w:widowControl w:val="0"/>
              <w:tabs>
                <w:tab w:val="left" w:pos="540"/>
              </w:tabs>
              <w:autoSpaceDE w:val="0"/>
              <w:autoSpaceDN w:val="0"/>
              <w:adjustRightInd w:val="0"/>
              <w:contextualSpacing/>
              <w:jc w:val="both"/>
            </w:pPr>
            <w:r w:rsidRPr="008031E5">
              <w:rPr>
                <w:b/>
              </w:rPr>
              <w:t>Уметь:</w:t>
            </w:r>
            <w:r>
              <w:t xml:space="preserve"> </w:t>
            </w:r>
            <w:r>
              <w:rPr>
                <w:rFonts w:eastAsia="Calibri"/>
                <w:lang w:eastAsia="en-US"/>
              </w:rPr>
              <w:t>г</w:t>
            </w:r>
            <w:r w:rsidRPr="0084711F">
              <w:t>рамотно и результативно польз</w:t>
            </w:r>
            <w:r>
              <w:t xml:space="preserve">оваться </w:t>
            </w:r>
            <w:r w:rsidRPr="0084711F">
              <w:t>российскими и зарубежными источниками научных знаний и экономической информации</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11F2D" w:rsidRPr="009F6391" w:rsidRDefault="00E11F2D" w:rsidP="00E11F2D">
            <w:pPr>
              <w:autoSpaceDE w:val="0"/>
              <w:autoSpaceDN w:val="0"/>
              <w:adjustRightInd w:val="0"/>
              <w:jc w:val="both"/>
            </w:pPr>
            <w:r w:rsidRPr="009F6391">
              <w:t xml:space="preserve">КОНФЛИКТ МЕЖДУ НАЧАЛЬНИКОМ ВАЛЮТНОГО ОТДЕЛА И ГЛАВНЫМ БУХГАЛТЕРОМ В БАНКЕ </w:t>
            </w:r>
          </w:p>
          <w:p w:rsidR="00E11F2D" w:rsidRPr="009F6391" w:rsidRDefault="00E11F2D" w:rsidP="00E11F2D">
            <w:pPr>
              <w:autoSpaceDE w:val="0"/>
              <w:autoSpaceDN w:val="0"/>
              <w:adjustRightInd w:val="0"/>
              <w:jc w:val="both"/>
            </w:pPr>
            <w:r w:rsidRPr="009F6391">
              <w:t xml:space="preserve">Гражданин Петров был дальним родственником главного бухгалтера Коммерческо-трастового банка и решил воспользоваться этой ситуацией – купить машину в Финляндии за 60 000 евро. Дело в том, что на платеж физического лица в сумме свыше 5000 евро требуется открытие банковского счета. А гр-н Петров решил, что можно поступить проще: подобрал 11 человек (+ он 12-ый), через которых можно перевести 60 тыс. евро за границу без открытия счета, без дополнительных объяснений и т.д. Когда он начал данную операцию, начальник валютного отдела Коммерческо-трастового банка Федоров Д.И. обратил внимание на сомнительный характер этих 12 операций и обратился за разрешением на их проведение к вице-президенту банка по юридическим вопросам Петренко С.А. Как только главный бухгалтер банка Харламова М.В. узнала, что с валютными переводами ее </w:t>
            </w:r>
            <w:r w:rsidRPr="009F6391">
              <w:lastRenderedPageBreak/>
              <w:t xml:space="preserve">дальнего родственника и его знакомых возникла проблема, тоже вмешалась в ситуацию. Ее аргумент: в плане бухгалтерского учета никаких проблем по проведения данных 12 переводов нет. </w:t>
            </w:r>
          </w:p>
          <w:p w:rsidR="00E11F2D" w:rsidRPr="009F6391" w:rsidRDefault="00E11F2D" w:rsidP="00E11F2D">
            <w:pPr>
              <w:autoSpaceDE w:val="0"/>
              <w:autoSpaceDN w:val="0"/>
              <w:adjustRightInd w:val="0"/>
              <w:jc w:val="both"/>
            </w:pPr>
            <w:r w:rsidRPr="009F6391">
              <w:rPr>
                <w:b/>
                <w:bCs/>
              </w:rPr>
              <w:t xml:space="preserve">Вопрос: </w:t>
            </w:r>
            <w:r w:rsidRPr="009F6391">
              <w:t xml:space="preserve">Чью сторону в этом конфликте примет вице-президент банка по юридическим вопросам в данной ситуации? Ответ обоснуйте с учетом условий кейса. </w:t>
            </w:r>
          </w:p>
          <w:p w:rsidR="00E11F2D" w:rsidRPr="009F6391" w:rsidRDefault="00E11F2D" w:rsidP="00E11F2D">
            <w:pPr>
              <w:autoSpaceDE w:val="0"/>
              <w:autoSpaceDN w:val="0"/>
              <w:adjustRightInd w:val="0"/>
              <w:jc w:val="both"/>
            </w:pPr>
            <w:r w:rsidRPr="009F6391">
              <w:t xml:space="preserve">Варианты: </w:t>
            </w:r>
          </w:p>
          <w:p w:rsidR="00E11F2D" w:rsidRPr="009F6391" w:rsidRDefault="00E11F2D" w:rsidP="00E11F2D">
            <w:pPr>
              <w:pageBreakBefore/>
              <w:autoSpaceDE w:val="0"/>
              <w:autoSpaceDN w:val="0"/>
              <w:adjustRightInd w:val="0"/>
              <w:jc w:val="both"/>
            </w:pPr>
            <w:r w:rsidRPr="009F6391">
              <w:t xml:space="preserve">А) Он примет сторону главного бухгалтера и разрешит осуществить серию валютных переводов </w:t>
            </w:r>
          </w:p>
          <w:p w:rsidR="00E11F2D" w:rsidRPr="009F6391" w:rsidRDefault="00E11F2D" w:rsidP="00E11F2D">
            <w:pPr>
              <w:autoSpaceDE w:val="0"/>
              <w:autoSpaceDN w:val="0"/>
              <w:adjustRightInd w:val="0"/>
              <w:jc w:val="both"/>
            </w:pPr>
            <w:r w:rsidRPr="009F6391">
              <w:t xml:space="preserve">Б) Он примет сторону начальника валютного отдела и не разрешит осуществить серию валютных переводов, противоречащих закону о легализации </w:t>
            </w:r>
          </w:p>
          <w:p w:rsidR="00E11F2D" w:rsidRPr="009F6391" w:rsidRDefault="00E11F2D" w:rsidP="00E11F2D">
            <w:pPr>
              <w:autoSpaceDE w:val="0"/>
              <w:autoSpaceDN w:val="0"/>
              <w:adjustRightInd w:val="0"/>
              <w:jc w:val="both"/>
            </w:pPr>
            <w:r w:rsidRPr="009F6391">
              <w:t>В) он разрешит серию валютных переводов, но при условии, что отправителем одного из них станет сам главный бухгалтер</w:t>
            </w:r>
          </w:p>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u w:val="single"/>
              </w:rPr>
              <w:t>Задание 2</w:t>
            </w:r>
          </w:p>
          <w:p w:rsidR="00E11F2D" w:rsidRPr="009F6391" w:rsidRDefault="00E11F2D" w:rsidP="00E11F2D">
            <w:pPr>
              <w:autoSpaceDE w:val="0"/>
              <w:autoSpaceDN w:val="0"/>
              <w:adjustRightInd w:val="0"/>
              <w:jc w:val="both"/>
            </w:pPr>
            <w:r w:rsidRPr="009F6391">
              <w:t>ТЕХНИКА ГРУППОВОГО ПРИНЯТИЯ РЕШЕНИЙ</w:t>
            </w:r>
          </w:p>
          <w:p w:rsidR="00E11F2D" w:rsidRPr="009F6391" w:rsidRDefault="00E11F2D" w:rsidP="00E11F2D">
            <w:pPr>
              <w:autoSpaceDE w:val="0"/>
              <w:autoSpaceDN w:val="0"/>
              <w:adjustRightInd w:val="0"/>
              <w:jc w:val="both"/>
            </w:pPr>
            <w:r w:rsidRPr="009F6391">
              <w:t xml:space="preserve">Директор текстильного предприятия решил вынести на обсуждение коллектива начальников действующих цехов вопрос об открытии нового цеха по производству нового вида продукции. При этом первоначально он попросил трех своих заместителей внести свои предложения по поводу того, как вообще будет организована сама работа по обсуждению вопроса. Заместители </w:t>
            </w:r>
            <w:r w:rsidRPr="009F6391">
              <w:lastRenderedPageBreak/>
              <w:t>предложили следующие варианты.</w:t>
            </w:r>
          </w:p>
          <w:p w:rsidR="00E11F2D" w:rsidRPr="009F6391" w:rsidRDefault="00E11F2D" w:rsidP="00E11F2D">
            <w:pPr>
              <w:autoSpaceDE w:val="0"/>
              <w:autoSpaceDN w:val="0"/>
              <w:adjustRightInd w:val="0"/>
              <w:jc w:val="both"/>
            </w:pPr>
            <w:r w:rsidRPr="009F6391">
              <w:t>Заместитель 1: «Нужно, чтобы каждый начальник цеха презентовал свой вариант решения проблемы. Затем нужно будет провести голосование, кто какой вариант, помимо своего собственного, одобряет и поддерживает».</w:t>
            </w:r>
          </w:p>
          <w:p w:rsidR="00E11F2D" w:rsidRPr="009F6391" w:rsidRDefault="00E11F2D" w:rsidP="00E11F2D">
            <w:pPr>
              <w:autoSpaceDE w:val="0"/>
              <w:autoSpaceDN w:val="0"/>
              <w:adjustRightInd w:val="0"/>
              <w:jc w:val="both"/>
            </w:pPr>
            <w:r w:rsidRPr="009F6391">
              <w:t>Заместитель 2: «Нужно, чтобы президент и три его зама разработали 4 альтернативы решения вопроса, и провести опрос среди начальников цехов, кто какой вариант выбирает, и потом провести статистическую обработку данных и выбрать тот, за который проголосовало большинство»</w:t>
            </w:r>
          </w:p>
          <w:p w:rsidR="00E11F2D" w:rsidRPr="009F6391" w:rsidRDefault="00E11F2D" w:rsidP="00E11F2D">
            <w:pPr>
              <w:autoSpaceDE w:val="0"/>
              <w:autoSpaceDN w:val="0"/>
              <w:adjustRightInd w:val="0"/>
              <w:jc w:val="both"/>
            </w:pPr>
            <w:r w:rsidRPr="009F6391">
              <w:t>Заместитель 3: «Не нужно предварительно ничего готовит, просто собраться вместе президенту, его замам и начальникам цехов и обсудить эту проблему в свободной дискуссии»</w:t>
            </w:r>
          </w:p>
          <w:p w:rsidR="00E11F2D" w:rsidRPr="009F6391" w:rsidRDefault="00E11F2D" w:rsidP="00E11F2D">
            <w:pPr>
              <w:autoSpaceDE w:val="0"/>
              <w:autoSpaceDN w:val="0"/>
              <w:adjustRightInd w:val="0"/>
              <w:jc w:val="both"/>
            </w:pPr>
            <w:r w:rsidRPr="009F6391">
              <w:t>Вопрос: Предложение какого из замов больше соответствует одной из трех методик группового принятия решений?</w:t>
            </w:r>
          </w:p>
          <w:p w:rsidR="00E11F2D" w:rsidRPr="00CA6037" w:rsidRDefault="00E11F2D" w:rsidP="00E11F2D">
            <w:pPr>
              <w:jc w:val="both"/>
              <w:rPr>
                <w:iCs/>
              </w:rPr>
            </w:pPr>
          </w:p>
        </w:tc>
      </w:tr>
      <w:tr w:rsidR="00E11F2D" w:rsidTr="002036EB">
        <w:tc>
          <w:tcPr>
            <w:tcW w:w="1858" w:type="dxa"/>
            <w:shd w:val="clear" w:color="auto" w:fill="auto"/>
          </w:tcPr>
          <w:p w:rsidR="00E11F2D" w:rsidRPr="00E11F2D" w:rsidRDefault="00E11F2D" w:rsidP="00E11F2D">
            <w:pPr>
              <w:rPr>
                <w:u w:val="single"/>
              </w:rPr>
            </w:pPr>
            <w:r w:rsidRPr="00E11F2D">
              <w:rPr>
                <w:u w:val="single"/>
              </w:rPr>
              <w:lastRenderedPageBreak/>
              <w:t>ПКН-5</w:t>
            </w:r>
          </w:p>
          <w:p w:rsidR="00E11F2D" w:rsidRPr="008B2FB4" w:rsidRDefault="00E11F2D" w:rsidP="00E11F2D">
            <w:r w:rsidRPr="00571D1B">
              <w:t>Способность составлять  и анализировать   финансовую, бухгалтерскую, статистическую отчетность и использовать  результаты  анализа для п</w:t>
            </w:r>
            <w:r>
              <w:t>ринятия управленческих решений</w:t>
            </w:r>
          </w:p>
        </w:tc>
        <w:tc>
          <w:tcPr>
            <w:tcW w:w="1652" w:type="dxa"/>
            <w:shd w:val="clear" w:color="auto" w:fill="auto"/>
          </w:tcPr>
          <w:p w:rsidR="00E11F2D" w:rsidRDefault="00E11F2D" w:rsidP="00E11F2D">
            <w:pPr>
              <w:jc w:val="both"/>
            </w:pPr>
            <w:r>
              <w:t xml:space="preserve"> </w:t>
            </w:r>
            <w:r w:rsidRPr="00EA2E0B">
              <w:t>1. Применяет 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r w:rsidRPr="00EA2E0B">
              <w:t xml:space="preserve"> </w:t>
            </w:r>
          </w:p>
          <w:p w:rsidR="00E11F2D" w:rsidRDefault="00E11F2D" w:rsidP="00E11F2D">
            <w:pPr>
              <w:jc w:val="both"/>
            </w:pPr>
          </w:p>
          <w:p w:rsidR="00E11F2D" w:rsidRPr="00EA2E0B" w:rsidRDefault="00E11F2D" w:rsidP="00E11F2D">
            <w:pPr>
              <w:jc w:val="both"/>
            </w:pPr>
          </w:p>
          <w:p w:rsidR="00E11F2D" w:rsidRPr="009F43F9" w:rsidRDefault="00E11F2D" w:rsidP="00E11F2D">
            <w:pPr>
              <w:jc w:val="both"/>
            </w:pPr>
            <w:r>
              <w:rPr>
                <w:color w:val="000000"/>
              </w:rPr>
              <w:lastRenderedPageBreak/>
              <w:t>2. Использует</w:t>
            </w:r>
            <w:r w:rsidRPr="0084711F">
              <w:rPr>
                <w:color w:val="000000"/>
              </w:rPr>
              <w:t xml:space="preserve"> результаты анализа </w:t>
            </w:r>
            <w:r w:rsidRPr="0084711F">
              <w:t>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5E1DAD">
              <w:rPr>
                <w:b/>
              </w:rPr>
              <w:lastRenderedPageBreak/>
              <w:t>Знать:</w:t>
            </w:r>
            <w:r>
              <w:t xml:space="preserve">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t>Уметь:</w:t>
            </w:r>
            <w:r>
              <w:t xml:space="preserve"> применять </w:t>
            </w:r>
            <w:r w:rsidRPr="00EA2E0B">
              <w:t>положения международных и национальных стандартов</w:t>
            </w:r>
            <w:r>
              <w:t xml:space="preserve"> для составления и подтверждении</w:t>
            </w:r>
            <w:r w:rsidRPr="00EA2E0B">
              <w:t xml:space="preserve"> достоверности отчетности организации</w:t>
            </w:r>
            <w:r>
              <w:t>.</w:t>
            </w:r>
          </w:p>
          <w:p w:rsidR="00E11F2D" w:rsidRDefault="00E11F2D" w:rsidP="00E11F2D">
            <w:pPr>
              <w:widowControl w:val="0"/>
              <w:tabs>
                <w:tab w:val="left" w:pos="540"/>
              </w:tabs>
              <w:autoSpaceDE w:val="0"/>
              <w:autoSpaceDN w:val="0"/>
              <w:adjustRightInd w:val="0"/>
              <w:contextualSpacing/>
              <w:jc w:val="both"/>
            </w:pPr>
            <w:r w:rsidRPr="005E1DAD">
              <w:rPr>
                <w:b/>
              </w:rPr>
              <w:lastRenderedPageBreak/>
              <w:t>Знать:</w:t>
            </w:r>
            <w:r>
              <w:t xml:space="preserve">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p w:rsidR="00E11F2D" w:rsidRPr="009F6391" w:rsidRDefault="00E11F2D" w:rsidP="00E11F2D">
            <w:pPr>
              <w:widowControl w:val="0"/>
              <w:tabs>
                <w:tab w:val="left" w:pos="540"/>
              </w:tabs>
              <w:autoSpaceDE w:val="0"/>
              <w:autoSpaceDN w:val="0"/>
              <w:adjustRightInd w:val="0"/>
              <w:contextualSpacing/>
              <w:jc w:val="both"/>
            </w:pPr>
            <w:r w:rsidRPr="005E1DAD">
              <w:rPr>
                <w:b/>
              </w:rPr>
              <w:t>Уметь:</w:t>
            </w:r>
            <w:r>
              <w:t xml:space="preserve"> использовать </w:t>
            </w:r>
            <w:r w:rsidRPr="0084711F">
              <w:rPr>
                <w:color w:val="000000"/>
              </w:rPr>
              <w:t xml:space="preserve">результаты анализа </w:t>
            </w:r>
            <w:r>
              <w:t xml:space="preserve">финансовой, </w:t>
            </w:r>
            <w:r w:rsidRPr="0084711F">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r>
              <w:t>.</w:t>
            </w:r>
          </w:p>
        </w:tc>
        <w:tc>
          <w:tcPr>
            <w:tcW w:w="3084" w:type="dxa"/>
            <w:shd w:val="clear" w:color="auto" w:fill="auto"/>
          </w:tcPr>
          <w:p w:rsidR="00E11F2D" w:rsidRPr="009F6391" w:rsidRDefault="00E11F2D" w:rsidP="00E11F2D">
            <w:pPr>
              <w:pStyle w:val="aff9"/>
              <w:shd w:val="clear" w:color="auto" w:fill="FFFFFF"/>
              <w:spacing w:after="0" w:line="240" w:lineRule="auto"/>
              <w:jc w:val="both"/>
              <w:rPr>
                <w:rFonts w:ascii="Times New Roman" w:hAnsi="Times New Roman" w:cs="Times New Roman"/>
                <w:sz w:val="24"/>
                <w:szCs w:val="24"/>
                <w:u w:val="single"/>
              </w:rPr>
            </w:pPr>
            <w:r w:rsidRPr="009F6391">
              <w:rPr>
                <w:rFonts w:ascii="Times New Roman" w:hAnsi="Times New Roman" w:cs="Times New Roman"/>
                <w:sz w:val="24"/>
                <w:szCs w:val="24"/>
                <w:u w:val="single"/>
              </w:rPr>
              <w:lastRenderedPageBreak/>
              <w:t>Задание 1</w:t>
            </w:r>
          </w:p>
          <w:p w:rsidR="00E11F2D" w:rsidRPr="009F6391" w:rsidRDefault="00E11F2D" w:rsidP="00E11F2D">
            <w:pPr>
              <w:autoSpaceDE w:val="0"/>
              <w:autoSpaceDN w:val="0"/>
              <w:adjustRightInd w:val="0"/>
              <w:jc w:val="both"/>
            </w:pPr>
            <w:r w:rsidRPr="009F6391">
              <w:rPr>
                <w:caps/>
                <w:sz w:val="28"/>
                <w:szCs w:val="28"/>
              </w:rPr>
              <w:t>Задание выполняется в группах по 3-4 человека</w:t>
            </w:r>
          </w:p>
          <w:p w:rsidR="00E11F2D" w:rsidRPr="009F6391" w:rsidRDefault="00E11F2D" w:rsidP="00E11F2D">
            <w:pPr>
              <w:autoSpaceDE w:val="0"/>
              <w:autoSpaceDN w:val="0"/>
              <w:adjustRightInd w:val="0"/>
              <w:jc w:val="both"/>
            </w:pPr>
            <w:r w:rsidRPr="009F6391">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pPr>
            <w:r w:rsidRPr="009F6391">
              <w:t>- на кого ориентирована</w:t>
            </w:r>
          </w:p>
          <w:p w:rsidR="00E11F2D" w:rsidRPr="009F6391" w:rsidRDefault="00E11F2D" w:rsidP="00E11F2D">
            <w:pPr>
              <w:autoSpaceDE w:val="0"/>
              <w:autoSpaceDN w:val="0"/>
              <w:adjustRightInd w:val="0"/>
              <w:jc w:val="both"/>
            </w:pPr>
            <w:r w:rsidRPr="009F6391">
              <w:t>- целевой ориентир</w:t>
            </w:r>
          </w:p>
          <w:p w:rsidR="00E11F2D" w:rsidRPr="009F6391" w:rsidRDefault="00E11F2D" w:rsidP="00E11F2D">
            <w:pPr>
              <w:autoSpaceDE w:val="0"/>
              <w:autoSpaceDN w:val="0"/>
              <w:adjustRightInd w:val="0"/>
              <w:jc w:val="both"/>
            </w:pPr>
            <w:r w:rsidRPr="009F6391">
              <w:t>- сфера деятельности</w:t>
            </w:r>
          </w:p>
          <w:p w:rsidR="00E11F2D" w:rsidRPr="009F6391" w:rsidRDefault="00E11F2D" w:rsidP="00E11F2D">
            <w:pPr>
              <w:autoSpaceDE w:val="0"/>
              <w:autoSpaceDN w:val="0"/>
              <w:adjustRightInd w:val="0"/>
              <w:jc w:val="both"/>
            </w:pPr>
            <w:r w:rsidRPr="009F6391">
              <w:lastRenderedPageBreak/>
              <w:t>- философия организации</w:t>
            </w:r>
          </w:p>
          <w:p w:rsidR="00E11F2D" w:rsidRPr="009F6391" w:rsidRDefault="00E11F2D" w:rsidP="00E11F2D">
            <w:pPr>
              <w:autoSpaceDE w:val="0"/>
              <w:autoSpaceDN w:val="0"/>
              <w:adjustRightInd w:val="0"/>
              <w:jc w:val="both"/>
            </w:pPr>
            <w:r w:rsidRPr="009F6391">
              <w:t>- способы осуществления деятельности.</w:t>
            </w:r>
          </w:p>
          <w:p w:rsidR="00E11F2D" w:rsidRDefault="00E11F2D" w:rsidP="00E11F2D">
            <w:pPr>
              <w:jc w:val="both"/>
            </w:pPr>
            <w:r w:rsidRPr="009F6391">
              <w:t>Результаты подготовить в форме доклада</w:t>
            </w:r>
            <w:r>
              <w:t>.</w:t>
            </w: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Задание 2</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t xml:space="preserve">Задание </w:t>
            </w:r>
            <w:r w:rsidRPr="009F6391">
              <w:rPr>
                <w:rFonts w:eastAsia="Arial Unicode MS"/>
                <w:u w:color="000000"/>
              </w:rPr>
              <w:t>выполняется в группах по 3-4 человека.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Каждой группе выбрать отрасль и проанализировать и сравнить миссии и ценности 4-5 компаний данной отрасли по следующим параметрам:</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на кого ориентирована</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целевой ориентир</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сфера деятельности</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 философия организации</w:t>
            </w:r>
          </w:p>
          <w:p w:rsidR="00E11F2D" w:rsidRPr="009F6391" w:rsidRDefault="00E11F2D" w:rsidP="00E11F2D">
            <w:pPr>
              <w:autoSpaceDE w:val="0"/>
              <w:autoSpaceDN w:val="0"/>
              <w:adjustRightInd w:val="0"/>
              <w:jc w:val="both"/>
            </w:pPr>
            <w:r w:rsidRPr="009F6391">
              <w:rPr>
                <w:rFonts w:eastAsia="Arial Unicode MS"/>
                <w:u w:color="000000"/>
              </w:rPr>
              <w:t>- способы осуществления</w:t>
            </w:r>
            <w:r w:rsidRPr="009F6391">
              <w:t xml:space="preserve"> деятельности.</w:t>
            </w:r>
          </w:p>
          <w:p w:rsidR="00E11F2D" w:rsidRPr="009F6391" w:rsidRDefault="00E11F2D" w:rsidP="00E11F2D">
            <w:pPr>
              <w:pStyle w:val="aff9"/>
              <w:spacing w:after="0" w:line="240" w:lineRule="auto"/>
              <w:jc w:val="both"/>
              <w:rPr>
                <w:rFonts w:ascii="Times New Roman" w:hAnsi="Times New Roman" w:cs="Times New Roman"/>
                <w:sz w:val="24"/>
                <w:szCs w:val="24"/>
              </w:rPr>
            </w:pPr>
            <w:r w:rsidRPr="009F6391">
              <w:rPr>
                <w:rFonts w:ascii="Times New Roman" w:hAnsi="Times New Roman" w:cs="Times New Roman"/>
                <w:sz w:val="24"/>
                <w:szCs w:val="24"/>
              </w:rPr>
              <w:t>Результаты подготовить в форме доклада</w:t>
            </w:r>
          </w:p>
          <w:p w:rsidR="00E11F2D" w:rsidRPr="00950AD6" w:rsidRDefault="00E11F2D" w:rsidP="00E11F2D">
            <w:pPr>
              <w:jc w:val="both"/>
              <w:rPr>
                <w:highlight w:val="yellow"/>
              </w:rPr>
            </w:pPr>
          </w:p>
        </w:tc>
      </w:tr>
      <w:tr w:rsidR="00E11F2D" w:rsidTr="002036EB">
        <w:tc>
          <w:tcPr>
            <w:tcW w:w="1858" w:type="dxa"/>
            <w:shd w:val="clear" w:color="auto" w:fill="auto"/>
          </w:tcPr>
          <w:p w:rsidR="00E11F2D" w:rsidRPr="00E11F2D" w:rsidRDefault="00E11F2D" w:rsidP="00E11F2D">
            <w:pPr>
              <w:pStyle w:val="ConsPlusNormal"/>
              <w:widowControl/>
              <w:ind w:firstLine="0"/>
              <w:rPr>
                <w:rFonts w:ascii="Times New Roman" w:hAnsi="Times New Roman" w:cs="Times New Roman"/>
                <w:sz w:val="24"/>
                <w:szCs w:val="24"/>
                <w:u w:val="single"/>
              </w:rPr>
            </w:pPr>
            <w:r w:rsidRPr="00E11F2D">
              <w:rPr>
                <w:rFonts w:ascii="Times New Roman" w:hAnsi="Times New Roman" w:cs="Times New Roman"/>
                <w:sz w:val="24"/>
                <w:szCs w:val="24"/>
                <w:u w:val="single"/>
              </w:rPr>
              <w:lastRenderedPageBreak/>
              <w:t>УК-11</w:t>
            </w:r>
          </w:p>
          <w:p w:rsidR="00E11F2D" w:rsidRPr="009F126D" w:rsidRDefault="00E11F2D" w:rsidP="00E11F2D">
            <w:pPr>
              <w:pStyle w:val="ConsPlusNormal"/>
              <w:widowControl/>
              <w:ind w:firstLine="0"/>
              <w:rPr>
                <w:rFonts w:ascii="Times New Roman" w:hAnsi="Times New Roman" w:cs="Times New Roman"/>
                <w:sz w:val="24"/>
                <w:szCs w:val="24"/>
              </w:rPr>
            </w:pPr>
            <w:r w:rsidRPr="009F126D">
              <w:rPr>
                <w:rFonts w:ascii="Times New Roman" w:hAnsi="Times New Roman" w:cs="Times New Roman"/>
                <w:sz w:val="24"/>
                <w:szCs w:val="24"/>
              </w:rPr>
              <w:t>Способность к постановке целей и задач исследований, выбору оптимальны</w:t>
            </w:r>
            <w:r>
              <w:rPr>
                <w:rFonts w:ascii="Times New Roman" w:hAnsi="Times New Roman" w:cs="Times New Roman"/>
                <w:sz w:val="24"/>
                <w:szCs w:val="24"/>
              </w:rPr>
              <w:t>х путей и методов их достижения</w:t>
            </w:r>
          </w:p>
          <w:p w:rsidR="00E11F2D" w:rsidRPr="00636FC9" w:rsidRDefault="00E11F2D" w:rsidP="00E11F2D">
            <w:pPr>
              <w:pStyle w:val="ConsPlusNormal"/>
              <w:widowControl/>
              <w:ind w:firstLine="0"/>
              <w:rPr>
                <w:rFonts w:ascii="Times New Roman" w:hAnsi="Times New Roman" w:cs="Times New Roman"/>
                <w:sz w:val="24"/>
                <w:szCs w:val="24"/>
              </w:rPr>
            </w:pPr>
          </w:p>
        </w:tc>
        <w:tc>
          <w:tcPr>
            <w:tcW w:w="1652" w:type="dxa"/>
            <w:shd w:val="clear" w:color="auto" w:fill="auto"/>
          </w:tcPr>
          <w:p w:rsidR="00E11F2D" w:rsidRDefault="00E11F2D" w:rsidP="00E11F2D">
            <w:pPr>
              <w:jc w:val="both"/>
            </w:pPr>
            <w:r w:rsidRPr="00636FC9">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11F2D" w:rsidRDefault="00E11F2D" w:rsidP="00E11F2D">
            <w:pPr>
              <w:jc w:val="both"/>
            </w:pPr>
            <w:r w:rsidRPr="00636FC9">
              <w:t>2. Обосновывает системную формулировку цели и постановку задачи управления.</w:t>
            </w:r>
          </w:p>
          <w:p w:rsidR="00E11F2D" w:rsidRPr="00636FC9" w:rsidRDefault="00E11F2D" w:rsidP="00E11F2D">
            <w:pPr>
              <w:jc w:val="both"/>
            </w:pPr>
            <w:r w:rsidRPr="00636FC9">
              <w:t>3. Взвешенно и системно подходит к анализу ситуации, формулировк</w:t>
            </w:r>
            <w:r w:rsidRPr="00636FC9">
              <w:lastRenderedPageBreak/>
              <w:t xml:space="preserve">е критериев и условий выбора </w:t>
            </w:r>
          </w:p>
          <w:p w:rsidR="00E11F2D" w:rsidRPr="00636FC9" w:rsidRDefault="00E11F2D" w:rsidP="00E11F2D">
            <w:pPr>
              <w:jc w:val="both"/>
            </w:pPr>
            <w:r w:rsidRPr="00636FC9">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11F2D" w:rsidRPr="00636FC9" w:rsidRDefault="00E11F2D" w:rsidP="00E11F2D">
            <w:pPr>
              <w:jc w:val="both"/>
            </w:pPr>
            <w:r w:rsidRPr="00636FC9">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Pr="00636FC9" w:rsidRDefault="00E11F2D" w:rsidP="00E11F2D">
            <w:pPr>
              <w:pStyle w:val="ConsPlusNormal"/>
              <w:widowControl/>
              <w:ind w:firstLine="0"/>
              <w:jc w:val="both"/>
              <w:rPr>
                <w:rFonts w:ascii="Times New Roman" w:hAnsi="Times New Roman" w:cs="Times New Roman"/>
                <w:sz w:val="24"/>
                <w:szCs w:val="24"/>
              </w:rPr>
            </w:pPr>
            <w:r w:rsidRPr="00636FC9">
              <w:rPr>
                <w:rFonts w:ascii="Times New Roman" w:hAnsi="Times New Roman" w:cs="Times New Roman"/>
                <w:sz w:val="24"/>
                <w:szCs w:val="24"/>
              </w:rPr>
              <w:t>6. Логично, последовательно и убедительно излагает в отчете цели, задачи, теорию и методологию исследования</w:t>
            </w:r>
            <w:r w:rsidRPr="00636FC9">
              <w:rPr>
                <w:rFonts w:ascii="Times New Roman" w:hAnsi="Times New Roman" w:cs="Times New Roman"/>
                <w:sz w:val="24"/>
                <w:szCs w:val="24"/>
              </w:rPr>
              <w:lastRenderedPageBreak/>
              <w:t>, результаты и выводы.</w:t>
            </w:r>
          </w:p>
        </w:tc>
        <w:tc>
          <w:tcPr>
            <w:tcW w:w="2977" w:type="dxa"/>
            <w:shd w:val="clear" w:color="auto" w:fill="auto"/>
          </w:tcPr>
          <w:p w:rsidR="00E11F2D" w:rsidRDefault="00E11F2D" w:rsidP="00E11F2D">
            <w:pPr>
              <w:widowControl w:val="0"/>
              <w:tabs>
                <w:tab w:val="left" w:pos="540"/>
              </w:tabs>
              <w:autoSpaceDE w:val="0"/>
              <w:autoSpaceDN w:val="0"/>
              <w:adjustRightInd w:val="0"/>
              <w:contextualSpacing/>
              <w:jc w:val="both"/>
            </w:pPr>
            <w:r w:rsidRPr="00D52A77">
              <w:rPr>
                <w:b/>
              </w:rPr>
              <w:lastRenderedPageBreak/>
              <w:t>Знать:</w:t>
            </w:r>
            <w:r>
              <w:t xml:space="preserve"> особенности целостного структурированного описания проблемной ситуации.</w:t>
            </w:r>
          </w:p>
          <w:p w:rsidR="00E11F2D" w:rsidRDefault="00E11F2D" w:rsidP="00E11F2D">
            <w:pPr>
              <w:jc w:val="both"/>
            </w:pPr>
            <w:r w:rsidRPr="00D52A77">
              <w:rPr>
                <w:b/>
              </w:rPr>
              <w:t>Уметь:</w:t>
            </w:r>
            <w:r>
              <w:t xml:space="preserve"> аргументированно переходить </w:t>
            </w:r>
            <w:r w:rsidRPr="00636FC9">
              <w:t>от первоначальной субъективной формулировки проблемы к целостному структурированному описанию проблемной ситуации.</w:t>
            </w: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особенности системной формулировки целей и постановки</w:t>
            </w:r>
            <w:r w:rsidRPr="00636FC9">
              <w:t xml:space="preserve"> задачи управления.</w:t>
            </w:r>
          </w:p>
          <w:p w:rsidR="00E11F2D" w:rsidRDefault="00E11F2D" w:rsidP="00E11F2D">
            <w:pPr>
              <w:jc w:val="both"/>
            </w:pPr>
            <w:r w:rsidRPr="00D52A77">
              <w:rPr>
                <w:b/>
              </w:rPr>
              <w:t>Уметь:</w:t>
            </w:r>
            <w:r>
              <w:t xml:space="preserve"> обосновывать </w:t>
            </w:r>
            <w:r w:rsidRPr="00636FC9">
              <w:t>системную формулировку цели и постановку задачи управления.</w:t>
            </w:r>
          </w:p>
          <w:p w:rsidR="00E11F2D" w:rsidRDefault="00E11F2D" w:rsidP="00E11F2D">
            <w:pPr>
              <w:jc w:val="both"/>
            </w:pPr>
            <w:r w:rsidRPr="00D52A77">
              <w:rPr>
                <w:b/>
              </w:rPr>
              <w:t>Знать:</w:t>
            </w:r>
            <w:r>
              <w:t xml:space="preserve"> особенности анализа ситуации, формулировки</w:t>
            </w:r>
            <w:r w:rsidRPr="00636FC9">
              <w:t xml:space="preserve"> критериев и условий выбора</w:t>
            </w:r>
            <w:r>
              <w:t>.</w:t>
            </w:r>
          </w:p>
          <w:p w:rsidR="00E11F2D" w:rsidRDefault="00E11F2D" w:rsidP="00E11F2D">
            <w:pPr>
              <w:jc w:val="both"/>
            </w:pPr>
            <w:r w:rsidRPr="00D52A77">
              <w:rPr>
                <w:b/>
              </w:rPr>
              <w:lastRenderedPageBreak/>
              <w:t>Уметь:</w:t>
            </w:r>
            <w:r>
              <w:t xml:space="preserve"> подходить </w:t>
            </w:r>
            <w:r w:rsidRPr="00636FC9">
              <w:t>к анализу ситуации, формулировке критериев и условий выбора</w:t>
            </w:r>
            <w:r>
              <w:t>.</w:t>
            </w:r>
          </w:p>
          <w:p w:rsidR="00C12777" w:rsidRDefault="00C12777" w:rsidP="00E11F2D">
            <w:pPr>
              <w:jc w:val="both"/>
              <w:rPr>
                <w:b/>
              </w:rPr>
            </w:pPr>
          </w:p>
          <w:p w:rsidR="00E11F2D" w:rsidRDefault="00E11F2D" w:rsidP="00E11F2D">
            <w:pPr>
              <w:jc w:val="both"/>
            </w:pPr>
            <w:r w:rsidRPr="00D52A77">
              <w:rPr>
                <w:b/>
              </w:rPr>
              <w:t>Знать:</w:t>
            </w:r>
            <w:r>
              <w:t xml:space="preserve"> особенности выбора, </w:t>
            </w:r>
            <w:r w:rsidRPr="00636FC9">
              <w:t>сопоставляя с альтернативными подходами.</w:t>
            </w:r>
          </w:p>
          <w:p w:rsidR="00E11F2D" w:rsidRDefault="00E11F2D" w:rsidP="00E11F2D">
            <w:pPr>
              <w:jc w:val="both"/>
            </w:pPr>
            <w:r w:rsidRPr="00D52A77">
              <w:rPr>
                <w:b/>
              </w:rPr>
              <w:t>Уметь:</w:t>
            </w:r>
            <w:r>
              <w:t xml:space="preserve"> о</w:t>
            </w:r>
            <w:r w:rsidRPr="00636FC9">
              <w:t>ц</w:t>
            </w:r>
            <w:r>
              <w:t>енивать</w:t>
            </w:r>
            <w:r w:rsidRPr="00636FC9">
              <w:t xml:space="preserve"> последствия принимаемых решений, учитывая неочевидные цепочки «последствия последствий» («причины причин») и контурные связи.</w:t>
            </w:r>
          </w:p>
          <w:p w:rsidR="00E11F2D" w:rsidRDefault="00E11F2D" w:rsidP="00E11F2D">
            <w:pPr>
              <w:jc w:val="both"/>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E11F2D" w:rsidRDefault="00E11F2D" w:rsidP="00E11F2D">
            <w:pPr>
              <w:jc w:val="both"/>
            </w:pPr>
            <w:r w:rsidRPr="00D52A77">
              <w:rPr>
                <w:b/>
              </w:rPr>
              <w:t>Уметь:</w:t>
            </w:r>
            <w:r>
              <w:t xml:space="preserve"> использовать </w:t>
            </w:r>
            <w:r w:rsidRPr="00636FC9">
              <w:t>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rsidR="00C12777" w:rsidRDefault="00C12777" w:rsidP="00E11F2D">
            <w:pPr>
              <w:jc w:val="both"/>
              <w:rPr>
                <w:b/>
              </w:rPr>
            </w:pPr>
          </w:p>
          <w:p w:rsidR="00E11F2D" w:rsidRDefault="00E11F2D" w:rsidP="00E11F2D">
            <w:pPr>
              <w:jc w:val="both"/>
            </w:pPr>
            <w:r w:rsidRPr="00D52A77">
              <w:rPr>
                <w:b/>
              </w:rPr>
              <w:t>Знать:</w:t>
            </w:r>
            <w:r>
              <w:t xml:space="preserve"> </w:t>
            </w:r>
            <w:r w:rsidRPr="00636FC9">
              <w:t>методологию исследования</w:t>
            </w:r>
            <w:r>
              <w:t>.</w:t>
            </w:r>
          </w:p>
          <w:p w:rsidR="00E11F2D" w:rsidRPr="009F6391" w:rsidRDefault="00E11F2D" w:rsidP="00E11F2D">
            <w:pPr>
              <w:widowControl w:val="0"/>
              <w:tabs>
                <w:tab w:val="left" w:pos="540"/>
              </w:tabs>
              <w:autoSpaceDE w:val="0"/>
              <w:autoSpaceDN w:val="0"/>
              <w:adjustRightInd w:val="0"/>
              <w:contextualSpacing/>
            </w:pPr>
            <w:r w:rsidRPr="00D52A77">
              <w:rPr>
                <w:b/>
              </w:rPr>
              <w:t>Уметь:</w:t>
            </w:r>
            <w:r>
              <w:t xml:space="preserve"> излагать </w:t>
            </w:r>
            <w:r w:rsidRPr="00636FC9">
              <w:t>в отчете цели, задачи, теорию и методологию исследования, результаты и выводы.</w:t>
            </w:r>
          </w:p>
        </w:tc>
        <w:tc>
          <w:tcPr>
            <w:tcW w:w="3084" w:type="dxa"/>
            <w:shd w:val="clear" w:color="auto" w:fill="auto"/>
          </w:tcPr>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lastRenderedPageBreak/>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1</w:t>
            </w:r>
            <w:r w:rsidRPr="009F6391">
              <w:rPr>
                <w:rFonts w:ascii="Times New Roman" w:hAnsi="Times New Roman" w:cs="Times New Roman"/>
                <w:bCs/>
                <w:sz w:val="24"/>
                <w:szCs w:val="24"/>
                <w:u w:val="single"/>
              </w:rPr>
              <w:t>:</w:t>
            </w:r>
          </w:p>
          <w:p w:rsidR="00E11F2D" w:rsidRPr="009F6391" w:rsidRDefault="00E11F2D" w:rsidP="00E11F2D">
            <w:pPr>
              <w:autoSpaceDE w:val="0"/>
              <w:autoSpaceDN w:val="0"/>
              <w:adjustRightInd w:val="0"/>
              <w:jc w:val="both"/>
              <w:rPr>
                <w:rFonts w:eastAsia="Arial Unicode MS"/>
                <w:u w:color="000000"/>
              </w:rPr>
            </w:pPr>
            <w:r w:rsidRPr="009F6391">
              <w:rPr>
                <w:rFonts w:eastAsia="Arial Unicode MS"/>
                <w:u w:color="000000"/>
              </w:rPr>
              <w:t>Подготовьте доклад на тему «Подготовка и проведение деловых переговоров».</w:t>
            </w:r>
          </w:p>
          <w:p w:rsidR="00E11F2D" w:rsidRPr="00BC3B2D" w:rsidRDefault="00E11F2D" w:rsidP="00E11F2D">
            <w:pPr>
              <w:jc w:val="both"/>
              <w:rPr>
                <w:b/>
              </w:rPr>
            </w:pPr>
          </w:p>
          <w:p w:rsidR="00E11F2D" w:rsidRPr="009F6391" w:rsidRDefault="00E11F2D" w:rsidP="00E11F2D">
            <w:pPr>
              <w:pStyle w:val="aff9"/>
              <w:spacing w:after="0" w:line="240" w:lineRule="auto"/>
              <w:jc w:val="both"/>
              <w:rPr>
                <w:rFonts w:ascii="Times New Roman" w:hAnsi="Times New Roman" w:cs="Times New Roman"/>
                <w:bCs/>
                <w:sz w:val="24"/>
                <w:szCs w:val="24"/>
                <w:u w:val="single"/>
              </w:rPr>
            </w:pPr>
            <w:r>
              <w:rPr>
                <w:rFonts w:ascii="Times New Roman" w:hAnsi="Times New Roman" w:cs="Times New Roman"/>
                <w:bCs/>
                <w:sz w:val="24"/>
                <w:szCs w:val="24"/>
                <w:u w:val="single"/>
              </w:rPr>
              <w:t>З</w:t>
            </w:r>
            <w:r w:rsidRPr="009F6391">
              <w:rPr>
                <w:rFonts w:ascii="Times New Roman" w:hAnsi="Times New Roman" w:cs="Times New Roman"/>
                <w:bCs/>
                <w:sz w:val="24"/>
                <w:szCs w:val="24"/>
                <w:u w:val="single"/>
              </w:rPr>
              <w:t>адание</w:t>
            </w:r>
            <w:r>
              <w:rPr>
                <w:rFonts w:ascii="Times New Roman" w:hAnsi="Times New Roman" w:cs="Times New Roman"/>
                <w:bCs/>
                <w:sz w:val="24"/>
                <w:szCs w:val="24"/>
                <w:u w:val="single"/>
              </w:rPr>
              <w:t xml:space="preserve"> 2</w:t>
            </w:r>
            <w:r w:rsidRPr="009F6391">
              <w:rPr>
                <w:rFonts w:ascii="Times New Roman" w:hAnsi="Times New Roman" w:cs="Times New Roman"/>
                <w:bCs/>
                <w:sz w:val="24"/>
                <w:szCs w:val="24"/>
                <w:u w:val="single"/>
              </w:rPr>
              <w:t>:</w:t>
            </w:r>
          </w:p>
          <w:p w:rsidR="00E11F2D" w:rsidRPr="009F6391" w:rsidRDefault="00E11F2D" w:rsidP="00E11F2D">
            <w:pPr>
              <w:jc w:val="both"/>
            </w:pPr>
            <w:r w:rsidRPr="009F6391">
              <w:t>В таблице укажите, какие виды коммуникаций возможны для каждого варианта. При устном обсуждении обоснуйте свой ответ.</w:t>
            </w:r>
          </w:p>
          <w:p w:rsidR="00E11F2D" w:rsidRPr="009F6391" w:rsidRDefault="00E11F2D" w:rsidP="00E11F2D">
            <w:pPr>
              <w:contextualSpacing/>
              <w:jc w:val="both"/>
            </w:pPr>
            <w:r w:rsidRPr="009F6391">
              <w:t>Таблица</w:t>
            </w:r>
          </w:p>
          <w:p w:rsidR="00E11F2D" w:rsidRPr="009F6391" w:rsidRDefault="00E11F2D" w:rsidP="00E11F2D">
            <w:pPr>
              <w:contextualSpacing/>
              <w:jc w:val="both"/>
            </w:pPr>
            <w:r w:rsidRPr="009F6391">
              <w:t>Виды коммуникаций в  коммуникационных сетях</w:t>
            </w:r>
          </w:p>
          <w:p w:rsidR="00E11F2D" w:rsidRPr="0098491C" w:rsidRDefault="00E11F2D" w:rsidP="00E11F2D">
            <w:pPr>
              <w:jc w:val="both"/>
              <w:rPr>
                <w:highlight w:val="yellow"/>
              </w:rPr>
            </w:pPr>
          </w:p>
        </w:tc>
      </w:tr>
    </w:tbl>
    <w:p w:rsidR="002036EB" w:rsidRPr="009F6391" w:rsidRDefault="002036EB" w:rsidP="00FA42F5">
      <w:pPr>
        <w:spacing w:line="360" w:lineRule="auto"/>
        <w:ind w:firstLine="708"/>
        <w:jc w:val="both"/>
        <w:rPr>
          <w:sz w:val="28"/>
          <w:szCs w:val="28"/>
        </w:rPr>
      </w:pPr>
    </w:p>
    <w:p w:rsidR="00056B72" w:rsidRPr="009F6391" w:rsidRDefault="00056B72" w:rsidP="00C03FC7">
      <w:pPr>
        <w:pStyle w:val="a5"/>
        <w:tabs>
          <w:tab w:val="left" w:pos="1222"/>
        </w:tabs>
        <w:spacing w:line="360" w:lineRule="auto"/>
        <w:ind w:left="0"/>
        <w:jc w:val="center"/>
        <w:rPr>
          <w:rFonts w:eastAsia="Calibri"/>
          <w:b/>
          <w:bCs/>
          <w:sz w:val="28"/>
          <w:szCs w:val="28"/>
        </w:rPr>
      </w:pPr>
      <w:r w:rsidRPr="009F6391">
        <w:rPr>
          <w:rFonts w:eastAsia="Calibri"/>
          <w:b/>
          <w:bCs/>
          <w:sz w:val="28"/>
          <w:szCs w:val="28"/>
        </w:rPr>
        <w:t>Перечень вопросов к экзамену</w:t>
      </w:r>
    </w:p>
    <w:p w:rsidR="00CF7EA0" w:rsidRPr="00CF7EA0" w:rsidRDefault="00CF7EA0" w:rsidP="00CF7EA0">
      <w:pPr>
        <w:pStyle w:val="a5"/>
        <w:spacing w:line="276" w:lineRule="auto"/>
        <w:ind w:left="0"/>
        <w:jc w:val="both"/>
        <w:rPr>
          <w:sz w:val="28"/>
          <w:szCs w:val="28"/>
        </w:rPr>
      </w:pPr>
      <w:r w:rsidRPr="00CF7EA0">
        <w:rPr>
          <w:sz w:val="28"/>
          <w:szCs w:val="28"/>
        </w:rPr>
        <w:t>1. Понятие менеджмента. Цели и процесс управления.</w:t>
      </w:r>
    </w:p>
    <w:p w:rsidR="00CF7EA0" w:rsidRPr="00CF7EA0" w:rsidRDefault="00CF7EA0" w:rsidP="00CF7EA0">
      <w:pPr>
        <w:pStyle w:val="a5"/>
        <w:spacing w:line="276" w:lineRule="auto"/>
        <w:ind w:left="0"/>
        <w:jc w:val="both"/>
        <w:rPr>
          <w:sz w:val="28"/>
          <w:szCs w:val="28"/>
        </w:rPr>
      </w:pPr>
      <w:r w:rsidRPr="00CF7EA0">
        <w:rPr>
          <w:sz w:val="28"/>
          <w:szCs w:val="28"/>
        </w:rPr>
        <w:t>2. Природа управления людьми.</w:t>
      </w:r>
    </w:p>
    <w:p w:rsidR="00CF7EA0" w:rsidRPr="00CF7EA0" w:rsidRDefault="00CF7EA0" w:rsidP="00CF7EA0">
      <w:pPr>
        <w:pStyle w:val="a5"/>
        <w:spacing w:line="276" w:lineRule="auto"/>
        <w:ind w:left="0"/>
        <w:jc w:val="both"/>
        <w:rPr>
          <w:sz w:val="28"/>
          <w:szCs w:val="28"/>
        </w:rPr>
      </w:pPr>
      <w:r w:rsidRPr="00CF7EA0">
        <w:rPr>
          <w:sz w:val="28"/>
          <w:szCs w:val="28"/>
        </w:rPr>
        <w:t>3. Группа и организация.</w:t>
      </w:r>
    </w:p>
    <w:p w:rsidR="00CF7EA0" w:rsidRPr="00CF7EA0" w:rsidRDefault="00CF7EA0" w:rsidP="00CF7EA0">
      <w:pPr>
        <w:pStyle w:val="a5"/>
        <w:spacing w:line="276" w:lineRule="auto"/>
        <w:ind w:left="0"/>
        <w:jc w:val="both"/>
        <w:rPr>
          <w:sz w:val="28"/>
          <w:szCs w:val="28"/>
        </w:rPr>
      </w:pPr>
      <w:r w:rsidRPr="00CF7EA0">
        <w:rPr>
          <w:sz w:val="28"/>
          <w:szCs w:val="28"/>
        </w:rPr>
        <w:t>4. История управления.</w:t>
      </w:r>
    </w:p>
    <w:p w:rsidR="00CF7EA0" w:rsidRPr="00CF7EA0" w:rsidRDefault="00CF7EA0" w:rsidP="00CF7EA0">
      <w:pPr>
        <w:pStyle w:val="a5"/>
        <w:spacing w:line="276" w:lineRule="auto"/>
        <w:ind w:left="0"/>
        <w:jc w:val="both"/>
        <w:rPr>
          <w:sz w:val="28"/>
          <w:szCs w:val="28"/>
        </w:rPr>
      </w:pPr>
      <w:r w:rsidRPr="00CF7EA0">
        <w:rPr>
          <w:sz w:val="28"/>
          <w:szCs w:val="28"/>
        </w:rPr>
        <w:t>5. Менеджмент как управление в коммерческой организации.</w:t>
      </w:r>
    </w:p>
    <w:p w:rsidR="00CF7EA0" w:rsidRPr="00CF7EA0" w:rsidRDefault="00CF7EA0" w:rsidP="00CF7EA0">
      <w:pPr>
        <w:pStyle w:val="a5"/>
        <w:spacing w:line="276" w:lineRule="auto"/>
        <w:ind w:left="0"/>
        <w:jc w:val="both"/>
        <w:rPr>
          <w:sz w:val="28"/>
          <w:szCs w:val="28"/>
        </w:rPr>
      </w:pPr>
      <w:r w:rsidRPr="00CF7EA0">
        <w:rPr>
          <w:sz w:val="28"/>
          <w:szCs w:val="28"/>
        </w:rPr>
        <w:t>6. История и развитие управленческой мысли.</w:t>
      </w:r>
    </w:p>
    <w:p w:rsidR="00CF7EA0" w:rsidRPr="00CF7EA0" w:rsidRDefault="00CF7EA0" w:rsidP="00CF7EA0">
      <w:pPr>
        <w:pStyle w:val="a5"/>
        <w:spacing w:line="276" w:lineRule="auto"/>
        <w:ind w:left="0"/>
        <w:jc w:val="both"/>
        <w:rPr>
          <w:sz w:val="28"/>
          <w:szCs w:val="28"/>
        </w:rPr>
      </w:pPr>
      <w:r w:rsidRPr="00CF7EA0">
        <w:rPr>
          <w:sz w:val="28"/>
          <w:szCs w:val="28"/>
        </w:rPr>
        <w:t>7. Школы управления в начале ХХ века: классические концепции.</w:t>
      </w:r>
    </w:p>
    <w:p w:rsidR="00CF7EA0" w:rsidRPr="00CF7EA0" w:rsidRDefault="00CF7EA0" w:rsidP="00CF7EA0">
      <w:pPr>
        <w:pStyle w:val="a5"/>
        <w:spacing w:line="276" w:lineRule="auto"/>
        <w:ind w:left="0"/>
        <w:jc w:val="both"/>
        <w:rPr>
          <w:sz w:val="28"/>
          <w:szCs w:val="28"/>
        </w:rPr>
      </w:pPr>
      <w:r w:rsidRPr="00CF7EA0">
        <w:rPr>
          <w:sz w:val="28"/>
          <w:szCs w:val="28"/>
        </w:rPr>
        <w:t>8. Школы менеджмента второй половины ХХ в.</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9. Теоретический мейнстрим современного менеджмента.</w:t>
      </w:r>
      <w:r w:rsidRPr="00CF7EA0">
        <w:rPr>
          <w:bCs/>
          <w:spacing w:val="-4"/>
          <w:sz w:val="28"/>
          <w:szCs w:val="28"/>
          <w:bdr w:val="none" w:sz="0" w:space="0" w:color="auto" w:frame="1"/>
        </w:rPr>
        <w:t xml:space="preserve"> </w:t>
      </w:r>
    </w:p>
    <w:p w:rsidR="00CF7EA0" w:rsidRPr="00CF7EA0" w:rsidRDefault="00CF7EA0" w:rsidP="00CF7EA0">
      <w:pPr>
        <w:spacing w:line="276" w:lineRule="auto"/>
        <w:jc w:val="both"/>
        <w:rPr>
          <w:sz w:val="28"/>
          <w:szCs w:val="28"/>
        </w:rPr>
      </w:pPr>
      <w:r w:rsidRPr="00CF7EA0">
        <w:rPr>
          <w:sz w:val="28"/>
          <w:szCs w:val="28"/>
        </w:rPr>
        <w:t>10. Влияние внешней среды и контекста на управление. Стейкхолдеры и их влияние.</w:t>
      </w:r>
    </w:p>
    <w:p w:rsidR="00CF7EA0" w:rsidRPr="00CF7EA0" w:rsidRDefault="00CF7EA0" w:rsidP="00CF7EA0">
      <w:pPr>
        <w:spacing w:line="276" w:lineRule="auto"/>
        <w:jc w:val="both"/>
        <w:rPr>
          <w:sz w:val="28"/>
          <w:szCs w:val="28"/>
        </w:rPr>
      </w:pPr>
      <w:r w:rsidRPr="00CF7EA0">
        <w:rPr>
          <w:sz w:val="28"/>
          <w:szCs w:val="28"/>
        </w:rPr>
        <w:t>11. Глобализация, международный бизнес и управление разнообразием.</w:t>
      </w:r>
    </w:p>
    <w:p w:rsidR="00CF7EA0" w:rsidRPr="00CF7EA0" w:rsidRDefault="00CF7EA0" w:rsidP="00CF7EA0">
      <w:pPr>
        <w:spacing w:line="276" w:lineRule="auto"/>
        <w:jc w:val="both"/>
        <w:rPr>
          <w:sz w:val="28"/>
          <w:szCs w:val="28"/>
        </w:rPr>
      </w:pPr>
      <w:r w:rsidRPr="00CF7EA0">
        <w:rPr>
          <w:sz w:val="28"/>
          <w:szCs w:val="28"/>
        </w:rPr>
        <w:t>12. Устойчивое развитие и социальная ответственность бизнеса. ESG критерии.</w:t>
      </w:r>
    </w:p>
    <w:p w:rsidR="00CF7EA0" w:rsidRPr="00CF7EA0" w:rsidRDefault="00CF7EA0" w:rsidP="00CF7EA0">
      <w:pPr>
        <w:spacing w:line="276" w:lineRule="auto"/>
        <w:jc w:val="both"/>
        <w:rPr>
          <w:sz w:val="28"/>
          <w:szCs w:val="28"/>
        </w:rPr>
      </w:pPr>
      <w:r w:rsidRPr="00CF7EA0">
        <w:rPr>
          <w:sz w:val="28"/>
          <w:szCs w:val="28"/>
        </w:rPr>
        <w:t>13. Технологические вызовы: цифровая трансформация.</w:t>
      </w:r>
    </w:p>
    <w:p w:rsidR="00CF7EA0" w:rsidRPr="00CF7EA0" w:rsidRDefault="00CF7EA0" w:rsidP="00CF7EA0">
      <w:pPr>
        <w:spacing w:line="276" w:lineRule="auto"/>
        <w:jc w:val="both"/>
        <w:rPr>
          <w:sz w:val="28"/>
          <w:szCs w:val="28"/>
        </w:rPr>
      </w:pPr>
      <w:r w:rsidRPr="00CF7EA0">
        <w:rPr>
          <w:sz w:val="28"/>
          <w:szCs w:val="28"/>
        </w:rPr>
        <w:t>14. Технологические вызовы: четвертая промышленная революция.</w:t>
      </w:r>
    </w:p>
    <w:p w:rsidR="00CF7EA0" w:rsidRPr="00CF7EA0" w:rsidRDefault="00CF7EA0" w:rsidP="00CF7EA0">
      <w:pPr>
        <w:spacing w:line="276" w:lineRule="auto"/>
        <w:jc w:val="both"/>
        <w:rPr>
          <w:sz w:val="28"/>
          <w:szCs w:val="28"/>
        </w:rPr>
      </w:pPr>
      <w:r w:rsidRPr="00CF7EA0">
        <w:rPr>
          <w:sz w:val="28"/>
          <w:szCs w:val="28"/>
        </w:rPr>
        <w:t>15. Ценностные сдвиги: экономика совместного потребления, новые бизнес-модели. Деловая этика и менеджмент.</w:t>
      </w:r>
    </w:p>
    <w:p w:rsidR="00CF7EA0" w:rsidRPr="00CF7EA0" w:rsidRDefault="00CF7EA0" w:rsidP="00CF7EA0">
      <w:pPr>
        <w:pStyle w:val="a5"/>
        <w:spacing w:line="276" w:lineRule="auto"/>
        <w:ind w:left="0"/>
        <w:jc w:val="both"/>
        <w:rPr>
          <w:sz w:val="28"/>
          <w:szCs w:val="28"/>
        </w:rPr>
      </w:pPr>
      <w:r w:rsidRPr="00CF7EA0">
        <w:rPr>
          <w:sz w:val="28"/>
          <w:szCs w:val="28"/>
        </w:rPr>
        <w:t>16. Роли менеджмента. Функции менеджмента.</w:t>
      </w:r>
    </w:p>
    <w:p w:rsidR="00CF7EA0" w:rsidRPr="00CF7EA0" w:rsidRDefault="00CF7EA0" w:rsidP="00CF7EA0">
      <w:pPr>
        <w:pStyle w:val="a5"/>
        <w:spacing w:line="276" w:lineRule="auto"/>
        <w:ind w:left="0"/>
        <w:jc w:val="both"/>
        <w:rPr>
          <w:sz w:val="28"/>
          <w:szCs w:val="28"/>
        </w:rPr>
      </w:pPr>
      <w:r w:rsidRPr="00CF7EA0">
        <w:rPr>
          <w:sz w:val="28"/>
          <w:szCs w:val="28"/>
        </w:rPr>
        <w:t>17. Уровни менеджмента.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sz w:val="28"/>
          <w:szCs w:val="28"/>
        </w:rPr>
        <w:t>18. Менеджер как профессия.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19. Типы решений. Процесс принятия решений.</w:t>
      </w:r>
    </w:p>
    <w:p w:rsidR="00CF7EA0" w:rsidRPr="00CF7EA0" w:rsidRDefault="00CF7EA0" w:rsidP="00CF7EA0">
      <w:pPr>
        <w:pStyle w:val="27"/>
        <w:spacing w:line="276" w:lineRule="auto"/>
        <w:ind w:firstLine="0"/>
        <w:rPr>
          <w:sz w:val="28"/>
          <w:szCs w:val="28"/>
        </w:rPr>
      </w:pPr>
      <w:r w:rsidRPr="00CF7EA0">
        <w:rPr>
          <w:sz w:val="28"/>
          <w:szCs w:val="28"/>
        </w:rPr>
        <w:t>20. Рациональный подход.</w:t>
      </w:r>
    </w:p>
    <w:p w:rsidR="00CF7EA0" w:rsidRPr="00CF7EA0" w:rsidRDefault="00CF7EA0" w:rsidP="00CF7EA0">
      <w:pPr>
        <w:pStyle w:val="27"/>
        <w:spacing w:line="276" w:lineRule="auto"/>
        <w:ind w:firstLine="0"/>
        <w:rPr>
          <w:sz w:val="28"/>
          <w:szCs w:val="28"/>
        </w:rPr>
      </w:pPr>
      <w:r w:rsidRPr="00CF7EA0">
        <w:rPr>
          <w:sz w:val="28"/>
          <w:szCs w:val="28"/>
        </w:rPr>
        <w:t>21. Управленческие решения, творчество и личность менеджера.</w:t>
      </w:r>
    </w:p>
    <w:p w:rsidR="00CF7EA0" w:rsidRPr="00CF7EA0" w:rsidRDefault="00CF7EA0" w:rsidP="00CF7EA0">
      <w:pPr>
        <w:pStyle w:val="27"/>
        <w:spacing w:line="276" w:lineRule="auto"/>
        <w:ind w:firstLine="0"/>
        <w:rPr>
          <w:sz w:val="28"/>
          <w:szCs w:val="28"/>
        </w:rPr>
      </w:pPr>
      <w:r w:rsidRPr="00CF7EA0">
        <w:rPr>
          <w:sz w:val="28"/>
          <w:szCs w:val="28"/>
        </w:rPr>
        <w:t>22. Эвристические методы разработки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23. Групповые методы выработки и принятия решений.</w:t>
      </w:r>
    </w:p>
    <w:p w:rsidR="00CF7EA0" w:rsidRPr="00CF7EA0" w:rsidRDefault="00CF7EA0" w:rsidP="00CF7EA0">
      <w:pPr>
        <w:pStyle w:val="27"/>
        <w:spacing w:line="276" w:lineRule="auto"/>
        <w:ind w:firstLine="0"/>
        <w:rPr>
          <w:sz w:val="28"/>
          <w:szCs w:val="28"/>
        </w:rPr>
      </w:pPr>
      <w:r w:rsidRPr="00CF7EA0">
        <w:rPr>
          <w:sz w:val="28"/>
          <w:szCs w:val="28"/>
        </w:rPr>
        <w:t>24. Прогнозирование и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25. Техники прогнозирования.</w:t>
      </w:r>
    </w:p>
    <w:p w:rsidR="00CF7EA0" w:rsidRPr="00CF7EA0" w:rsidRDefault="00CF7EA0" w:rsidP="00CF7EA0">
      <w:pPr>
        <w:pStyle w:val="27"/>
        <w:spacing w:line="276" w:lineRule="auto"/>
        <w:ind w:firstLine="0"/>
        <w:rPr>
          <w:sz w:val="28"/>
          <w:szCs w:val="28"/>
        </w:rPr>
      </w:pPr>
      <w:r w:rsidRPr="00CF7EA0">
        <w:rPr>
          <w:sz w:val="28"/>
          <w:szCs w:val="28"/>
        </w:rPr>
        <w:t>26. Исследование операций в менеджменте.</w:t>
      </w:r>
    </w:p>
    <w:p w:rsidR="00CF7EA0" w:rsidRPr="00CF7EA0" w:rsidRDefault="00CF7EA0" w:rsidP="00CF7EA0">
      <w:pPr>
        <w:pStyle w:val="27"/>
        <w:spacing w:line="276" w:lineRule="auto"/>
        <w:ind w:firstLine="0"/>
        <w:rPr>
          <w:sz w:val="28"/>
          <w:szCs w:val="28"/>
        </w:rPr>
      </w:pPr>
      <w:r w:rsidRPr="00CF7EA0">
        <w:rPr>
          <w:sz w:val="28"/>
          <w:szCs w:val="28"/>
        </w:rPr>
        <w:t>27. Природа и цели существования организации.</w:t>
      </w:r>
    </w:p>
    <w:p w:rsidR="00CF7EA0" w:rsidRPr="00CF7EA0" w:rsidRDefault="00CF7EA0" w:rsidP="00CF7EA0">
      <w:pPr>
        <w:pStyle w:val="27"/>
        <w:spacing w:line="276" w:lineRule="auto"/>
        <w:ind w:firstLine="0"/>
        <w:rPr>
          <w:sz w:val="28"/>
          <w:szCs w:val="28"/>
        </w:rPr>
      </w:pPr>
      <w:r w:rsidRPr="00CF7EA0">
        <w:rPr>
          <w:sz w:val="28"/>
          <w:szCs w:val="28"/>
        </w:rPr>
        <w:t>28. Координация и кооперация.</w:t>
      </w:r>
    </w:p>
    <w:p w:rsidR="00CF7EA0" w:rsidRPr="00CF7EA0" w:rsidRDefault="00CF7EA0" w:rsidP="00CF7EA0">
      <w:pPr>
        <w:pStyle w:val="27"/>
        <w:spacing w:line="276" w:lineRule="auto"/>
        <w:ind w:firstLine="0"/>
        <w:rPr>
          <w:sz w:val="28"/>
          <w:szCs w:val="28"/>
        </w:rPr>
      </w:pPr>
      <w:r w:rsidRPr="00CF7EA0">
        <w:rPr>
          <w:sz w:val="28"/>
          <w:szCs w:val="28"/>
        </w:rPr>
        <w:t>29. Структура и структурные подразделения.</w:t>
      </w:r>
    </w:p>
    <w:p w:rsidR="00CF7EA0" w:rsidRPr="00CF7EA0" w:rsidRDefault="00CF7EA0" w:rsidP="00CF7EA0">
      <w:pPr>
        <w:pStyle w:val="27"/>
        <w:spacing w:line="276" w:lineRule="auto"/>
        <w:ind w:firstLine="0"/>
        <w:rPr>
          <w:sz w:val="28"/>
          <w:szCs w:val="28"/>
        </w:rPr>
      </w:pPr>
      <w:r w:rsidRPr="00CF7EA0">
        <w:rPr>
          <w:sz w:val="28"/>
          <w:szCs w:val="28"/>
        </w:rPr>
        <w:t>30. Централизация и децентрализация.</w:t>
      </w:r>
    </w:p>
    <w:p w:rsidR="00CF7EA0" w:rsidRPr="00CF7EA0" w:rsidRDefault="00CF7EA0" w:rsidP="00CF7EA0">
      <w:pPr>
        <w:pStyle w:val="27"/>
        <w:spacing w:line="276" w:lineRule="auto"/>
        <w:ind w:firstLine="0"/>
        <w:rPr>
          <w:sz w:val="28"/>
          <w:szCs w:val="28"/>
        </w:rPr>
      </w:pPr>
      <w:r w:rsidRPr="00CF7EA0">
        <w:rPr>
          <w:sz w:val="28"/>
          <w:szCs w:val="28"/>
        </w:rPr>
        <w:t>31. Делегирование поломочий.</w:t>
      </w:r>
    </w:p>
    <w:p w:rsidR="00CF7EA0" w:rsidRPr="00CF7EA0" w:rsidRDefault="00CF7EA0" w:rsidP="00CF7EA0">
      <w:pPr>
        <w:pStyle w:val="27"/>
        <w:spacing w:line="276" w:lineRule="auto"/>
        <w:ind w:firstLine="0"/>
        <w:rPr>
          <w:sz w:val="28"/>
          <w:szCs w:val="28"/>
        </w:rPr>
      </w:pPr>
      <w:r w:rsidRPr="00CF7EA0">
        <w:rPr>
          <w:sz w:val="28"/>
          <w:szCs w:val="28"/>
        </w:rPr>
        <w:lastRenderedPageBreak/>
        <w:t>32. Органы управления в организациях различных ОПФ.</w:t>
      </w:r>
    </w:p>
    <w:p w:rsidR="00CF7EA0" w:rsidRPr="00CF7EA0" w:rsidRDefault="00CF7EA0" w:rsidP="00CF7EA0">
      <w:pPr>
        <w:pStyle w:val="27"/>
        <w:spacing w:line="276" w:lineRule="auto"/>
        <w:ind w:firstLine="0"/>
        <w:rPr>
          <w:sz w:val="28"/>
          <w:szCs w:val="28"/>
        </w:rPr>
      </w:pPr>
      <w:r w:rsidRPr="00CF7EA0">
        <w:rPr>
          <w:sz w:val="28"/>
          <w:szCs w:val="28"/>
        </w:rPr>
        <w:t>33. Коллегиальные и единоличные органы управления.</w:t>
      </w:r>
    </w:p>
    <w:p w:rsidR="00CF7EA0" w:rsidRPr="00CF7EA0" w:rsidRDefault="00CF7EA0" w:rsidP="00CF7EA0">
      <w:pPr>
        <w:pStyle w:val="27"/>
        <w:spacing w:line="276" w:lineRule="auto"/>
        <w:ind w:firstLine="0"/>
        <w:rPr>
          <w:sz w:val="28"/>
          <w:szCs w:val="28"/>
        </w:rPr>
      </w:pPr>
      <w:r w:rsidRPr="00CF7EA0">
        <w:rPr>
          <w:sz w:val="28"/>
          <w:szCs w:val="28"/>
        </w:rPr>
        <w:t>34. Корпоративное управление.</w:t>
      </w:r>
    </w:p>
    <w:p w:rsidR="00CF7EA0" w:rsidRPr="00CF7EA0" w:rsidRDefault="00CF7EA0" w:rsidP="00CF7EA0">
      <w:pPr>
        <w:pStyle w:val="27"/>
        <w:spacing w:line="276" w:lineRule="auto"/>
        <w:ind w:firstLine="0"/>
        <w:rPr>
          <w:sz w:val="28"/>
          <w:szCs w:val="28"/>
        </w:rPr>
      </w:pPr>
      <w:r w:rsidRPr="00CF7EA0">
        <w:rPr>
          <w:sz w:val="28"/>
          <w:szCs w:val="28"/>
        </w:rPr>
        <w:t>35. Организационная культура.</w:t>
      </w:r>
    </w:p>
    <w:p w:rsidR="00CF7EA0" w:rsidRPr="00CF7EA0" w:rsidRDefault="00CF7EA0" w:rsidP="00CF7EA0">
      <w:pPr>
        <w:pStyle w:val="a5"/>
        <w:spacing w:line="276" w:lineRule="auto"/>
        <w:ind w:left="0"/>
        <w:jc w:val="both"/>
        <w:rPr>
          <w:rFonts w:eastAsiaTheme="majorEastAsia"/>
          <w:sz w:val="28"/>
          <w:szCs w:val="28"/>
        </w:rPr>
      </w:pPr>
      <w:r w:rsidRPr="00CF7EA0">
        <w:rPr>
          <w:rFonts w:eastAsiaTheme="majorEastAsia"/>
          <w:sz w:val="28"/>
          <w:szCs w:val="28"/>
        </w:rPr>
        <w:t>36. Видение бизнеса и общие принципы.</w:t>
      </w:r>
    </w:p>
    <w:p w:rsidR="00CF7EA0" w:rsidRPr="00CF7EA0" w:rsidRDefault="00CF7EA0" w:rsidP="00CF7EA0">
      <w:pPr>
        <w:pStyle w:val="a5"/>
        <w:spacing w:line="276" w:lineRule="auto"/>
        <w:ind w:left="0"/>
        <w:jc w:val="both"/>
        <w:rPr>
          <w:sz w:val="28"/>
          <w:szCs w:val="28"/>
        </w:rPr>
      </w:pPr>
      <w:r w:rsidRPr="00CF7EA0">
        <w:rPr>
          <w:rFonts w:eastAsiaTheme="majorEastAsia"/>
          <w:sz w:val="28"/>
          <w:szCs w:val="28"/>
        </w:rPr>
        <w:t xml:space="preserve">37. </w:t>
      </w:r>
      <w:r w:rsidRPr="00CF7EA0">
        <w:rPr>
          <w:sz w:val="28"/>
          <w:szCs w:val="28"/>
        </w:rPr>
        <w:t>Целеполагание.</w:t>
      </w:r>
    </w:p>
    <w:p w:rsidR="00CF7EA0" w:rsidRPr="00CF7EA0" w:rsidRDefault="00CF7EA0" w:rsidP="00CF7EA0">
      <w:pPr>
        <w:pStyle w:val="a5"/>
        <w:spacing w:line="276" w:lineRule="auto"/>
        <w:ind w:left="0"/>
        <w:jc w:val="both"/>
        <w:rPr>
          <w:noProof/>
          <w:sz w:val="28"/>
          <w:szCs w:val="28"/>
        </w:rPr>
      </w:pPr>
      <w:r w:rsidRPr="00CF7EA0">
        <w:rPr>
          <w:sz w:val="28"/>
          <w:szCs w:val="28"/>
        </w:rPr>
        <w:t xml:space="preserve">38. Прогнозирование в менеджменте. Техники прогнозирования </w:t>
      </w:r>
      <w:r w:rsidRPr="00CF7EA0">
        <w:rPr>
          <w:noProof/>
          <w:sz w:val="28"/>
          <w:szCs w:val="28"/>
        </w:rPr>
        <w:t>общие принципы планирования.</w:t>
      </w:r>
    </w:p>
    <w:p w:rsidR="00CF7EA0" w:rsidRPr="00CF7EA0" w:rsidRDefault="00CF7EA0" w:rsidP="00CF7EA0">
      <w:pPr>
        <w:pStyle w:val="a5"/>
        <w:spacing w:line="276" w:lineRule="auto"/>
        <w:ind w:left="0"/>
        <w:jc w:val="both"/>
        <w:rPr>
          <w:noProof/>
          <w:sz w:val="28"/>
          <w:szCs w:val="28"/>
        </w:rPr>
      </w:pPr>
      <w:r w:rsidRPr="00CF7EA0">
        <w:rPr>
          <w:noProof/>
          <w:sz w:val="28"/>
          <w:szCs w:val="28"/>
        </w:rPr>
        <w:t>39. Уровни планирования и типы планов.</w:t>
      </w:r>
    </w:p>
    <w:p w:rsidR="00CF7EA0" w:rsidRPr="00CF7EA0" w:rsidRDefault="00CF7EA0" w:rsidP="00CF7EA0">
      <w:pPr>
        <w:pStyle w:val="a5"/>
        <w:spacing w:line="276" w:lineRule="auto"/>
        <w:ind w:left="0"/>
        <w:jc w:val="both"/>
        <w:rPr>
          <w:noProof/>
          <w:sz w:val="28"/>
          <w:szCs w:val="28"/>
        </w:rPr>
      </w:pPr>
      <w:r w:rsidRPr="00CF7EA0">
        <w:rPr>
          <w:noProof/>
          <w:sz w:val="28"/>
          <w:szCs w:val="28"/>
        </w:rPr>
        <w:t>40. Среднесрочное, текущее и оперативное планирование.</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rPr>
        <w:t>41. Методы и техники планирования. Сценарный подход.</w:t>
      </w:r>
      <w:r w:rsidRPr="00CF7EA0">
        <w:rPr>
          <w:rFonts w:eastAsiaTheme="majorEastAsia"/>
          <w:sz w:val="28"/>
          <w:szCs w:val="28"/>
        </w:rPr>
        <w:t xml:space="preserve"> Ограничения планирования и способы их преодоления.</w:t>
      </w:r>
      <w:r w:rsidRPr="00CF7EA0">
        <w:rPr>
          <w:bCs/>
          <w:spacing w:val="-4"/>
          <w:sz w:val="28"/>
          <w:szCs w:val="28"/>
          <w:bdr w:val="none" w:sz="0" w:space="0" w:color="auto" w:frame="1"/>
        </w:rPr>
        <w:t xml:space="preserve"> </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42. Реализация плана.</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43. Необходимые ресурсы и функциональные области менеджмента. Инструменты.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44. Управление процессами в организации.</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45. Бизнес –процессы.</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bCs/>
          <w:spacing w:val="-4"/>
          <w:sz w:val="28"/>
          <w:szCs w:val="28"/>
          <w:bdr w:val="none" w:sz="0" w:space="0" w:color="auto" w:frame="1"/>
        </w:rPr>
        <w:t>46. Менеджмент и влияние на стоимость бизнеса.</w:t>
      </w:r>
    </w:p>
    <w:p w:rsidR="00CF7EA0" w:rsidRPr="00CF7EA0" w:rsidRDefault="00CF7EA0" w:rsidP="00CF7EA0">
      <w:pPr>
        <w:pStyle w:val="27"/>
        <w:spacing w:line="276" w:lineRule="auto"/>
        <w:ind w:firstLine="0"/>
        <w:rPr>
          <w:sz w:val="28"/>
          <w:szCs w:val="28"/>
        </w:rPr>
      </w:pPr>
      <w:r w:rsidRPr="00CF7EA0">
        <w:rPr>
          <w:sz w:val="28"/>
          <w:szCs w:val="28"/>
        </w:rPr>
        <w:t>47. Координация различных функциональных областей деятельности организации.</w:t>
      </w:r>
    </w:p>
    <w:p w:rsidR="00CF7EA0" w:rsidRPr="00CF7EA0" w:rsidRDefault="00CF7EA0" w:rsidP="00CF7EA0">
      <w:pPr>
        <w:pStyle w:val="27"/>
        <w:spacing w:line="276" w:lineRule="auto"/>
        <w:ind w:firstLine="0"/>
        <w:rPr>
          <w:sz w:val="28"/>
          <w:szCs w:val="28"/>
        </w:rPr>
      </w:pPr>
      <w:r w:rsidRPr="00CF7EA0">
        <w:rPr>
          <w:sz w:val="28"/>
          <w:szCs w:val="28"/>
        </w:rPr>
        <w:t>48. Управление процессами в организации. Бизнес-процессы. Описание и анализ бизнес-процессов.</w:t>
      </w:r>
    </w:p>
    <w:p w:rsidR="00CF7EA0" w:rsidRPr="00CF7EA0" w:rsidRDefault="00CF7EA0" w:rsidP="00CF7EA0">
      <w:pPr>
        <w:pStyle w:val="27"/>
        <w:spacing w:line="276" w:lineRule="auto"/>
        <w:ind w:firstLine="0"/>
        <w:rPr>
          <w:sz w:val="28"/>
          <w:szCs w:val="28"/>
        </w:rPr>
      </w:pPr>
      <w:r w:rsidRPr="00CF7EA0">
        <w:rPr>
          <w:sz w:val="28"/>
          <w:szCs w:val="28"/>
        </w:rPr>
        <w:t>49. Цикл Шухарта-Деминга.</w:t>
      </w:r>
    </w:p>
    <w:p w:rsidR="00CF7EA0" w:rsidRPr="00CF7EA0" w:rsidRDefault="00CF7EA0" w:rsidP="00CF7EA0">
      <w:pPr>
        <w:pStyle w:val="27"/>
        <w:spacing w:line="276" w:lineRule="auto"/>
        <w:ind w:firstLine="0"/>
        <w:rPr>
          <w:sz w:val="28"/>
          <w:szCs w:val="28"/>
        </w:rPr>
      </w:pPr>
      <w:r w:rsidRPr="00CF7EA0">
        <w:rPr>
          <w:sz w:val="28"/>
          <w:szCs w:val="28"/>
        </w:rPr>
        <w:t>50. Непрерывное совершенствование.</w:t>
      </w:r>
    </w:p>
    <w:p w:rsidR="00CF7EA0" w:rsidRPr="00CF7EA0" w:rsidRDefault="00CF7EA0" w:rsidP="00CF7EA0">
      <w:pPr>
        <w:pStyle w:val="a5"/>
        <w:spacing w:line="276" w:lineRule="auto"/>
        <w:ind w:left="0"/>
        <w:jc w:val="both"/>
        <w:rPr>
          <w:noProof/>
          <w:sz w:val="28"/>
          <w:szCs w:val="28"/>
        </w:rPr>
      </w:pPr>
      <w:r w:rsidRPr="00CF7EA0">
        <w:rPr>
          <w:noProof/>
          <w:sz w:val="28"/>
          <w:szCs w:val="28"/>
        </w:rPr>
        <w:t>51. Конкурентное преимущество и ценностное предложение.</w:t>
      </w:r>
    </w:p>
    <w:p w:rsidR="00CF7EA0" w:rsidRPr="00CF7EA0" w:rsidRDefault="00CF7EA0" w:rsidP="00CF7EA0">
      <w:pPr>
        <w:pStyle w:val="a5"/>
        <w:spacing w:line="276" w:lineRule="auto"/>
        <w:ind w:left="0"/>
        <w:jc w:val="both"/>
        <w:rPr>
          <w:noProof/>
          <w:sz w:val="28"/>
          <w:szCs w:val="28"/>
        </w:rPr>
      </w:pPr>
      <w:r w:rsidRPr="00CF7EA0">
        <w:rPr>
          <w:noProof/>
          <w:sz w:val="28"/>
          <w:szCs w:val="28"/>
        </w:rPr>
        <w:t>52.  Ключевые ресурсы организации. Ресурсный подход. Знания как ресурс организации.</w:t>
      </w:r>
    </w:p>
    <w:p w:rsidR="00CF7EA0" w:rsidRPr="00CF7EA0" w:rsidRDefault="00CF7EA0" w:rsidP="00CF7EA0">
      <w:pPr>
        <w:pStyle w:val="a5"/>
        <w:spacing w:line="276" w:lineRule="auto"/>
        <w:ind w:left="0"/>
        <w:jc w:val="both"/>
        <w:rPr>
          <w:noProof/>
          <w:sz w:val="28"/>
          <w:szCs w:val="28"/>
        </w:rPr>
      </w:pPr>
      <w:r w:rsidRPr="00CF7EA0">
        <w:rPr>
          <w:noProof/>
          <w:sz w:val="28"/>
          <w:szCs w:val="28"/>
        </w:rPr>
        <w:t>53. Управление знаниями. Базовые стратегии. Конкурентные стратегии.</w:t>
      </w:r>
    </w:p>
    <w:p w:rsidR="00CF7EA0" w:rsidRPr="00CF7EA0" w:rsidRDefault="00CF7EA0" w:rsidP="00CF7EA0">
      <w:pPr>
        <w:pStyle w:val="a5"/>
        <w:spacing w:line="276" w:lineRule="auto"/>
        <w:ind w:left="0"/>
        <w:jc w:val="both"/>
        <w:rPr>
          <w:noProof/>
          <w:sz w:val="28"/>
          <w:szCs w:val="28"/>
        </w:rPr>
      </w:pPr>
      <w:r w:rsidRPr="00CF7EA0">
        <w:rPr>
          <w:noProof/>
          <w:sz w:val="28"/>
          <w:szCs w:val="28"/>
        </w:rPr>
        <w:t>54. Управление портфелем продуктов и бизнесов.</w:t>
      </w:r>
    </w:p>
    <w:p w:rsidR="00CF7EA0" w:rsidRPr="00CF7EA0" w:rsidRDefault="00CF7EA0" w:rsidP="00CF7EA0">
      <w:pPr>
        <w:pStyle w:val="a5"/>
        <w:spacing w:line="276" w:lineRule="auto"/>
        <w:ind w:left="0"/>
        <w:jc w:val="both"/>
        <w:rPr>
          <w:noProof/>
          <w:sz w:val="28"/>
          <w:szCs w:val="28"/>
        </w:rPr>
      </w:pPr>
      <w:r w:rsidRPr="00CF7EA0">
        <w:rPr>
          <w:noProof/>
          <w:sz w:val="28"/>
          <w:szCs w:val="28"/>
        </w:rPr>
        <w:t>55. Стратегический процесс. Стратегический анализ. Отдельные инструменты стратегического анализа.</w:t>
      </w:r>
    </w:p>
    <w:p w:rsidR="00CF7EA0" w:rsidRPr="00CF7EA0" w:rsidRDefault="00CF7EA0" w:rsidP="00CF7EA0">
      <w:pPr>
        <w:pStyle w:val="a5"/>
        <w:spacing w:line="276" w:lineRule="auto"/>
        <w:ind w:left="0"/>
        <w:jc w:val="both"/>
        <w:rPr>
          <w:noProof/>
          <w:sz w:val="28"/>
          <w:szCs w:val="28"/>
        </w:rPr>
      </w:pPr>
      <w:r w:rsidRPr="00CF7EA0">
        <w:rPr>
          <w:noProof/>
          <w:sz w:val="28"/>
          <w:szCs w:val="28"/>
        </w:rPr>
        <w:t>56. Современные концепции стратегического менеджмента.</w:t>
      </w:r>
    </w:p>
    <w:p w:rsidR="00CF7EA0" w:rsidRPr="00CF7EA0" w:rsidRDefault="00CF7EA0" w:rsidP="00CF7EA0">
      <w:pPr>
        <w:spacing w:line="276" w:lineRule="auto"/>
        <w:jc w:val="both"/>
        <w:rPr>
          <w:sz w:val="28"/>
          <w:szCs w:val="28"/>
        </w:rPr>
      </w:pPr>
      <w:r w:rsidRPr="00CF7EA0">
        <w:rPr>
          <w:sz w:val="28"/>
          <w:szCs w:val="28"/>
        </w:rPr>
        <w:t>57. Производственная система. Понятие качества. Управление качеством. Т</w:t>
      </w:r>
      <w:r w:rsidRPr="00CF7EA0">
        <w:rPr>
          <w:sz w:val="28"/>
          <w:szCs w:val="28"/>
          <w:lang w:val="en-US"/>
        </w:rPr>
        <w:t>QM</w:t>
      </w:r>
      <w:r w:rsidRPr="00CF7EA0">
        <w:rPr>
          <w:sz w:val="28"/>
          <w:szCs w:val="28"/>
        </w:rPr>
        <w:t>.</w:t>
      </w:r>
    </w:p>
    <w:p w:rsidR="00CF7EA0" w:rsidRPr="00CF7EA0" w:rsidRDefault="00CF7EA0" w:rsidP="00CF7EA0">
      <w:pPr>
        <w:spacing w:line="276" w:lineRule="auto"/>
        <w:jc w:val="both"/>
        <w:rPr>
          <w:sz w:val="28"/>
          <w:szCs w:val="28"/>
        </w:rPr>
      </w:pPr>
      <w:r w:rsidRPr="00CF7EA0">
        <w:rPr>
          <w:sz w:val="28"/>
          <w:szCs w:val="28"/>
        </w:rPr>
        <w:t>58. Управление затратами в операционном менеджменте.</w:t>
      </w:r>
    </w:p>
    <w:p w:rsidR="00CF7EA0" w:rsidRPr="00CF7EA0" w:rsidRDefault="00CF7EA0" w:rsidP="00CF7EA0">
      <w:pPr>
        <w:spacing w:line="276" w:lineRule="auto"/>
        <w:jc w:val="both"/>
        <w:rPr>
          <w:sz w:val="28"/>
          <w:szCs w:val="28"/>
        </w:rPr>
      </w:pPr>
      <w:r w:rsidRPr="00CF7EA0">
        <w:rPr>
          <w:sz w:val="28"/>
          <w:szCs w:val="28"/>
        </w:rPr>
        <w:t>59. Управление запасами цепями поставки. Интегрированные системы менеджмента.</w:t>
      </w:r>
    </w:p>
    <w:p w:rsidR="00CF7EA0" w:rsidRPr="00CF7EA0" w:rsidRDefault="00CF7EA0" w:rsidP="00CF7EA0">
      <w:pPr>
        <w:spacing w:line="276" w:lineRule="auto"/>
        <w:jc w:val="both"/>
        <w:rPr>
          <w:sz w:val="28"/>
          <w:szCs w:val="28"/>
        </w:rPr>
      </w:pPr>
      <w:r w:rsidRPr="00CF7EA0">
        <w:rPr>
          <w:sz w:val="28"/>
          <w:szCs w:val="28"/>
        </w:rPr>
        <w:t>60. Технологические возможности и рыночные вызовы, как источники инноваций. Модели инновационного процесса.</w:t>
      </w:r>
    </w:p>
    <w:p w:rsidR="00CF7EA0" w:rsidRPr="00CF7EA0" w:rsidRDefault="00CF7EA0" w:rsidP="00CF7EA0">
      <w:pPr>
        <w:spacing w:line="276" w:lineRule="auto"/>
        <w:jc w:val="both"/>
        <w:rPr>
          <w:sz w:val="28"/>
          <w:szCs w:val="28"/>
        </w:rPr>
      </w:pPr>
      <w:r w:rsidRPr="00CF7EA0">
        <w:rPr>
          <w:sz w:val="28"/>
          <w:szCs w:val="28"/>
        </w:rPr>
        <w:lastRenderedPageBreak/>
        <w:t>61. Управление исследованиями и разработками.</w:t>
      </w:r>
    </w:p>
    <w:p w:rsidR="00CF7EA0" w:rsidRPr="00CF7EA0" w:rsidRDefault="00CF7EA0" w:rsidP="00CF7EA0">
      <w:pPr>
        <w:spacing w:line="276" w:lineRule="auto"/>
        <w:jc w:val="both"/>
        <w:rPr>
          <w:sz w:val="28"/>
          <w:szCs w:val="28"/>
        </w:rPr>
      </w:pPr>
      <w:r w:rsidRPr="00CF7EA0">
        <w:rPr>
          <w:sz w:val="28"/>
          <w:szCs w:val="28"/>
        </w:rPr>
        <w:t>62. Предпринимательство в деятельности организации. Внутреннее предпринимательство.</w:t>
      </w:r>
    </w:p>
    <w:p w:rsidR="00CF7EA0" w:rsidRPr="00CF7EA0" w:rsidRDefault="00CF7EA0" w:rsidP="00CF7EA0">
      <w:pPr>
        <w:spacing w:line="276" w:lineRule="auto"/>
        <w:jc w:val="both"/>
        <w:rPr>
          <w:sz w:val="28"/>
          <w:szCs w:val="28"/>
        </w:rPr>
      </w:pPr>
      <w:r w:rsidRPr="00CF7EA0">
        <w:rPr>
          <w:sz w:val="28"/>
          <w:szCs w:val="28"/>
        </w:rPr>
        <w:t>63. Управление интеллектуальной собственностью.</w:t>
      </w:r>
    </w:p>
    <w:p w:rsidR="00CF7EA0" w:rsidRPr="00CF7EA0" w:rsidRDefault="00CF7EA0" w:rsidP="00CF7EA0">
      <w:pPr>
        <w:spacing w:line="276" w:lineRule="auto"/>
        <w:jc w:val="both"/>
        <w:rPr>
          <w:sz w:val="28"/>
          <w:szCs w:val="28"/>
        </w:rPr>
      </w:pPr>
      <w:r w:rsidRPr="00CF7EA0">
        <w:rPr>
          <w:sz w:val="28"/>
          <w:szCs w:val="28"/>
        </w:rPr>
        <w:t>64. Управление продуктом.</w:t>
      </w:r>
    </w:p>
    <w:p w:rsidR="00CF7EA0" w:rsidRPr="00CF7EA0" w:rsidRDefault="00CF7EA0" w:rsidP="00CF7EA0">
      <w:pPr>
        <w:pStyle w:val="27"/>
        <w:spacing w:line="276" w:lineRule="auto"/>
        <w:ind w:firstLine="0"/>
        <w:rPr>
          <w:sz w:val="28"/>
          <w:szCs w:val="28"/>
        </w:rPr>
      </w:pPr>
      <w:r w:rsidRPr="00CF7EA0">
        <w:rPr>
          <w:sz w:val="28"/>
          <w:szCs w:val="28"/>
        </w:rPr>
        <w:t>65. Управление персоналом. Поведение человека в организации.  Принципы нормирования и укомплектования персонала.</w:t>
      </w:r>
    </w:p>
    <w:p w:rsidR="00CF7EA0" w:rsidRPr="00CF7EA0" w:rsidRDefault="00CF7EA0" w:rsidP="00CF7EA0">
      <w:pPr>
        <w:pStyle w:val="27"/>
        <w:spacing w:line="276" w:lineRule="auto"/>
        <w:ind w:firstLine="0"/>
        <w:rPr>
          <w:rFonts w:eastAsiaTheme="minorEastAsia"/>
          <w:smallCaps/>
          <w:sz w:val="28"/>
          <w:szCs w:val="28"/>
        </w:rPr>
      </w:pPr>
      <w:r w:rsidRPr="00CF7EA0">
        <w:rPr>
          <w:sz w:val="28"/>
          <w:szCs w:val="28"/>
        </w:rPr>
        <w:t xml:space="preserve">66. Развитие персонала. Мотивы и стимулы в деятельности организации. </w:t>
      </w:r>
      <w:r w:rsidRPr="00CF7EA0">
        <w:rPr>
          <w:rFonts w:eastAsia="Calibri"/>
          <w:sz w:val="28"/>
          <w:szCs w:val="28"/>
        </w:rPr>
        <w:t>Базовые концепции компенсационного менеджмента.</w:t>
      </w:r>
    </w:p>
    <w:p w:rsidR="00CF7EA0" w:rsidRPr="00CF7EA0" w:rsidRDefault="00CF7EA0" w:rsidP="00CF7EA0">
      <w:pPr>
        <w:pStyle w:val="27"/>
        <w:spacing w:line="276" w:lineRule="auto"/>
        <w:ind w:firstLine="0"/>
        <w:rPr>
          <w:bCs/>
          <w:spacing w:val="-4"/>
          <w:sz w:val="28"/>
          <w:szCs w:val="28"/>
        </w:rPr>
      </w:pPr>
      <w:r w:rsidRPr="00CF7EA0">
        <w:rPr>
          <w:sz w:val="28"/>
          <w:szCs w:val="28"/>
        </w:rPr>
        <w:t>67. Власть и делегирование. Координация людей. Инструменты координации. Лидерство.  Коммуникации.</w:t>
      </w:r>
    </w:p>
    <w:p w:rsidR="00CF7EA0" w:rsidRPr="00CF7EA0" w:rsidRDefault="00CF7EA0" w:rsidP="00CF7EA0">
      <w:pPr>
        <w:pStyle w:val="a5"/>
        <w:spacing w:line="276" w:lineRule="auto"/>
        <w:ind w:left="0"/>
        <w:jc w:val="both"/>
        <w:rPr>
          <w:sz w:val="28"/>
          <w:szCs w:val="28"/>
        </w:rPr>
      </w:pPr>
      <w:r w:rsidRPr="00CF7EA0">
        <w:rPr>
          <w:sz w:val="28"/>
          <w:szCs w:val="28"/>
        </w:rPr>
        <w:t>68. Управление предметной областью проекта. Управление временными параметрами проекта.</w:t>
      </w:r>
    </w:p>
    <w:p w:rsidR="00CF7EA0" w:rsidRPr="00CF7EA0" w:rsidRDefault="00CF7EA0" w:rsidP="00CF7EA0">
      <w:pPr>
        <w:pStyle w:val="a5"/>
        <w:spacing w:line="276" w:lineRule="auto"/>
        <w:ind w:left="0"/>
        <w:jc w:val="both"/>
        <w:rPr>
          <w:sz w:val="28"/>
          <w:szCs w:val="28"/>
        </w:rPr>
      </w:pPr>
      <w:r w:rsidRPr="00CF7EA0">
        <w:rPr>
          <w:sz w:val="28"/>
          <w:szCs w:val="28"/>
        </w:rPr>
        <w:t>69. Управление ресурсами и стоимостью проекта. Управление персоналом и коммуникациями в проекте.</w:t>
      </w:r>
    </w:p>
    <w:p w:rsidR="00CF7EA0" w:rsidRPr="00CF7EA0" w:rsidRDefault="00CF7EA0" w:rsidP="00CF7EA0">
      <w:pPr>
        <w:pStyle w:val="a5"/>
        <w:spacing w:line="276" w:lineRule="auto"/>
        <w:ind w:left="0"/>
        <w:jc w:val="both"/>
        <w:rPr>
          <w:sz w:val="28"/>
          <w:szCs w:val="28"/>
        </w:rPr>
      </w:pPr>
      <w:r w:rsidRPr="00CF7EA0">
        <w:rPr>
          <w:sz w:val="28"/>
          <w:szCs w:val="28"/>
        </w:rPr>
        <w:t>70. Гибкие методы в управлении проектами.</w:t>
      </w:r>
    </w:p>
    <w:p w:rsidR="00CF7EA0" w:rsidRPr="00CF7EA0" w:rsidRDefault="00CF7EA0" w:rsidP="00CF7EA0">
      <w:pPr>
        <w:pStyle w:val="27"/>
        <w:spacing w:line="276" w:lineRule="auto"/>
        <w:ind w:firstLine="0"/>
        <w:rPr>
          <w:sz w:val="28"/>
          <w:szCs w:val="28"/>
        </w:rPr>
      </w:pPr>
      <w:r w:rsidRPr="00CF7EA0">
        <w:rPr>
          <w:sz w:val="28"/>
          <w:szCs w:val="28"/>
        </w:rPr>
        <w:t>71. Системы контроля на предприятии (от стратегического до оперативного). Инструменты контроля.</w:t>
      </w:r>
    </w:p>
    <w:p w:rsidR="00CF7EA0" w:rsidRPr="00CF7EA0" w:rsidRDefault="00CF7EA0" w:rsidP="00CF7EA0">
      <w:pPr>
        <w:pStyle w:val="27"/>
        <w:spacing w:line="276" w:lineRule="auto"/>
        <w:ind w:firstLine="0"/>
        <w:rPr>
          <w:smallCaps/>
          <w:sz w:val="28"/>
          <w:szCs w:val="28"/>
        </w:rPr>
      </w:pPr>
      <w:r w:rsidRPr="00CF7EA0">
        <w:rPr>
          <w:sz w:val="28"/>
          <w:szCs w:val="28"/>
        </w:rPr>
        <w:t>72. Ключевые показатели эффективности. Формирование ключевых показателей деятельности бизнес-единицы.</w:t>
      </w:r>
    </w:p>
    <w:p w:rsidR="00CF7EA0" w:rsidRPr="00CF7EA0" w:rsidRDefault="00CF7EA0" w:rsidP="00CF7EA0">
      <w:pPr>
        <w:pStyle w:val="27"/>
        <w:spacing w:line="276" w:lineRule="auto"/>
        <w:ind w:firstLine="0"/>
        <w:rPr>
          <w:sz w:val="28"/>
          <w:szCs w:val="28"/>
        </w:rPr>
      </w:pPr>
      <w:r w:rsidRPr="00CF7EA0">
        <w:rPr>
          <w:sz w:val="28"/>
          <w:szCs w:val="28"/>
        </w:rPr>
        <w:t>73. Измерение, контроль и управлении результативностью и эффективностью в организации. Система управления результативностью сотрудников.</w:t>
      </w:r>
    </w:p>
    <w:p w:rsidR="00CF7EA0" w:rsidRPr="00CF7EA0" w:rsidRDefault="00CF7EA0" w:rsidP="00CF7EA0">
      <w:pPr>
        <w:pStyle w:val="a5"/>
        <w:spacing w:line="276" w:lineRule="auto"/>
        <w:ind w:left="0"/>
        <w:jc w:val="both"/>
        <w:rPr>
          <w:noProof/>
          <w:sz w:val="28"/>
          <w:szCs w:val="28"/>
          <w:bdr w:val="none" w:sz="0" w:space="0" w:color="auto" w:frame="1"/>
          <w:shd w:val="clear" w:color="auto" w:fill="FFFFFF"/>
        </w:rPr>
      </w:pPr>
      <w:r w:rsidRPr="00CF7EA0">
        <w:rPr>
          <w:noProof/>
          <w:sz w:val="28"/>
          <w:szCs w:val="28"/>
          <w:bdr w:val="none" w:sz="0" w:space="0" w:color="auto" w:frame="1"/>
          <w:shd w:val="clear" w:color="auto" w:fill="FFFFFF"/>
        </w:rPr>
        <w:t>74. Менеджмент и жизненный цикл. Этапы жизненного цикла. Подходы к жизненному циклу.</w:t>
      </w:r>
    </w:p>
    <w:p w:rsidR="00CF7EA0" w:rsidRPr="00CF7EA0" w:rsidRDefault="00CF7EA0" w:rsidP="00CF7EA0">
      <w:pPr>
        <w:pStyle w:val="a5"/>
        <w:spacing w:line="276" w:lineRule="auto"/>
        <w:ind w:left="0"/>
        <w:jc w:val="both"/>
        <w:rPr>
          <w:bCs/>
          <w:spacing w:val="-4"/>
          <w:sz w:val="28"/>
          <w:szCs w:val="28"/>
          <w:bdr w:val="none" w:sz="0" w:space="0" w:color="auto" w:frame="1"/>
        </w:rPr>
      </w:pPr>
      <w:r w:rsidRPr="00CF7EA0">
        <w:rPr>
          <w:noProof/>
          <w:sz w:val="28"/>
          <w:szCs w:val="28"/>
          <w:bdr w:val="none" w:sz="0" w:space="0" w:color="auto" w:frame="1"/>
          <w:shd w:val="clear" w:color="auto" w:fill="FFFFFF"/>
        </w:rPr>
        <w:t>75. Жизненный цикл по Адизесу. Подходы к управлению изменениями.</w:t>
      </w:r>
      <w:r w:rsidRPr="00CF7EA0">
        <w:rPr>
          <w:bCs/>
          <w:spacing w:val="-4"/>
          <w:sz w:val="28"/>
          <w:szCs w:val="28"/>
          <w:bdr w:val="none" w:sz="0" w:space="0" w:color="auto" w:frame="1"/>
        </w:rPr>
        <w:t xml:space="preserve"> </w:t>
      </w:r>
    </w:p>
    <w:p w:rsidR="00056B72" w:rsidRPr="009F6391" w:rsidRDefault="00056B72" w:rsidP="00056B72">
      <w:pPr>
        <w:pStyle w:val="p1"/>
        <w:spacing w:before="0" w:beforeAutospacing="0" w:after="0" w:afterAutospacing="0" w:line="276" w:lineRule="auto"/>
        <w:ind w:left="709"/>
        <w:jc w:val="both"/>
        <w:rPr>
          <w:sz w:val="28"/>
          <w:szCs w:val="28"/>
        </w:rPr>
      </w:pPr>
    </w:p>
    <w:p w:rsidR="00056B72" w:rsidRPr="009F6391" w:rsidRDefault="00056B72" w:rsidP="00A37FE3">
      <w:pPr>
        <w:jc w:val="both"/>
        <w:rPr>
          <w:rFonts w:ascii="Calibri" w:hAnsi="Calibri"/>
        </w:rPr>
      </w:pPr>
    </w:p>
    <w:p w:rsidR="00A37FE3" w:rsidRPr="009F6391" w:rsidRDefault="00A37FE3" w:rsidP="00A37FE3">
      <w:pPr>
        <w:spacing w:line="360" w:lineRule="auto"/>
        <w:jc w:val="center"/>
        <w:rPr>
          <w:b/>
          <w:sz w:val="28"/>
          <w:szCs w:val="28"/>
        </w:rPr>
      </w:pPr>
      <w:r w:rsidRPr="009F6391">
        <w:rPr>
          <w:b/>
          <w:sz w:val="28"/>
          <w:szCs w:val="28"/>
        </w:rPr>
        <w:t>Примеры экзаменационных билетов по дисциплине «Менеджмент»</w:t>
      </w:r>
    </w:p>
    <w:p w:rsidR="00A37FE3" w:rsidRPr="009F6391" w:rsidRDefault="00A37FE3" w:rsidP="00A37FE3">
      <w:pPr>
        <w:spacing w:line="360" w:lineRule="auto"/>
        <w:jc w:val="center"/>
        <w:rPr>
          <w:sz w:val="28"/>
          <w:szCs w:val="28"/>
        </w:rPr>
      </w:pPr>
      <w:r w:rsidRPr="009F6391">
        <w:rPr>
          <w:sz w:val="28"/>
          <w:szCs w:val="28"/>
        </w:rPr>
        <w:t>Федеральное государственное образовательное бюджетное учреждение</w:t>
      </w:r>
    </w:p>
    <w:p w:rsidR="00A37FE3" w:rsidRPr="009F6391" w:rsidRDefault="00A37FE3" w:rsidP="00A37FE3">
      <w:pPr>
        <w:spacing w:line="360" w:lineRule="auto"/>
        <w:jc w:val="center"/>
        <w:rPr>
          <w:sz w:val="28"/>
          <w:szCs w:val="28"/>
        </w:rPr>
      </w:pPr>
      <w:r w:rsidRPr="009F6391">
        <w:rPr>
          <w:sz w:val="28"/>
          <w:szCs w:val="28"/>
        </w:rPr>
        <w:t>высшего образования</w:t>
      </w:r>
    </w:p>
    <w:p w:rsidR="00A37FE3" w:rsidRPr="009F6391" w:rsidRDefault="00A37FE3" w:rsidP="00A37FE3">
      <w:pPr>
        <w:spacing w:line="360" w:lineRule="auto"/>
        <w:jc w:val="center"/>
        <w:rPr>
          <w:b/>
          <w:sz w:val="28"/>
          <w:szCs w:val="28"/>
        </w:rPr>
      </w:pPr>
      <w:r w:rsidRPr="009F6391">
        <w:rPr>
          <w:b/>
          <w:sz w:val="28"/>
          <w:szCs w:val="28"/>
        </w:rPr>
        <w:t>«ФИНАНСОВЫЙ УНИВЕРСИТЕТ ПРИ ПРАВИТЕЛЬСТВЕ РОССИЙСКОЙ ФЕДЕРАЦИИ»</w:t>
      </w:r>
    </w:p>
    <w:p w:rsidR="00A37FE3" w:rsidRPr="009F6391" w:rsidRDefault="00A37FE3" w:rsidP="00A37FE3">
      <w:pPr>
        <w:jc w:val="center"/>
        <w:rPr>
          <w:sz w:val="26"/>
          <w:szCs w:val="26"/>
        </w:rPr>
      </w:pPr>
      <w:r w:rsidRPr="009F6391">
        <w:rPr>
          <w:sz w:val="26"/>
          <w:szCs w:val="26"/>
        </w:rPr>
        <w:t>Департамент менеджмента и инноваций</w:t>
      </w:r>
    </w:p>
    <w:p w:rsidR="00A37FE3" w:rsidRPr="009F6391" w:rsidRDefault="00A37FE3" w:rsidP="00A37FE3">
      <w:pPr>
        <w:shd w:val="clear" w:color="auto" w:fill="FFFFFF"/>
        <w:jc w:val="center"/>
        <w:rPr>
          <w:spacing w:val="-1"/>
          <w:sz w:val="26"/>
          <w:szCs w:val="26"/>
        </w:rPr>
      </w:pPr>
      <w:r w:rsidRPr="009F6391">
        <w:rPr>
          <w:bCs/>
          <w:spacing w:val="-1"/>
          <w:sz w:val="26"/>
          <w:szCs w:val="26"/>
        </w:rPr>
        <w:t>Дисциплина</w:t>
      </w:r>
      <w:r w:rsidRPr="009F6391">
        <w:rPr>
          <w:spacing w:val="-1"/>
          <w:sz w:val="26"/>
          <w:szCs w:val="26"/>
        </w:rPr>
        <w:t xml:space="preserve"> «Менеджмент»</w:t>
      </w:r>
    </w:p>
    <w:p w:rsidR="00A37FE3" w:rsidRPr="009F6391" w:rsidRDefault="00A37FE3" w:rsidP="00A37FE3">
      <w:pPr>
        <w:shd w:val="clear" w:color="auto" w:fill="FFFFFF"/>
        <w:ind w:firstLine="567"/>
        <w:jc w:val="center"/>
        <w:rPr>
          <w:b/>
          <w:bCs/>
          <w:spacing w:val="-1"/>
          <w:sz w:val="26"/>
          <w:szCs w:val="26"/>
        </w:rPr>
      </w:pPr>
      <w:r w:rsidRPr="009F6391">
        <w:rPr>
          <w:rFonts w:eastAsia="Calibri"/>
          <w:b/>
          <w:sz w:val="26"/>
          <w:szCs w:val="26"/>
        </w:rPr>
        <w:t>ЭКЗАМЕНАЦИОННЫЙ БИЛЕТ</w:t>
      </w:r>
      <w:r w:rsidRPr="009F6391">
        <w:rPr>
          <w:b/>
          <w:bCs/>
          <w:spacing w:val="-1"/>
          <w:sz w:val="26"/>
          <w:szCs w:val="26"/>
        </w:rPr>
        <w:t xml:space="preserve"> №</w:t>
      </w:r>
    </w:p>
    <w:p w:rsidR="00A37FE3" w:rsidRPr="009F6391" w:rsidRDefault="00A37FE3" w:rsidP="00A37FE3">
      <w:pPr>
        <w:shd w:val="clear" w:color="auto" w:fill="FFFFFF"/>
        <w:ind w:firstLine="567"/>
        <w:jc w:val="center"/>
        <w:rPr>
          <w:b/>
          <w:bCs/>
          <w:spacing w:val="-1"/>
          <w:sz w:val="26"/>
          <w:szCs w:val="26"/>
        </w:rPr>
      </w:pP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t>Оцените вклад представителей административной школы в развитие управленческой науки</w:t>
      </w:r>
      <w:r w:rsidRPr="009F6391">
        <w:rPr>
          <w:sz w:val="26"/>
          <w:szCs w:val="26"/>
        </w:rPr>
        <w:t>. (15 баллов)</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8"/>
          <w:szCs w:val="28"/>
        </w:rPr>
        <w:lastRenderedPageBreak/>
        <w:t>Выберите</w:t>
      </w:r>
      <w:r w:rsidRPr="009F6391">
        <w:rPr>
          <w:sz w:val="26"/>
          <w:szCs w:val="26"/>
        </w:rPr>
        <w:t xml:space="preserve"> правильный ответ. (15 баллов)</w:t>
      </w:r>
    </w:p>
    <w:p w:rsidR="00A37FE3" w:rsidRPr="009F6391" w:rsidRDefault="00A37FE3" w:rsidP="00A37FE3">
      <w:pPr>
        <w:pStyle w:val="Style208"/>
        <w:widowControl/>
        <w:tabs>
          <w:tab w:val="left" w:pos="710"/>
        </w:tabs>
        <w:spacing w:line="240" w:lineRule="auto"/>
        <w:ind w:left="709" w:right="-5" w:firstLine="0"/>
        <w:rPr>
          <w:rStyle w:val="FontStyle228"/>
          <w:sz w:val="26"/>
          <w:szCs w:val="26"/>
        </w:rPr>
      </w:pPr>
      <w:r w:rsidRPr="009F6391">
        <w:rPr>
          <w:rStyle w:val="FontStyle228"/>
          <w:sz w:val="26"/>
          <w:szCs w:val="26"/>
        </w:rPr>
        <w:t xml:space="preserve">2.1. 14 универсальных принципов управления, являющихся классикой менеджмента, были предложены …  </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Файоль</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Ф. Тейлор</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А. Маслоу</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П. Гетти</w:t>
      </w:r>
    </w:p>
    <w:p w:rsidR="00A37FE3" w:rsidRPr="009F6391" w:rsidRDefault="00A37FE3" w:rsidP="00A37FE3">
      <w:pPr>
        <w:pStyle w:val="Style208"/>
        <w:widowControl/>
        <w:tabs>
          <w:tab w:val="left" w:pos="614"/>
        </w:tabs>
        <w:spacing w:line="240" w:lineRule="auto"/>
        <w:ind w:left="709" w:right="-5" w:firstLine="0"/>
        <w:rPr>
          <w:rStyle w:val="FontStyle228"/>
          <w:sz w:val="26"/>
          <w:szCs w:val="26"/>
        </w:rPr>
      </w:pPr>
      <w:r w:rsidRPr="009F6391">
        <w:rPr>
          <w:rStyle w:val="FontStyle228"/>
          <w:sz w:val="26"/>
          <w:szCs w:val="26"/>
        </w:rPr>
        <w:t>Э. Мэйо</w:t>
      </w:r>
    </w:p>
    <w:p w:rsidR="00A37FE3" w:rsidRPr="009F6391" w:rsidRDefault="00A37FE3" w:rsidP="00A37FE3">
      <w:pPr>
        <w:pStyle w:val="Style208"/>
        <w:widowControl/>
        <w:tabs>
          <w:tab w:val="left" w:pos="686"/>
        </w:tabs>
        <w:spacing w:line="240" w:lineRule="auto"/>
        <w:ind w:left="709" w:right="-5" w:firstLine="0"/>
        <w:rPr>
          <w:rStyle w:val="FontStyle228"/>
          <w:sz w:val="26"/>
          <w:szCs w:val="26"/>
        </w:rPr>
      </w:pPr>
      <w:r w:rsidRPr="009F6391">
        <w:rPr>
          <w:rStyle w:val="FontStyle228"/>
          <w:sz w:val="26"/>
          <w:szCs w:val="26"/>
        </w:rPr>
        <w:t>2.2. Яркими представителями школы человеческих отношений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Тейлор, Форд</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Фоллет, Мэйо</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Файоль, Урвик</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Гантт, Гилбретт</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Канторович, Винер</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2.3. Базовыми  потребностями в теории А. Маслоу являются …</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физиологические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защищенности и безопасности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принадлежности и причастности</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признание и уважение</w:t>
      </w:r>
    </w:p>
    <w:p w:rsidR="00A37FE3" w:rsidRPr="009F6391" w:rsidRDefault="00A37FE3" w:rsidP="00A37FE3">
      <w:pPr>
        <w:pStyle w:val="Style208"/>
        <w:widowControl/>
        <w:tabs>
          <w:tab w:val="left" w:pos="624"/>
        </w:tabs>
        <w:spacing w:line="240" w:lineRule="auto"/>
        <w:ind w:left="709" w:right="-5" w:firstLine="0"/>
        <w:rPr>
          <w:rStyle w:val="FontStyle228"/>
          <w:sz w:val="26"/>
          <w:szCs w:val="26"/>
        </w:rPr>
      </w:pPr>
      <w:r w:rsidRPr="009F6391">
        <w:rPr>
          <w:rStyle w:val="FontStyle228"/>
          <w:sz w:val="26"/>
          <w:szCs w:val="26"/>
        </w:rPr>
        <w:t>самовыражение</w:t>
      </w:r>
    </w:p>
    <w:p w:rsidR="00A37FE3" w:rsidRPr="009F6391" w:rsidRDefault="00A37FE3" w:rsidP="00A37FE3">
      <w:pPr>
        <w:ind w:left="709"/>
        <w:rPr>
          <w:sz w:val="26"/>
          <w:szCs w:val="26"/>
        </w:rPr>
      </w:pPr>
      <w:r w:rsidRPr="009F6391">
        <w:rPr>
          <w:sz w:val="26"/>
          <w:szCs w:val="26"/>
        </w:rPr>
        <w:t>2.4. Совокупность способов и приемов воздействия на управляемый объект для достижения поставленных организацией целей называется … менеджмента</w:t>
      </w:r>
    </w:p>
    <w:p w:rsidR="00A37FE3" w:rsidRPr="009F6391" w:rsidRDefault="00A37FE3" w:rsidP="00A37FE3">
      <w:pPr>
        <w:ind w:left="709"/>
        <w:rPr>
          <w:sz w:val="26"/>
          <w:szCs w:val="26"/>
        </w:rPr>
      </w:pPr>
      <w:r w:rsidRPr="009F6391">
        <w:rPr>
          <w:sz w:val="26"/>
          <w:szCs w:val="26"/>
        </w:rPr>
        <w:t xml:space="preserve">принципами </w:t>
      </w:r>
    </w:p>
    <w:p w:rsidR="00A37FE3" w:rsidRPr="009F6391" w:rsidRDefault="00A37FE3" w:rsidP="00A37FE3">
      <w:pPr>
        <w:ind w:left="709"/>
        <w:rPr>
          <w:sz w:val="26"/>
          <w:szCs w:val="26"/>
        </w:rPr>
      </w:pPr>
      <w:r w:rsidRPr="009F6391">
        <w:rPr>
          <w:sz w:val="26"/>
          <w:szCs w:val="26"/>
        </w:rPr>
        <w:t xml:space="preserve">законами </w:t>
      </w:r>
    </w:p>
    <w:p w:rsidR="00A37FE3" w:rsidRPr="009F6391" w:rsidRDefault="00A37FE3" w:rsidP="00A37FE3">
      <w:pPr>
        <w:ind w:left="709"/>
        <w:rPr>
          <w:sz w:val="26"/>
          <w:szCs w:val="26"/>
        </w:rPr>
      </w:pPr>
      <w:r w:rsidRPr="009F6391">
        <w:rPr>
          <w:sz w:val="26"/>
          <w:szCs w:val="26"/>
        </w:rPr>
        <w:t xml:space="preserve">правилами </w:t>
      </w:r>
    </w:p>
    <w:p w:rsidR="00A37FE3" w:rsidRPr="009F6391" w:rsidRDefault="00A37FE3" w:rsidP="00A37FE3">
      <w:pPr>
        <w:ind w:left="709"/>
        <w:rPr>
          <w:sz w:val="26"/>
          <w:szCs w:val="26"/>
        </w:rPr>
      </w:pPr>
      <w:r w:rsidRPr="009F6391">
        <w:rPr>
          <w:sz w:val="26"/>
          <w:szCs w:val="26"/>
        </w:rPr>
        <w:t xml:space="preserve">методами </w:t>
      </w:r>
    </w:p>
    <w:p w:rsidR="00A37FE3" w:rsidRPr="009F6391" w:rsidRDefault="00A37FE3" w:rsidP="00A37FE3">
      <w:pPr>
        <w:autoSpaceDE w:val="0"/>
        <w:autoSpaceDN w:val="0"/>
        <w:adjustRightInd w:val="0"/>
        <w:ind w:left="709"/>
        <w:jc w:val="both"/>
        <w:rPr>
          <w:sz w:val="26"/>
          <w:szCs w:val="26"/>
        </w:rPr>
      </w:pPr>
      <w:r w:rsidRPr="009F6391">
        <w:rPr>
          <w:sz w:val="26"/>
          <w:szCs w:val="26"/>
        </w:rPr>
        <w:t>целями</w:t>
      </w:r>
    </w:p>
    <w:p w:rsidR="00A37FE3" w:rsidRPr="009F6391" w:rsidRDefault="00A37FE3" w:rsidP="00A37FE3">
      <w:pPr>
        <w:autoSpaceDE w:val="0"/>
        <w:autoSpaceDN w:val="0"/>
        <w:adjustRightInd w:val="0"/>
        <w:ind w:left="709"/>
        <w:jc w:val="both"/>
        <w:rPr>
          <w:sz w:val="26"/>
          <w:szCs w:val="26"/>
        </w:rPr>
      </w:pPr>
      <w:r w:rsidRPr="009F6391">
        <w:rPr>
          <w:sz w:val="26"/>
          <w:szCs w:val="26"/>
        </w:rPr>
        <w:t>2.5. Формальная группа – это  ___.</w:t>
      </w:r>
    </w:p>
    <w:p w:rsidR="00A37FE3" w:rsidRPr="009F6391" w:rsidRDefault="00A37FE3" w:rsidP="00A37FE3">
      <w:pPr>
        <w:pStyle w:val="p1"/>
        <w:numPr>
          <w:ilvl w:val="0"/>
          <w:numId w:val="45"/>
        </w:numPr>
        <w:spacing w:before="0" w:beforeAutospacing="0" w:after="0" w:afterAutospacing="0" w:line="276" w:lineRule="auto"/>
        <w:jc w:val="both"/>
        <w:rPr>
          <w:sz w:val="26"/>
          <w:szCs w:val="26"/>
        </w:rPr>
      </w:pPr>
      <w:r w:rsidRPr="009F6391">
        <w:rPr>
          <w:sz w:val="26"/>
          <w:szCs w:val="26"/>
        </w:rPr>
        <w:t>Практико-ориентированное задание. (30 баллов)</w:t>
      </w:r>
    </w:p>
    <w:p w:rsidR="00A37FE3" w:rsidRPr="009F6391" w:rsidRDefault="00A37FE3" w:rsidP="00A37FE3">
      <w:pPr>
        <w:pStyle w:val="affa"/>
        <w:spacing w:line="340" w:lineRule="exact"/>
        <w:ind w:left="360" w:right="0" w:firstLine="0"/>
        <w:rPr>
          <w:sz w:val="24"/>
          <w:szCs w:val="24"/>
        </w:rPr>
      </w:pPr>
    </w:p>
    <w:p w:rsidR="00A37FE3" w:rsidRPr="009F6391" w:rsidRDefault="00A37FE3" w:rsidP="00A37FE3">
      <w:pPr>
        <w:ind w:left="360"/>
        <w:jc w:val="center"/>
      </w:pPr>
      <w:r w:rsidRPr="009F6391">
        <w:rPr>
          <w:noProof/>
        </w:rPr>
        <w:lastRenderedPageBreak/>
        <w:drawing>
          <wp:inline distT="0" distB="0" distL="0" distR="0" wp14:anchorId="3C343A99" wp14:editId="3AB8D813">
            <wp:extent cx="4739640" cy="3429000"/>
            <wp:effectExtent l="0" t="0" r="3810" b="0"/>
            <wp:docPr id="34" name="Рисунок 1" descr="me1-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1-103"/>
                    <pic:cNvPicPr>
                      <a:picLocks noChangeAspect="1" noChangeArrowheads="1"/>
                    </pic:cNvPicPr>
                  </pic:nvPicPr>
                  <pic:blipFill>
                    <a:blip r:embed="rId8" cstate="print"/>
                    <a:srcRect/>
                    <a:stretch>
                      <a:fillRect/>
                    </a:stretch>
                  </pic:blipFill>
                  <pic:spPr bwMode="auto">
                    <a:xfrm>
                      <a:off x="0" y="0"/>
                      <a:ext cx="4739640" cy="3429000"/>
                    </a:xfrm>
                    <a:prstGeom prst="rect">
                      <a:avLst/>
                    </a:prstGeom>
                    <a:noFill/>
                    <a:ln w="9525">
                      <a:noFill/>
                      <a:miter lim="800000"/>
                      <a:headEnd/>
                      <a:tailEnd/>
                    </a:ln>
                  </pic:spPr>
                </pic:pic>
              </a:graphicData>
            </a:graphic>
          </wp:inline>
        </w:drawing>
      </w:r>
    </w:p>
    <w:p w:rsidR="00A37FE3" w:rsidRPr="009F6391" w:rsidRDefault="00A37FE3" w:rsidP="00A37FE3">
      <w:pPr>
        <w:ind w:left="360"/>
        <w:jc w:val="center"/>
      </w:pPr>
    </w:p>
    <w:p w:rsidR="00A37FE3" w:rsidRPr="009F6391" w:rsidRDefault="00A37FE3" w:rsidP="00A37FE3">
      <w:pPr>
        <w:autoSpaceDE w:val="0"/>
        <w:autoSpaceDN w:val="0"/>
        <w:adjustRightInd w:val="0"/>
        <w:ind w:firstLine="567"/>
        <w:jc w:val="both"/>
        <w:rPr>
          <w:sz w:val="26"/>
          <w:szCs w:val="26"/>
        </w:rPr>
      </w:pPr>
      <w:r w:rsidRPr="009F6391">
        <w:rPr>
          <w:i/>
          <w:sz w:val="26"/>
          <w:szCs w:val="26"/>
        </w:rPr>
        <w:t>Задание</w:t>
      </w:r>
      <w:r w:rsidRPr="009F6391">
        <w:rPr>
          <w:sz w:val="26"/>
          <w:szCs w:val="26"/>
        </w:rPr>
        <w:t>.</w:t>
      </w:r>
    </w:p>
    <w:p w:rsidR="00A37FE3" w:rsidRPr="009F6391" w:rsidRDefault="00A37FE3" w:rsidP="00A37FE3">
      <w:pPr>
        <w:ind w:firstLine="567"/>
        <w:jc w:val="both"/>
        <w:rPr>
          <w:sz w:val="26"/>
          <w:szCs w:val="26"/>
        </w:rPr>
      </w:pPr>
      <w:r w:rsidRPr="009F6391">
        <w:rPr>
          <w:sz w:val="26"/>
          <w:szCs w:val="26"/>
        </w:rPr>
        <w:t xml:space="preserve">Изучите схему. Определите тип оргструктуры компании. </w:t>
      </w:r>
    </w:p>
    <w:p w:rsidR="00A37FE3" w:rsidRPr="009F6391" w:rsidRDefault="00A37FE3" w:rsidP="00A37FE3">
      <w:pPr>
        <w:ind w:firstLine="567"/>
        <w:jc w:val="both"/>
        <w:rPr>
          <w:sz w:val="26"/>
          <w:szCs w:val="26"/>
        </w:rPr>
      </w:pPr>
      <w:r w:rsidRPr="009F6391">
        <w:rPr>
          <w:sz w:val="26"/>
          <w:szCs w:val="26"/>
        </w:rPr>
        <w:t>А) Линейно-функциональная.</w:t>
      </w:r>
    </w:p>
    <w:p w:rsidR="00A37FE3" w:rsidRPr="009F6391" w:rsidRDefault="00A37FE3" w:rsidP="00A37FE3">
      <w:pPr>
        <w:ind w:firstLine="567"/>
        <w:jc w:val="both"/>
        <w:rPr>
          <w:sz w:val="26"/>
          <w:szCs w:val="26"/>
        </w:rPr>
      </w:pPr>
      <w:r w:rsidRPr="009F6391">
        <w:rPr>
          <w:sz w:val="26"/>
          <w:szCs w:val="26"/>
        </w:rPr>
        <w:t>Б)  Дивизиональная.</w:t>
      </w:r>
    </w:p>
    <w:p w:rsidR="00A37FE3" w:rsidRPr="009F6391" w:rsidRDefault="00A37FE3" w:rsidP="00A37FE3">
      <w:pPr>
        <w:ind w:firstLine="567"/>
        <w:jc w:val="both"/>
        <w:rPr>
          <w:sz w:val="26"/>
          <w:szCs w:val="26"/>
        </w:rPr>
      </w:pPr>
      <w:r w:rsidRPr="009F6391">
        <w:rPr>
          <w:sz w:val="26"/>
          <w:szCs w:val="26"/>
        </w:rPr>
        <w:t>В)  Матричная.</w:t>
      </w:r>
    </w:p>
    <w:p w:rsidR="00A37FE3" w:rsidRPr="009F6391" w:rsidRDefault="00A37FE3" w:rsidP="00A37FE3">
      <w:pPr>
        <w:ind w:firstLine="567"/>
        <w:jc w:val="both"/>
        <w:rPr>
          <w:sz w:val="26"/>
          <w:szCs w:val="26"/>
        </w:rPr>
      </w:pPr>
      <w:r w:rsidRPr="009F6391">
        <w:rPr>
          <w:sz w:val="26"/>
          <w:szCs w:val="26"/>
        </w:rPr>
        <w:t>Ответ обоснуйте. Перечислить достоинства и недостатки структуры данного вида. Сформулируйте рекомендации, в каких случаях целесообразно использовать такой тип оргструктуры.</w:t>
      </w:r>
    </w:p>
    <w:p w:rsidR="00A37FE3" w:rsidRPr="009F6391" w:rsidRDefault="00A37FE3" w:rsidP="00A37FE3">
      <w:pPr>
        <w:jc w:val="both"/>
        <w:rPr>
          <w:rFonts w:eastAsia="Calibri"/>
          <w:sz w:val="26"/>
          <w:szCs w:val="26"/>
        </w:rPr>
      </w:pPr>
    </w:p>
    <w:p w:rsidR="00A37FE3" w:rsidRPr="009F6391" w:rsidRDefault="00A37FE3" w:rsidP="00A37FE3">
      <w:pPr>
        <w:jc w:val="both"/>
        <w:rPr>
          <w:rFonts w:eastAsia="Calibri"/>
          <w:sz w:val="26"/>
          <w:szCs w:val="26"/>
        </w:rPr>
      </w:pPr>
      <w:r w:rsidRPr="009F6391">
        <w:rPr>
          <w:rFonts w:eastAsia="Calibri"/>
          <w:sz w:val="26"/>
          <w:szCs w:val="26"/>
        </w:rPr>
        <w:t>Подготовил</w:t>
      </w:r>
      <w:r w:rsidRPr="009F6391">
        <w:rPr>
          <w:sz w:val="26"/>
          <w:szCs w:val="26"/>
        </w:rPr>
        <w:t>а</w:t>
      </w:r>
      <w:r w:rsidRPr="009F6391">
        <w:rPr>
          <w:rFonts w:eastAsia="Calibri"/>
          <w:sz w:val="26"/>
          <w:szCs w:val="26"/>
        </w:rPr>
        <w:t>:</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sz w:val="26"/>
          <w:szCs w:val="26"/>
        </w:rPr>
        <w:tab/>
      </w:r>
      <w:r w:rsidRPr="009F6391">
        <w:rPr>
          <w:sz w:val="26"/>
          <w:szCs w:val="26"/>
        </w:rPr>
        <w:tab/>
      </w:r>
      <w:r w:rsidRPr="009F6391">
        <w:rPr>
          <w:rFonts w:eastAsia="Calibri"/>
          <w:sz w:val="26"/>
          <w:szCs w:val="26"/>
        </w:rPr>
        <w:t xml:space="preserve">___________ </w:t>
      </w:r>
    </w:p>
    <w:p w:rsidR="00A37FE3" w:rsidRPr="009F6391" w:rsidRDefault="00A37FE3" w:rsidP="00A37FE3">
      <w:pPr>
        <w:jc w:val="both"/>
        <w:rPr>
          <w:sz w:val="26"/>
          <w:szCs w:val="26"/>
        </w:rPr>
      </w:pPr>
    </w:p>
    <w:p w:rsidR="00A37FE3" w:rsidRPr="009F6391" w:rsidRDefault="00A37FE3" w:rsidP="00A37FE3">
      <w:pPr>
        <w:jc w:val="both"/>
        <w:rPr>
          <w:rFonts w:eastAsia="Calibri"/>
          <w:sz w:val="26"/>
          <w:szCs w:val="26"/>
        </w:rPr>
      </w:pPr>
      <w:r w:rsidRPr="009F6391">
        <w:rPr>
          <w:rFonts w:eastAsia="Calibri"/>
          <w:sz w:val="26"/>
          <w:szCs w:val="26"/>
        </w:rPr>
        <w:t>Утверждаю:</w:t>
      </w:r>
    </w:p>
    <w:p w:rsidR="00A37FE3" w:rsidRPr="009F6391" w:rsidRDefault="00A37FE3" w:rsidP="00A37FE3">
      <w:pPr>
        <w:jc w:val="both"/>
        <w:rPr>
          <w:rFonts w:eastAsia="Calibri"/>
          <w:sz w:val="26"/>
          <w:szCs w:val="26"/>
        </w:rPr>
      </w:pPr>
      <w:r w:rsidRPr="009F6391">
        <w:rPr>
          <w:rFonts w:eastAsia="Calibri"/>
          <w:sz w:val="26"/>
          <w:szCs w:val="26"/>
        </w:rPr>
        <w:t xml:space="preserve">Зам. руководителя </w:t>
      </w:r>
    </w:p>
    <w:p w:rsidR="00A37FE3" w:rsidRPr="009F6391" w:rsidRDefault="00A37FE3" w:rsidP="00A37FE3">
      <w:pPr>
        <w:jc w:val="both"/>
        <w:rPr>
          <w:rFonts w:eastAsia="Calibri"/>
          <w:sz w:val="26"/>
          <w:szCs w:val="26"/>
        </w:rPr>
      </w:pPr>
      <w:r w:rsidRPr="009F6391">
        <w:rPr>
          <w:rFonts w:eastAsia="Calibri"/>
          <w:sz w:val="26"/>
          <w:szCs w:val="26"/>
        </w:rPr>
        <w:t xml:space="preserve">Департамента менеджмента, </w:t>
      </w:r>
    </w:p>
    <w:p w:rsidR="00A37FE3" w:rsidRDefault="00A37FE3" w:rsidP="00A37FE3">
      <w:pPr>
        <w:jc w:val="both"/>
        <w:rPr>
          <w:rFonts w:eastAsia="Calibri"/>
          <w:sz w:val="26"/>
          <w:szCs w:val="26"/>
        </w:rPr>
      </w:pPr>
      <w:r w:rsidRPr="009F6391">
        <w:rPr>
          <w:rFonts w:eastAsia="Calibri"/>
          <w:sz w:val="26"/>
          <w:szCs w:val="26"/>
        </w:rPr>
        <w:t>к.э.н., доцент</w:t>
      </w:r>
      <w:r w:rsidRPr="009F6391">
        <w:rPr>
          <w:rFonts w:eastAsia="Calibri"/>
          <w:sz w:val="26"/>
          <w:szCs w:val="26"/>
        </w:rPr>
        <w:tab/>
      </w:r>
      <w:r w:rsidRPr="009F6391">
        <w:rPr>
          <w:rFonts w:eastAsia="Calibri"/>
          <w:sz w:val="26"/>
          <w:szCs w:val="26"/>
        </w:rPr>
        <w:tab/>
      </w:r>
      <w:r w:rsidRPr="009F6391">
        <w:rPr>
          <w:rFonts w:eastAsia="Calibri"/>
          <w:sz w:val="26"/>
          <w:szCs w:val="26"/>
        </w:rPr>
        <w:tab/>
      </w:r>
      <w:r w:rsidRPr="009F6391">
        <w:rPr>
          <w:rFonts w:eastAsia="Calibri"/>
          <w:sz w:val="26"/>
          <w:szCs w:val="26"/>
        </w:rPr>
        <w:tab/>
        <w:t>___________        Дата   ____202</w:t>
      </w:r>
      <w:r w:rsidR="0084660C">
        <w:rPr>
          <w:rFonts w:eastAsia="Calibri"/>
          <w:sz w:val="26"/>
          <w:szCs w:val="26"/>
        </w:rPr>
        <w:t>2</w:t>
      </w:r>
    </w:p>
    <w:p w:rsidR="008324D2" w:rsidRPr="009F6391" w:rsidRDefault="008324D2" w:rsidP="00A37FE3">
      <w:pPr>
        <w:jc w:val="both"/>
        <w:rPr>
          <w:rFonts w:eastAsia="Calibri"/>
          <w:sz w:val="26"/>
          <w:szCs w:val="26"/>
        </w:rPr>
      </w:pPr>
    </w:p>
    <w:p w:rsidR="00FA42F5" w:rsidRPr="009F6391" w:rsidRDefault="00FA42F5" w:rsidP="00A37FE3">
      <w:pPr>
        <w:spacing w:after="160" w:line="259" w:lineRule="auto"/>
        <w:contextualSpacing/>
        <w:jc w:val="both"/>
        <w:rPr>
          <w:sz w:val="28"/>
          <w:szCs w:val="28"/>
        </w:rPr>
      </w:pPr>
    </w:p>
    <w:p w:rsidR="008324D2" w:rsidRPr="008324D2" w:rsidRDefault="008324D2" w:rsidP="008324D2">
      <w:pPr>
        <w:numPr>
          <w:ilvl w:val="0"/>
          <w:numId w:val="46"/>
        </w:numPr>
        <w:spacing w:line="360" w:lineRule="auto"/>
        <w:contextualSpacing/>
        <w:jc w:val="center"/>
        <w:rPr>
          <w:b/>
          <w:sz w:val="28"/>
          <w:szCs w:val="28"/>
        </w:rPr>
      </w:pPr>
      <w:r w:rsidRPr="008324D2">
        <w:rPr>
          <w:b/>
          <w:sz w:val="28"/>
          <w:szCs w:val="28"/>
        </w:rPr>
        <w:t>Перечень основной и дополнительной учебной литературы, необходимой для освоения дисциплины</w:t>
      </w:r>
    </w:p>
    <w:p w:rsidR="008324D2" w:rsidRPr="008324D2" w:rsidRDefault="008324D2" w:rsidP="008324D2">
      <w:pPr>
        <w:spacing w:line="360" w:lineRule="auto"/>
        <w:jc w:val="both"/>
        <w:rPr>
          <w:b/>
          <w:sz w:val="28"/>
          <w:szCs w:val="28"/>
        </w:rPr>
      </w:pPr>
      <w:r w:rsidRPr="008324D2">
        <w:rPr>
          <w:b/>
          <w:sz w:val="28"/>
          <w:szCs w:val="28"/>
        </w:rPr>
        <w:t>Основная литература:</w:t>
      </w:r>
    </w:p>
    <w:p w:rsidR="008324D2" w:rsidRPr="008324D2" w:rsidRDefault="008324D2" w:rsidP="008324D2"/>
    <w:p w:rsidR="008324D2" w:rsidRPr="008324D2" w:rsidRDefault="008324D2" w:rsidP="008324D2">
      <w:pPr>
        <w:numPr>
          <w:ilvl w:val="0"/>
          <w:numId w:val="2"/>
        </w:numPr>
        <w:contextualSpacing/>
        <w:jc w:val="both"/>
        <w:rPr>
          <w:sz w:val="28"/>
          <w:szCs w:val="28"/>
        </w:rPr>
      </w:pPr>
      <w:r w:rsidRPr="008324D2">
        <w:rPr>
          <w:sz w:val="28"/>
          <w:szCs w:val="28"/>
        </w:rPr>
        <w:t xml:space="preserve">Менеджмент: учебник для направлений бакалавриата "Менеджмент" и "Экономика" / О.В. Астафьева, Л.В. Волков, В.В. Жидиков [и др.]; Финуниверситет ; под ред. А.В. Трачука, К.В. Саяпиной. — Москва: Кнорус, 2021. — 494 с. - Текст: непосредственный. - (Бакалавриат). - То </w:t>
      </w:r>
      <w:r w:rsidRPr="008324D2">
        <w:rPr>
          <w:sz w:val="28"/>
          <w:szCs w:val="28"/>
        </w:rPr>
        <w:lastRenderedPageBreak/>
        <w:t>же. - ЭБС BOOK.ru. - URL:https://old.book.ru/book/940713 (дата обращения: 22.04.2022). — Текст : электронный.</w:t>
      </w:r>
    </w:p>
    <w:p w:rsidR="008324D2" w:rsidRPr="008324D2" w:rsidRDefault="008324D2" w:rsidP="008324D2">
      <w:pPr>
        <w:ind w:left="720"/>
        <w:contextualSpacing/>
        <w:jc w:val="both"/>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Виханский О.С. . Менеджмент: учебник для студентов вузов, обучающихся по направлению подготовки "Экономика" и специальностям "Финансы и кредит", "Бухгалтерский учет, анализ и аудит", "Мировая экономика", "Налоги и налогообложение" / О.С. Виханский, А.И. Наумов - Москва: Магистр, 2019, 2021, 2022. - 656 с. - Текст : непосредственный. - То же. - 2022. - ЭБС ZNANIUM.com. - URL: https://znanium.com/catalog/product/1836393 (дата обращения: 22.04.2022). - Текст : электронный.</w:t>
      </w:r>
    </w:p>
    <w:p w:rsidR="008324D2" w:rsidRPr="008324D2" w:rsidRDefault="008324D2" w:rsidP="008324D2">
      <w:pPr>
        <w:ind w:left="720"/>
        <w:contextualSpacing/>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 xml:space="preserve">Масленников, В.В. Менеджмент: учебник для студентов, обучающихся по направлению подготовки бакалавриата и магистратуры "Менеджмент" / В.В. Масленников, Ю.В. Ляндау, И.А. Калинина; РЭУ им. Г.В. Плеханова - Москва: Кнорус, 2021 - 422 с. - (Бакалавриат и магистратура). - Текст : непосредственный. – То же. – 2022. – ЭБС BOOK.ru. - URL: https://book.ru/book/943866 (дата обращения: 22.04.2022). – Текст : электронный.                                                                                                                                                                                                                                       </w:t>
      </w:r>
    </w:p>
    <w:p w:rsidR="008324D2" w:rsidRPr="008324D2" w:rsidRDefault="008324D2" w:rsidP="008324D2">
      <w:pPr>
        <w:rPr>
          <w:b/>
          <w:sz w:val="28"/>
          <w:szCs w:val="28"/>
        </w:rPr>
      </w:pPr>
    </w:p>
    <w:p w:rsidR="008324D2" w:rsidRPr="008324D2" w:rsidRDefault="008324D2" w:rsidP="008324D2">
      <w:pPr>
        <w:rPr>
          <w:b/>
          <w:sz w:val="28"/>
          <w:szCs w:val="28"/>
        </w:rPr>
      </w:pPr>
      <w:r w:rsidRPr="008324D2">
        <w:rPr>
          <w:b/>
          <w:sz w:val="28"/>
          <w:szCs w:val="28"/>
        </w:rPr>
        <w:t>Дополнительная литература:</w:t>
      </w:r>
    </w:p>
    <w:p w:rsidR="008324D2" w:rsidRPr="008324D2" w:rsidRDefault="008324D2" w:rsidP="008324D2">
      <w:pPr>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Егоршин А.П. Основы менеджмента: учебник / А.П. Егоршин. — 3-е изд., перераб. и доп. —  Москва: Инфра-М, 2021. - 350 с. - (Высшее образование: Бакалавриат). - Текст: непосредственный. - То же. - ЭБС ZNANIUM.com. - URL: https://znanium.com/catalog/product/1171350 (дата обращения: 22.04.2022). – Текст : электронный.</w:t>
      </w:r>
    </w:p>
    <w:p w:rsidR="008324D2" w:rsidRPr="008324D2" w:rsidRDefault="008324D2" w:rsidP="008324D2">
      <w:pPr>
        <w:ind w:left="720"/>
        <w:contextualSpacing/>
        <w:jc w:val="both"/>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Менеджмент. В 2 ч. Ч. 1: учебник и практикум для вузов / А.Н. Алексеев, Е.С. Бурыкин, О.И. Горелов [и др.]; под общей ред. И.Н. Шапкина. - 4-е изд., перераб. и доп. - Москва: Юрайт, 2020 - 385 с. - (Высшее образование). - Текст : непосредственный. - То же. -  2022. - Образовательная платформа Юрайт [сайт]. — URL: https://urait.ru/bcode/492480 (дата обращения: 22.04.2022). — Текст : электронный.</w:t>
      </w:r>
    </w:p>
    <w:p w:rsidR="008324D2" w:rsidRPr="008324D2" w:rsidRDefault="008324D2" w:rsidP="008324D2">
      <w:pPr>
        <w:ind w:left="720"/>
        <w:contextualSpacing/>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Блинов А.О. Теория менеджмента: учебник для студ. вузов, обуч. по напр. "Менеджмент" ( квалиф. "бакалавр" ) / А.О. Блинов, Н.В. Угрюмова; Финуниверситет. - Москва: Дашков и К, 2016. - 304 с. - Текст: непосредственный. - То же. - 2020. - ЭБС ZNANIUM.com. - URL: https://znanium.com/catalog/product/1091530 (дата обращения: 22.04.2022). - Текст: электронный.</w:t>
      </w:r>
    </w:p>
    <w:p w:rsidR="008324D2" w:rsidRPr="008324D2" w:rsidRDefault="008324D2" w:rsidP="008324D2">
      <w:pPr>
        <w:ind w:left="720"/>
        <w:contextualSpacing/>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lastRenderedPageBreak/>
        <w:t>Хохлова, Т.П. Теория менеджмента: история управленческой мысли: учебник / Т.П. Хохлова. - Москва: Магистр, 2015, 2016. - 384 с. - (Бакалавриат). – Текст : непосредственный. - То же. - 2018. - ЭБС ZNANIUM.com. - URL: http://znanium.com/catalog/product/920548 (дата обращения: 22.04.2022). - Текст : электронный.</w:t>
      </w:r>
    </w:p>
    <w:p w:rsidR="008324D2" w:rsidRPr="008324D2" w:rsidRDefault="008324D2" w:rsidP="008324D2">
      <w:pPr>
        <w:ind w:left="720"/>
        <w:contextualSpacing/>
        <w:rPr>
          <w:sz w:val="28"/>
          <w:szCs w:val="28"/>
        </w:rPr>
      </w:pPr>
    </w:p>
    <w:p w:rsidR="008324D2" w:rsidRPr="008324D2" w:rsidRDefault="008324D2" w:rsidP="008324D2">
      <w:pPr>
        <w:numPr>
          <w:ilvl w:val="0"/>
          <w:numId w:val="2"/>
        </w:numPr>
        <w:contextualSpacing/>
        <w:jc w:val="both"/>
        <w:rPr>
          <w:sz w:val="28"/>
          <w:szCs w:val="28"/>
        </w:rPr>
      </w:pPr>
      <w:r w:rsidRPr="008324D2">
        <w:rPr>
          <w:sz w:val="28"/>
          <w:szCs w:val="28"/>
        </w:rPr>
        <w:t>Менеджмент: бакалаврская работа : учебное пособие / под общ. ред. С.Д. Резника. - 2-е изд., перераб. и доп. - Москва: ООО "Научно-издательский центр ИНФРА-М", 2019. - 260 с. – (Высшее образование: Бакалавриат). - ЭБС ZNANIUM.com. – URL: http://znanium.com/catalog/product/1001585 (дата обращения:22.04.2022). - Текст : электронный.</w:t>
      </w:r>
    </w:p>
    <w:p w:rsidR="008324D2" w:rsidRPr="008324D2" w:rsidRDefault="008324D2" w:rsidP="008324D2">
      <w:pPr>
        <w:jc w:val="both"/>
        <w:rPr>
          <w:sz w:val="28"/>
          <w:szCs w:val="28"/>
        </w:rPr>
      </w:pPr>
    </w:p>
    <w:p w:rsidR="008324D2" w:rsidRPr="008324D2" w:rsidRDefault="008324D2" w:rsidP="008324D2">
      <w:pPr>
        <w:numPr>
          <w:ilvl w:val="0"/>
          <w:numId w:val="42"/>
        </w:numPr>
        <w:tabs>
          <w:tab w:val="left" w:pos="720"/>
          <w:tab w:val="left" w:pos="993"/>
        </w:tabs>
        <w:spacing w:line="276" w:lineRule="auto"/>
        <w:ind w:left="0" w:firstLine="709"/>
        <w:contextualSpacing/>
        <w:jc w:val="both"/>
        <w:outlineLvl w:val="0"/>
        <w:rPr>
          <w:b/>
          <w:sz w:val="28"/>
        </w:rPr>
      </w:pPr>
      <w:bookmarkStart w:id="1" w:name="_Toc29731744"/>
      <w:r w:rsidRPr="008324D2">
        <w:rPr>
          <w:b/>
          <w:sz w:val="28"/>
        </w:rPr>
        <w:t>Перечень ресурсов информационно-телекоммуникационной сети «Интернет», необходимых для освоения дисциплины</w:t>
      </w:r>
      <w:bookmarkEnd w:id="1"/>
    </w:p>
    <w:p w:rsidR="008324D2" w:rsidRPr="008324D2" w:rsidRDefault="008324D2" w:rsidP="008324D2">
      <w:pPr>
        <w:jc w:val="both"/>
        <w:rPr>
          <w:sz w:val="28"/>
          <w:szCs w:val="28"/>
        </w:rPr>
      </w:pPr>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Электронная библиотека Финансового университета (ЭБ) </w:t>
      </w:r>
      <w:hyperlink r:id="rId9" w:history="1">
        <w:r w:rsidRPr="008324D2">
          <w:rPr>
            <w:rFonts w:eastAsia="Calibri"/>
            <w:sz w:val="28"/>
            <w:szCs w:val="28"/>
            <w:u w:val="single"/>
            <w:lang w:eastAsia="en-US"/>
          </w:rPr>
          <w:t>http://elib.fa.ru/</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BOOK.RU </w:t>
      </w:r>
      <w:hyperlink r:id="rId10" w:history="1">
        <w:r w:rsidRPr="008324D2">
          <w:rPr>
            <w:rFonts w:eastAsia="Calibri"/>
            <w:sz w:val="28"/>
            <w:szCs w:val="28"/>
            <w:u w:val="single"/>
            <w:lang w:eastAsia="en-US"/>
          </w:rPr>
          <w:t>http://www.book.ru</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«Университетская библиотека ОНЛАЙН» </w:t>
      </w:r>
      <w:hyperlink r:id="rId11" w:history="1">
        <w:r w:rsidRPr="008324D2">
          <w:rPr>
            <w:rFonts w:eastAsia="Calibri"/>
            <w:sz w:val="28"/>
            <w:szCs w:val="28"/>
            <w:u w:val="single"/>
            <w:lang w:val="en-US" w:eastAsia="en-US"/>
          </w:rPr>
          <w:t>http</w:t>
        </w:r>
        <w:r w:rsidRPr="008324D2">
          <w:rPr>
            <w:rFonts w:eastAsia="Calibri"/>
            <w:sz w:val="28"/>
            <w:szCs w:val="28"/>
            <w:u w:val="single"/>
            <w:lang w:eastAsia="en-US"/>
          </w:rPr>
          <w:t>://</w:t>
        </w:r>
        <w:r w:rsidRPr="008324D2">
          <w:rPr>
            <w:rFonts w:eastAsia="Calibri"/>
            <w:sz w:val="28"/>
            <w:szCs w:val="28"/>
            <w:u w:val="single"/>
            <w:lang w:val="en-US" w:eastAsia="en-US"/>
          </w:rPr>
          <w:t>biblioclub</w:t>
        </w:r>
        <w:r w:rsidRPr="008324D2">
          <w:rPr>
            <w:rFonts w:eastAsia="Calibri"/>
            <w:sz w:val="28"/>
            <w:szCs w:val="28"/>
            <w:u w:val="single"/>
            <w:lang w:eastAsia="en-US"/>
          </w:rPr>
          <w:t>.</w:t>
        </w:r>
        <w:r w:rsidRPr="008324D2">
          <w:rPr>
            <w:rFonts w:eastAsia="Calibri"/>
            <w:sz w:val="28"/>
            <w:szCs w:val="28"/>
            <w:u w:val="single"/>
            <w:lang w:val="en-US" w:eastAsia="en-US"/>
          </w:rPr>
          <w:t>ru</w:t>
        </w:r>
        <w:r w:rsidRPr="008324D2">
          <w:rPr>
            <w:rFonts w:eastAsia="Calibri"/>
            <w:sz w:val="28"/>
            <w:szCs w:val="28"/>
            <w:u w:val="single"/>
            <w:lang w:eastAsia="en-US"/>
          </w:rPr>
          <w:t>/</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w:t>
      </w:r>
      <w:r w:rsidRPr="008324D2">
        <w:rPr>
          <w:rFonts w:eastAsia="Calibri"/>
          <w:sz w:val="28"/>
          <w:szCs w:val="28"/>
          <w:lang w:val="en-US" w:eastAsia="en-US"/>
        </w:rPr>
        <w:t>Znanium</w:t>
      </w:r>
      <w:r w:rsidRPr="008324D2">
        <w:rPr>
          <w:rFonts w:eastAsia="Calibri"/>
          <w:sz w:val="28"/>
          <w:szCs w:val="28"/>
          <w:lang w:eastAsia="en-US"/>
        </w:rPr>
        <w:t xml:space="preserve"> </w:t>
      </w:r>
      <w:hyperlink r:id="rId12" w:history="1">
        <w:r w:rsidRPr="008324D2">
          <w:rPr>
            <w:rFonts w:eastAsia="Calibri"/>
            <w:sz w:val="28"/>
            <w:szCs w:val="28"/>
            <w:u w:val="single"/>
            <w:lang w:eastAsia="en-US"/>
          </w:rPr>
          <w:t>http://www.znanium.com</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издательства «ЮРАЙТ» </w:t>
      </w:r>
      <w:hyperlink r:id="rId13" w:history="1">
        <w:r w:rsidRPr="008324D2">
          <w:rPr>
            <w:rFonts w:eastAsia="Calibri"/>
            <w:sz w:val="28"/>
            <w:szCs w:val="28"/>
            <w:u w:val="single"/>
            <w:lang w:eastAsia="en-US"/>
          </w:rPr>
          <w:t>https://urait.ru/</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Электронно-библиотечная система издательства Проспект </w:t>
      </w:r>
      <w:hyperlink r:id="rId14" w:history="1">
        <w:r w:rsidRPr="008324D2">
          <w:rPr>
            <w:rFonts w:eastAsia="Calibri"/>
            <w:color w:val="0563C1"/>
            <w:sz w:val="28"/>
            <w:szCs w:val="28"/>
            <w:u w:val="single"/>
            <w:lang w:eastAsia="en-US"/>
          </w:rPr>
          <w:t>http://ebs.prospekt.org/books</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Деловая онлайн-библиотека </w:t>
      </w:r>
      <w:r w:rsidRPr="008324D2">
        <w:rPr>
          <w:rFonts w:eastAsia="Calibri"/>
          <w:sz w:val="28"/>
          <w:szCs w:val="28"/>
          <w:lang w:val="en-US" w:eastAsia="en-US"/>
        </w:rPr>
        <w:t>Alpina</w:t>
      </w:r>
      <w:r w:rsidRPr="008324D2">
        <w:rPr>
          <w:rFonts w:eastAsia="Calibri"/>
          <w:sz w:val="28"/>
          <w:szCs w:val="28"/>
          <w:lang w:eastAsia="en-US"/>
        </w:rPr>
        <w:t xml:space="preserve"> </w:t>
      </w:r>
      <w:r w:rsidRPr="008324D2">
        <w:rPr>
          <w:rFonts w:eastAsia="Calibri"/>
          <w:sz w:val="28"/>
          <w:szCs w:val="28"/>
          <w:lang w:val="en-US" w:eastAsia="en-US"/>
        </w:rPr>
        <w:t>Digital</w:t>
      </w:r>
      <w:r w:rsidRPr="008324D2">
        <w:rPr>
          <w:rFonts w:eastAsia="Calibri"/>
          <w:sz w:val="28"/>
          <w:szCs w:val="28"/>
          <w:lang w:eastAsia="en-US"/>
        </w:rPr>
        <w:t xml:space="preserve"> </w:t>
      </w:r>
      <w:hyperlink r:id="rId15" w:history="1">
        <w:r w:rsidRPr="008324D2">
          <w:rPr>
            <w:rFonts w:eastAsia="Calibri"/>
            <w:sz w:val="28"/>
            <w:szCs w:val="28"/>
            <w:u w:val="single"/>
            <w:lang w:val="en-US" w:eastAsia="en-US"/>
          </w:rPr>
          <w:t>http</w:t>
        </w:r>
        <w:r w:rsidRPr="008324D2">
          <w:rPr>
            <w:rFonts w:eastAsia="Calibri"/>
            <w:sz w:val="28"/>
            <w:szCs w:val="28"/>
            <w:u w:val="single"/>
            <w:lang w:eastAsia="en-US"/>
          </w:rPr>
          <w:t>://</w:t>
        </w:r>
        <w:r w:rsidRPr="008324D2">
          <w:rPr>
            <w:rFonts w:eastAsia="Calibri"/>
            <w:sz w:val="28"/>
            <w:szCs w:val="28"/>
            <w:u w:val="single"/>
            <w:lang w:val="en-US" w:eastAsia="en-US"/>
          </w:rPr>
          <w:t>lib</w:t>
        </w:r>
        <w:r w:rsidRPr="008324D2">
          <w:rPr>
            <w:rFonts w:eastAsia="Calibri"/>
            <w:sz w:val="28"/>
            <w:szCs w:val="28"/>
            <w:u w:val="single"/>
            <w:lang w:eastAsia="en-US"/>
          </w:rPr>
          <w:t>.</w:t>
        </w:r>
        <w:r w:rsidRPr="008324D2">
          <w:rPr>
            <w:rFonts w:eastAsia="Calibri"/>
            <w:sz w:val="28"/>
            <w:szCs w:val="28"/>
            <w:u w:val="single"/>
            <w:lang w:val="en-US" w:eastAsia="en-US"/>
          </w:rPr>
          <w:t>alpinadigital</w:t>
        </w:r>
        <w:r w:rsidRPr="008324D2">
          <w:rPr>
            <w:rFonts w:eastAsia="Calibri"/>
            <w:sz w:val="28"/>
            <w:szCs w:val="28"/>
            <w:u w:val="single"/>
            <w:lang w:eastAsia="en-US"/>
          </w:rPr>
          <w:t>.</w:t>
        </w:r>
        <w:r w:rsidRPr="008324D2">
          <w:rPr>
            <w:rFonts w:eastAsia="Calibri"/>
            <w:sz w:val="28"/>
            <w:szCs w:val="28"/>
            <w:u w:val="single"/>
            <w:lang w:val="en-US" w:eastAsia="en-US"/>
          </w:rPr>
          <w:t>ru</w:t>
        </w:r>
        <w:r w:rsidRPr="008324D2">
          <w:rPr>
            <w:rFonts w:eastAsia="Calibri"/>
            <w:sz w:val="28"/>
            <w:szCs w:val="28"/>
            <w:u w:val="single"/>
            <w:lang w:eastAsia="en-US"/>
          </w:rPr>
          <w:t>/</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bCs/>
          <w:sz w:val="28"/>
          <w:szCs w:val="28"/>
          <w:lang w:eastAsia="en-US"/>
        </w:rPr>
        <w:t xml:space="preserve">Электронная библиотека Издательского дома «Гребенников» </w:t>
      </w:r>
      <w:hyperlink r:id="rId16" w:history="1">
        <w:r w:rsidRPr="008324D2">
          <w:rPr>
            <w:rFonts w:eastAsia="Calibri"/>
            <w:sz w:val="28"/>
            <w:szCs w:val="28"/>
            <w:u w:val="single"/>
            <w:lang w:eastAsia="en-US"/>
          </w:rPr>
          <w:t>https://grebennikon.ru/</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Научная электронная библиотека </w:t>
      </w:r>
      <w:r w:rsidRPr="008324D2">
        <w:rPr>
          <w:rFonts w:eastAsia="Calibri"/>
          <w:sz w:val="28"/>
          <w:szCs w:val="28"/>
          <w:lang w:val="en-US" w:eastAsia="en-US"/>
        </w:rPr>
        <w:t>eLibrary</w:t>
      </w:r>
      <w:r w:rsidRPr="008324D2">
        <w:rPr>
          <w:rFonts w:eastAsia="Calibri"/>
          <w:sz w:val="28"/>
          <w:szCs w:val="28"/>
          <w:lang w:eastAsia="en-US"/>
        </w:rPr>
        <w:t>.</w:t>
      </w:r>
      <w:r w:rsidRPr="008324D2">
        <w:rPr>
          <w:rFonts w:eastAsia="Calibri"/>
          <w:sz w:val="28"/>
          <w:szCs w:val="28"/>
          <w:lang w:val="en-US" w:eastAsia="en-US"/>
        </w:rPr>
        <w:t>ru</w:t>
      </w:r>
      <w:r w:rsidRPr="008324D2">
        <w:rPr>
          <w:rFonts w:eastAsia="Calibri"/>
          <w:sz w:val="28"/>
          <w:szCs w:val="28"/>
          <w:lang w:eastAsia="en-US"/>
        </w:rPr>
        <w:t xml:space="preserve"> </w:t>
      </w:r>
      <w:hyperlink r:id="rId17" w:history="1">
        <w:r w:rsidRPr="008324D2">
          <w:rPr>
            <w:rFonts w:eastAsia="Calibri"/>
            <w:sz w:val="28"/>
            <w:szCs w:val="28"/>
            <w:u w:val="single"/>
            <w:lang w:val="en-US" w:eastAsia="en-US"/>
          </w:rPr>
          <w:t>http</w:t>
        </w:r>
        <w:r w:rsidRPr="008324D2">
          <w:rPr>
            <w:rFonts w:eastAsia="Calibri"/>
            <w:sz w:val="28"/>
            <w:szCs w:val="28"/>
            <w:u w:val="single"/>
            <w:lang w:eastAsia="en-US"/>
          </w:rPr>
          <w:t>://</w:t>
        </w:r>
        <w:r w:rsidRPr="008324D2">
          <w:rPr>
            <w:rFonts w:eastAsia="Calibri"/>
            <w:sz w:val="28"/>
            <w:szCs w:val="28"/>
            <w:u w:val="single"/>
            <w:lang w:val="en-US" w:eastAsia="en-US"/>
          </w:rPr>
          <w:t>elibrary</w:t>
        </w:r>
        <w:r w:rsidRPr="008324D2">
          <w:rPr>
            <w:rFonts w:eastAsia="Calibri"/>
            <w:sz w:val="28"/>
            <w:szCs w:val="28"/>
            <w:u w:val="single"/>
            <w:lang w:eastAsia="en-US"/>
          </w:rPr>
          <w:t>.</w:t>
        </w:r>
        <w:r w:rsidRPr="008324D2">
          <w:rPr>
            <w:rFonts w:eastAsia="Calibri"/>
            <w:sz w:val="28"/>
            <w:szCs w:val="28"/>
            <w:u w:val="single"/>
            <w:lang w:val="en-US" w:eastAsia="en-US"/>
          </w:rPr>
          <w:t>ru</w:t>
        </w:r>
      </w:hyperlink>
    </w:p>
    <w:p w:rsidR="008324D2" w:rsidRPr="008324D2" w:rsidRDefault="008324D2" w:rsidP="008324D2">
      <w:pPr>
        <w:numPr>
          <w:ilvl w:val="0"/>
          <w:numId w:val="43"/>
        </w:numPr>
        <w:contextualSpacing/>
        <w:jc w:val="both"/>
        <w:rPr>
          <w:rFonts w:eastAsia="Calibri"/>
          <w:sz w:val="28"/>
          <w:szCs w:val="28"/>
          <w:lang w:eastAsia="en-US"/>
        </w:rPr>
      </w:pPr>
      <w:r w:rsidRPr="008324D2">
        <w:rPr>
          <w:rFonts w:eastAsia="Calibri"/>
          <w:sz w:val="28"/>
          <w:szCs w:val="28"/>
          <w:lang w:eastAsia="en-US"/>
        </w:rPr>
        <w:t xml:space="preserve">Национальная электронная библиотека </w:t>
      </w:r>
      <w:hyperlink r:id="rId18" w:history="1">
        <w:r w:rsidRPr="008324D2">
          <w:rPr>
            <w:rFonts w:eastAsia="Calibri"/>
            <w:sz w:val="28"/>
            <w:szCs w:val="28"/>
            <w:u w:val="single"/>
            <w:lang w:eastAsia="en-US"/>
          </w:rPr>
          <w:t>http://нэб.рф/</w:t>
        </w:r>
      </w:hyperlink>
    </w:p>
    <w:p w:rsidR="008324D2" w:rsidRPr="008324D2" w:rsidRDefault="008324D2" w:rsidP="008324D2">
      <w:pPr>
        <w:spacing w:before="120" w:after="120"/>
        <w:jc w:val="center"/>
        <w:rPr>
          <w:b/>
          <w:sz w:val="28"/>
          <w:szCs w:val="28"/>
        </w:rPr>
      </w:pPr>
      <w:r w:rsidRPr="008324D2">
        <w:rPr>
          <w:b/>
          <w:sz w:val="28"/>
          <w:szCs w:val="28"/>
        </w:rPr>
        <w:t>Интернет-ресурсы</w:t>
      </w:r>
    </w:p>
    <w:tbl>
      <w:tblPr>
        <w:tblW w:w="0" w:type="auto"/>
        <w:tblInd w:w="5" w:type="dxa"/>
        <w:shd w:val="clear" w:color="auto" w:fill="FFFFFF"/>
        <w:tblLayout w:type="fixed"/>
        <w:tblLook w:val="0000" w:firstRow="0" w:lastRow="0" w:firstColumn="0" w:lastColumn="0" w:noHBand="0" w:noVBand="0"/>
      </w:tblPr>
      <w:tblGrid>
        <w:gridCol w:w="4395"/>
        <w:gridCol w:w="4819"/>
      </w:tblGrid>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Адрес</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Название ресурса</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https://hbr-russia.ru/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электронного периодического издания «Harvard Business Review Россия» («Гарвард Бизнес Ревью Россия»)</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http://www.uptp.ru/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международного журнала «Проблемы теории и практики управления»</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lastRenderedPageBreak/>
              <w:t>http://www.mevriz.ru/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«Менеджмент в России и за рубежом»</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http://info.e-c-m.ru/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«Эффективное антикризисное управление. Практика»</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https://secretmag.ru/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«Секрет фирмы»</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https://maginnov.ru/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журнала «Инновации»</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http://sk.ru/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rFonts w:eastAsia="Arial Unicode MS"/>
                <w:sz w:val="28"/>
                <w:szCs w:val="28"/>
                <w:u w:color="000000"/>
              </w:rPr>
              <w:t>Сайт Фонда развития инновационного центра «Сколково»</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outlineLvl w:val="0"/>
              <w:rPr>
                <w:rFonts w:eastAsia="Arial Unicode MS"/>
                <w:sz w:val="28"/>
                <w:szCs w:val="28"/>
                <w:u w:color="000000"/>
              </w:rPr>
            </w:pPr>
            <w:r w:rsidRPr="008324D2">
              <w:rPr>
                <w:sz w:val="28"/>
                <w:szCs w:val="28"/>
              </w:rPr>
              <w:t>http://www.garant.ru</w:t>
            </w:r>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«Гарант»</w:t>
            </w:r>
          </w:p>
        </w:tc>
      </w:tr>
      <w:tr w:rsidR="008324D2" w:rsidRPr="008324D2" w:rsidTr="009527D9">
        <w:trPr>
          <w:cantSplit/>
          <w:trHeight w:val="350"/>
        </w:trPr>
        <w:tc>
          <w:tcPr>
            <w:tcW w:w="43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55B96" w:rsidP="008324D2">
            <w:pPr>
              <w:outlineLvl w:val="0"/>
              <w:rPr>
                <w:rFonts w:eastAsia="Arial Unicode MS"/>
                <w:sz w:val="28"/>
                <w:szCs w:val="28"/>
                <w:u w:color="000000"/>
              </w:rPr>
            </w:pPr>
            <w:hyperlink r:id="rId19" w:history="1">
              <w:r w:rsidR="008324D2" w:rsidRPr="008324D2">
                <w:rPr>
                  <w:sz w:val="28"/>
                  <w:szCs w:val="28"/>
                </w:rPr>
                <w:t>http://www.consultant.ru</w:t>
              </w:r>
            </w:hyperlink>
          </w:p>
        </w:tc>
        <w:tc>
          <w:tcPr>
            <w:tcW w:w="4819" w:type="dxa"/>
            <w:tcBorders>
              <w:top w:val="single" w:sz="4" w:space="0" w:color="000000"/>
              <w:left w:val="single" w:sz="4" w:space="0" w:color="000000"/>
              <w:bottom w:val="single" w:sz="4" w:space="0" w:color="000000"/>
              <w:right w:val="single" w:sz="4" w:space="0" w:color="000000"/>
            </w:tcBorders>
            <w:shd w:val="clear" w:color="auto" w:fill="FFFFFF"/>
            <w:tcMar>
              <w:top w:w="80" w:type="dxa"/>
              <w:left w:w="0" w:type="dxa"/>
              <w:bottom w:w="80" w:type="dxa"/>
              <w:right w:w="0" w:type="dxa"/>
            </w:tcMar>
          </w:tcPr>
          <w:p w:rsidR="008324D2" w:rsidRPr="008324D2" w:rsidRDefault="008324D2" w:rsidP="008324D2">
            <w:pPr>
              <w:spacing w:line="276" w:lineRule="auto"/>
              <w:jc w:val="both"/>
              <w:rPr>
                <w:sz w:val="28"/>
                <w:szCs w:val="28"/>
              </w:rPr>
            </w:pPr>
            <w:r w:rsidRPr="008324D2">
              <w:rPr>
                <w:sz w:val="28"/>
                <w:szCs w:val="28"/>
              </w:rPr>
              <w:t>Сайт информационно-правовой системы «Консультант Плюс»</w:t>
            </w:r>
          </w:p>
        </w:tc>
      </w:tr>
    </w:tbl>
    <w:p w:rsidR="00FA42F5" w:rsidRPr="006D50F9" w:rsidRDefault="00FA42F5" w:rsidP="00FA42F5">
      <w:pPr>
        <w:widowControl w:val="0"/>
        <w:jc w:val="both"/>
        <w:rPr>
          <w:b/>
          <w:sz w:val="28"/>
          <w:szCs w:val="28"/>
        </w:rPr>
      </w:pPr>
    </w:p>
    <w:p w:rsidR="00FA42F5" w:rsidRPr="006D50F9" w:rsidRDefault="00FA42F5" w:rsidP="00FA42F5">
      <w:pPr>
        <w:widowControl w:val="0"/>
        <w:ind w:left="360"/>
        <w:jc w:val="both"/>
        <w:rPr>
          <w:b/>
          <w:sz w:val="28"/>
          <w:szCs w:val="28"/>
        </w:rPr>
      </w:pPr>
      <w:r w:rsidRPr="006D50F9">
        <w:rPr>
          <w:b/>
          <w:sz w:val="28"/>
          <w:szCs w:val="28"/>
        </w:rPr>
        <w:t>10. Методические указания для обучающихся по освоению дисциплины</w:t>
      </w:r>
    </w:p>
    <w:p w:rsidR="00FA42F5" w:rsidRPr="006D50F9" w:rsidRDefault="00FA42F5" w:rsidP="00FA42F5">
      <w:pPr>
        <w:widowControl w:val="0"/>
        <w:jc w:val="both"/>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1"/>
        <w:gridCol w:w="1689"/>
        <w:gridCol w:w="5545"/>
      </w:tblGrid>
      <w:tr w:rsidR="009F6391" w:rsidRPr="006D50F9" w:rsidTr="006D50F9">
        <w:tc>
          <w:tcPr>
            <w:tcW w:w="2111" w:type="dxa"/>
            <w:shd w:val="clear" w:color="auto" w:fill="auto"/>
          </w:tcPr>
          <w:p w:rsidR="00FA42F5" w:rsidRPr="006D50F9" w:rsidRDefault="00FA42F5" w:rsidP="00774958">
            <w:pPr>
              <w:jc w:val="center"/>
              <w:rPr>
                <w:bCs/>
                <w:spacing w:val="10"/>
              </w:rPr>
            </w:pPr>
            <w:r w:rsidRPr="006D50F9">
              <w:rPr>
                <w:bCs/>
                <w:spacing w:val="10"/>
              </w:rPr>
              <w:t>Наименование методических материалов для обучающихся</w:t>
            </w:r>
          </w:p>
        </w:tc>
        <w:tc>
          <w:tcPr>
            <w:tcW w:w="1689" w:type="dxa"/>
            <w:shd w:val="clear" w:color="auto" w:fill="auto"/>
          </w:tcPr>
          <w:p w:rsidR="00FA42F5" w:rsidRPr="006D50F9" w:rsidRDefault="00FA42F5" w:rsidP="00774958">
            <w:pPr>
              <w:jc w:val="center"/>
              <w:rPr>
                <w:bCs/>
                <w:spacing w:val="10"/>
              </w:rPr>
            </w:pPr>
            <w:r w:rsidRPr="006D50F9">
              <w:rPr>
                <w:bCs/>
                <w:spacing w:val="10"/>
              </w:rPr>
              <w:t>Год утверждения</w:t>
            </w:r>
          </w:p>
        </w:tc>
        <w:tc>
          <w:tcPr>
            <w:tcW w:w="5545" w:type="dxa"/>
            <w:shd w:val="clear" w:color="auto" w:fill="auto"/>
          </w:tcPr>
          <w:p w:rsidR="00FA42F5" w:rsidRPr="006D50F9" w:rsidRDefault="00FA42F5" w:rsidP="00774958">
            <w:pPr>
              <w:jc w:val="center"/>
              <w:rPr>
                <w:bCs/>
                <w:spacing w:val="10"/>
              </w:rPr>
            </w:pPr>
            <w:r w:rsidRPr="006D50F9">
              <w:rPr>
                <w:bCs/>
                <w:spacing w:val="10"/>
              </w:rPr>
              <w:t>Местонахождение материала (ссылка на ИОП, информационный стенд департамента/кафедры/филиала, др.)</w:t>
            </w:r>
          </w:p>
        </w:tc>
      </w:tr>
      <w:tr w:rsidR="009F6391" w:rsidRPr="004E5FCB"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лекциям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p w:rsidR="00FA42F5" w:rsidRPr="006D50F9" w:rsidRDefault="00FA42F5" w:rsidP="00774958">
            <w:pPr>
              <w:jc w:val="center"/>
              <w:rPr>
                <w:bCs/>
                <w:spacing w:val="10"/>
                <w:lang w:val="en-US"/>
              </w:rPr>
            </w:pPr>
          </w:p>
        </w:tc>
        <w:tc>
          <w:tcPr>
            <w:tcW w:w="5545" w:type="dxa"/>
            <w:shd w:val="clear" w:color="auto" w:fill="auto"/>
          </w:tcPr>
          <w:p w:rsidR="00FA42F5" w:rsidRPr="006D50F9" w:rsidRDefault="00855B96" w:rsidP="00774958">
            <w:pPr>
              <w:jc w:val="center"/>
              <w:rPr>
                <w:bCs/>
                <w:spacing w:val="10"/>
                <w:lang w:val="en-US"/>
              </w:rPr>
            </w:pPr>
            <w:hyperlink r:id="rId20" w:history="1">
              <w:r w:rsidR="00FA42F5" w:rsidRPr="006D50F9">
                <w:rPr>
                  <w:rStyle w:val="a4"/>
                  <w:color w:val="auto"/>
                  <w:spacing w:val="10"/>
                  <w:sz w:val="22"/>
                  <w:szCs w:val="22"/>
                  <w:lang w:val="en-US"/>
                </w:rPr>
                <w:t>https://portal.fa.ru/Files/Data/34de24a0-c29a-4be3-b574-e5c14b7818b3/Слайды%20лекций.pdf</w:t>
              </w:r>
            </w:hyperlink>
          </w:p>
          <w:p w:rsidR="00FA42F5" w:rsidRPr="006D50F9" w:rsidRDefault="00FA42F5" w:rsidP="00774958">
            <w:pPr>
              <w:jc w:val="center"/>
              <w:rPr>
                <w:bCs/>
                <w:spacing w:val="10"/>
                <w:lang w:val="en-US"/>
              </w:rPr>
            </w:pPr>
          </w:p>
          <w:p w:rsidR="00FA42F5" w:rsidRPr="006D50F9" w:rsidRDefault="00FA42F5" w:rsidP="00774958">
            <w:pPr>
              <w:jc w:val="center"/>
              <w:rPr>
                <w:bCs/>
                <w:spacing w:val="10"/>
                <w:lang w:val="en-US"/>
              </w:rPr>
            </w:pPr>
          </w:p>
        </w:tc>
      </w:tr>
      <w:tr w:rsidR="009F6391" w:rsidRPr="004E5FCB"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к практическим занятиям</w:t>
            </w:r>
          </w:p>
        </w:tc>
        <w:tc>
          <w:tcPr>
            <w:tcW w:w="1689" w:type="dxa"/>
            <w:shd w:val="clear" w:color="auto" w:fill="auto"/>
          </w:tcPr>
          <w:p w:rsidR="00FA42F5" w:rsidRPr="006D50F9" w:rsidRDefault="00FA42F5" w:rsidP="00774958">
            <w:pPr>
              <w:jc w:val="center"/>
              <w:rPr>
                <w:bCs/>
                <w:spacing w:val="10"/>
                <w:lang w:val="en-US"/>
              </w:rPr>
            </w:pPr>
            <w:r w:rsidRPr="006D50F9">
              <w:rPr>
                <w:bCs/>
                <w:spacing w:val="10"/>
                <w:sz w:val="22"/>
                <w:szCs w:val="22"/>
                <w:lang w:val="en-US"/>
              </w:rPr>
              <w:t>2017</w:t>
            </w:r>
          </w:p>
        </w:tc>
        <w:tc>
          <w:tcPr>
            <w:tcW w:w="5545" w:type="dxa"/>
            <w:shd w:val="clear" w:color="auto" w:fill="auto"/>
          </w:tcPr>
          <w:p w:rsidR="00FA42F5" w:rsidRPr="006D50F9" w:rsidRDefault="00FA42F5" w:rsidP="00774958">
            <w:pPr>
              <w:jc w:val="center"/>
              <w:rPr>
                <w:bCs/>
                <w:spacing w:val="10"/>
                <w:lang w:val="en-US"/>
              </w:rPr>
            </w:pPr>
            <w:r w:rsidRPr="006D50F9">
              <w:rPr>
                <w:lang w:val="en-US"/>
              </w:rPr>
              <w:t>https://portal.fa.ru/Files/Data/33191027-c29a-4cde-809c-e545b28d5919/Sovsana_umk_magMen.pdf</w:t>
            </w:r>
          </w:p>
          <w:p w:rsidR="00FA42F5" w:rsidRPr="006D50F9" w:rsidRDefault="00FA42F5" w:rsidP="00774958">
            <w:pPr>
              <w:jc w:val="center"/>
              <w:rPr>
                <w:bCs/>
                <w:spacing w:val="10"/>
                <w:lang w:val="en-US"/>
              </w:rPr>
            </w:pPr>
          </w:p>
        </w:tc>
      </w:tr>
      <w:tr w:rsidR="009F6391" w:rsidRPr="006D50F9" w:rsidTr="006D50F9">
        <w:tc>
          <w:tcPr>
            <w:tcW w:w="2111" w:type="dxa"/>
            <w:shd w:val="clear" w:color="auto" w:fill="auto"/>
          </w:tcPr>
          <w:p w:rsidR="00FA42F5" w:rsidRPr="006D50F9" w:rsidRDefault="00FA42F5" w:rsidP="00774958">
            <w:pPr>
              <w:jc w:val="both"/>
              <w:rPr>
                <w:bCs/>
                <w:spacing w:val="10"/>
              </w:rPr>
            </w:pPr>
            <w:r w:rsidRPr="006D50F9">
              <w:rPr>
                <w:bCs/>
                <w:spacing w:val="10"/>
              </w:rPr>
              <w:t>Методические указания самостоятельной работе</w:t>
            </w:r>
          </w:p>
        </w:tc>
        <w:tc>
          <w:tcPr>
            <w:tcW w:w="1689" w:type="dxa"/>
            <w:shd w:val="clear" w:color="auto" w:fill="auto"/>
          </w:tcPr>
          <w:p w:rsidR="00FA42F5" w:rsidRPr="006D50F9" w:rsidRDefault="00FA42F5" w:rsidP="00774958">
            <w:pPr>
              <w:jc w:val="center"/>
              <w:rPr>
                <w:bCs/>
                <w:spacing w:val="10"/>
              </w:rPr>
            </w:pPr>
            <w:r w:rsidRPr="006D50F9">
              <w:rPr>
                <w:bCs/>
                <w:spacing w:val="10"/>
                <w:sz w:val="22"/>
                <w:szCs w:val="22"/>
              </w:rPr>
              <w:t>2017</w:t>
            </w:r>
          </w:p>
        </w:tc>
        <w:tc>
          <w:tcPr>
            <w:tcW w:w="5545" w:type="dxa"/>
            <w:shd w:val="clear" w:color="auto" w:fill="auto"/>
          </w:tcPr>
          <w:p w:rsidR="00FA42F5" w:rsidRPr="006D50F9" w:rsidRDefault="00FA42F5" w:rsidP="00774958">
            <w:pPr>
              <w:jc w:val="center"/>
              <w:rPr>
                <w:bCs/>
                <w:spacing w:val="10"/>
              </w:rPr>
            </w:pPr>
            <w:r w:rsidRPr="006D50F9">
              <w:t>https://portal.fa.ru/Files/Data/33191027-c29a-4cde-809c-e545b28d5919/Sovsana_umk_magMen.pdf</w:t>
            </w:r>
          </w:p>
        </w:tc>
      </w:tr>
    </w:tbl>
    <w:p w:rsidR="00FA42F5" w:rsidRDefault="00FA42F5" w:rsidP="00FA42F5">
      <w:pPr>
        <w:jc w:val="both"/>
        <w:rPr>
          <w:b/>
          <w:bCs/>
          <w:sz w:val="28"/>
          <w:szCs w:val="28"/>
        </w:rPr>
      </w:pPr>
    </w:p>
    <w:p w:rsidR="006D50F9" w:rsidRDefault="006D50F9" w:rsidP="00FA42F5">
      <w:pPr>
        <w:jc w:val="both"/>
        <w:rPr>
          <w:b/>
          <w:bCs/>
          <w:sz w:val="28"/>
          <w:szCs w:val="28"/>
        </w:rPr>
      </w:pPr>
    </w:p>
    <w:p w:rsidR="006D50F9" w:rsidRPr="00F55E93" w:rsidRDefault="006D50F9" w:rsidP="006D50F9">
      <w:pPr>
        <w:jc w:val="both"/>
        <w:rPr>
          <w:b/>
          <w:bCs/>
          <w:sz w:val="28"/>
          <w:szCs w:val="28"/>
        </w:rPr>
      </w:pPr>
      <w:r w:rsidRPr="00F55E93">
        <w:rPr>
          <w:b/>
          <w:bCs/>
          <w:sz w:val="28"/>
          <w:szCs w:val="28"/>
        </w:rPr>
        <w:t>Ссылка на методические указания по выполнению курсового проекта или методические рекомендации.</w:t>
      </w:r>
    </w:p>
    <w:p w:rsidR="00F96E94" w:rsidRPr="00F55E93" w:rsidRDefault="00F96E94" w:rsidP="006D50F9">
      <w:pPr>
        <w:jc w:val="both"/>
        <w:rPr>
          <w:b/>
          <w:bCs/>
          <w:sz w:val="28"/>
          <w:szCs w:val="28"/>
        </w:rPr>
      </w:pPr>
    </w:p>
    <w:p w:rsidR="00F96E94" w:rsidRPr="00F55E93" w:rsidRDefault="00F96E94" w:rsidP="00F96E94">
      <w:pPr>
        <w:shd w:val="clear" w:color="auto" w:fill="FFFFFF"/>
        <w:spacing w:line="360" w:lineRule="auto"/>
        <w:ind w:firstLine="567"/>
        <w:jc w:val="both"/>
        <w:rPr>
          <w:sz w:val="28"/>
          <w:szCs w:val="28"/>
        </w:rPr>
      </w:pPr>
      <w:r w:rsidRPr="00F55E93">
        <w:rPr>
          <w:sz w:val="28"/>
          <w:szCs w:val="28"/>
          <w:bdr w:val="none" w:sz="0" w:space="0" w:color="auto" w:frame="1"/>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«Менеджмент».</w:t>
      </w:r>
    </w:p>
    <w:p w:rsidR="00F96E94" w:rsidRPr="00F55E93" w:rsidRDefault="00F96E94" w:rsidP="00F96E94">
      <w:pPr>
        <w:shd w:val="clear" w:color="auto" w:fill="FFFFFF"/>
        <w:spacing w:line="360" w:lineRule="auto"/>
        <w:ind w:firstLine="567"/>
        <w:jc w:val="both"/>
        <w:rPr>
          <w:sz w:val="28"/>
          <w:szCs w:val="28"/>
        </w:rPr>
      </w:pPr>
      <w:r w:rsidRPr="00F55E93">
        <w:rPr>
          <w:sz w:val="28"/>
          <w:szCs w:val="28"/>
          <w:bdr w:val="none" w:sz="0" w:space="0" w:color="auto" w:frame="1"/>
        </w:rPr>
        <w:lastRenderedPageBreak/>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Основные элементы проектной работы:</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Титульный лист;</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Оглавление;</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Введение;</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Основная часть;</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Заключение;</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Список использованной литературы;</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 Приложения (при необходимости).</w:t>
      </w:r>
    </w:p>
    <w:p w:rsidR="00F96E94" w:rsidRPr="00F55E93" w:rsidRDefault="00F96E94" w:rsidP="00F96E94">
      <w:pPr>
        <w:shd w:val="clear" w:color="auto" w:fill="FFFFFF"/>
        <w:spacing w:line="360" w:lineRule="auto"/>
        <w:ind w:firstLine="708"/>
        <w:jc w:val="both"/>
        <w:rPr>
          <w:sz w:val="28"/>
          <w:szCs w:val="28"/>
        </w:rPr>
      </w:pPr>
      <w:r w:rsidRPr="00F55E93">
        <w:rPr>
          <w:sz w:val="28"/>
          <w:szCs w:val="28"/>
          <w:bdr w:val="none" w:sz="0" w:space="0" w:color="auto" w:frame="1"/>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F96E94" w:rsidRPr="00F55E93" w:rsidRDefault="00F96E94" w:rsidP="00F96E94">
      <w:pPr>
        <w:shd w:val="clear" w:color="auto" w:fill="FFFFFF"/>
        <w:spacing w:line="360" w:lineRule="auto"/>
        <w:ind w:firstLine="567"/>
        <w:jc w:val="both"/>
        <w:rPr>
          <w:sz w:val="28"/>
          <w:szCs w:val="28"/>
        </w:rPr>
      </w:pPr>
      <w:r w:rsidRPr="00F55E93">
        <w:rPr>
          <w:sz w:val="28"/>
          <w:szCs w:val="28"/>
          <w:bdr w:val="none" w:sz="0" w:space="0" w:color="auto" w:frame="1"/>
        </w:rPr>
        <w:t xml:space="preserve">В заключении необходимо четко сформулировать основные выводы, к которым пришел автор в результате проведенной работы и разработать </w:t>
      </w:r>
      <w:r w:rsidRPr="00F55E93">
        <w:rPr>
          <w:sz w:val="28"/>
          <w:szCs w:val="28"/>
          <w:bdr w:val="none" w:sz="0" w:space="0" w:color="auto" w:frame="1"/>
        </w:rPr>
        <w:lastRenderedPageBreak/>
        <w:t>мероприятия, которые позволят укрепить положение изучаемой компании на рынке.</w:t>
      </w:r>
    </w:p>
    <w:p w:rsidR="00F96E94" w:rsidRPr="00F55E93" w:rsidRDefault="00F96E94" w:rsidP="00F96E94">
      <w:pPr>
        <w:shd w:val="clear" w:color="auto" w:fill="FFFFFF"/>
        <w:spacing w:line="360" w:lineRule="auto"/>
        <w:ind w:firstLine="567"/>
        <w:jc w:val="both"/>
        <w:rPr>
          <w:sz w:val="28"/>
          <w:szCs w:val="28"/>
        </w:rPr>
      </w:pPr>
      <w:r w:rsidRPr="00F55E93">
        <w:rPr>
          <w:sz w:val="28"/>
          <w:szCs w:val="28"/>
          <w:bdr w:val="none" w:sz="0" w:space="0" w:color="auto" w:frame="1"/>
        </w:rPr>
        <w:t> Структура такого проекта может быть обозначена следующим образом:</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  Цель проекта и его актуальность.</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  Источники информации и их обработка (анализ, обобщение, сопоставление с известными фактами, аргументированные выводы).</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  Результат (статья, реферат, доклад, видео и пр.).</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  Презентация (публикация в сети, обсуждение в конференции и пр.).</w:t>
      </w:r>
    </w:p>
    <w:p w:rsidR="00F96E94" w:rsidRPr="00F55E93" w:rsidRDefault="00F96E94" w:rsidP="00F96E94">
      <w:pPr>
        <w:shd w:val="clear" w:color="auto" w:fill="FFFFFF"/>
        <w:spacing w:line="360" w:lineRule="auto"/>
        <w:jc w:val="both"/>
        <w:rPr>
          <w:sz w:val="28"/>
          <w:szCs w:val="28"/>
        </w:rPr>
      </w:pPr>
      <w:r w:rsidRPr="00F55E93">
        <w:rPr>
          <w:sz w:val="28"/>
          <w:szCs w:val="28"/>
          <w:bdr w:val="none" w:sz="0" w:space="0" w:color="auto" w:frame="1"/>
        </w:rPr>
        <w:t>Результатом работы над проектом является:</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1.   Презентация проекта внутри группы.</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2.   Презентация проекта на научно – практической конференции курса.</w:t>
      </w:r>
    </w:p>
    <w:p w:rsidR="00F96E94" w:rsidRPr="00F55E93" w:rsidRDefault="00F96E94" w:rsidP="00F96E94">
      <w:pPr>
        <w:shd w:val="clear" w:color="auto" w:fill="FFFFFF"/>
        <w:spacing w:line="360" w:lineRule="auto"/>
        <w:ind w:firstLine="142"/>
        <w:jc w:val="both"/>
        <w:rPr>
          <w:sz w:val="28"/>
          <w:szCs w:val="28"/>
        </w:rPr>
      </w:pPr>
      <w:r w:rsidRPr="00F55E93">
        <w:rPr>
          <w:sz w:val="28"/>
          <w:szCs w:val="28"/>
          <w:bdr w:val="none" w:sz="0" w:space="0" w:color="auto" w:frame="1"/>
        </w:rPr>
        <w:t>3.   Презентация лучших проектов на научно – практической конференции.</w:t>
      </w:r>
    </w:p>
    <w:p w:rsidR="006D50F9" w:rsidRPr="00F55E93" w:rsidRDefault="00F96E94" w:rsidP="00F96E94">
      <w:pPr>
        <w:shd w:val="clear" w:color="auto" w:fill="FFFFFF"/>
        <w:spacing w:line="360" w:lineRule="auto"/>
        <w:ind w:firstLine="142"/>
        <w:jc w:val="both"/>
        <w:rPr>
          <w:b/>
          <w:bCs/>
          <w:sz w:val="28"/>
          <w:szCs w:val="28"/>
        </w:rPr>
      </w:pPr>
      <w:r w:rsidRPr="00F55E93">
        <w:rPr>
          <w:sz w:val="28"/>
          <w:szCs w:val="28"/>
          <w:bdr w:val="none" w:sz="0" w:space="0" w:color="auto" w:frame="1"/>
        </w:rPr>
        <w:t>4.    Презентация лучших проектов на городских, региональных и федеральных научно – практических конференциях.</w:t>
      </w:r>
    </w:p>
    <w:p w:rsidR="006D50F9" w:rsidRPr="006D50F9" w:rsidRDefault="006D50F9" w:rsidP="00FA42F5">
      <w:pPr>
        <w:jc w:val="both"/>
        <w:rPr>
          <w:b/>
          <w:bCs/>
          <w:sz w:val="28"/>
          <w:szCs w:val="28"/>
        </w:rPr>
      </w:pPr>
    </w:p>
    <w:p w:rsidR="00647772" w:rsidRDefault="00647772" w:rsidP="00647772">
      <w:pPr>
        <w:pStyle w:val="11"/>
        <w:spacing w:before="0" w:after="0" w:line="360" w:lineRule="auto"/>
        <w:jc w:val="both"/>
        <w:rPr>
          <w:rFonts w:ascii="Times New Roman" w:hAnsi="Times New Roman" w:cs="Times New Roman"/>
          <w:sz w:val="28"/>
          <w:szCs w:val="28"/>
        </w:rPr>
      </w:pPr>
      <w:bookmarkStart w:id="2" w:name="_Toc418764158"/>
      <w:bookmarkStart w:id="3" w:name="_Toc505877819"/>
      <w:r w:rsidRPr="006D50F9">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w:t>
      </w:r>
      <w:r w:rsidRPr="00260E85">
        <w:rPr>
          <w:rFonts w:ascii="Times New Roman" w:hAnsi="Times New Roman" w:cs="Times New Roman"/>
          <w:sz w:val="28"/>
          <w:szCs w:val="28"/>
        </w:rPr>
        <w:t xml:space="preserve"> включая перечень необходимого программного обеспечения и информационных справочных систем</w:t>
      </w:r>
      <w:bookmarkEnd w:id="2"/>
      <w:bookmarkEnd w:id="3"/>
    </w:p>
    <w:p w:rsidR="00647772" w:rsidRPr="002A08B7" w:rsidRDefault="00647772" w:rsidP="00647772">
      <w:pPr>
        <w:pStyle w:val="Style45"/>
        <w:tabs>
          <w:tab w:val="left" w:pos="274"/>
        </w:tabs>
        <w:spacing w:line="360" w:lineRule="auto"/>
        <w:ind w:firstLine="0"/>
        <w:jc w:val="both"/>
        <w:rPr>
          <w:rFonts w:eastAsia="Calibri"/>
          <w:sz w:val="28"/>
          <w:szCs w:val="28"/>
          <w:lang w:val="ru-RU"/>
        </w:rPr>
      </w:pPr>
      <w:r w:rsidRPr="002A08B7">
        <w:rPr>
          <w:rFonts w:eastAsia="Calibri"/>
          <w:sz w:val="28"/>
          <w:szCs w:val="28"/>
          <w:lang w:val="ru-RU"/>
        </w:rPr>
        <w:t xml:space="preserve">11.1 Комплект лицензионного программного обеспечения: </w:t>
      </w:r>
    </w:p>
    <w:p w:rsidR="00647772" w:rsidRPr="002A08B7" w:rsidRDefault="00647772" w:rsidP="00647772">
      <w:pPr>
        <w:numPr>
          <w:ilvl w:val="0"/>
          <w:numId w:val="48"/>
        </w:numPr>
        <w:tabs>
          <w:tab w:val="left" w:pos="274"/>
        </w:tabs>
        <w:spacing w:after="200" w:line="360" w:lineRule="auto"/>
        <w:jc w:val="both"/>
        <w:rPr>
          <w:rFonts w:eastAsia="Calibri"/>
          <w:sz w:val="28"/>
          <w:szCs w:val="28"/>
          <w:lang w:val="en-US" w:eastAsia="en-US"/>
        </w:rPr>
      </w:pPr>
      <w:r w:rsidRPr="002A08B7">
        <w:rPr>
          <w:rFonts w:eastAsia="Calibri"/>
          <w:sz w:val="28"/>
          <w:szCs w:val="28"/>
          <w:lang w:val="en-US" w:eastAsia="en-US"/>
        </w:rPr>
        <w:t xml:space="preserve">Windows Microsoft office (Word, Excel, PowerPoint) </w:t>
      </w:r>
    </w:p>
    <w:p w:rsidR="00647772" w:rsidRPr="002A08B7" w:rsidRDefault="00647772" w:rsidP="00647772">
      <w:pPr>
        <w:numPr>
          <w:ilvl w:val="0"/>
          <w:numId w:val="48"/>
        </w:numPr>
        <w:tabs>
          <w:tab w:val="left" w:pos="274"/>
        </w:tabs>
        <w:spacing w:after="200" w:line="360" w:lineRule="auto"/>
        <w:jc w:val="both"/>
        <w:rPr>
          <w:sz w:val="28"/>
          <w:szCs w:val="28"/>
          <w:lang w:val="en-US"/>
        </w:rPr>
      </w:pPr>
      <w:r w:rsidRPr="002A08B7">
        <w:rPr>
          <w:rFonts w:eastAsia="Calibri"/>
          <w:sz w:val="28"/>
          <w:szCs w:val="28"/>
          <w:lang w:eastAsia="en-US"/>
        </w:rPr>
        <w:t>Антивирус</w:t>
      </w:r>
      <w:r w:rsidRPr="002A08B7">
        <w:rPr>
          <w:rFonts w:eastAsia="Calibri"/>
          <w:sz w:val="28"/>
          <w:szCs w:val="28"/>
          <w:lang w:val="en-US" w:eastAsia="en-US"/>
        </w:rPr>
        <w:t xml:space="preserve"> </w:t>
      </w:r>
      <w:r w:rsidR="00393F67" w:rsidRPr="00393F67">
        <w:rPr>
          <w:rFonts w:eastAsia="Calibri"/>
          <w:bCs/>
          <w:kern w:val="32"/>
          <w:sz w:val="28"/>
          <w:szCs w:val="28"/>
          <w:lang w:val="en-US"/>
        </w:rPr>
        <w:t>Kaspersky</w:t>
      </w:r>
    </w:p>
    <w:p w:rsidR="00647772" w:rsidRPr="002A08B7" w:rsidRDefault="00647772" w:rsidP="00647772">
      <w:pPr>
        <w:tabs>
          <w:tab w:val="left" w:pos="274"/>
        </w:tabs>
        <w:spacing w:line="360" w:lineRule="auto"/>
        <w:jc w:val="both"/>
        <w:rPr>
          <w:sz w:val="28"/>
          <w:szCs w:val="28"/>
        </w:rPr>
      </w:pPr>
      <w:r w:rsidRPr="002A08B7">
        <w:rPr>
          <w:sz w:val="28"/>
          <w:szCs w:val="28"/>
        </w:rPr>
        <w:t>11.2 Современные профессиональные базы данных и информационные справочные системы:</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sz w:val="28"/>
          <w:szCs w:val="28"/>
        </w:rPr>
        <w:t>-</w:t>
      </w:r>
      <w:r w:rsidRPr="00C21E9A">
        <w:rPr>
          <w:rFonts w:eastAsia="Calibri"/>
          <w:bCs/>
          <w:sz w:val="28"/>
          <w:szCs w:val="28"/>
        </w:rPr>
        <w:t xml:space="preserve"> Информационно-правовая система «Гарант»</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Информационно-правовая система «Консультант Плюс»</w:t>
      </w:r>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xml:space="preserve">- Электронная энциклопедия: </w:t>
      </w:r>
      <w:hyperlink r:id="rId21" w:history="1">
        <w:r w:rsidRPr="00C21E9A">
          <w:rPr>
            <w:rFonts w:eastAsia="Calibri"/>
            <w:bCs/>
            <w:color w:val="0000FF"/>
            <w:sz w:val="28"/>
            <w:szCs w:val="28"/>
            <w:u w:val="single"/>
            <w:lang w:val="en-US"/>
          </w:rPr>
          <w:t>http</w:t>
        </w:r>
        <w:r w:rsidRPr="00C21E9A">
          <w:rPr>
            <w:rFonts w:eastAsia="Calibri"/>
            <w:bCs/>
            <w:color w:val="0000FF"/>
            <w:sz w:val="28"/>
            <w:szCs w:val="28"/>
            <w:u w:val="single"/>
          </w:rPr>
          <w:t>://</w:t>
        </w:r>
        <w:r w:rsidRPr="00C21E9A">
          <w:rPr>
            <w:rFonts w:eastAsia="Calibri"/>
            <w:bCs/>
            <w:color w:val="0000FF"/>
            <w:sz w:val="28"/>
            <w:szCs w:val="28"/>
            <w:u w:val="single"/>
            <w:lang w:val="en-US"/>
          </w:rPr>
          <w:t>ru</w:t>
        </w:r>
        <w:r w:rsidRPr="00C21E9A">
          <w:rPr>
            <w:rFonts w:eastAsia="Calibri"/>
            <w:bCs/>
            <w:color w:val="0000FF"/>
            <w:sz w:val="28"/>
            <w:szCs w:val="28"/>
            <w:u w:val="single"/>
          </w:rPr>
          <w:t>.</w:t>
        </w:r>
        <w:r w:rsidRPr="00C21E9A">
          <w:rPr>
            <w:rFonts w:eastAsia="Calibri"/>
            <w:bCs/>
            <w:color w:val="0000FF"/>
            <w:sz w:val="28"/>
            <w:szCs w:val="28"/>
            <w:u w:val="single"/>
            <w:lang w:val="en-US"/>
          </w:rPr>
          <w:t>wikipedia</w:t>
        </w:r>
        <w:r w:rsidRPr="00C21E9A">
          <w:rPr>
            <w:rFonts w:eastAsia="Calibri"/>
            <w:bCs/>
            <w:color w:val="0000FF"/>
            <w:sz w:val="28"/>
            <w:szCs w:val="28"/>
            <w:u w:val="single"/>
          </w:rPr>
          <w:t>.</w:t>
        </w:r>
        <w:r w:rsidRPr="00C21E9A">
          <w:rPr>
            <w:rFonts w:eastAsia="Calibri"/>
            <w:bCs/>
            <w:color w:val="0000FF"/>
            <w:sz w:val="28"/>
            <w:szCs w:val="28"/>
            <w:u w:val="single"/>
            <w:lang w:val="en-US"/>
          </w:rPr>
          <w:t>org</w:t>
        </w:r>
        <w:r w:rsidRPr="00C21E9A">
          <w:rPr>
            <w:rFonts w:eastAsia="Calibri"/>
            <w:bCs/>
            <w:color w:val="0000FF"/>
            <w:sz w:val="28"/>
            <w:szCs w:val="28"/>
            <w:u w:val="single"/>
          </w:rPr>
          <w:t>/</w:t>
        </w:r>
        <w:r w:rsidRPr="00C21E9A">
          <w:rPr>
            <w:rFonts w:eastAsia="Calibri"/>
            <w:bCs/>
            <w:color w:val="0000FF"/>
            <w:sz w:val="28"/>
            <w:szCs w:val="28"/>
            <w:u w:val="single"/>
            <w:lang w:val="en-US"/>
          </w:rPr>
          <w:t>wiki</w:t>
        </w:r>
        <w:r w:rsidRPr="00C21E9A">
          <w:rPr>
            <w:rFonts w:eastAsia="Calibri"/>
            <w:bCs/>
            <w:color w:val="0000FF"/>
            <w:sz w:val="28"/>
            <w:szCs w:val="28"/>
            <w:u w:val="single"/>
          </w:rPr>
          <w:t>/</w:t>
        </w:r>
        <w:r w:rsidRPr="00C21E9A">
          <w:rPr>
            <w:rFonts w:eastAsia="Calibri"/>
            <w:bCs/>
            <w:color w:val="0000FF"/>
            <w:sz w:val="28"/>
            <w:szCs w:val="28"/>
            <w:u w:val="single"/>
            <w:lang w:val="en-US"/>
          </w:rPr>
          <w:t>Wiki</w:t>
        </w:r>
      </w:hyperlink>
    </w:p>
    <w:p w:rsidR="00647772" w:rsidRPr="00C21E9A" w:rsidRDefault="00647772" w:rsidP="00647772">
      <w:pPr>
        <w:shd w:val="clear" w:color="auto" w:fill="FFFFFF"/>
        <w:tabs>
          <w:tab w:val="left" w:pos="442"/>
        </w:tabs>
        <w:spacing w:line="360" w:lineRule="auto"/>
        <w:ind w:firstLine="709"/>
        <w:jc w:val="both"/>
        <w:rPr>
          <w:rFonts w:eastAsia="Calibri"/>
          <w:bCs/>
          <w:sz w:val="28"/>
          <w:szCs w:val="28"/>
        </w:rPr>
      </w:pPr>
      <w:r w:rsidRPr="00C21E9A">
        <w:rPr>
          <w:rFonts w:eastAsia="Calibri"/>
          <w:bCs/>
          <w:sz w:val="28"/>
          <w:szCs w:val="28"/>
        </w:rPr>
        <w:t>- Система комплексного раскрытия информации «СКРИН» -</w:t>
      </w:r>
      <w:r w:rsidRPr="00C21E9A">
        <w:rPr>
          <w:rFonts w:eastAsia="Calibri"/>
          <w:bCs/>
          <w:sz w:val="28"/>
          <w:szCs w:val="28"/>
          <w:lang w:val="en-US"/>
        </w:rPr>
        <w:t>http</w:t>
      </w:r>
      <w:r w:rsidRPr="00C21E9A">
        <w:rPr>
          <w:rFonts w:eastAsia="Calibri"/>
          <w:bCs/>
          <w:sz w:val="28"/>
          <w:szCs w:val="28"/>
        </w:rPr>
        <w:t>://</w:t>
      </w:r>
      <w:r w:rsidRPr="00C21E9A">
        <w:rPr>
          <w:rFonts w:eastAsia="Calibri"/>
          <w:bCs/>
          <w:sz w:val="28"/>
          <w:szCs w:val="28"/>
          <w:lang w:val="en-US"/>
        </w:rPr>
        <w:t>www</w:t>
      </w:r>
      <w:r w:rsidRPr="00C21E9A">
        <w:rPr>
          <w:rFonts w:eastAsia="Calibri"/>
          <w:bCs/>
          <w:sz w:val="28"/>
          <w:szCs w:val="28"/>
        </w:rPr>
        <w:t>.</w:t>
      </w:r>
      <w:r w:rsidRPr="00C21E9A">
        <w:rPr>
          <w:rFonts w:eastAsia="Calibri"/>
          <w:bCs/>
          <w:sz w:val="28"/>
          <w:szCs w:val="28"/>
          <w:lang w:val="en-US"/>
        </w:rPr>
        <w:t>skrin</w:t>
      </w:r>
      <w:r w:rsidRPr="00C21E9A">
        <w:rPr>
          <w:rFonts w:eastAsia="Calibri"/>
          <w:bCs/>
          <w:sz w:val="28"/>
          <w:szCs w:val="28"/>
        </w:rPr>
        <w:t>.</w:t>
      </w:r>
      <w:r w:rsidRPr="00C21E9A">
        <w:rPr>
          <w:rFonts w:eastAsia="Calibri"/>
          <w:bCs/>
          <w:sz w:val="28"/>
          <w:szCs w:val="28"/>
          <w:lang w:val="en-US"/>
        </w:rPr>
        <w:t>ru</w:t>
      </w:r>
      <w:r w:rsidRPr="00C21E9A">
        <w:rPr>
          <w:rFonts w:eastAsia="Calibri"/>
          <w:bCs/>
          <w:sz w:val="28"/>
          <w:szCs w:val="28"/>
        </w:rPr>
        <w:t>/</w:t>
      </w:r>
    </w:p>
    <w:p w:rsidR="00647772" w:rsidRDefault="00647772" w:rsidP="00647772">
      <w:pPr>
        <w:shd w:val="clear" w:color="auto" w:fill="FFFFFF"/>
        <w:tabs>
          <w:tab w:val="left" w:pos="442"/>
        </w:tabs>
        <w:spacing w:line="360" w:lineRule="auto"/>
        <w:jc w:val="both"/>
        <w:rPr>
          <w:noProof/>
          <w:sz w:val="28"/>
          <w:szCs w:val="28"/>
        </w:rPr>
      </w:pPr>
    </w:p>
    <w:p w:rsidR="00647772" w:rsidRPr="002A08B7" w:rsidRDefault="00647772" w:rsidP="00647772">
      <w:pPr>
        <w:shd w:val="clear" w:color="auto" w:fill="FFFFFF"/>
        <w:tabs>
          <w:tab w:val="left" w:pos="442"/>
        </w:tabs>
        <w:spacing w:line="360" w:lineRule="auto"/>
        <w:jc w:val="both"/>
        <w:rPr>
          <w:rFonts w:eastAsia="Calibri"/>
          <w:bCs/>
          <w:color w:val="92D050"/>
          <w:sz w:val="26"/>
          <w:szCs w:val="26"/>
        </w:rPr>
      </w:pPr>
      <w:r w:rsidRPr="002A08B7">
        <w:rPr>
          <w:noProof/>
          <w:sz w:val="28"/>
          <w:szCs w:val="28"/>
        </w:rPr>
        <w:t>11.3 Сертифицированные программные и аппаратные средства защиты информации.</w:t>
      </w:r>
    </w:p>
    <w:p w:rsidR="00647772" w:rsidRDefault="00647772" w:rsidP="00647772">
      <w:pPr>
        <w:spacing w:line="360" w:lineRule="auto"/>
        <w:ind w:hanging="851"/>
        <w:jc w:val="both"/>
        <w:rPr>
          <w:b/>
          <w:noProof/>
          <w:sz w:val="28"/>
          <w:szCs w:val="28"/>
        </w:rPr>
      </w:pPr>
      <w:r w:rsidRPr="00FB6BFD">
        <w:rPr>
          <w:b/>
          <w:noProof/>
          <w:sz w:val="28"/>
          <w:szCs w:val="28"/>
        </w:rPr>
        <w:t xml:space="preserve">        </w:t>
      </w:r>
      <w:bookmarkStart w:id="4" w:name="_Toc505877820"/>
      <w:r w:rsidR="00393F67">
        <w:rPr>
          <w:b/>
          <w:noProof/>
          <w:sz w:val="28"/>
          <w:szCs w:val="28"/>
        </w:rPr>
        <w:t xml:space="preserve">              </w:t>
      </w:r>
      <w:r w:rsidR="00393F67" w:rsidRPr="00393F67">
        <w:rPr>
          <w:bCs/>
          <w:sz w:val="28"/>
          <w:szCs w:val="28"/>
        </w:rPr>
        <w:t>- не используются</w:t>
      </w:r>
    </w:p>
    <w:p w:rsidR="00647772" w:rsidRPr="00FB6BFD" w:rsidRDefault="00647772" w:rsidP="00647772">
      <w:pPr>
        <w:spacing w:line="360" w:lineRule="auto"/>
        <w:ind w:hanging="415"/>
        <w:jc w:val="both"/>
        <w:rPr>
          <w:b/>
          <w:sz w:val="28"/>
          <w:szCs w:val="28"/>
        </w:rPr>
      </w:pPr>
      <w:r w:rsidRPr="00FB6BFD">
        <w:rPr>
          <w:b/>
          <w:sz w:val="28"/>
          <w:szCs w:val="28"/>
        </w:rPr>
        <w:t>12. Описание материально-технической базы, необходимой для осуществления образовательного процесса по дисциплине</w:t>
      </w:r>
      <w:bookmarkEnd w:id="4"/>
    </w:p>
    <w:p w:rsidR="00647772" w:rsidRPr="00E52819" w:rsidRDefault="00647772" w:rsidP="00647772">
      <w:pPr>
        <w:spacing w:line="360" w:lineRule="auto"/>
        <w:ind w:firstLine="709"/>
        <w:jc w:val="both"/>
        <w:rPr>
          <w:color w:val="000000"/>
          <w:sz w:val="28"/>
          <w:szCs w:val="28"/>
        </w:rPr>
      </w:pPr>
      <w:r w:rsidRPr="00E52819">
        <w:rPr>
          <w:color w:val="000000"/>
          <w:sz w:val="28"/>
          <w:szCs w:val="28"/>
        </w:rPr>
        <w:t xml:space="preserve">Для осуществления образовательного процесса в рамках дисциплины необходимо наличие специальных помещений. </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647772" w:rsidRPr="00E52819" w:rsidRDefault="00647772" w:rsidP="00647772">
      <w:pPr>
        <w:spacing w:line="360" w:lineRule="auto"/>
        <w:ind w:firstLine="709"/>
        <w:jc w:val="both"/>
        <w:rPr>
          <w:color w:val="000000"/>
          <w:sz w:val="28"/>
          <w:szCs w:val="28"/>
        </w:rPr>
      </w:pPr>
      <w:r w:rsidRPr="00E52819">
        <w:rPr>
          <w:color w:val="000000"/>
          <w:sz w:val="28"/>
          <w:szCs w:val="28"/>
        </w:rPr>
        <w:t>Проведение лекций и семинаров в рамках дисциплины осуществляется в помещениях:</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xml:space="preserve">- оснащенных демонстрационным оборудованием; </w:t>
      </w:r>
    </w:p>
    <w:p w:rsidR="00647772" w:rsidRPr="00E52819" w:rsidRDefault="00647772" w:rsidP="00647772">
      <w:pPr>
        <w:tabs>
          <w:tab w:val="left" w:pos="993"/>
        </w:tabs>
        <w:spacing w:line="360" w:lineRule="auto"/>
        <w:ind w:firstLine="709"/>
        <w:contextualSpacing/>
        <w:jc w:val="both"/>
        <w:rPr>
          <w:color w:val="000000"/>
          <w:sz w:val="28"/>
          <w:szCs w:val="28"/>
        </w:rPr>
      </w:pPr>
      <w:r w:rsidRPr="00E52819">
        <w:rPr>
          <w:color w:val="000000"/>
          <w:sz w:val="28"/>
          <w:szCs w:val="28"/>
        </w:rPr>
        <w:t>- оснащенных компьютерной техникой с возможностью подключения к сети «Интернет»;</w:t>
      </w:r>
    </w:p>
    <w:p w:rsidR="00492FF2" w:rsidRPr="009F6391" w:rsidRDefault="00647772" w:rsidP="007B2424">
      <w:pPr>
        <w:tabs>
          <w:tab w:val="left" w:pos="993"/>
        </w:tabs>
        <w:spacing w:line="360" w:lineRule="auto"/>
        <w:ind w:firstLine="709"/>
        <w:contextualSpacing/>
        <w:jc w:val="both"/>
      </w:pPr>
      <w:r w:rsidRPr="00E52819">
        <w:rPr>
          <w:color w:val="000000"/>
          <w:sz w:val="28"/>
          <w:szCs w:val="28"/>
        </w:rPr>
        <w:t>- обеспечивающих доступ в электронную информационно-образовательную среду университета.</w:t>
      </w:r>
    </w:p>
    <w:sectPr w:rsidR="00492FF2" w:rsidRPr="009F6391" w:rsidSect="00774958">
      <w:footerReference w:type="default" r:id="rId2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5B96" w:rsidRDefault="00855B96" w:rsidP="00FA42F5">
      <w:r>
        <w:separator/>
      </w:r>
    </w:p>
  </w:endnote>
  <w:endnote w:type="continuationSeparator" w:id="0">
    <w:p w:rsidR="00855B96" w:rsidRDefault="00855B96" w:rsidP="00FA4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Letter Gothic">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 Narrow">
    <w:panose1 w:val="020B0606020202030204"/>
    <w:charset w:val="CC"/>
    <w:family w:val="swiss"/>
    <w:pitch w:val="variable"/>
    <w:sig w:usb0="00000287" w:usb1="00000800" w:usb2="00000000" w:usb3="00000000" w:csb0="0000009F" w:csb1="00000000"/>
  </w:font>
  <w:font w:name="TimesNewRomanPS-BoldMT">
    <w:altName w:val="Yu Gothic UI"/>
    <w:panose1 w:val="00000000000000000000"/>
    <w:charset w:val="CC"/>
    <w:family w:val="auto"/>
    <w:notTrueType/>
    <w:pitch w:val="default"/>
    <w:sig w:usb0="00000203" w:usb1="00000000" w:usb2="00000000" w:usb3="00000000" w:csb0="00000005" w:csb1="00000000"/>
  </w:font>
  <w:font w:name="TimesNewRomanPSMT">
    <w:altName w:val="Times New Roman"/>
    <w:panose1 w:val="00000000000000000000"/>
    <w:charset w:val="00"/>
    <w:family w:val="roman"/>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0312653"/>
      <w:docPartObj>
        <w:docPartGallery w:val="Page Numbers (Bottom of Page)"/>
        <w:docPartUnique/>
      </w:docPartObj>
    </w:sdtPr>
    <w:sdtEndPr/>
    <w:sdtContent>
      <w:p w:rsidR="0084660C" w:rsidRDefault="0084660C">
        <w:pPr>
          <w:pStyle w:val="af"/>
          <w:jc w:val="center"/>
        </w:pPr>
        <w:r>
          <w:fldChar w:fldCharType="begin"/>
        </w:r>
        <w:r>
          <w:instrText>PAGE   \* MERGEFORMAT</w:instrText>
        </w:r>
        <w:r>
          <w:fldChar w:fldCharType="separate"/>
        </w:r>
        <w:r w:rsidR="004E5FCB">
          <w:rPr>
            <w:noProof/>
          </w:rPr>
          <w:t>2</w:t>
        </w:r>
        <w:r>
          <w:fldChar w:fldCharType="end"/>
        </w:r>
      </w:p>
    </w:sdtContent>
  </w:sdt>
  <w:p w:rsidR="0084660C" w:rsidRDefault="0084660C">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5B96" w:rsidRDefault="00855B96" w:rsidP="00FA42F5">
      <w:r>
        <w:separator/>
      </w:r>
    </w:p>
  </w:footnote>
  <w:footnote w:type="continuationSeparator" w:id="0">
    <w:p w:rsidR="00855B96" w:rsidRDefault="00855B96" w:rsidP="00FA42F5">
      <w:r>
        <w:continuationSeparator/>
      </w:r>
    </w:p>
  </w:footnote>
  <w:footnote w:id="1">
    <w:p w:rsidR="0084660C" w:rsidRPr="009029FA" w:rsidRDefault="0084660C" w:rsidP="00FA42F5">
      <w:pPr>
        <w:pStyle w:val="ac"/>
        <w:rPr>
          <w:rFonts w:ascii="Times New Roman" w:hAnsi="Times New Roman"/>
          <w:sz w:val="18"/>
          <w:szCs w:val="18"/>
        </w:rPr>
      </w:pPr>
      <w:r>
        <w:rPr>
          <w:rStyle w:val="ae"/>
        </w:rPr>
        <w:footnoteRef/>
      </w:r>
      <w:r w:rsidRPr="009029FA">
        <w:rPr>
          <w:rFonts w:ascii="Times New Roman" w:hAnsi="Times New Roman"/>
          <w:sz w:val="18"/>
          <w:szCs w:val="18"/>
        </w:rPr>
        <w:t>Заполняется при реализации актуализированных ОС ВО ФУ и ФГОС ВО3++</w:t>
      </w:r>
    </w:p>
  </w:footnote>
  <w:footnote w:id="2">
    <w:p w:rsidR="0084660C" w:rsidRPr="009029FA" w:rsidRDefault="0084660C" w:rsidP="00FA42F5">
      <w:pPr>
        <w:pStyle w:val="ac"/>
        <w:rPr>
          <w:rFonts w:ascii="Times New Roman" w:hAnsi="Times New Roman"/>
          <w:sz w:val="18"/>
          <w:szCs w:val="18"/>
        </w:rPr>
      </w:pPr>
      <w:r w:rsidRPr="009029FA">
        <w:rPr>
          <w:rStyle w:val="ae"/>
          <w:sz w:val="18"/>
          <w:szCs w:val="18"/>
        </w:rPr>
        <w:footnoteRef/>
      </w:r>
      <w:r w:rsidRPr="009029FA">
        <w:rPr>
          <w:rFonts w:ascii="Times New Roman" w:hAnsi="Times New Roman"/>
          <w:sz w:val="18"/>
          <w:szCs w:val="18"/>
        </w:rPr>
        <w:t xml:space="preserve"> Владения формулируются только при реализации ОС ВО 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1111C98"/>
    <w:multiLevelType w:val="hybridMultilevel"/>
    <w:tmpl w:val="6E5076FE"/>
    <w:lvl w:ilvl="0" w:tplc="4DBA2BD0">
      <w:start w:val="1"/>
      <w:numFmt w:val="decimal"/>
      <w:lvlText w:val="%1."/>
      <w:lvlJc w:val="left"/>
      <w:pPr>
        <w:tabs>
          <w:tab w:val="num" w:pos="360"/>
        </w:tabs>
        <w:ind w:left="360" w:hanging="360"/>
      </w:pPr>
    </w:lvl>
    <w:lvl w:ilvl="1" w:tplc="580C2EFA" w:tentative="1">
      <w:start w:val="1"/>
      <w:numFmt w:val="decimal"/>
      <w:lvlText w:val="%2."/>
      <w:lvlJc w:val="left"/>
      <w:pPr>
        <w:tabs>
          <w:tab w:val="num" w:pos="1440"/>
        </w:tabs>
        <w:ind w:left="1440" w:hanging="360"/>
      </w:pPr>
    </w:lvl>
    <w:lvl w:ilvl="2" w:tplc="A03461B8" w:tentative="1">
      <w:start w:val="1"/>
      <w:numFmt w:val="decimal"/>
      <w:lvlText w:val="%3."/>
      <w:lvlJc w:val="left"/>
      <w:pPr>
        <w:tabs>
          <w:tab w:val="num" w:pos="2160"/>
        </w:tabs>
        <w:ind w:left="2160" w:hanging="360"/>
      </w:pPr>
    </w:lvl>
    <w:lvl w:ilvl="3" w:tplc="45320414" w:tentative="1">
      <w:start w:val="1"/>
      <w:numFmt w:val="decimal"/>
      <w:lvlText w:val="%4."/>
      <w:lvlJc w:val="left"/>
      <w:pPr>
        <w:tabs>
          <w:tab w:val="num" w:pos="2880"/>
        </w:tabs>
        <w:ind w:left="2880" w:hanging="360"/>
      </w:pPr>
    </w:lvl>
    <w:lvl w:ilvl="4" w:tplc="DC822084" w:tentative="1">
      <w:start w:val="1"/>
      <w:numFmt w:val="decimal"/>
      <w:lvlText w:val="%5."/>
      <w:lvlJc w:val="left"/>
      <w:pPr>
        <w:tabs>
          <w:tab w:val="num" w:pos="3600"/>
        </w:tabs>
        <w:ind w:left="3600" w:hanging="360"/>
      </w:pPr>
    </w:lvl>
    <w:lvl w:ilvl="5" w:tplc="AB3245DA" w:tentative="1">
      <w:start w:val="1"/>
      <w:numFmt w:val="decimal"/>
      <w:lvlText w:val="%6."/>
      <w:lvlJc w:val="left"/>
      <w:pPr>
        <w:tabs>
          <w:tab w:val="num" w:pos="4320"/>
        </w:tabs>
        <w:ind w:left="4320" w:hanging="360"/>
      </w:pPr>
    </w:lvl>
    <w:lvl w:ilvl="6" w:tplc="4B5EA318" w:tentative="1">
      <w:start w:val="1"/>
      <w:numFmt w:val="decimal"/>
      <w:lvlText w:val="%7."/>
      <w:lvlJc w:val="left"/>
      <w:pPr>
        <w:tabs>
          <w:tab w:val="num" w:pos="5040"/>
        </w:tabs>
        <w:ind w:left="5040" w:hanging="360"/>
      </w:pPr>
    </w:lvl>
    <w:lvl w:ilvl="7" w:tplc="52D40004" w:tentative="1">
      <w:start w:val="1"/>
      <w:numFmt w:val="decimal"/>
      <w:lvlText w:val="%8."/>
      <w:lvlJc w:val="left"/>
      <w:pPr>
        <w:tabs>
          <w:tab w:val="num" w:pos="5760"/>
        </w:tabs>
        <w:ind w:left="5760" w:hanging="360"/>
      </w:pPr>
    </w:lvl>
    <w:lvl w:ilvl="8" w:tplc="14C29844" w:tentative="1">
      <w:start w:val="1"/>
      <w:numFmt w:val="decimal"/>
      <w:lvlText w:val="%9."/>
      <w:lvlJc w:val="left"/>
      <w:pPr>
        <w:tabs>
          <w:tab w:val="num" w:pos="6480"/>
        </w:tabs>
        <w:ind w:left="6480" w:hanging="360"/>
      </w:pPr>
    </w:lvl>
  </w:abstractNum>
  <w:abstractNum w:abstractNumId="2" w15:restartNumberingAfterBreak="0">
    <w:nsid w:val="019B40CF"/>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B7119"/>
    <w:multiLevelType w:val="multilevel"/>
    <w:tmpl w:val="1A6E3D18"/>
    <w:styleLink w:val="List28"/>
    <w:lvl w:ilvl="0">
      <w:start w:val="2"/>
      <w:numFmt w:val="decimal"/>
      <w:lvlText w:val="%1."/>
      <w:lvlJc w:val="left"/>
      <w:pPr>
        <w:tabs>
          <w:tab w:val="num" w:pos="707"/>
        </w:tabs>
        <w:ind w:left="707" w:hanging="707"/>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4" w15:restartNumberingAfterBreak="0">
    <w:nsid w:val="089D2173"/>
    <w:multiLevelType w:val="hybridMultilevel"/>
    <w:tmpl w:val="C8AE4BAA"/>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037A82"/>
    <w:multiLevelType w:val="multilevel"/>
    <w:tmpl w:val="2EDAE6C0"/>
    <w:styleLink w:val="List15"/>
    <w:lvl w:ilvl="0">
      <w:start w:val="7"/>
      <w:numFmt w:val="decimal"/>
      <w:lvlText w:val="%1."/>
      <w:lvlJc w:val="left"/>
      <w:rPr>
        <w:position w:val="0"/>
        <w:rtl w:val="0"/>
      </w:rPr>
    </w:lvl>
    <w:lvl w:ilvl="1">
      <w:start w:val="1"/>
      <w:numFmt w:val="decimal"/>
      <w:lvlText w:val="%2."/>
      <w:lvlJc w:val="left"/>
      <w:rPr>
        <w:position w:val="0"/>
        <w:rtl w:val="0"/>
      </w:rPr>
    </w:lvl>
    <w:lvl w:ilvl="2">
      <w:start w:val="1"/>
      <w:numFmt w:val="decimal"/>
      <w:lvlText w:val="%3."/>
      <w:lvlJc w:val="left"/>
      <w:rPr>
        <w:position w:val="0"/>
        <w:rtl w:val="0"/>
      </w:rPr>
    </w:lvl>
    <w:lvl w:ilvl="3">
      <w:start w:val="1"/>
      <w:numFmt w:val="decimal"/>
      <w:lvlText w:val="%4."/>
      <w:lvlJc w:val="left"/>
      <w:rPr>
        <w:position w:val="0"/>
        <w:rtl w:val="0"/>
      </w:rPr>
    </w:lvl>
    <w:lvl w:ilvl="4">
      <w:start w:val="1"/>
      <w:numFmt w:val="decimal"/>
      <w:lvlText w:val="%5."/>
      <w:lvlJc w:val="left"/>
      <w:rPr>
        <w:position w:val="0"/>
        <w:rtl w:val="0"/>
      </w:rPr>
    </w:lvl>
    <w:lvl w:ilvl="5">
      <w:start w:val="1"/>
      <w:numFmt w:val="decimal"/>
      <w:lvlText w:val="%6."/>
      <w:lvlJc w:val="left"/>
      <w:rPr>
        <w:position w:val="0"/>
        <w:rtl w:val="0"/>
      </w:rPr>
    </w:lvl>
    <w:lvl w:ilvl="6">
      <w:start w:val="1"/>
      <w:numFmt w:val="decimal"/>
      <w:lvlText w:val="%7."/>
      <w:lvlJc w:val="left"/>
      <w:rPr>
        <w:position w:val="0"/>
        <w:rtl w:val="0"/>
      </w:rPr>
    </w:lvl>
    <w:lvl w:ilvl="7">
      <w:start w:val="1"/>
      <w:numFmt w:val="decimal"/>
      <w:lvlText w:val="%8."/>
      <w:lvlJc w:val="left"/>
      <w:rPr>
        <w:position w:val="0"/>
        <w:rtl w:val="0"/>
      </w:rPr>
    </w:lvl>
    <w:lvl w:ilvl="8">
      <w:start w:val="1"/>
      <w:numFmt w:val="decimal"/>
      <w:lvlText w:val="%9."/>
      <w:lvlJc w:val="left"/>
      <w:rPr>
        <w:position w:val="0"/>
        <w:rtl w:val="0"/>
      </w:rPr>
    </w:lvl>
  </w:abstractNum>
  <w:abstractNum w:abstractNumId="6" w15:restartNumberingAfterBreak="0">
    <w:nsid w:val="095245D2"/>
    <w:multiLevelType w:val="multilevel"/>
    <w:tmpl w:val="AC2472EC"/>
    <w:styleLink w:val="21"/>
    <w:lvl w:ilvl="0">
      <w:numFmt w:val="bullet"/>
      <w:lvlText w:val="•"/>
      <w:lvlJc w:val="left"/>
      <w:pPr>
        <w:tabs>
          <w:tab w:val="num" w:pos="993"/>
        </w:tabs>
        <w:ind w:left="993" w:hanging="284"/>
      </w:pPr>
      <w:rPr>
        <w:position w:val="0"/>
        <w:sz w:val="24"/>
        <w:szCs w:val="24"/>
        <w:rtl w:val="0"/>
      </w:rPr>
    </w:lvl>
    <w:lvl w:ilvl="1">
      <w:start w:val="1"/>
      <w:numFmt w:val="bullet"/>
      <w:lvlText w:val="o"/>
      <w:lvlJc w:val="left"/>
      <w:pPr>
        <w:tabs>
          <w:tab w:val="num" w:pos="2209"/>
        </w:tabs>
        <w:ind w:left="2209" w:hanging="420"/>
      </w:pPr>
      <w:rPr>
        <w:position w:val="0"/>
        <w:sz w:val="28"/>
        <w:szCs w:val="28"/>
        <w:rtl w:val="0"/>
      </w:rPr>
    </w:lvl>
    <w:lvl w:ilvl="2">
      <w:start w:val="1"/>
      <w:numFmt w:val="bullet"/>
      <w:lvlText w:val="▪"/>
      <w:lvlJc w:val="left"/>
      <w:pPr>
        <w:tabs>
          <w:tab w:val="num" w:pos="2929"/>
        </w:tabs>
        <w:ind w:left="2929" w:hanging="420"/>
      </w:pPr>
      <w:rPr>
        <w:position w:val="0"/>
        <w:sz w:val="28"/>
        <w:szCs w:val="28"/>
        <w:rtl w:val="0"/>
      </w:rPr>
    </w:lvl>
    <w:lvl w:ilvl="3">
      <w:start w:val="1"/>
      <w:numFmt w:val="bullet"/>
      <w:lvlText w:val="•"/>
      <w:lvlJc w:val="left"/>
      <w:pPr>
        <w:tabs>
          <w:tab w:val="num" w:pos="3649"/>
        </w:tabs>
        <w:ind w:left="3649" w:hanging="420"/>
      </w:pPr>
      <w:rPr>
        <w:position w:val="0"/>
        <w:sz w:val="28"/>
        <w:szCs w:val="28"/>
        <w:rtl w:val="0"/>
      </w:rPr>
    </w:lvl>
    <w:lvl w:ilvl="4">
      <w:start w:val="1"/>
      <w:numFmt w:val="bullet"/>
      <w:lvlText w:val="o"/>
      <w:lvlJc w:val="left"/>
      <w:pPr>
        <w:tabs>
          <w:tab w:val="num" w:pos="4369"/>
        </w:tabs>
        <w:ind w:left="4369" w:hanging="420"/>
      </w:pPr>
      <w:rPr>
        <w:position w:val="0"/>
        <w:sz w:val="28"/>
        <w:szCs w:val="28"/>
        <w:rtl w:val="0"/>
      </w:rPr>
    </w:lvl>
    <w:lvl w:ilvl="5">
      <w:start w:val="1"/>
      <w:numFmt w:val="bullet"/>
      <w:lvlText w:val="▪"/>
      <w:lvlJc w:val="left"/>
      <w:pPr>
        <w:tabs>
          <w:tab w:val="num" w:pos="5089"/>
        </w:tabs>
        <w:ind w:left="5089" w:hanging="420"/>
      </w:pPr>
      <w:rPr>
        <w:position w:val="0"/>
        <w:sz w:val="28"/>
        <w:szCs w:val="28"/>
        <w:rtl w:val="0"/>
      </w:rPr>
    </w:lvl>
    <w:lvl w:ilvl="6">
      <w:start w:val="1"/>
      <w:numFmt w:val="bullet"/>
      <w:lvlText w:val="•"/>
      <w:lvlJc w:val="left"/>
      <w:pPr>
        <w:tabs>
          <w:tab w:val="num" w:pos="5809"/>
        </w:tabs>
        <w:ind w:left="5809" w:hanging="420"/>
      </w:pPr>
      <w:rPr>
        <w:position w:val="0"/>
        <w:sz w:val="28"/>
        <w:szCs w:val="28"/>
        <w:rtl w:val="0"/>
      </w:rPr>
    </w:lvl>
    <w:lvl w:ilvl="7">
      <w:start w:val="1"/>
      <w:numFmt w:val="bullet"/>
      <w:lvlText w:val="o"/>
      <w:lvlJc w:val="left"/>
      <w:pPr>
        <w:tabs>
          <w:tab w:val="num" w:pos="6529"/>
        </w:tabs>
        <w:ind w:left="6529" w:hanging="420"/>
      </w:pPr>
      <w:rPr>
        <w:position w:val="0"/>
        <w:sz w:val="28"/>
        <w:szCs w:val="28"/>
        <w:rtl w:val="0"/>
      </w:rPr>
    </w:lvl>
    <w:lvl w:ilvl="8">
      <w:start w:val="1"/>
      <w:numFmt w:val="bullet"/>
      <w:lvlText w:val="▪"/>
      <w:lvlJc w:val="left"/>
      <w:pPr>
        <w:tabs>
          <w:tab w:val="num" w:pos="7249"/>
        </w:tabs>
        <w:ind w:left="7249" w:hanging="420"/>
      </w:pPr>
      <w:rPr>
        <w:position w:val="0"/>
        <w:sz w:val="28"/>
        <w:szCs w:val="28"/>
        <w:rtl w:val="0"/>
      </w:rPr>
    </w:lvl>
  </w:abstractNum>
  <w:abstractNum w:abstractNumId="7" w15:restartNumberingAfterBreak="0">
    <w:nsid w:val="09DF6177"/>
    <w:multiLevelType w:val="hybridMultilevel"/>
    <w:tmpl w:val="A76077E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A7C5706"/>
    <w:multiLevelType w:val="hybridMultilevel"/>
    <w:tmpl w:val="B45011A6"/>
    <w:lvl w:ilvl="0" w:tplc="0419000F">
      <w:start w:val="1"/>
      <w:numFmt w:val="decimal"/>
      <w:lvlText w:val="%1."/>
      <w:lvlJc w:val="left"/>
      <w:pPr>
        <w:ind w:left="772" w:hanging="360"/>
      </w:pPr>
    </w:lvl>
    <w:lvl w:ilvl="1" w:tplc="04190019" w:tentative="1">
      <w:start w:val="1"/>
      <w:numFmt w:val="lowerLetter"/>
      <w:lvlText w:val="%2."/>
      <w:lvlJc w:val="left"/>
      <w:pPr>
        <w:ind w:left="1492" w:hanging="360"/>
      </w:pPr>
    </w:lvl>
    <w:lvl w:ilvl="2" w:tplc="0419001B" w:tentative="1">
      <w:start w:val="1"/>
      <w:numFmt w:val="lowerRoman"/>
      <w:lvlText w:val="%3."/>
      <w:lvlJc w:val="right"/>
      <w:pPr>
        <w:ind w:left="2212" w:hanging="180"/>
      </w:pPr>
    </w:lvl>
    <w:lvl w:ilvl="3" w:tplc="0419000F" w:tentative="1">
      <w:start w:val="1"/>
      <w:numFmt w:val="decimal"/>
      <w:lvlText w:val="%4."/>
      <w:lvlJc w:val="left"/>
      <w:pPr>
        <w:ind w:left="2932" w:hanging="360"/>
      </w:pPr>
    </w:lvl>
    <w:lvl w:ilvl="4" w:tplc="04190019" w:tentative="1">
      <w:start w:val="1"/>
      <w:numFmt w:val="lowerLetter"/>
      <w:lvlText w:val="%5."/>
      <w:lvlJc w:val="left"/>
      <w:pPr>
        <w:ind w:left="3652" w:hanging="360"/>
      </w:pPr>
    </w:lvl>
    <w:lvl w:ilvl="5" w:tplc="0419001B" w:tentative="1">
      <w:start w:val="1"/>
      <w:numFmt w:val="lowerRoman"/>
      <w:lvlText w:val="%6."/>
      <w:lvlJc w:val="right"/>
      <w:pPr>
        <w:ind w:left="4372" w:hanging="180"/>
      </w:pPr>
    </w:lvl>
    <w:lvl w:ilvl="6" w:tplc="0419000F" w:tentative="1">
      <w:start w:val="1"/>
      <w:numFmt w:val="decimal"/>
      <w:lvlText w:val="%7."/>
      <w:lvlJc w:val="left"/>
      <w:pPr>
        <w:ind w:left="5092" w:hanging="360"/>
      </w:pPr>
    </w:lvl>
    <w:lvl w:ilvl="7" w:tplc="04190019" w:tentative="1">
      <w:start w:val="1"/>
      <w:numFmt w:val="lowerLetter"/>
      <w:lvlText w:val="%8."/>
      <w:lvlJc w:val="left"/>
      <w:pPr>
        <w:ind w:left="5812" w:hanging="360"/>
      </w:pPr>
    </w:lvl>
    <w:lvl w:ilvl="8" w:tplc="0419001B" w:tentative="1">
      <w:start w:val="1"/>
      <w:numFmt w:val="lowerRoman"/>
      <w:lvlText w:val="%9."/>
      <w:lvlJc w:val="right"/>
      <w:pPr>
        <w:ind w:left="6532" w:hanging="180"/>
      </w:pPr>
    </w:lvl>
  </w:abstractNum>
  <w:abstractNum w:abstractNumId="9" w15:restartNumberingAfterBreak="0">
    <w:nsid w:val="0BF6023A"/>
    <w:multiLevelType w:val="hybridMultilevel"/>
    <w:tmpl w:val="6C545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DEA70A7"/>
    <w:multiLevelType w:val="multilevel"/>
    <w:tmpl w:val="13560E42"/>
    <w:styleLink w:val="List29"/>
    <w:lvl w:ilvl="0">
      <w:start w:val="4"/>
      <w:numFmt w:val="decimal"/>
      <w:lvlText w:val="%1."/>
      <w:lvlJc w:val="left"/>
      <w:pPr>
        <w:tabs>
          <w:tab w:val="num" w:pos="696"/>
        </w:tabs>
        <w:ind w:left="696" w:hanging="696"/>
      </w:pPr>
      <w:rPr>
        <w:color w:val="000000"/>
        <w:position w:val="0"/>
        <w:sz w:val="28"/>
        <w:szCs w:val="28"/>
        <w:u w:color="000000"/>
        <w:rtl w:val="0"/>
        <w:lang w:val="en-US"/>
      </w:rPr>
    </w:lvl>
    <w:lvl w:ilvl="1">
      <w:start w:val="1"/>
      <w:numFmt w:val="decimal"/>
      <w:lvlText w:val="%2."/>
      <w:lvlJc w:val="left"/>
      <w:pPr>
        <w:tabs>
          <w:tab w:val="num" w:pos="1500"/>
        </w:tabs>
        <w:ind w:left="1500" w:hanging="420"/>
      </w:pPr>
      <w:rPr>
        <w:color w:val="000000"/>
        <w:position w:val="0"/>
        <w:sz w:val="28"/>
        <w:szCs w:val="28"/>
        <w:u w:color="000000"/>
        <w:rtl w:val="0"/>
        <w:lang w:val="en-US"/>
      </w:rPr>
    </w:lvl>
    <w:lvl w:ilvl="2">
      <w:start w:val="1"/>
      <w:numFmt w:val="decimal"/>
      <w:lvlText w:val="%3."/>
      <w:lvlJc w:val="left"/>
      <w:pPr>
        <w:tabs>
          <w:tab w:val="num" w:pos="2220"/>
        </w:tabs>
        <w:ind w:left="2220" w:hanging="420"/>
      </w:pPr>
      <w:rPr>
        <w:color w:val="000000"/>
        <w:position w:val="0"/>
        <w:sz w:val="28"/>
        <w:szCs w:val="28"/>
        <w:u w:color="000000"/>
        <w:rtl w:val="0"/>
        <w:lang w:val="en-US"/>
      </w:rPr>
    </w:lvl>
    <w:lvl w:ilvl="3">
      <w:start w:val="1"/>
      <w:numFmt w:val="decimal"/>
      <w:lvlText w:val="%4."/>
      <w:lvlJc w:val="left"/>
      <w:pPr>
        <w:tabs>
          <w:tab w:val="num" w:pos="2940"/>
        </w:tabs>
        <w:ind w:left="2940" w:hanging="420"/>
      </w:pPr>
      <w:rPr>
        <w:color w:val="000000"/>
        <w:position w:val="0"/>
        <w:sz w:val="28"/>
        <w:szCs w:val="28"/>
        <w:u w:color="000000"/>
        <w:rtl w:val="0"/>
        <w:lang w:val="en-US"/>
      </w:rPr>
    </w:lvl>
    <w:lvl w:ilvl="4">
      <w:start w:val="1"/>
      <w:numFmt w:val="decimal"/>
      <w:lvlText w:val="%5."/>
      <w:lvlJc w:val="left"/>
      <w:pPr>
        <w:tabs>
          <w:tab w:val="num" w:pos="3660"/>
        </w:tabs>
        <w:ind w:left="3660" w:hanging="420"/>
      </w:pPr>
      <w:rPr>
        <w:color w:val="000000"/>
        <w:position w:val="0"/>
        <w:sz w:val="28"/>
        <w:szCs w:val="28"/>
        <w:u w:color="000000"/>
        <w:rtl w:val="0"/>
        <w:lang w:val="en-US"/>
      </w:rPr>
    </w:lvl>
    <w:lvl w:ilvl="5">
      <w:start w:val="1"/>
      <w:numFmt w:val="decimal"/>
      <w:lvlText w:val="%6."/>
      <w:lvlJc w:val="left"/>
      <w:pPr>
        <w:tabs>
          <w:tab w:val="num" w:pos="4380"/>
        </w:tabs>
        <w:ind w:left="4380" w:hanging="420"/>
      </w:pPr>
      <w:rPr>
        <w:color w:val="000000"/>
        <w:position w:val="0"/>
        <w:sz w:val="28"/>
        <w:szCs w:val="28"/>
        <w:u w:color="000000"/>
        <w:rtl w:val="0"/>
        <w:lang w:val="en-US"/>
      </w:rPr>
    </w:lvl>
    <w:lvl w:ilvl="6">
      <w:start w:val="1"/>
      <w:numFmt w:val="decimal"/>
      <w:lvlText w:val="%7."/>
      <w:lvlJc w:val="left"/>
      <w:pPr>
        <w:tabs>
          <w:tab w:val="num" w:pos="5100"/>
        </w:tabs>
        <w:ind w:left="5100" w:hanging="420"/>
      </w:pPr>
      <w:rPr>
        <w:color w:val="000000"/>
        <w:position w:val="0"/>
        <w:sz w:val="28"/>
        <w:szCs w:val="28"/>
        <w:u w:color="000000"/>
        <w:rtl w:val="0"/>
        <w:lang w:val="en-US"/>
      </w:rPr>
    </w:lvl>
    <w:lvl w:ilvl="7">
      <w:start w:val="1"/>
      <w:numFmt w:val="decimal"/>
      <w:lvlText w:val="%8."/>
      <w:lvlJc w:val="left"/>
      <w:pPr>
        <w:tabs>
          <w:tab w:val="num" w:pos="5820"/>
        </w:tabs>
        <w:ind w:left="5820" w:hanging="420"/>
      </w:pPr>
      <w:rPr>
        <w:color w:val="000000"/>
        <w:position w:val="0"/>
        <w:sz w:val="28"/>
        <w:szCs w:val="28"/>
        <w:u w:color="000000"/>
        <w:rtl w:val="0"/>
        <w:lang w:val="en-US"/>
      </w:rPr>
    </w:lvl>
    <w:lvl w:ilvl="8">
      <w:start w:val="1"/>
      <w:numFmt w:val="decimal"/>
      <w:lvlText w:val="%9."/>
      <w:lvlJc w:val="left"/>
      <w:pPr>
        <w:tabs>
          <w:tab w:val="num" w:pos="6540"/>
        </w:tabs>
        <w:ind w:left="6540" w:hanging="420"/>
      </w:pPr>
      <w:rPr>
        <w:color w:val="000000"/>
        <w:position w:val="0"/>
        <w:sz w:val="28"/>
        <w:szCs w:val="28"/>
        <w:u w:color="000000"/>
        <w:rtl w:val="0"/>
        <w:lang w:val="en-US"/>
      </w:rPr>
    </w:lvl>
  </w:abstractNum>
  <w:abstractNum w:abstractNumId="11" w15:restartNumberingAfterBreak="0">
    <w:nsid w:val="0EDB09D6"/>
    <w:multiLevelType w:val="hybridMultilevel"/>
    <w:tmpl w:val="106E9F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02A5ECA"/>
    <w:multiLevelType w:val="hybridMultilevel"/>
    <w:tmpl w:val="8FECEA94"/>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15:restartNumberingAfterBreak="0">
    <w:nsid w:val="22DA47CE"/>
    <w:multiLevelType w:val="multilevel"/>
    <w:tmpl w:val="F5208C4C"/>
    <w:styleLink w:val="1"/>
    <w:lvl w:ilvl="0">
      <w:start w:val="1"/>
      <w:numFmt w:val="decimal"/>
      <w:lvlText w:val="%1."/>
      <w:lvlJc w:val="left"/>
      <w:pPr>
        <w:tabs>
          <w:tab w:val="num" w:pos="393"/>
        </w:tabs>
        <w:ind w:left="405" w:hanging="405"/>
      </w:pPr>
      <w:rPr>
        <w:rFonts w:ascii="Times New Roman" w:eastAsia="Times New Roman" w:hAnsi="Times New Roman" w:cs="Times New Roman"/>
        <w:position w:val="0"/>
        <w:sz w:val="24"/>
        <w:szCs w:val="24"/>
        <w:u w:color="000000"/>
        <w:rtl w:val="0"/>
        <w:lang w:val="ru-RU"/>
      </w:rPr>
    </w:lvl>
    <w:lvl w:ilvl="1">
      <w:start w:val="1"/>
      <w:numFmt w:val="decimal"/>
      <w:lvlText w:val="%2."/>
      <w:lvlJc w:val="left"/>
      <w:pPr>
        <w:tabs>
          <w:tab w:val="num" w:pos="753"/>
        </w:tabs>
        <w:ind w:left="765" w:hanging="405"/>
      </w:pPr>
      <w:rPr>
        <w:rFonts w:ascii="Times New Roman" w:eastAsia="Times New Roman" w:hAnsi="Times New Roman" w:cs="Times New Roman"/>
        <w:position w:val="0"/>
        <w:sz w:val="24"/>
        <w:szCs w:val="24"/>
        <w:u w:color="000000"/>
        <w:rtl w:val="0"/>
        <w:lang w:val="ru-RU"/>
      </w:rPr>
    </w:lvl>
    <w:lvl w:ilvl="2">
      <w:start w:val="1"/>
      <w:numFmt w:val="decimal"/>
      <w:lvlText w:val="%3."/>
      <w:lvlJc w:val="left"/>
      <w:pPr>
        <w:tabs>
          <w:tab w:val="num" w:pos="1113"/>
        </w:tabs>
        <w:ind w:left="1125" w:hanging="405"/>
      </w:pPr>
      <w:rPr>
        <w:rFonts w:ascii="Times New Roman" w:eastAsia="Times New Roman" w:hAnsi="Times New Roman" w:cs="Times New Roman"/>
        <w:position w:val="0"/>
        <w:sz w:val="24"/>
        <w:szCs w:val="24"/>
        <w:u w:color="000000"/>
        <w:rtl w:val="0"/>
        <w:lang w:val="ru-RU"/>
      </w:rPr>
    </w:lvl>
    <w:lvl w:ilvl="3">
      <w:start w:val="1"/>
      <w:numFmt w:val="decimal"/>
      <w:lvlText w:val="%4."/>
      <w:lvlJc w:val="left"/>
      <w:pPr>
        <w:tabs>
          <w:tab w:val="num" w:pos="1473"/>
        </w:tabs>
        <w:ind w:left="1485" w:hanging="405"/>
      </w:pPr>
      <w:rPr>
        <w:rFonts w:ascii="Times New Roman" w:eastAsia="Times New Roman" w:hAnsi="Times New Roman" w:cs="Times New Roman"/>
        <w:position w:val="0"/>
        <w:sz w:val="24"/>
        <w:szCs w:val="24"/>
        <w:u w:color="000000"/>
        <w:rtl w:val="0"/>
        <w:lang w:val="ru-RU"/>
      </w:rPr>
    </w:lvl>
    <w:lvl w:ilvl="4">
      <w:start w:val="1"/>
      <w:numFmt w:val="decimal"/>
      <w:lvlText w:val="%5."/>
      <w:lvlJc w:val="left"/>
      <w:pPr>
        <w:tabs>
          <w:tab w:val="num" w:pos="1833"/>
        </w:tabs>
        <w:ind w:left="1845" w:hanging="405"/>
      </w:pPr>
      <w:rPr>
        <w:rFonts w:ascii="Times New Roman" w:eastAsia="Times New Roman" w:hAnsi="Times New Roman" w:cs="Times New Roman"/>
        <w:position w:val="0"/>
        <w:sz w:val="24"/>
        <w:szCs w:val="24"/>
        <w:u w:color="000000"/>
        <w:rtl w:val="0"/>
        <w:lang w:val="ru-RU"/>
      </w:rPr>
    </w:lvl>
    <w:lvl w:ilvl="5">
      <w:start w:val="1"/>
      <w:numFmt w:val="decimal"/>
      <w:lvlText w:val="%6."/>
      <w:lvlJc w:val="left"/>
      <w:pPr>
        <w:tabs>
          <w:tab w:val="num" w:pos="2193"/>
        </w:tabs>
        <w:ind w:left="2205" w:hanging="405"/>
      </w:pPr>
      <w:rPr>
        <w:rFonts w:ascii="Times New Roman" w:eastAsia="Times New Roman" w:hAnsi="Times New Roman" w:cs="Times New Roman"/>
        <w:position w:val="0"/>
        <w:sz w:val="24"/>
        <w:szCs w:val="24"/>
        <w:u w:color="000000"/>
        <w:rtl w:val="0"/>
        <w:lang w:val="ru-RU"/>
      </w:rPr>
    </w:lvl>
    <w:lvl w:ilvl="6">
      <w:start w:val="1"/>
      <w:numFmt w:val="decimal"/>
      <w:lvlText w:val="%7."/>
      <w:lvlJc w:val="left"/>
      <w:pPr>
        <w:tabs>
          <w:tab w:val="num" w:pos="2553"/>
        </w:tabs>
        <w:ind w:left="2565" w:hanging="405"/>
      </w:pPr>
      <w:rPr>
        <w:rFonts w:ascii="Times New Roman" w:eastAsia="Times New Roman" w:hAnsi="Times New Roman" w:cs="Times New Roman"/>
        <w:position w:val="0"/>
        <w:sz w:val="24"/>
        <w:szCs w:val="24"/>
        <w:u w:color="000000"/>
        <w:rtl w:val="0"/>
        <w:lang w:val="ru-RU"/>
      </w:rPr>
    </w:lvl>
    <w:lvl w:ilvl="7">
      <w:start w:val="1"/>
      <w:numFmt w:val="decimal"/>
      <w:lvlText w:val="%8."/>
      <w:lvlJc w:val="left"/>
      <w:pPr>
        <w:tabs>
          <w:tab w:val="num" w:pos="2913"/>
        </w:tabs>
        <w:ind w:left="2925" w:hanging="405"/>
      </w:pPr>
      <w:rPr>
        <w:rFonts w:ascii="Times New Roman" w:eastAsia="Times New Roman" w:hAnsi="Times New Roman" w:cs="Times New Roman"/>
        <w:position w:val="0"/>
        <w:sz w:val="24"/>
        <w:szCs w:val="24"/>
        <w:u w:color="000000"/>
        <w:rtl w:val="0"/>
        <w:lang w:val="ru-RU"/>
      </w:rPr>
    </w:lvl>
    <w:lvl w:ilvl="8">
      <w:start w:val="1"/>
      <w:numFmt w:val="decimal"/>
      <w:lvlText w:val="%9."/>
      <w:lvlJc w:val="left"/>
      <w:pPr>
        <w:tabs>
          <w:tab w:val="num" w:pos="3273"/>
        </w:tabs>
        <w:ind w:left="3285" w:hanging="405"/>
      </w:pPr>
      <w:rPr>
        <w:rFonts w:ascii="Times New Roman" w:eastAsia="Times New Roman" w:hAnsi="Times New Roman" w:cs="Times New Roman"/>
        <w:position w:val="0"/>
        <w:sz w:val="24"/>
        <w:szCs w:val="24"/>
        <w:u w:color="000000"/>
        <w:rtl w:val="0"/>
        <w:lang w:val="ru-RU"/>
      </w:rPr>
    </w:lvl>
  </w:abstractNum>
  <w:abstractNum w:abstractNumId="15" w15:restartNumberingAfterBreak="0">
    <w:nsid w:val="239370CE"/>
    <w:multiLevelType w:val="hybridMultilevel"/>
    <w:tmpl w:val="A86CCA0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7" w15:restartNumberingAfterBreak="0">
    <w:nsid w:val="2715082F"/>
    <w:multiLevelType w:val="multilevel"/>
    <w:tmpl w:val="3B9E7496"/>
    <w:styleLink w:val="List25"/>
    <w:lvl w:ilvl="0">
      <w:start w:val="1"/>
      <w:numFmt w:val="decimal"/>
      <w:lvlText w:val="%1."/>
      <w:lvlJc w:val="left"/>
      <w:pPr>
        <w:tabs>
          <w:tab w:val="num" w:pos="851"/>
        </w:tabs>
        <w:ind w:left="851" w:hanging="360"/>
      </w:pPr>
      <w:rPr>
        <w:position w:val="0"/>
        <w:sz w:val="28"/>
        <w:szCs w:val="28"/>
        <w:rtl w:val="0"/>
      </w:rPr>
    </w:lvl>
    <w:lvl w:ilvl="1">
      <w:start w:val="1"/>
      <w:numFmt w:val="lowerLetter"/>
      <w:lvlText w:val="%2."/>
      <w:lvlJc w:val="left"/>
      <w:pPr>
        <w:tabs>
          <w:tab w:val="num" w:pos="1566"/>
        </w:tabs>
        <w:ind w:left="1566" w:hanging="420"/>
      </w:pPr>
      <w:rPr>
        <w:position w:val="0"/>
        <w:sz w:val="28"/>
        <w:szCs w:val="28"/>
        <w:rtl w:val="0"/>
      </w:rPr>
    </w:lvl>
    <w:lvl w:ilvl="2">
      <w:start w:val="1"/>
      <w:numFmt w:val="lowerRoman"/>
      <w:lvlText w:val="%3."/>
      <w:lvlJc w:val="left"/>
      <w:pPr>
        <w:tabs>
          <w:tab w:val="num" w:pos="2275"/>
        </w:tabs>
        <w:ind w:left="2275" w:hanging="345"/>
      </w:pPr>
      <w:rPr>
        <w:position w:val="0"/>
        <w:sz w:val="28"/>
        <w:szCs w:val="28"/>
        <w:rtl w:val="0"/>
      </w:rPr>
    </w:lvl>
    <w:lvl w:ilvl="3">
      <w:start w:val="1"/>
      <w:numFmt w:val="decimal"/>
      <w:lvlText w:val="%4."/>
      <w:lvlJc w:val="left"/>
      <w:pPr>
        <w:tabs>
          <w:tab w:val="num" w:pos="3006"/>
        </w:tabs>
        <w:ind w:left="3006" w:hanging="420"/>
      </w:pPr>
      <w:rPr>
        <w:position w:val="0"/>
        <w:sz w:val="28"/>
        <w:szCs w:val="28"/>
        <w:rtl w:val="0"/>
      </w:rPr>
    </w:lvl>
    <w:lvl w:ilvl="4">
      <w:start w:val="1"/>
      <w:numFmt w:val="lowerLetter"/>
      <w:lvlText w:val="%5."/>
      <w:lvlJc w:val="left"/>
      <w:pPr>
        <w:tabs>
          <w:tab w:val="num" w:pos="3726"/>
        </w:tabs>
        <w:ind w:left="3726" w:hanging="420"/>
      </w:pPr>
      <w:rPr>
        <w:position w:val="0"/>
        <w:sz w:val="28"/>
        <w:szCs w:val="28"/>
        <w:rtl w:val="0"/>
      </w:rPr>
    </w:lvl>
    <w:lvl w:ilvl="5">
      <w:start w:val="1"/>
      <w:numFmt w:val="lowerRoman"/>
      <w:lvlText w:val="%6."/>
      <w:lvlJc w:val="left"/>
      <w:pPr>
        <w:tabs>
          <w:tab w:val="num" w:pos="4435"/>
        </w:tabs>
        <w:ind w:left="4435" w:hanging="345"/>
      </w:pPr>
      <w:rPr>
        <w:position w:val="0"/>
        <w:sz w:val="28"/>
        <w:szCs w:val="28"/>
        <w:rtl w:val="0"/>
      </w:rPr>
    </w:lvl>
    <w:lvl w:ilvl="6">
      <w:start w:val="1"/>
      <w:numFmt w:val="decimal"/>
      <w:lvlText w:val="%7."/>
      <w:lvlJc w:val="left"/>
      <w:pPr>
        <w:tabs>
          <w:tab w:val="num" w:pos="5166"/>
        </w:tabs>
        <w:ind w:left="5166" w:hanging="420"/>
      </w:pPr>
      <w:rPr>
        <w:position w:val="0"/>
        <w:sz w:val="28"/>
        <w:szCs w:val="28"/>
        <w:rtl w:val="0"/>
      </w:rPr>
    </w:lvl>
    <w:lvl w:ilvl="7">
      <w:start w:val="1"/>
      <w:numFmt w:val="lowerLetter"/>
      <w:lvlText w:val="%8."/>
      <w:lvlJc w:val="left"/>
      <w:pPr>
        <w:tabs>
          <w:tab w:val="num" w:pos="5886"/>
        </w:tabs>
        <w:ind w:left="5886" w:hanging="420"/>
      </w:pPr>
      <w:rPr>
        <w:position w:val="0"/>
        <w:sz w:val="28"/>
        <w:szCs w:val="28"/>
        <w:rtl w:val="0"/>
      </w:rPr>
    </w:lvl>
    <w:lvl w:ilvl="8">
      <w:start w:val="1"/>
      <w:numFmt w:val="lowerRoman"/>
      <w:lvlText w:val="%9."/>
      <w:lvlJc w:val="left"/>
      <w:pPr>
        <w:tabs>
          <w:tab w:val="num" w:pos="6595"/>
        </w:tabs>
        <w:ind w:left="6595" w:hanging="345"/>
      </w:pPr>
      <w:rPr>
        <w:position w:val="0"/>
        <w:sz w:val="28"/>
        <w:szCs w:val="28"/>
        <w:rtl w:val="0"/>
      </w:rPr>
    </w:lvl>
  </w:abstractNum>
  <w:abstractNum w:abstractNumId="18" w15:restartNumberingAfterBreak="0">
    <w:nsid w:val="27A05083"/>
    <w:multiLevelType w:val="multilevel"/>
    <w:tmpl w:val="13668CC4"/>
    <w:lvl w:ilvl="0">
      <w:start w:val="7"/>
      <w:numFmt w:val="decimal"/>
      <w:lvlText w:val="%1."/>
      <w:lvlJc w:val="left"/>
      <w:pPr>
        <w:ind w:left="450" w:hanging="45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2E2C0388"/>
    <w:multiLevelType w:val="hybridMultilevel"/>
    <w:tmpl w:val="6A220DC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33557731"/>
    <w:multiLevelType w:val="hybridMultilevel"/>
    <w:tmpl w:val="483A3B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76A2EE4"/>
    <w:multiLevelType w:val="hybridMultilevel"/>
    <w:tmpl w:val="2D929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83557D"/>
    <w:multiLevelType w:val="multilevel"/>
    <w:tmpl w:val="DCF07D9C"/>
    <w:styleLink w:val="List27"/>
    <w:lvl w:ilvl="0">
      <w:start w:val="1"/>
      <w:numFmt w:val="decimal"/>
      <w:lvlText w:val="%1."/>
      <w:lvlJc w:val="left"/>
      <w:pPr>
        <w:tabs>
          <w:tab w:val="num" w:pos="720"/>
        </w:tabs>
        <w:ind w:left="720" w:hanging="360"/>
      </w:pPr>
      <w:rPr>
        <w:color w:val="000000"/>
        <w:position w:val="0"/>
        <w:sz w:val="28"/>
        <w:szCs w:val="28"/>
        <w:u w:color="000000"/>
        <w:rtl w:val="0"/>
      </w:rPr>
    </w:lvl>
    <w:lvl w:ilvl="1">
      <w:start w:val="1"/>
      <w:numFmt w:val="decimal"/>
      <w:lvlText w:val="%2."/>
      <w:lvlJc w:val="left"/>
      <w:pPr>
        <w:tabs>
          <w:tab w:val="num" w:pos="1500"/>
        </w:tabs>
        <w:ind w:left="1500" w:hanging="420"/>
      </w:pPr>
      <w:rPr>
        <w:color w:val="000000"/>
        <w:position w:val="0"/>
        <w:sz w:val="28"/>
        <w:szCs w:val="28"/>
        <w:u w:color="000000"/>
        <w:rtl w:val="0"/>
      </w:rPr>
    </w:lvl>
    <w:lvl w:ilvl="2">
      <w:start w:val="1"/>
      <w:numFmt w:val="decimal"/>
      <w:lvlText w:val="%3."/>
      <w:lvlJc w:val="left"/>
      <w:pPr>
        <w:tabs>
          <w:tab w:val="num" w:pos="2220"/>
        </w:tabs>
        <w:ind w:left="2220" w:hanging="420"/>
      </w:pPr>
      <w:rPr>
        <w:color w:val="000000"/>
        <w:position w:val="0"/>
        <w:sz w:val="28"/>
        <w:szCs w:val="28"/>
        <w:u w:color="000000"/>
        <w:rtl w:val="0"/>
      </w:rPr>
    </w:lvl>
    <w:lvl w:ilvl="3">
      <w:start w:val="1"/>
      <w:numFmt w:val="decimal"/>
      <w:lvlText w:val="%4."/>
      <w:lvlJc w:val="left"/>
      <w:pPr>
        <w:tabs>
          <w:tab w:val="num" w:pos="2940"/>
        </w:tabs>
        <w:ind w:left="2940" w:hanging="420"/>
      </w:pPr>
      <w:rPr>
        <w:color w:val="000000"/>
        <w:position w:val="0"/>
        <w:sz w:val="28"/>
        <w:szCs w:val="28"/>
        <w:u w:color="000000"/>
        <w:rtl w:val="0"/>
      </w:rPr>
    </w:lvl>
    <w:lvl w:ilvl="4">
      <w:start w:val="1"/>
      <w:numFmt w:val="decimal"/>
      <w:lvlText w:val="%5."/>
      <w:lvlJc w:val="left"/>
      <w:pPr>
        <w:tabs>
          <w:tab w:val="num" w:pos="3660"/>
        </w:tabs>
        <w:ind w:left="3660" w:hanging="420"/>
      </w:pPr>
      <w:rPr>
        <w:color w:val="000000"/>
        <w:position w:val="0"/>
        <w:sz w:val="28"/>
        <w:szCs w:val="28"/>
        <w:u w:color="000000"/>
        <w:rtl w:val="0"/>
      </w:rPr>
    </w:lvl>
    <w:lvl w:ilvl="5">
      <w:start w:val="1"/>
      <w:numFmt w:val="decimal"/>
      <w:lvlText w:val="%6."/>
      <w:lvlJc w:val="left"/>
      <w:pPr>
        <w:tabs>
          <w:tab w:val="num" w:pos="4380"/>
        </w:tabs>
        <w:ind w:left="4380" w:hanging="420"/>
      </w:pPr>
      <w:rPr>
        <w:color w:val="000000"/>
        <w:position w:val="0"/>
        <w:sz w:val="28"/>
        <w:szCs w:val="28"/>
        <w:u w:color="000000"/>
        <w:rtl w:val="0"/>
      </w:rPr>
    </w:lvl>
    <w:lvl w:ilvl="6">
      <w:start w:val="1"/>
      <w:numFmt w:val="decimal"/>
      <w:lvlText w:val="%7."/>
      <w:lvlJc w:val="left"/>
      <w:pPr>
        <w:tabs>
          <w:tab w:val="num" w:pos="5100"/>
        </w:tabs>
        <w:ind w:left="5100" w:hanging="420"/>
      </w:pPr>
      <w:rPr>
        <w:color w:val="000000"/>
        <w:position w:val="0"/>
        <w:sz w:val="28"/>
        <w:szCs w:val="28"/>
        <w:u w:color="000000"/>
        <w:rtl w:val="0"/>
      </w:rPr>
    </w:lvl>
    <w:lvl w:ilvl="7">
      <w:start w:val="1"/>
      <w:numFmt w:val="decimal"/>
      <w:lvlText w:val="%8."/>
      <w:lvlJc w:val="left"/>
      <w:pPr>
        <w:tabs>
          <w:tab w:val="num" w:pos="5820"/>
        </w:tabs>
        <w:ind w:left="5820" w:hanging="420"/>
      </w:pPr>
      <w:rPr>
        <w:color w:val="000000"/>
        <w:position w:val="0"/>
        <w:sz w:val="28"/>
        <w:szCs w:val="28"/>
        <w:u w:color="000000"/>
        <w:rtl w:val="0"/>
      </w:rPr>
    </w:lvl>
    <w:lvl w:ilvl="8">
      <w:start w:val="1"/>
      <w:numFmt w:val="decimal"/>
      <w:lvlText w:val="%9."/>
      <w:lvlJc w:val="left"/>
      <w:pPr>
        <w:tabs>
          <w:tab w:val="num" w:pos="6540"/>
        </w:tabs>
        <w:ind w:left="6540" w:hanging="420"/>
      </w:pPr>
      <w:rPr>
        <w:color w:val="000000"/>
        <w:position w:val="0"/>
        <w:sz w:val="28"/>
        <w:szCs w:val="28"/>
        <w:u w:color="000000"/>
        <w:rtl w:val="0"/>
      </w:rPr>
    </w:lvl>
  </w:abstractNum>
  <w:abstractNum w:abstractNumId="23" w15:restartNumberingAfterBreak="0">
    <w:nsid w:val="3B6A111E"/>
    <w:multiLevelType w:val="multilevel"/>
    <w:tmpl w:val="59DEED8A"/>
    <w:lvl w:ilvl="0">
      <w:start w:val="1"/>
      <w:numFmt w:val="decimal"/>
      <w:lvlText w:val="%1."/>
      <w:lvlJc w:val="left"/>
      <w:pPr>
        <w:ind w:left="720" w:hanging="360"/>
      </w:pPr>
      <w:rPr>
        <w:rFonts w:hint="default"/>
        <w:sz w:val="28"/>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E26016D"/>
    <w:multiLevelType w:val="hybridMultilevel"/>
    <w:tmpl w:val="DB12E9B6"/>
    <w:lvl w:ilvl="0" w:tplc="040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0885061"/>
    <w:multiLevelType w:val="hybridMultilevel"/>
    <w:tmpl w:val="BB92431C"/>
    <w:lvl w:ilvl="0" w:tplc="0419000F">
      <w:start w:val="1"/>
      <w:numFmt w:val="decimal"/>
      <w:lvlText w:val="%1."/>
      <w:lvlJc w:val="left"/>
      <w:pPr>
        <w:ind w:left="2202" w:hanging="360"/>
      </w:pPr>
    </w:lvl>
    <w:lvl w:ilvl="1" w:tplc="04190019" w:tentative="1">
      <w:start w:val="1"/>
      <w:numFmt w:val="lowerLetter"/>
      <w:lvlText w:val="%2."/>
      <w:lvlJc w:val="left"/>
      <w:pPr>
        <w:ind w:left="2922" w:hanging="360"/>
      </w:pPr>
    </w:lvl>
    <w:lvl w:ilvl="2" w:tplc="0419001B" w:tentative="1">
      <w:start w:val="1"/>
      <w:numFmt w:val="lowerRoman"/>
      <w:lvlText w:val="%3."/>
      <w:lvlJc w:val="right"/>
      <w:pPr>
        <w:ind w:left="3642" w:hanging="180"/>
      </w:pPr>
    </w:lvl>
    <w:lvl w:ilvl="3" w:tplc="0419000F" w:tentative="1">
      <w:start w:val="1"/>
      <w:numFmt w:val="decimal"/>
      <w:lvlText w:val="%4."/>
      <w:lvlJc w:val="left"/>
      <w:pPr>
        <w:ind w:left="4362" w:hanging="360"/>
      </w:pPr>
    </w:lvl>
    <w:lvl w:ilvl="4" w:tplc="04190019" w:tentative="1">
      <w:start w:val="1"/>
      <w:numFmt w:val="lowerLetter"/>
      <w:lvlText w:val="%5."/>
      <w:lvlJc w:val="left"/>
      <w:pPr>
        <w:ind w:left="5082" w:hanging="360"/>
      </w:pPr>
    </w:lvl>
    <w:lvl w:ilvl="5" w:tplc="0419001B" w:tentative="1">
      <w:start w:val="1"/>
      <w:numFmt w:val="lowerRoman"/>
      <w:lvlText w:val="%6."/>
      <w:lvlJc w:val="right"/>
      <w:pPr>
        <w:ind w:left="5802" w:hanging="180"/>
      </w:pPr>
    </w:lvl>
    <w:lvl w:ilvl="6" w:tplc="0419000F" w:tentative="1">
      <w:start w:val="1"/>
      <w:numFmt w:val="decimal"/>
      <w:lvlText w:val="%7."/>
      <w:lvlJc w:val="left"/>
      <w:pPr>
        <w:ind w:left="6522" w:hanging="360"/>
      </w:pPr>
    </w:lvl>
    <w:lvl w:ilvl="7" w:tplc="04190019" w:tentative="1">
      <w:start w:val="1"/>
      <w:numFmt w:val="lowerLetter"/>
      <w:lvlText w:val="%8."/>
      <w:lvlJc w:val="left"/>
      <w:pPr>
        <w:ind w:left="7242" w:hanging="360"/>
      </w:pPr>
    </w:lvl>
    <w:lvl w:ilvl="8" w:tplc="0419001B" w:tentative="1">
      <w:start w:val="1"/>
      <w:numFmt w:val="lowerRoman"/>
      <w:lvlText w:val="%9."/>
      <w:lvlJc w:val="right"/>
      <w:pPr>
        <w:ind w:left="7962" w:hanging="180"/>
      </w:pPr>
    </w:lvl>
  </w:abstractNum>
  <w:abstractNum w:abstractNumId="26" w15:restartNumberingAfterBreak="0">
    <w:nsid w:val="424F1EB5"/>
    <w:multiLevelType w:val="hybridMultilevel"/>
    <w:tmpl w:val="4CDA96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1B17F0"/>
    <w:multiLevelType w:val="hybridMultilevel"/>
    <w:tmpl w:val="ED7C2C4C"/>
    <w:lvl w:ilvl="0" w:tplc="04190001">
      <w:start w:val="1"/>
      <w:numFmt w:val="bullet"/>
      <w:lvlText w:val=""/>
      <w:lvlJc w:val="left"/>
      <w:pPr>
        <w:ind w:left="867" w:hanging="360"/>
      </w:pPr>
      <w:rPr>
        <w:rFonts w:ascii="Symbol" w:hAnsi="Symbol" w:hint="default"/>
      </w:rPr>
    </w:lvl>
    <w:lvl w:ilvl="1" w:tplc="04190003" w:tentative="1">
      <w:start w:val="1"/>
      <w:numFmt w:val="bullet"/>
      <w:lvlText w:val="o"/>
      <w:lvlJc w:val="left"/>
      <w:pPr>
        <w:ind w:left="1587" w:hanging="360"/>
      </w:pPr>
      <w:rPr>
        <w:rFonts w:ascii="Courier New" w:hAnsi="Courier New" w:cs="Courier New" w:hint="default"/>
      </w:rPr>
    </w:lvl>
    <w:lvl w:ilvl="2" w:tplc="04190005" w:tentative="1">
      <w:start w:val="1"/>
      <w:numFmt w:val="bullet"/>
      <w:lvlText w:val=""/>
      <w:lvlJc w:val="left"/>
      <w:pPr>
        <w:ind w:left="2307" w:hanging="360"/>
      </w:pPr>
      <w:rPr>
        <w:rFonts w:ascii="Wingdings" w:hAnsi="Wingdings" w:hint="default"/>
      </w:rPr>
    </w:lvl>
    <w:lvl w:ilvl="3" w:tplc="04190001" w:tentative="1">
      <w:start w:val="1"/>
      <w:numFmt w:val="bullet"/>
      <w:lvlText w:val=""/>
      <w:lvlJc w:val="left"/>
      <w:pPr>
        <w:ind w:left="3027" w:hanging="360"/>
      </w:pPr>
      <w:rPr>
        <w:rFonts w:ascii="Symbol" w:hAnsi="Symbol" w:hint="default"/>
      </w:rPr>
    </w:lvl>
    <w:lvl w:ilvl="4" w:tplc="04190003" w:tentative="1">
      <w:start w:val="1"/>
      <w:numFmt w:val="bullet"/>
      <w:lvlText w:val="o"/>
      <w:lvlJc w:val="left"/>
      <w:pPr>
        <w:ind w:left="3747" w:hanging="360"/>
      </w:pPr>
      <w:rPr>
        <w:rFonts w:ascii="Courier New" w:hAnsi="Courier New" w:cs="Courier New" w:hint="default"/>
      </w:rPr>
    </w:lvl>
    <w:lvl w:ilvl="5" w:tplc="04190005" w:tentative="1">
      <w:start w:val="1"/>
      <w:numFmt w:val="bullet"/>
      <w:lvlText w:val=""/>
      <w:lvlJc w:val="left"/>
      <w:pPr>
        <w:ind w:left="4467" w:hanging="360"/>
      </w:pPr>
      <w:rPr>
        <w:rFonts w:ascii="Wingdings" w:hAnsi="Wingdings" w:hint="default"/>
      </w:rPr>
    </w:lvl>
    <w:lvl w:ilvl="6" w:tplc="04190001" w:tentative="1">
      <w:start w:val="1"/>
      <w:numFmt w:val="bullet"/>
      <w:lvlText w:val=""/>
      <w:lvlJc w:val="left"/>
      <w:pPr>
        <w:ind w:left="5187" w:hanging="360"/>
      </w:pPr>
      <w:rPr>
        <w:rFonts w:ascii="Symbol" w:hAnsi="Symbol" w:hint="default"/>
      </w:rPr>
    </w:lvl>
    <w:lvl w:ilvl="7" w:tplc="04190003" w:tentative="1">
      <w:start w:val="1"/>
      <w:numFmt w:val="bullet"/>
      <w:lvlText w:val="o"/>
      <w:lvlJc w:val="left"/>
      <w:pPr>
        <w:ind w:left="5907" w:hanging="360"/>
      </w:pPr>
      <w:rPr>
        <w:rFonts w:ascii="Courier New" w:hAnsi="Courier New" w:cs="Courier New" w:hint="default"/>
      </w:rPr>
    </w:lvl>
    <w:lvl w:ilvl="8" w:tplc="04190005" w:tentative="1">
      <w:start w:val="1"/>
      <w:numFmt w:val="bullet"/>
      <w:lvlText w:val=""/>
      <w:lvlJc w:val="left"/>
      <w:pPr>
        <w:ind w:left="6627" w:hanging="360"/>
      </w:pPr>
      <w:rPr>
        <w:rFonts w:ascii="Wingdings" w:hAnsi="Wingdings" w:hint="default"/>
      </w:rPr>
    </w:lvl>
  </w:abstractNum>
  <w:abstractNum w:abstractNumId="28" w15:restartNumberingAfterBreak="0">
    <w:nsid w:val="445378B2"/>
    <w:multiLevelType w:val="hybridMultilevel"/>
    <w:tmpl w:val="2E84D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767374"/>
    <w:multiLevelType w:val="multilevel"/>
    <w:tmpl w:val="E13C3E92"/>
    <w:styleLink w:val="List24"/>
    <w:lvl w:ilvl="0">
      <w:numFmt w:val="bullet"/>
      <w:lvlText w:val="•"/>
      <w:lvlJc w:val="left"/>
      <w:pPr>
        <w:tabs>
          <w:tab w:val="num" w:pos="183"/>
        </w:tabs>
        <w:ind w:left="183" w:hanging="183"/>
      </w:pPr>
      <w:rPr>
        <w:spacing w:val="-4"/>
        <w:position w:val="0"/>
        <w:sz w:val="24"/>
        <w:szCs w:val="24"/>
        <w:rtl w:val="0"/>
      </w:rPr>
    </w:lvl>
    <w:lvl w:ilvl="1">
      <w:start w:val="1"/>
      <w:numFmt w:val="decimal"/>
      <w:lvlText w:val="%2."/>
      <w:lvlJc w:val="left"/>
      <w:pPr>
        <w:tabs>
          <w:tab w:val="num" w:pos="1500"/>
        </w:tabs>
        <w:ind w:left="1500" w:hanging="420"/>
      </w:pPr>
      <w:rPr>
        <w:spacing w:val="-4"/>
        <w:position w:val="0"/>
        <w:sz w:val="28"/>
        <w:szCs w:val="28"/>
        <w:rtl w:val="0"/>
      </w:rPr>
    </w:lvl>
    <w:lvl w:ilvl="2">
      <w:start w:val="1"/>
      <w:numFmt w:val="bullet"/>
      <w:lvlText w:val="▪"/>
      <w:lvlJc w:val="left"/>
      <w:pPr>
        <w:tabs>
          <w:tab w:val="num" w:pos="2220"/>
        </w:tabs>
        <w:ind w:left="2220" w:hanging="420"/>
      </w:pPr>
      <w:rPr>
        <w:spacing w:val="-4"/>
        <w:position w:val="0"/>
        <w:sz w:val="28"/>
        <w:szCs w:val="28"/>
        <w:rtl w:val="0"/>
      </w:rPr>
    </w:lvl>
    <w:lvl w:ilvl="3">
      <w:start w:val="1"/>
      <w:numFmt w:val="bullet"/>
      <w:lvlText w:val="•"/>
      <w:lvlJc w:val="left"/>
      <w:pPr>
        <w:tabs>
          <w:tab w:val="num" w:pos="2940"/>
        </w:tabs>
        <w:ind w:left="2940" w:hanging="420"/>
      </w:pPr>
      <w:rPr>
        <w:spacing w:val="-4"/>
        <w:position w:val="0"/>
        <w:sz w:val="28"/>
        <w:szCs w:val="28"/>
        <w:rtl w:val="0"/>
      </w:rPr>
    </w:lvl>
    <w:lvl w:ilvl="4">
      <w:start w:val="1"/>
      <w:numFmt w:val="bullet"/>
      <w:lvlText w:val="o"/>
      <w:lvlJc w:val="left"/>
      <w:pPr>
        <w:tabs>
          <w:tab w:val="num" w:pos="3660"/>
        </w:tabs>
        <w:ind w:left="3660" w:hanging="420"/>
      </w:pPr>
      <w:rPr>
        <w:spacing w:val="-4"/>
        <w:position w:val="0"/>
        <w:sz w:val="28"/>
        <w:szCs w:val="28"/>
        <w:rtl w:val="0"/>
      </w:rPr>
    </w:lvl>
    <w:lvl w:ilvl="5">
      <w:start w:val="1"/>
      <w:numFmt w:val="bullet"/>
      <w:lvlText w:val="▪"/>
      <w:lvlJc w:val="left"/>
      <w:pPr>
        <w:tabs>
          <w:tab w:val="num" w:pos="4380"/>
        </w:tabs>
        <w:ind w:left="4380" w:hanging="420"/>
      </w:pPr>
      <w:rPr>
        <w:spacing w:val="-4"/>
        <w:position w:val="0"/>
        <w:sz w:val="28"/>
        <w:szCs w:val="28"/>
        <w:rtl w:val="0"/>
      </w:rPr>
    </w:lvl>
    <w:lvl w:ilvl="6">
      <w:start w:val="1"/>
      <w:numFmt w:val="bullet"/>
      <w:lvlText w:val="•"/>
      <w:lvlJc w:val="left"/>
      <w:pPr>
        <w:tabs>
          <w:tab w:val="num" w:pos="5100"/>
        </w:tabs>
        <w:ind w:left="5100" w:hanging="420"/>
      </w:pPr>
      <w:rPr>
        <w:spacing w:val="-4"/>
        <w:position w:val="0"/>
        <w:sz w:val="28"/>
        <w:szCs w:val="28"/>
        <w:rtl w:val="0"/>
      </w:rPr>
    </w:lvl>
    <w:lvl w:ilvl="7">
      <w:start w:val="1"/>
      <w:numFmt w:val="bullet"/>
      <w:lvlText w:val="o"/>
      <w:lvlJc w:val="left"/>
      <w:pPr>
        <w:tabs>
          <w:tab w:val="num" w:pos="5820"/>
        </w:tabs>
        <w:ind w:left="5820" w:hanging="420"/>
      </w:pPr>
      <w:rPr>
        <w:spacing w:val="-4"/>
        <w:position w:val="0"/>
        <w:sz w:val="28"/>
        <w:szCs w:val="28"/>
        <w:rtl w:val="0"/>
      </w:rPr>
    </w:lvl>
    <w:lvl w:ilvl="8">
      <w:start w:val="1"/>
      <w:numFmt w:val="bullet"/>
      <w:lvlText w:val="▪"/>
      <w:lvlJc w:val="left"/>
      <w:pPr>
        <w:tabs>
          <w:tab w:val="num" w:pos="6540"/>
        </w:tabs>
        <w:ind w:left="6540" w:hanging="420"/>
      </w:pPr>
      <w:rPr>
        <w:spacing w:val="-4"/>
        <w:position w:val="0"/>
        <w:sz w:val="28"/>
        <w:szCs w:val="28"/>
        <w:rtl w:val="0"/>
      </w:rPr>
    </w:lvl>
  </w:abstractNum>
  <w:abstractNum w:abstractNumId="30" w15:restartNumberingAfterBreak="0">
    <w:nsid w:val="45DE1A31"/>
    <w:multiLevelType w:val="hybridMultilevel"/>
    <w:tmpl w:val="1208F9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61A14D6"/>
    <w:multiLevelType w:val="hybridMultilevel"/>
    <w:tmpl w:val="71CAD362"/>
    <w:lvl w:ilvl="0" w:tplc="0472E0C4">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2" w15:restartNumberingAfterBreak="0">
    <w:nsid w:val="46BB347A"/>
    <w:multiLevelType w:val="hybridMultilevel"/>
    <w:tmpl w:val="DD9C64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E7C2F16"/>
    <w:multiLevelType w:val="hybridMultilevel"/>
    <w:tmpl w:val="8F787D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F497606"/>
    <w:multiLevelType w:val="hybridMultilevel"/>
    <w:tmpl w:val="161C8F70"/>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511B472A"/>
    <w:multiLevelType w:val="multilevel"/>
    <w:tmpl w:val="BB2C152C"/>
    <w:styleLink w:val="51"/>
    <w:lvl w:ilvl="0">
      <w:numFmt w:val="bullet"/>
      <w:lvlText w:val="•"/>
      <w:lvlJc w:val="left"/>
      <w:pPr>
        <w:tabs>
          <w:tab w:val="num" w:pos="359"/>
        </w:tabs>
        <w:ind w:left="359" w:hanging="359"/>
      </w:pPr>
      <w:rPr>
        <w:position w:val="0"/>
        <w:sz w:val="24"/>
        <w:szCs w:val="24"/>
        <w:rtl w:val="0"/>
      </w:rPr>
    </w:lvl>
    <w:lvl w:ilvl="1">
      <w:start w:val="1"/>
      <w:numFmt w:val="lowerLetter"/>
      <w:lvlText w:val="%2."/>
      <w:lvlJc w:val="left"/>
      <w:pPr>
        <w:tabs>
          <w:tab w:val="num" w:pos="1500"/>
        </w:tabs>
        <w:ind w:left="1500" w:hanging="420"/>
      </w:pPr>
      <w:rPr>
        <w:position w:val="0"/>
        <w:sz w:val="28"/>
        <w:szCs w:val="28"/>
        <w:rtl w:val="0"/>
      </w:rPr>
    </w:lvl>
    <w:lvl w:ilvl="2">
      <w:start w:val="1"/>
      <w:numFmt w:val="lowerRoman"/>
      <w:lvlText w:val="%3."/>
      <w:lvlJc w:val="left"/>
      <w:pPr>
        <w:tabs>
          <w:tab w:val="num" w:pos="2209"/>
        </w:tabs>
        <w:ind w:left="2209" w:hanging="345"/>
      </w:pPr>
      <w:rPr>
        <w:position w:val="0"/>
        <w:sz w:val="28"/>
        <w:szCs w:val="28"/>
        <w:rtl w:val="0"/>
      </w:rPr>
    </w:lvl>
    <w:lvl w:ilvl="3">
      <w:start w:val="1"/>
      <w:numFmt w:val="decimal"/>
      <w:lvlText w:val="%4."/>
      <w:lvlJc w:val="left"/>
      <w:pPr>
        <w:tabs>
          <w:tab w:val="num" w:pos="2940"/>
        </w:tabs>
        <w:ind w:left="2940" w:hanging="420"/>
      </w:pPr>
      <w:rPr>
        <w:position w:val="0"/>
        <w:sz w:val="28"/>
        <w:szCs w:val="28"/>
        <w:rtl w:val="0"/>
      </w:rPr>
    </w:lvl>
    <w:lvl w:ilvl="4">
      <w:start w:val="1"/>
      <w:numFmt w:val="lowerLetter"/>
      <w:lvlText w:val="%5."/>
      <w:lvlJc w:val="left"/>
      <w:pPr>
        <w:tabs>
          <w:tab w:val="num" w:pos="3660"/>
        </w:tabs>
        <w:ind w:left="3660" w:hanging="420"/>
      </w:pPr>
      <w:rPr>
        <w:position w:val="0"/>
        <w:sz w:val="28"/>
        <w:szCs w:val="28"/>
        <w:rtl w:val="0"/>
      </w:rPr>
    </w:lvl>
    <w:lvl w:ilvl="5">
      <w:start w:val="1"/>
      <w:numFmt w:val="lowerRoman"/>
      <w:lvlText w:val="%6."/>
      <w:lvlJc w:val="left"/>
      <w:pPr>
        <w:tabs>
          <w:tab w:val="num" w:pos="4369"/>
        </w:tabs>
        <w:ind w:left="4369" w:hanging="345"/>
      </w:pPr>
      <w:rPr>
        <w:position w:val="0"/>
        <w:sz w:val="28"/>
        <w:szCs w:val="28"/>
        <w:rtl w:val="0"/>
      </w:rPr>
    </w:lvl>
    <w:lvl w:ilvl="6">
      <w:start w:val="1"/>
      <w:numFmt w:val="decimal"/>
      <w:lvlText w:val="%7."/>
      <w:lvlJc w:val="left"/>
      <w:pPr>
        <w:tabs>
          <w:tab w:val="num" w:pos="5100"/>
        </w:tabs>
        <w:ind w:left="5100" w:hanging="420"/>
      </w:pPr>
      <w:rPr>
        <w:position w:val="0"/>
        <w:sz w:val="28"/>
        <w:szCs w:val="28"/>
        <w:rtl w:val="0"/>
      </w:rPr>
    </w:lvl>
    <w:lvl w:ilvl="7">
      <w:start w:val="1"/>
      <w:numFmt w:val="lowerLetter"/>
      <w:lvlText w:val="%8."/>
      <w:lvlJc w:val="left"/>
      <w:pPr>
        <w:tabs>
          <w:tab w:val="num" w:pos="5820"/>
        </w:tabs>
        <w:ind w:left="5820" w:hanging="420"/>
      </w:pPr>
      <w:rPr>
        <w:position w:val="0"/>
        <w:sz w:val="28"/>
        <w:szCs w:val="28"/>
        <w:rtl w:val="0"/>
      </w:rPr>
    </w:lvl>
    <w:lvl w:ilvl="8">
      <w:start w:val="1"/>
      <w:numFmt w:val="lowerRoman"/>
      <w:lvlText w:val="%9."/>
      <w:lvlJc w:val="left"/>
      <w:pPr>
        <w:tabs>
          <w:tab w:val="num" w:pos="6529"/>
        </w:tabs>
        <w:ind w:left="6529" w:hanging="345"/>
      </w:pPr>
      <w:rPr>
        <w:position w:val="0"/>
        <w:sz w:val="28"/>
        <w:szCs w:val="28"/>
        <w:rtl w:val="0"/>
      </w:rPr>
    </w:lvl>
  </w:abstractNum>
  <w:abstractNum w:abstractNumId="36" w15:restartNumberingAfterBreak="0">
    <w:nsid w:val="58341560"/>
    <w:multiLevelType w:val="hybridMultilevel"/>
    <w:tmpl w:val="10DC14B6"/>
    <w:lvl w:ilvl="0" w:tplc="12767670">
      <w:start w:val="1"/>
      <w:numFmt w:val="decimal"/>
      <w:pStyle w:val="10"/>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A330C7"/>
    <w:multiLevelType w:val="hybridMultilevel"/>
    <w:tmpl w:val="A72CB994"/>
    <w:lvl w:ilvl="0" w:tplc="51A0C2C8">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39"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40" w15:restartNumberingAfterBreak="0">
    <w:nsid w:val="63E17A82"/>
    <w:multiLevelType w:val="hybridMultilevel"/>
    <w:tmpl w:val="47EA2A36"/>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5E662E1"/>
    <w:multiLevelType w:val="hybridMultilevel"/>
    <w:tmpl w:val="341466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A324154"/>
    <w:multiLevelType w:val="multilevel"/>
    <w:tmpl w:val="E53CC14C"/>
    <w:styleLink w:val="List14"/>
    <w:lvl w:ilvl="0">
      <w:start w:val="1"/>
      <w:numFmt w:val="decimal"/>
      <w:lvlText w:val="%1."/>
      <w:lvlJc w:val="left"/>
      <w:pPr>
        <w:tabs>
          <w:tab w:val="num" w:pos="720"/>
        </w:tabs>
        <w:ind w:left="720" w:hanging="360"/>
      </w:pPr>
      <w:rPr>
        <w:position w:val="0"/>
        <w:sz w:val="22"/>
        <w:szCs w:val="22"/>
        <w:rtl w:val="0"/>
        <w:lang w:val="ru-RU"/>
      </w:rPr>
    </w:lvl>
    <w:lvl w:ilvl="1">
      <w:start w:val="1"/>
      <w:numFmt w:val="decimal"/>
      <w:lvlText w:val="%2."/>
      <w:lvlJc w:val="left"/>
      <w:pPr>
        <w:tabs>
          <w:tab w:val="num" w:pos="1050"/>
        </w:tabs>
        <w:ind w:left="1050" w:hanging="330"/>
      </w:pPr>
      <w:rPr>
        <w:position w:val="0"/>
        <w:sz w:val="22"/>
        <w:szCs w:val="22"/>
        <w:rtl w:val="0"/>
        <w:lang w:val="ru-RU"/>
      </w:rPr>
    </w:lvl>
    <w:lvl w:ilvl="2">
      <w:start w:val="1"/>
      <w:numFmt w:val="decimal"/>
      <w:lvlText w:val="%3."/>
      <w:lvlJc w:val="left"/>
      <w:pPr>
        <w:tabs>
          <w:tab w:val="num" w:pos="1410"/>
        </w:tabs>
        <w:ind w:left="1410" w:hanging="330"/>
      </w:pPr>
      <w:rPr>
        <w:position w:val="0"/>
        <w:sz w:val="22"/>
        <w:szCs w:val="22"/>
        <w:rtl w:val="0"/>
        <w:lang w:val="ru-RU"/>
      </w:rPr>
    </w:lvl>
    <w:lvl w:ilvl="3">
      <w:start w:val="1"/>
      <w:numFmt w:val="decimal"/>
      <w:lvlText w:val="%4."/>
      <w:lvlJc w:val="left"/>
      <w:pPr>
        <w:tabs>
          <w:tab w:val="num" w:pos="1770"/>
        </w:tabs>
        <w:ind w:left="1770" w:hanging="330"/>
      </w:pPr>
      <w:rPr>
        <w:position w:val="0"/>
        <w:sz w:val="22"/>
        <w:szCs w:val="22"/>
        <w:rtl w:val="0"/>
        <w:lang w:val="ru-RU"/>
      </w:rPr>
    </w:lvl>
    <w:lvl w:ilvl="4">
      <w:start w:val="1"/>
      <w:numFmt w:val="decimal"/>
      <w:lvlText w:val="%5."/>
      <w:lvlJc w:val="left"/>
      <w:pPr>
        <w:tabs>
          <w:tab w:val="num" w:pos="2130"/>
        </w:tabs>
        <w:ind w:left="2130" w:hanging="330"/>
      </w:pPr>
      <w:rPr>
        <w:position w:val="0"/>
        <w:sz w:val="22"/>
        <w:szCs w:val="22"/>
        <w:rtl w:val="0"/>
        <w:lang w:val="ru-RU"/>
      </w:rPr>
    </w:lvl>
    <w:lvl w:ilvl="5">
      <w:start w:val="1"/>
      <w:numFmt w:val="decimal"/>
      <w:lvlText w:val="%6."/>
      <w:lvlJc w:val="left"/>
      <w:pPr>
        <w:tabs>
          <w:tab w:val="num" w:pos="2490"/>
        </w:tabs>
        <w:ind w:left="2490" w:hanging="330"/>
      </w:pPr>
      <w:rPr>
        <w:position w:val="0"/>
        <w:sz w:val="22"/>
        <w:szCs w:val="22"/>
        <w:rtl w:val="0"/>
        <w:lang w:val="ru-RU"/>
      </w:rPr>
    </w:lvl>
    <w:lvl w:ilvl="6">
      <w:start w:val="1"/>
      <w:numFmt w:val="decimal"/>
      <w:lvlText w:val="%7."/>
      <w:lvlJc w:val="left"/>
      <w:pPr>
        <w:tabs>
          <w:tab w:val="num" w:pos="2850"/>
        </w:tabs>
        <w:ind w:left="2850" w:hanging="330"/>
      </w:pPr>
      <w:rPr>
        <w:position w:val="0"/>
        <w:sz w:val="22"/>
        <w:szCs w:val="22"/>
        <w:rtl w:val="0"/>
        <w:lang w:val="ru-RU"/>
      </w:rPr>
    </w:lvl>
    <w:lvl w:ilvl="7">
      <w:start w:val="1"/>
      <w:numFmt w:val="decimal"/>
      <w:lvlText w:val="%8."/>
      <w:lvlJc w:val="left"/>
      <w:pPr>
        <w:tabs>
          <w:tab w:val="num" w:pos="3210"/>
        </w:tabs>
        <w:ind w:left="3210" w:hanging="330"/>
      </w:pPr>
      <w:rPr>
        <w:position w:val="0"/>
        <w:sz w:val="22"/>
        <w:szCs w:val="22"/>
        <w:rtl w:val="0"/>
        <w:lang w:val="ru-RU"/>
      </w:rPr>
    </w:lvl>
    <w:lvl w:ilvl="8">
      <w:start w:val="1"/>
      <w:numFmt w:val="decimal"/>
      <w:lvlText w:val="%9."/>
      <w:lvlJc w:val="left"/>
      <w:pPr>
        <w:tabs>
          <w:tab w:val="num" w:pos="3570"/>
        </w:tabs>
        <w:ind w:left="3570" w:hanging="330"/>
      </w:pPr>
      <w:rPr>
        <w:position w:val="0"/>
        <w:sz w:val="22"/>
        <w:szCs w:val="22"/>
        <w:rtl w:val="0"/>
        <w:lang w:val="ru-RU"/>
      </w:rPr>
    </w:lvl>
  </w:abstractNum>
  <w:abstractNum w:abstractNumId="43" w15:restartNumberingAfterBreak="0">
    <w:nsid w:val="6B974CA2"/>
    <w:multiLevelType w:val="hybridMultilevel"/>
    <w:tmpl w:val="AFA602EA"/>
    <w:lvl w:ilvl="0" w:tplc="04190001">
      <w:start w:val="1"/>
      <w:numFmt w:val="decimal"/>
      <w:lvlText w:val="%1."/>
      <w:lvlJc w:val="left"/>
      <w:pPr>
        <w:ind w:left="1069"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DF065D2"/>
    <w:multiLevelType w:val="hybridMultilevel"/>
    <w:tmpl w:val="F0105E78"/>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0018FB"/>
    <w:multiLevelType w:val="hybridMultilevel"/>
    <w:tmpl w:val="142636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CD6DD2"/>
    <w:multiLevelType w:val="hybridMultilevel"/>
    <w:tmpl w:val="2E20F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Wingdings"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Wingdings"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4D1E0E"/>
    <w:multiLevelType w:val="hybridMultilevel"/>
    <w:tmpl w:val="502881CC"/>
    <w:lvl w:ilvl="0" w:tplc="040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D2A05B3"/>
    <w:multiLevelType w:val="hybridMultilevel"/>
    <w:tmpl w:val="C04A8900"/>
    <w:lvl w:ilvl="0" w:tplc="04190001">
      <w:start w:val="1"/>
      <w:numFmt w:val="decimal"/>
      <w:lvlText w:val="%1."/>
      <w:lvlJc w:val="left"/>
      <w:pPr>
        <w:ind w:left="1069" w:hanging="360"/>
      </w:p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num w:numId="1">
    <w:abstractNumId w:val="18"/>
  </w:num>
  <w:num w:numId="2">
    <w:abstractNumId w:val="20"/>
  </w:num>
  <w:num w:numId="3">
    <w:abstractNumId w:val="45"/>
  </w:num>
  <w:num w:numId="4">
    <w:abstractNumId w:val="30"/>
  </w:num>
  <w:num w:numId="5">
    <w:abstractNumId w:val="46"/>
  </w:num>
  <w:num w:numId="6">
    <w:abstractNumId w:val="2"/>
  </w:num>
  <w:num w:numId="7">
    <w:abstractNumId w:val="40"/>
  </w:num>
  <w:num w:numId="8">
    <w:abstractNumId w:val="47"/>
  </w:num>
  <w:num w:numId="9">
    <w:abstractNumId w:val="14"/>
  </w:num>
  <w:num w:numId="10">
    <w:abstractNumId w:val="6"/>
  </w:num>
  <w:num w:numId="11">
    <w:abstractNumId w:val="39"/>
  </w:num>
  <w:num w:numId="12">
    <w:abstractNumId w:val="42"/>
  </w:num>
  <w:num w:numId="13">
    <w:abstractNumId w:val="5"/>
  </w:num>
  <w:num w:numId="14">
    <w:abstractNumId w:val="29"/>
  </w:num>
  <w:num w:numId="15">
    <w:abstractNumId w:val="17"/>
  </w:num>
  <w:num w:numId="16">
    <w:abstractNumId w:val="22"/>
  </w:num>
  <w:num w:numId="17">
    <w:abstractNumId w:val="3"/>
  </w:num>
  <w:num w:numId="18">
    <w:abstractNumId w:val="10"/>
  </w:num>
  <w:num w:numId="19">
    <w:abstractNumId w:val="35"/>
  </w:num>
  <w:num w:numId="20">
    <w:abstractNumId w:val="36"/>
  </w:num>
  <w:num w:numId="21">
    <w:abstractNumId w:val="37"/>
  </w:num>
  <w:num w:numId="22">
    <w:abstractNumId w:val="38"/>
  </w:num>
  <w:num w:numId="23">
    <w:abstractNumId w:val="27"/>
  </w:num>
  <w:num w:numId="24">
    <w:abstractNumId w:val="24"/>
  </w:num>
  <w:num w:numId="25">
    <w:abstractNumId w:val="7"/>
  </w:num>
  <w:num w:numId="26">
    <w:abstractNumId w:val="15"/>
  </w:num>
  <w:num w:numId="27">
    <w:abstractNumId w:val="12"/>
  </w:num>
  <w:num w:numId="28">
    <w:abstractNumId w:val="44"/>
  </w:num>
  <w:num w:numId="29">
    <w:abstractNumId w:val="19"/>
  </w:num>
  <w:num w:numId="30">
    <w:abstractNumId w:val="21"/>
  </w:num>
  <w:num w:numId="31">
    <w:abstractNumId w:val="0"/>
  </w:num>
  <w:num w:numId="32">
    <w:abstractNumId w:val="31"/>
  </w:num>
  <w:num w:numId="33">
    <w:abstractNumId w:val="25"/>
  </w:num>
  <w:num w:numId="34">
    <w:abstractNumId w:val="41"/>
  </w:num>
  <w:num w:numId="35">
    <w:abstractNumId w:val="28"/>
  </w:num>
  <w:num w:numId="36">
    <w:abstractNumId w:val="11"/>
  </w:num>
  <w:num w:numId="37">
    <w:abstractNumId w:val="8"/>
  </w:num>
  <w:num w:numId="38">
    <w:abstractNumId w:val="32"/>
  </w:num>
  <w:num w:numId="39">
    <w:abstractNumId w:val="1"/>
  </w:num>
  <w:num w:numId="40">
    <w:abstractNumId w:val="43"/>
  </w:num>
  <w:num w:numId="41">
    <w:abstractNumId w:val="48"/>
  </w:num>
  <w:num w:numId="42">
    <w:abstractNumId w:val="16"/>
  </w:num>
  <w:num w:numId="43">
    <w:abstractNumId w:val="33"/>
  </w:num>
  <w:num w:numId="44">
    <w:abstractNumId w:val="26"/>
  </w:num>
  <w:num w:numId="45">
    <w:abstractNumId w:val="23"/>
  </w:num>
  <w:num w:numId="46">
    <w:abstractNumId w:val="4"/>
  </w:num>
  <w:num w:numId="47">
    <w:abstractNumId w:val="9"/>
  </w:num>
  <w:num w:numId="48">
    <w:abstractNumId w:val="13"/>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42F5"/>
    <w:rsid w:val="00003799"/>
    <w:rsid w:val="00016CC4"/>
    <w:rsid w:val="00016CE9"/>
    <w:rsid w:val="0004136D"/>
    <w:rsid w:val="000430B1"/>
    <w:rsid w:val="00050907"/>
    <w:rsid w:val="00056B72"/>
    <w:rsid w:val="00057D90"/>
    <w:rsid w:val="000643D3"/>
    <w:rsid w:val="00067A87"/>
    <w:rsid w:val="00076384"/>
    <w:rsid w:val="00086704"/>
    <w:rsid w:val="000A1E41"/>
    <w:rsid w:val="000A5B7C"/>
    <w:rsid w:val="000E204E"/>
    <w:rsid w:val="000E726F"/>
    <w:rsid w:val="000F414B"/>
    <w:rsid w:val="00121B40"/>
    <w:rsid w:val="001355FC"/>
    <w:rsid w:val="001415F8"/>
    <w:rsid w:val="00142F75"/>
    <w:rsid w:val="00143FB3"/>
    <w:rsid w:val="001467D9"/>
    <w:rsid w:val="00154F05"/>
    <w:rsid w:val="00160258"/>
    <w:rsid w:val="001721EC"/>
    <w:rsid w:val="00180101"/>
    <w:rsid w:val="00193311"/>
    <w:rsid w:val="001B3BDE"/>
    <w:rsid w:val="001B485E"/>
    <w:rsid w:val="001B5AAD"/>
    <w:rsid w:val="001C1F88"/>
    <w:rsid w:val="001C220E"/>
    <w:rsid w:val="001D4B28"/>
    <w:rsid w:val="001F0487"/>
    <w:rsid w:val="002036EB"/>
    <w:rsid w:val="00213CCA"/>
    <w:rsid w:val="002156FD"/>
    <w:rsid w:val="002341A8"/>
    <w:rsid w:val="0023507E"/>
    <w:rsid w:val="00250414"/>
    <w:rsid w:val="0026149B"/>
    <w:rsid w:val="00265477"/>
    <w:rsid w:val="002960F0"/>
    <w:rsid w:val="002A743D"/>
    <w:rsid w:val="002B2536"/>
    <w:rsid w:val="002B3E81"/>
    <w:rsid w:val="002C1EE1"/>
    <w:rsid w:val="002E66C5"/>
    <w:rsid w:val="002F3E09"/>
    <w:rsid w:val="002F3FE4"/>
    <w:rsid w:val="002F694C"/>
    <w:rsid w:val="0030416F"/>
    <w:rsid w:val="0031732B"/>
    <w:rsid w:val="003422B7"/>
    <w:rsid w:val="00352D6F"/>
    <w:rsid w:val="00356D16"/>
    <w:rsid w:val="00357E0C"/>
    <w:rsid w:val="00357F1F"/>
    <w:rsid w:val="003715E3"/>
    <w:rsid w:val="0037249E"/>
    <w:rsid w:val="00385D9E"/>
    <w:rsid w:val="003910A9"/>
    <w:rsid w:val="00393F67"/>
    <w:rsid w:val="0039754A"/>
    <w:rsid w:val="003C69E7"/>
    <w:rsid w:val="003D6AE9"/>
    <w:rsid w:val="003E548D"/>
    <w:rsid w:val="00403E97"/>
    <w:rsid w:val="00424C77"/>
    <w:rsid w:val="00432FEF"/>
    <w:rsid w:val="00450873"/>
    <w:rsid w:val="00461358"/>
    <w:rsid w:val="00462E86"/>
    <w:rsid w:val="004704FA"/>
    <w:rsid w:val="00477055"/>
    <w:rsid w:val="004863A8"/>
    <w:rsid w:val="00492D9D"/>
    <w:rsid w:val="00492FF2"/>
    <w:rsid w:val="004A459E"/>
    <w:rsid w:val="004A7690"/>
    <w:rsid w:val="004B417D"/>
    <w:rsid w:val="004C4932"/>
    <w:rsid w:val="004C6F63"/>
    <w:rsid w:val="004D0556"/>
    <w:rsid w:val="004D7EF3"/>
    <w:rsid w:val="004E040B"/>
    <w:rsid w:val="004E5FCB"/>
    <w:rsid w:val="004E717D"/>
    <w:rsid w:val="004F71E0"/>
    <w:rsid w:val="00502435"/>
    <w:rsid w:val="00503222"/>
    <w:rsid w:val="005227BA"/>
    <w:rsid w:val="00532ECE"/>
    <w:rsid w:val="005407B0"/>
    <w:rsid w:val="00545DB5"/>
    <w:rsid w:val="0055088E"/>
    <w:rsid w:val="00582F6A"/>
    <w:rsid w:val="0059143D"/>
    <w:rsid w:val="005A0673"/>
    <w:rsid w:val="005A42F1"/>
    <w:rsid w:val="005D0BEB"/>
    <w:rsid w:val="005D3E91"/>
    <w:rsid w:val="005E1DAD"/>
    <w:rsid w:val="005F1773"/>
    <w:rsid w:val="00612573"/>
    <w:rsid w:val="00613D3C"/>
    <w:rsid w:val="006254BB"/>
    <w:rsid w:val="00631D74"/>
    <w:rsid w:val="00647772"/>
    <w:rsid w:val="006550F4"/>
    <w:rsid w:val="00663109"/>
    <w:rsid w:val="0068192E"/>
    <w:rsid w:val="00690C3F"/>
    <w:rsid w:val="006B21DF"/>
    <w:rsid w:val="006C518C"/>
    <w:rsid w:val="006C7133"/>
    <w:rsid w:val="006D50F9"/>
    <w:rsid w:val="006E20BF"/>
    <w:rsid w:val="006F5697"/>
    <w:rsid w:val="006F7E00"/>
    <w:rsid w:val="00723E4B"/>
    <w:rsid w:val="00734195"/>
    <w:rsid w:val="00734F02"/>
    <w:rsid w:val="00736E64"/>
    <w:rsid w:val="00762796"/>
    <w:rsid w:val="00774958"/>
    <w:rsid w:val="0077504B"/>
    <w:rsid w:val="00776699"/>
    <w:rsid w:val="00795CFD"/>
    <w:rsid w:val="007A3E67"/>
    <w:rsid w:val="007B2424"/>
    <w:rsid w:val="007C1BE0"/>
    <w:rsid w:val="007C4E5B"/>
    <w:rsid w:val="007C58E5"/>
    <w:rsid w:val="007F6085"/>
    <w:rsid w:val="007F75F7"/>
    <w:rsid w:val="007F7A7E"/>
    <w:rsid w:val="008031E5"/>
    <w:rsid w:val="008156DC"/>
    <w:rsid w:val="008324D2"/>
    <w:rsid w:val="0083340B"/>
    <w:rsid w:val="0083641D"/>
    <w:rsid w:val="0084660C"/>
    <w:rsid w:val="00855B96"/>
    <w:rsid w:val="008635C0"/>
    <w:rsid w:val="00890755"/>
    <w:rsid w:val="0089610A"/>
    <w:rsid w:val="008B5314"/>
    <w:rsid w:val="008B5869"/>
    <w:rsid w:val="008C46AC"/>
    <w:rsid w:val="008D0596"/>
    <w:rsid w:val="008D185B"/>
    <w:rsid w:val="008D65DA"/>
    <w:rsid w:val="008E6D7C"/>
    <w:rsid w:val="008F5174"/>
    <w:rsid w:val="00905F62"/>
    <w:rsid w:val="009122ED"/>
    <w:rsid w:val="00920E21"/>
    <w:rsid w:val="00922D6E"/>
    <w:rsid w:val="00933D21"/>
    <w:rsid w:val="0094442D"/>
    <w:rsid w:val="00980B56"/>
    <w:rsid w:val="009904D3"/>
    <w:rsid w:val="009A0873"/>
    <w:rsid w:val="009A15EF"/>
    <w:rsid w:val="009B16C4"/>
    <w:rsid w:val="009C3B88"/>
    <w:rsid w:val="009F6391"/>
    <w:rsid w:val="00A05BBD"/>
    <w:rsid w:val="00A102FF"/>
    <w:rsid w:val="00A22F86"/>
    <w:rsid w:val="00A263D9"/>
    <w:rsid w:val="00A30B9E"/>
    <w:rsid w:val="00A30DD7"/>
    <w:rsid w:val="00A37FE3"/>
    <w:rsid w:val="00A60708"/>
    <w:rsid w:val="00A63DED"/>
    <w:rsid w:val="00A65A26"/>
    <w:rsid w:val="00A65E1F"/>
    <w:rsid w:val="00A66024"/>
    <w:rsid w:val="00A67C9B"/>
    <w:rsid w:val="00A90BD1"/>
    <w:rsid w:val="00AA1C86"/>
    <w:rsid w:val="00AB40C2"/>
    <w:rsid w:val="00AC26C7"/>
    <w:rsid w:val="00AD0F4B"/>
    <w:rsid w:val="00B14292"/>
    <w:rsid w:val="00B35B45"/>
    <w:rsid w:val="00B363FB"/>
    <w:rsid w:val="00B44303"/>
    <w:rsid w:val="00B5350E"/>
    <w:rsid w:val="00B60AA4"/>
    <w:rsid w:val="00B63EB2"/>
    <w:rsid w:val="00B85699"/>
    <w:rsid w:val="00B954E0"/>
    <w:rsid w:val="00BB1C63"/>
    <w:rsid w:val="00BB6646"/>
    <w:rsid w:val="00BC3B2D"/>
    <w:rsid w:val="00BC7B4D"/>
    <w:rsid w:val="00BE2BFF"/>
    <w:rsid w:val="00BF6957"/>
    <w:rsid w:val="00BF74AD"/>
    <w:rsid w:val="00C03FC7"/>
    <w:rsid w:val="00C06404"/>
    <w:rsid w:val="00C1014A"/>
    <w:rsid w:val="00C12777"/>
    <w:rsid w:val="00C13639"/>
    <w:rsid w:val="00C2161B"/>
    <w:rsid w:val="00C24630"/>
    <w:rsid w:val="00C35F48"/>
    <w:rsid w:val="00C36350"/>
    <w:rsid w:val="00C37859"/>
    <w:rsid w:val="00C40CA1"/>
    <w:rsid w:val="00C4438E"/>
    <w:rsid w:val="00C54959"/>
    <w:rsid w:val="00C60528"/>
    <w:rsid w:val="00C63B72"/>
    <w:rsid w:val="00C65129"/>
    <w:rsid w:val="00C74D96"/>
    <w:rsid w:val="00C75A68"/>
    <w:rsid w:val="00C95C6F"/>
    <w:rsid w:val="00CA6BE2"/>
    <w:rsid w:val="00CB34A0"/>
    <w:rsid w:val="00CD04BA"/>
    <w:rsid w:val="00CD2EAE"/>
    <w:rsid w:val="00CD7806"/>
    <w:rsid w:val="00CE4F4B"/>
    <w:rsid w:val="00CF2F63"/>
    <w:rsid w:val="00CF7A3B"/>
    <w:rsid w:val="00CF7AC9"/>
    <w:rsid w:val="00CF7EA0"/>
    <w:rsid w:val="00D24E63"/>
    <w:rsid w:val="00D33BE0"/>
    <w:rsid w:val="00D47A68"/>
    <w:rsid w:val="00D52A77"/>
    <w:rsid w:val="00D643A9"/>
    <w:rsid w:val="00D6783E"/>
    <w:rsid w:val="00D81472"/>
    <w:rsid w:val="00D962FB"/>
    <w:rsid w:val="00D96843"/>
    <w:rsid w:val="00DA3439"/>
    <w:rsid w:val="00DA5885"/>
    <w:rsid w:val="00DB7336"/>
    <w:rsid w:val="00DC0F49"/>
    <w:rsid w:val="00DC587B"/>
    <w:rsid w:val="00DE0188"/>
    <w:rsid w:val="00DE4A5F"/>
    <w:rsid w:val="00DF28D8"/>
    <w:rsid w:val="00E11F2D"/>
    <w:rsid w:val="00E209FF"/>
    <w:rsid w:val="00E20B66"/>
    <w:rsid w:val="00E36F46"/>
    <w:rsid w:val="00E540F0"/>
    <w:rsid w:val="00E570AF"/>
    <w:rsid w:val="00E64758"/>
    <w:rsid w:val="00E765D2"/>
    <w:rsid w:val="00E9557F"/>
    <w:rsid w:val="00EA315F"/>
    <w:rsid w:val="00EB7B89"/>
    <w:rsid w:val="00EC006B"/>
    <w:rsid w:val="00ED41F5"/>
    <w:rsid w:val="00EE1733"/>
    <w:rsid w:val="00EE3870"/>
    <w:rsid w:val="00EE3D3D"/>
    <w:rsid w:val="00EF1021"/>
    <w:rsid w:val="00F16DE1"/>
    <w:rsid w:val="00F21DA9"/>
    <w:rsid w:val="00F36D52"/>
    <w:rsid w:val="00F43B03"/>
    <w:rsid w:val="00F440D1"/>
    <w:rsid w:val="00F51684"/>
    <w:rsid w:val="00F55E93"/>
    <w:rsid w:val="00F6184F"/>
    <w:rsid w:val="00F96E94"/>
    <w:rsid w:val="00FA2A8A"/>
    <w:rsid w:val="00FA42F5"/>
    <w:rsid w:val="00FC0ED8"/>
    <w:rsid w:val="00FD272D"/>
    <w:rsid w:val="00FD57D0"/>
    <w:rsid w:val="00FE69E0"/>
    <w:rsid w:val="00FF65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CFCA07"/>
  <w15:chartTrackingRefBased/>
  <w15:docId w15:val="{34A08838-D57F-436D-97B6-B06551609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A42F5"/>
    <w:pPr>
      <w:spacing w:after="0" w:line="240" w:lineRule="auto"/>
    </w:pPr>
    <w:rPr>
      <w:rFonts w:ascii="Times New Roman" w:eastAsia="Times New Roman" w:hAnsi="Times New Roman" w:cs="Times New Roman"/>
      <w:sz w:val="24"/>
      <w:szCs w:val="24"/>
      <w:lang w:eastAsia="ru-RU"/>
    </w:rPr>
  </w:style>
  <w:style w:type="paragraph" w:styleId="11">
    <w:name w:val="heading 1"/>
    <w:basedOn w:val="a0"/>
    <w:next w:val="a0"/>
    <w:link w:val="12"/>
    <w:qFormat/>
    <w:rsid w:val="00FA42F5"/>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FA42F5"/>
    <w:pPr>
      <w:keepNext/>
      <w:spacing w:before="240" w:after="60"/>
      <w:outlineLvl w:val="1"/>
    </w:pPr>
    <w:rPr>
      <w:rFonts w:ascii="Cambria" w:hAnsi="Cambria"/>
      <w:b/>
      <w:bCs/>
      <w:i/>
      <w:iCs/>
      <w:sz w:val="28"/>
      <w:szCs w:val="28"/>
    </w:rPr>
  </w:style>
  <w:style w:type="paragraph" w:styleId="3">
    <w:name w:val="heading 3"/>
    <w:basedOn w:val="a0"/>
    <w:next w:val="a0"/>
    <w:link w:val="30"/>
    <w:qFormat/>
    <w:rsid w:val="00FA42F5"/>
    <w:pPr>
      <w:keepNext/>
      <w:spacing w:before="240" w:after="60"/>
      <w:outlineLvl w:val="2"/>
    </w:pPr>
    <w:rPr>
      <w:rFonts w:ascii="Cambria" w:hAnsi="Cambria"/>
      <w:b/>
      <w:bCs/>
      <w:sz w:val="26"/>
      <w:szCs w:val="26"/>
    </w:rPr>
  </w:style>
  <w:style w:type="paragraph" w:styleId="4">
    <w:name w:val="heading 4"/>
    <w:basedOn w:val="a0"/>
    <w:next w:val="a0"/>
    <w:link w:val="40"/>
    <w:qFormat/>
    <w:rsid w:val="00FA42F5"/>
    <w:pPr>
      <w:keepNext/>
      <w:jc w:val="center"/>
      <w:outlineLvl w:val="3"/>
    </w:pPr>
    <w:rPr>
      <w:b/>
      <w:bCs/>
      <w:sz w:val="28"/>
      <w:szCs w:val="28"/>
      <w:u w:val="single"/>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2">
    <w:name w:val="Заголовок 1 Знак"/>
    <w:basedOn w:val="a1"/>
    <w:link w:val="11"/>
    <w:rsid w:val="00FA42F5"/>
    <w:rPr>
      <w:rFonts w:ascii="Arial" w:eastAsia="Times New Roman" w:hAnsi="Arial" w:cs="Arial"/>
      <w:b/>
      <w:bCs/>
      <w:kern w:val="32"/>
      <w:sz w:val="32"/>
      <w:szCs w:val="32"/>
      <w:lang w:eastAsia="ru-RU"/>
    </w:rPr>
  </w:style>
  <w:style w:type="character" w:customStyle="1" w:styleId="20">
    <w:name w:val="Заголовок 2 Знак"/>
    <w:basedOn w:val="a1"/>
    <w:link w:val="2"/>
    <w:rsid w:val="00FA42F5"/>
    <w:rPr>
      <w:rFonts w:ascii="Cambria" w:eastAsia="Times New Roman" w:hAnsi="Cambria" w:cs="Times New Roman"/>
      <w:b/>
      <w:bCs/>
      <w:i/>
      <w:iCs/>
      <w:sz w:val="28"/>
      <w:szCs w:val="28"/>
      <w:lang w:eastAsia="ru-RU"/>
    </w:rPr>
  </w:style>
  <w:style w:type="character" w:customStyle="1" w:styleId="30">
    <w:name w:val="Заголовок 3 Знак"/>
    <w:basedOn w:val="a1"/>
    <w:link w:val="3"/>
    <w:rsid w:val="00FA42F5"/>
    <w:rPr>
      <w:rFonts w:ascii="Cambria" w:eastAsia="Times New Roman" w:hAnsi="Cambria" w:cs="Times New Roman"/>
      <w:b/>
      <w:bCs/>
      <w:sz w:val="26"/>
      <w:szCs w:val="26"/>
      <w:lang w:eastAsia="ru-RU"/>
    </w:rPr>
  </w:style>
  <w:style w:type="character" w:customStyle="1" w:styleId="40">
    <w:name w:val="Заголовок 4 Знак"/>
    <w:basedOn w:val="a1"/>
    <w:link w:val="4"/>
    <w:rsid w:val="00FA42F5"/>
    <w:rPr>
      <w:rFonts w:ascii="Times New Roman" w:eastAsia="Times New Roman" w:hAnsi="Times New Roman" w:cs="Times New Roman"/>
      <w:b/>
      <w:bCs/>
      <w:sz w:val="28"/>
      <w:szCs w:val="28"/>
      <w:u w:val="single"/>
    </w:rPr>
  </w:style>
  <w:style w:type="character" w:styleId="a4">
    <w:name w:val="Hyperlink"/>
    <w:basedOn w:val="a1"/>
    <w:uiPriority w:val="99"/>
    <w:unhideWhenUsed/>
    <w:rsid w:val="00FA42F5"/>
    <w:rPr>
      <w:color w:val="0563C1" w:themeColor="hyperlink"/>
      <w:u w:val="single"/>
    </w:rPr>
  </w:style>
  <w:style w:type="paragraph" w:styleId="a5">
    <w:name w:val="List Paragraph"/>
    <w:basedOn w:val="a0"/>
    <w:link w:val="a6"/>
    <w:uiPriority w:val="34"/>
    <w:qFormat/>
    <w:rsid w:val="00FA42F5"/>
    <w:pPr>
      <w:ind w:left="720"/>
      <w:contextualSpacing/>
    </w:pPr>
  </w:style>
  <w:style w:type="paragraph" w:styleId="a7">
    <w:name w:val="Normal (Web)"/>
    <w:aliases w:val="Обычный (Web),Знак,Обычный (Web) + 14 пт,По ширине,Первая строка:  1,27 см,Пере...,Обычный (веб)1,Обычный (Web)1, Знак Знак3,Обычный (веб) Знак1,Обычный (веб) Знак Знак1, Знак Знак1 Знак,Обычный (веб) Знак Знак Знак, Знак Знак1 Знак Знак"/>
    <w:basedOn w:val="a0"/>
    <w:link w:val="a8"/>
    <w:uiPriority w:val="99"/>
    <w:unhideWhenUsed/>
    <w:qFormat/>
    <w:rsid w:val="00FA42F5"/>
    <w:pPr>
      <w:spacing w:before="100" w:beforeAutospacing="1" w:after="100" w:afterAutospacing="1" w:line="300" w:lineRule="atLeast"/>
    </w:pPr>
  </w:style>
  <w:style w:type="character" w:customStyle="1" w:styleId="a9">
    <w:name w:val="Основной шрифт"/>
    <w:rsid w:val="00FA42F5"/>
  </w:style>
  <w:style w:type="paragraph" w:styleId="aa">
    <w:name w:val="Balloon Text"/>
    <w:basedOn w:val="a0"/>
    <w:link w:val="ab"/>
    <w:unhideWhenUsed/>
    <w:rsid w:val="00FA42F5"/>
    <w:rPr>
      <w:rFonts w:ascii="Segoe UI" w:hAnsi="Segoe UI" w:cs="Segoe UI"/>
      <w:sz w:val="18"/>
      <w:szCs w:val="18"/>
    </w:rPr>
  </w:style>
  <w:style w:type="character" w:customStyle="1" w:styleId="ab">
    <w:name w:val="Текст выноски Знак"/>
    <w:basedOn w:val="a1"/>
    <w:link w:val="aa"/>
    <w:rsid w:val="00FA42F5"/>
    <w:rPr>
      <w:rFonts w:ascii="Segoe UI" w:eastAsia="Times New Roman" w:hAnsi="Segoe UI" w:cs="Segoe UI"/>
      <w:sz w:val="18"/>
      <w:szCs w:val="18"/>
      <w:lang w:eastAsia="ru-RU"/>
    </w:rPr>
  </w:style>
  <w:style w:type="paragraph" w:styleId="22">
    <w:name w:val="Body Text 2"/>
    <w:basedOn w:val="a0"/>
    <w:link w:val="23"/>
    <w:uiPriority w:val="99"/>
    <w:rsid w:val="00FA42F5"/>
    <w:pPr>
      <w:spacing w:after="120" w:line="480" w:lineRule="auto"/>
    </w:pPr>
  </w:style>
  <w:style w:type="character" w:customStyle="1" w:styleId="23">
    <w:name w:val="Основной текст 2 Знак"/>
    <w:basedOn w:val="a1"/>
    <w:link w:val="22"/>
    <w:uiPriority w:val="99"/>
    <w:rsid w:val="00FA42F5"/>
    <w:rPr>
      <w:rFonts w:ascii="Times New Roman" w:eastAsia="Times New Roman" w:hAnsi="Times New Roman" w:cs="Times New Roman"/>
      <w:sz w:val="24"/>
      <w:szCs w:val="24"/>
      <w:lang w:eastAsia="ru-RU"/>
    </w:rPr>
  </w:style>
  <w:style w:type="paragraph" w:styleId="ac">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Текст сноски Знак Знак Зна"/>
    <w:basedOn w:val="a0"/>
    <w:link w:val="ad"/>
    <w:uiPriority w:val="99"/>
    <w:rsid w:val="00FA42F5"/>
    <w:rPr>
      <w:rFonts w:ascii="Calibri" w:hAnsi="Calibri"/>
      <w:sz w:val="20"/>
      <w:szCs w:val="20"/>
      <w:lang w:eastAsia="en-US"/>
    </w:rPr>
  </w:style>
  <w:style w:type="character" w:customStyle="1" w:styleId="ad">
    <w:name w:val="Текст сноски Знак"/>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basedOn w:val="a1"/>
    <w:link w:val="ac"/>
    <w:uiPriority w:val="99"/>
    <w:rsid w:val="00FA42F5"/>
    <w:rPr>
      <w:rFonts w:ascii="Calibri" w:eastAsia="Times New Roman" w:hAnsi="Calibri" w:cs="Times New Roman"/>
      <w:sz w:val="20"/>
      <w:szCs w:val="20"/>
    </w:rPr>
  </w:style>
  <w:style w:type="character" w:styleId="ae">
    <w:name w:val="footnote reference"/>
    <w:rsid w:val="00FA42F5"/>
    <w:rPr>
      <w:rFonts w:ascii="Times New Roman" w:hAnsi="Times New Roman" w:cs="Times New Roman"/>
      <w:vertAlign w:val="superscript"/>
    </w:rPr>
  </w:style>
  <w:style w:type="paragraph" w:customStyle="1" w:styleId="210">
    <w:name w:val="Средняя сетка 21"/>
    <w:uiPriority w:val="1"/>
    <w:qFormat/>
    <w:rsid w:val="00FA42F5"/>
    <w:pPr>
      <w:spacing w:after="0" w:line="240" w:lineRule="auto"/>
    </w:pPr>
    <w:rPr>
      <w:rFonts w:ascii="Letter Gothic" w:eastAsia="Times New Roman" w:hAnsi="Letter Gothic" w:cs="Arial Unicode MS"/>
      <w:sz w:val="28"/>
      <w:szCs w:val="24"/>
      <w:lang w:eastAsia="ru-RU"/>
    </w:rPr>
  </w:style>
  <w:style w:type="paragraph" w:styleId="af">
    <w:name w:val="footer"/>
    <w:basedOn w:val="a0"/>
    <w:link w:val="af0"/>
    <w:uiPriority w:val="99"/>
    <w:rsid w:val="00FA42F5"/>
    <w:pPr>
      <w:tabs>
        <w:tab w:val="center" w:pos="4677"/>
        <w:tab w:val="right" w:pos="9355"/>
      </w:tabs>
    </w:pPr>
  </w:style>
  <w:style w:type="character" w:customStyle="1" w:styleId="af0">
    <w:name w:val="Нижний колонтитул Знак"/>
    <w:basedOn w:val="a1"/>
    <w:link w:val="af"/>
    <w:uiPriority w:val="99"/>
    <w:rsid w:val="00FA42F5"/>
    <w:rPr>
      <w:rFonts w:ascii="Times New Roman" w:eastAsia="Times New Roman" w:hAnsi="Times New Roman" w:cs="Times New Roman"/>
      <w:sz w:val="24"/>
      <w:szCs w:val="24"/>
      <w:lang w:eastAsia="ru-RU"/>
    </w:rPr>
  </w:style>
  <w:style w:type="character" w:styleId="af1">
    <w:name w:val="page number"/>
    <w:basedOn w:val="a1"/>
    <w:rsid w:val="00FA42F5"/>
  </w:style>
  <w:style w:type="paragraph" w:styleId="24">
    <w:name w:val="Body Text Indent 2"/>
    <w:basedOn w:val="a0"/>
    <w:link w:val="25"/>
    <w:rsid w:val="00FA42F5"/>
    <w:pPr>
      <w:widowControl w:val="0"/>
      <w:autoSpaceDE w:val="0"/>
      <w:autoSpaceDN w:val="0"/>
      <w:adjustRightInd w:val="0"/>
      <w:ind w:firstLine="720"/>
      <w:jc w:val="both"/>
    </w:pPr>
    <w:rPr>
      <w:sz w:val="22"/>
      <w:szCs w:val="22"/>
    </w:rPr>
  </w:style>
  <w:style w:type="character" w:customStyle="1" w:styleId="25">
    <w:name w:val="Основной текст с отступом 2 Знак"/>
    <w:basedOn w:val="a1"/>
    <w:link w:val="24"/>
    <w:rsid w:val="00FA42F5"/>
    <w:rPr>
      <w:rFonts w:ascii="Times New Roman" w:eastAsia="Times New Roman" w:hAnsi="Times New Roman" w:cs="Times New Roman"/>
      <w:lang w:eastAsia="ru-RU"/>
    </w:rPr>
  </w:style>
  <w:style w:type="paragraph" w:customStyle="1" w:styleId="western">
    <w:name w:val="western"/>
    <w:basedOn w:val="a0"/>
    <w:rsid w:val="00FA42F5"/>
    <w:pPr>
      <w:spacing w:before="100" w:beforeAutospacing="1" w:after="100" w:afterAutospacing="1"/>
    </w:pPr>
  </w:style>
  <w:style w:type="character" w:customStyle="1" w:styleId="highlighthighlightactive">
    <w:name w:val="highlight highlight_active"/>
    <w:basedOn w:val="a1"/>
    <w:rsid w:val="00FA42F5"/>
  </w:style>
  <w:style w:type="paragraph" w:styleId="af2">
    <w:name w:val="Body Text"/>
    <w:basedOn w:val="a0"/>
    <w:link w:val="af3"/>
    <w:rsid w:val="00FA42F5"/>
    <w:pPr>
      <w:spacing w:after="120"/>
    </w:pPr>
  </w:style>
  <w:style w:type="character" w:customStyle="1" w:styleId="af3">
    <w:name w:val="Основной текст Знак"/>
    <w:basedOn w:val="a1"/>
    <w:link w:val="af2"/>
    <w:rsid w:val="00FA42F5"/>
    <w:rPr>
      <w:rFonts w:ascii="Times New Roman" w:eastAsia="Times New Roman" w:hAnsi="Times New Roman" w:cs="Times New Roman"/>
      <w:sz w:val="24"/>
      <w:szCs w:val="24"/>
      <w:lang w:eastAsia="ru-RU"/>
    </w:rPr>
  </w:style>
  <w:style w:type="paragraph" w:customStyle="1" w:styleId="26">
    <w:name w:val="Îñíîâíîé òåêñò ñ îòñòóïîì 2"/>
    <w:basedOn w:val="a0"/>
    <w:rsid w:val="00FA42F5"/>
    <w:pPr>
      <w:spacing w:line="360" w:lineRule="auto"/>
      <w:ind w:firstLine="720"/>
      <w:jc w:val="center"/>
    </w:pPr>
    <w:rPr>
      <w:sz w:val="22"/>
      <w:szCs w:val="20"/>
      <w:lang w:val="en-US"/>
    </w:rPr>
  </w:style>
  <w:style w:type="character" w:customStyle="1" w:styleId="titbook">
    <w:name w:val="tit_book"/>
    <w:basedOn w:val="a1"/>
    <w:rsid w:val="00FA42F5"/>
  </w:style>
  <w:style w:type="paragraph" w:styleId="31">
    <w:name w:val="Body Text Indent 3"/>
    <w:basedOn w:val="a0"/>
    <w:link w:val="32"/>
    <w:rsid w:val="00FA42F5"/>
    <w:pPr>
      <w:spacing w:after="120"/>
      <w:ind w:left="283"/>
    </w:pPr>
    <w:rPr>
      <w:sz w:val="16"/>
      <w:szCs w:val="16"/>
    </w:rPr>
  </w:style>
  <w:style w:type="character" w:customStyle="1" w:styleId="32">
    <w:name w:val="Основной текст с отступом 3 Знак"/>
    <w:basedOn w:val="a1"/>
    <w:link w:val="31"/>
    <w:rsid w:val="00FA42F5"/>
    <w:rPr>
      <w:rFonts w:ascii="Times New Roman" w:eastAsia="Times New Roman" w:hAnsi="Times New Roman" w:cs="Times New Roman"/>
      <w:sz w:val="16"/>
      <w:szCs w:val="16"/>
      <w:lang w:eastAsia="ru-RU"/>
    </w:rPr>
  </w:style>
  <w:style w:type="paragraph" w:styleId="af4">
    <w:name w:val="header"/>
    <w:basedOn w:val="a0"/>
    <w:link w:val="af5"/>
    <w:rsid w:val="00FA42F5"/>
    <w:pPr>
      <w:tabs>
        <w:tab w:val="center" w:pos="4677"/>
        <w:tab w:val="right" w:pos="9355"/>
      </w:tabs>
    </w:pPr>
    <w:rPr>
      <w:rFonts w:eastAsia="Calibri"/>
      <w:sz w:val="28"/>
    </w:rPr>
  </w:style>
  <w:style w:type="character" w:customStyle="1" w:styleId="af5">
    <w:name w:val="Верхний колонтитул Знак"/>
    <w:basedOn w:val="a1"/>
    <w:link w:val="af4"/>
    <w:rsid w:val="00FA42F5"/>
    <w:rPr>
      <w:rFonts w:ascii="Times New Roman" w:eastAsia="Calibri" w:hAnsi="Times New Roman" w:cs="Times New Roman"/>
      <w:sz w:val="28"/>
      <w:szCs w:val="24"/>
      <w:lang w:eastAsia="ru-RU"/>
    </w:rPr>
  </w:style>
  <w:style w:type="paragraph" w:customStyle="1" w:styleId="Style3">
    <w:name w:val="Style3"/>
    <w:basedOn w:val="a0"/>
    <w:uiPriority w:val="99"/>
    <w:rsid w:val="00FA42F5"/>
    <w:pPr>
      <w:widowControl w:val="0"/>
      <w:autoSpaceDE w:val="0"/>
      <w:autoSpaceDN w:val="0"/>
      <w:adjustRightInd w:val="0"/>
    </w:pPr>
  </w:style>
  <w:style w:type="paragraph" w:styleId="33">
    <w:name w:val="Body Text 3"/>
    <w:basedOn w:val="a0"/>
    <w:link w:val="34"/>
    <w:rsid w:val="00FA42F5"/>
    <w:pPr>
      <w:spacing w:after="120"/>
    </w:pPr>
    <w:rPr>
      <w:sz w:val="16"/>
      <w:szCs w:val="16"/>
    </w:rPr>
  </w:style>
  <w:style w:type="character" w:customStyle="1" w:styleId="34">
    <w:name w:val="Основной текст 3 Знак"/>
    <w:basedOn w:val="a1"/>
    <w:link w:val="33"/>
    <w:rsid w:val="00FA42F5"/>
    <w:rPr>
      <w:rFonts w:ascii="Times New Roman" w:eastAsia="Times New Roman" w:hAnsi="Times New Roman" w:cs="Times New Roman"/>
      <w:sz w:val="16"/>
      <w:szCs w:val="16"/>
      <w:lang w:eastAsia="ru-RU"/>
    </w:rPr>
  </w:style>
  <w:style w:type="character" w:customStyle="1" w:styleId="FontStyle15">
    <w:name w:val="Font Style15"/>
    <w:rsid w:val="00FA42F5"/>
    <w:rPr>
      <w:rFonts w:ascii="Times New Roman" w:hAnsi="Times New Roman" w:cs="Times New Roman" w:hint="default"/>
      <w:b/>
      <w:bCs/>
      <w:sz w:val="22"/>
      <w:szCs w:val="22"/>
    </w:rPr>
  </w:style>
  <w:style w:type="paragraph" w:customStyle="1" w:styleId="Style6">
    <w:name w:val="Style6"/>
    <w:basedOn w:val="a0"/>
    <w:uiPriority w:val="99"/>
    <w:rsid w:val="00FA42F5"/>
    <w:pPr>
      <w:widowControl w:val="0"/>
      <w:autoSpaceDE w:val="0"/>
      <w:autoSpaceDN w:val="0"/>
      <w:adjustRightInd w:val="0"/>
    </w:pPr>
  </w:style>
  <w:style w:type="paragraph" w:customStyle="1" w:styleId="Style9">
    <w:name w:val="Style9"/>
    <w:basedOn w:val="a0"/>
    <w:rsid w:val="00FA42F5"/>
    <w:pPr>
      <w:widowControl w:val="0"/>
      <w:autoSpaceDE w:val="0"/>
      <w:autoSpaceDN w:val="0"/>
      <w:adjustRightInd w:val="0"/>
    </w:pPr>
  </w:style>
  <w:style w:type="character" w:customStyle="1" w:styleId="FontStyle20">
    <w:name w:val="Font Style20"/>
    <w:rsid w:val="00FA42F5"/>
    <w:rPr>
      <w:rFonts w:ascii="Bookman Old Style" w:hAnsi="Bookman Old Style" w:cs="Bookman Old Style" w:hint="default"/>
      <w:b/>
      <w:bCs/>
      <w:spacing w:val="-10"/>
      <w:sz w:val="22"/>
      <w:szCs w:val="22"/>
    </w:rPr>
  </w:style>
  <w:style w:type="paragraph" w:styleId="af6">
    <w:name w:val="Body Text Indent"/>
    <w:basedOn w:val="a0"/>
    <w:link w:val="af7"/>
    <w:rsid w:val="00FA42F5"/>
    <w:pPr>
      <w:spacing w:after="120"/>
      <w:ind w:left="283"/>
    </w:pPr>
  </w:style>
  <w:style w:type="character" w:customStyle="1" w:styleId="af7">
    <w:name w:val="Основной текст с отступом Знак"/>
    <w:basedOn w:val="a1"/>
    <w:link w:val="af6"/>
    <w:rsid w:val="00FA42F5"/>
    <w:rPr>
      <w:rFonts w:ascii="Times New Roman" w:eastAsia="Times New Roman" w:hAnsi="Times New Roman" w:cs="Times New Roman"/>
      <w:sz w:val="24"/>
      <w:szCs w:val="24"/>
      <w:lang w:eastAsia="ru-RU"/>
    </w:rPr>
  </w:style>
  <w:style w:type="numbering" w:customStyle="1" w:styleId="af8">
    <w:name w:val="С числами"/>
    <w:rsid w:val="00FA42F5"/>
  </w:style>
  <w:style w:type="paragraph" w:customStyle="1" w:styleId="af9">
    <w:name w:val="По умолчанию"/>
    <w:rsid w:val="00FA42F5"/>
    <w:pPr>
      <w:pBdr>
        <w:top w:val="nil"/>
        <w:left w:val="nil"/>
        <w:bottom w:val="nil"/>
        <w:right w:val="nil"/>
        <w:between w:val="nil"/>
        <w:bar w:val="nil"/>
      </w:pBdr>
      <w:spacing w:after="0" w:line="240" w:lineRule="auto"/>
    </w:pPr>
    <w:rPr>
      <w:rFonts w:ascii="Arial Unicode MS" w:eastAsia="Arial Unicode MS" w:hAnsi="Arial Unicode MS" w:cs="Arial Unicode MS"/>
      <w:color w:val="000000"/>
      <w:bdr w:val="nil"/>
      <w:lang w:eastAsia="ru-RU"/>
    </w:rPr>
  </w:style>
  <w:style w:type="character" w:styleId="afa">
    <w:name w:val="Emphasis"/>
    <w:uiPriority w:val="99"/>
    <w:qFormat/>
    <w:rsid w:val="00FA42F5"/>
    <w:rPr>
      <w:i/>
      <w:iCs/>
    </w:rPr>
  </w:style>
  <w:style w:type="table" w:styleId="afb">
    <w:name w:val="Table Grid"/>
    <w:basedOn w:val="a2"/>
    <w:uiPriority w:val="39"/>
    <w:rsid w:val="00FA42F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ultipleChoice">
    <w:name w:val="MultipleChoice"/>
    <w:basedOn w:val="a0"/>
    <w:rsid w:val="00FA42F5"/>
    <w:pPr>
      <w:tabs>
        <w:tab w:val="left" w:pos="-1440"/>
        <w:tab w:val="left" w:pos="-720"/>
        <w:tab w:val="left" w:pos="0"/>
        <w:tab w:val="left" w:pos="900"/>
        <w:tab w:val="left" w:pos="1620"/>
      </w:tabs>
      <w:suppressAutoHyphens/>
      <w:ind w:left="1267" w:hanging="360"/>
    </w:pPr>
    <w:rPr>
      <w:spacing w:val="-3"/>
      <w:sz w:val="20"/>
      <w:szCs w:val="20"/>
      <w:lang w:val="en-US"/>
    </w:rPr>
  </w:style>
  <w:style w:type="paragraph" w:customStyle="1" w:styleId="Question">
    <w:name w:val="Question"/>
    <w:basedOn w:val="a0"/>
    <w:rsid w:val="00FA42F5"/>
    <w:pPr>
      <w:tabs>
        <w:tab w:val="left" w:pos="-2340"/>
        <w:tab w:val="left" w:pos="-1440"/>
        <w:tab w:val="left" w:pos="-720"/>
        <w:tab w:val="left" w:pos="0"/>
        <w:tab w:val="left" w:pos="1260"/>
        <w:tab w:val="left" w:pos="1620"/>
        <w:tab w:val="left" w:pos="1980"/>
      </w:tabs>
      <w:suppressAutoHyphens/>
      <w:ind w:left="900"/>
    </w:pPr>
    <w:rPr>
      <w:spacing w:val="-3"/>
      <w:sz w:val="20"/>
      <w:szCs w:val="20"/>
      <w:lang w:val="en-US"/>
    </w:rPr>
  </w:style>
  <w:style w:type="paragraph" w:customStyle="1" w:styleId="Answer">
    <w:name w:val="Answer"/>
    <w:basedOn w:val="a0"/>
    <w:rsid w:val="00FA42F5"/>
    <w:pPr>
      <w:tabs>
        <w:tab w:val="left" w:pos="-1440"/>
        <w:tab w:val="left" w:pos="-720"/>
        <w:tab w:val="left" w:pos="0"/>
        <w:tab w:val="left" w:pos="1800"/>
        <w:tab w:val="left" w:pos="2160"/>
        <w:tab w:val="left" w:pos="2520"/>
        <w:tab w:val="left" w:pos="2880"/>
      </w:tabs>
      <w:suppressAutoHyphens/>
      <w:ind w:left="900"/>
    </w:pPr>
    <w:rPr>
      <w:spacing w:val="-3"/>
      <w:sz w:val="20"/>
      <w:szCs w:val="20"/>
      <w:lang w:val="en-US"/>
    </w:rPr>
  </w:style>
  <w:style w:type="paragraph" w:customStyle="1" w:styleId="13">
    <w:name w:val="Обычный1"/>
    <w:rsid w:val="00FA42F5"/>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310">
    <w:name w:val="Основной текст (31)"/>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afc">
    <w:name w:val="Подпись к таблице"/>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1">
    <w:name w:val="Заголовок №4"/>
    <w:rsid w:val="00FA42F5"/>
    <w:rPr>
      <w:rFonts w:ascii="Times New Roman" w:eastAsia="Times New Roman" w:hAnsi="Times New Roman" w:cs="Times New Roman"/>
      <w:b w:val="0"/>
      <w:bCs w:val="0"/>
      <w:i w:val="0"/>
      <w:iCs w:val="0"/>
      <w:smallCaps w:val="0"/>
      <w:strike w:val="0"/>
      <w:spacing w:val="10"/>
      <w:sz w:val="25"/>
      <w:szCs w:val="25"/>
    </w:rPr>
  </w:style>
  <w:style w:type="character" w:customStyle="1" w:styleId="46">
    <w:name w:val="Основной текст46"/>
    <w:rsid w:val="00FA42F5"/>
    <w:rPr>
      <w:rFonts w:ascii="Times New Roman" w:eastAsia="Times New Roman" w:hAnsi="Times New Roman" w:cs="Times New Roman"/>
      <w:spacing w:val="10"/>
      <w:sz w:val="25"/>
      <w:szCs w:val="25"/>
      <w:shd w:val="clear" w:color="auto" w:fill="FFFFFF"/>
    </w:rPr>
  </w:style>
  <w:style w:type="character" w:customStyle="1" w:styleId="afd">
    <w:name w:val="Основной текст_"/>
    <w:link w:val="63"/>
    <w:rsid w:val="00FA42F5"/>
    <w:rPr>
      <w:spacing w:val="10"/>
      <w:sz w:val="25"/>
      <w:szCs w:val="25"/>
      <w:shd w:val="clear" w:color="auto" w:fill="FFFFFF"/>
    </w:rPr>
  </w:style>
  <w:style w:type="paragraph" w:customStyle="1" w:styleId="63">
    <w:name w:val="Основной текст63"/>
    <w:basedOn w:val="a0"/>
    <w:link w:val="afd"/>
    <w:qFormat/>
    <w:rsid w:val="00FA42F5"/>
    <w:pPr>
      <w:shd w:val="clear" w:color="auto" w:fill="FFFFFF"/>
      <w:spacing w:before="420" w:after="420" w:line="0" w:lineRule="atLeast"/>
    </w:pPr>
    <w:rPr>
      <w:rFonts w:asciiTheme="minorHAnsi" w:eastAsiaTheme="minorHAnsi" w:hAnsiTheme="minorHAnsi" w:cstheme="minorBidi"/>
      <w:spacing w:val="10"/>
      <w:sz w:val="25"/>
      <w:szCs w:val="25"/>
      <w:lang w:eastAsia="en-US"/>
    </w:rPr>
  </w:style>
  <w:style w:type="character" w:customStyle="1" w:styleId="48">
    <w:name w:val="Основной текст48"/>
    <w:rsid w:val="00FA42F5"/>
    <w:rPr>
      <w:rFonts w:ascii="Times New Roman" w:eastAsia="Times New Roman" w:hAnsi="Times New Roman" w:cs="Times New Roman"/>
      <w:spacing w:val="10"/>
      <w:sz w:val="25"/>
      <w:szCs w:val="25"/>
      <w:shd w:val="clear" w:color="auto" w:fill="FFFFFF"/>
    </w:rPr>
  </w:style>
  <w:style w:type="character" w:customStyle="1" w:styleId="52">
    <w:name w:val="Основной текст52"/>
    <w:rsid w:val="00FA42F5"/>
    <w:rPr>
      <w:rFonts w:ascii="Times New Roman" w:eastAsia="Times New Roman" w:hAnsi="Times New Roman" w:cs="Times New Roman"/>
      <w:spacing w:val="10"/>
      <w:sz w:val="25"/>
      <w:szCs w:val="25"/>
      <w:shd w:val="clear" w:color="auto" w:fill="FFFFFF"/>
    </w:rPr>
  </w:style>
  <w:style w:type="character" w:customStyle="1" w:styleId="54">
    <w:name w:val="Основной текст54"/>
    <w:rsid w:val="00FA42F5"/>
    <w:rPr>
      <w:rFonts w:ascii="Times New Roman" w:eastAsia="Times New Roman" w:hAnsi="Times New Roman" w:cs="Times New Roman"/>
      <w:spacing w:val="10"/>
      <w:sz w:val="25"/>
      <w:szCs w:val="25"/>
      <w:shd w:val="clear" w:color="auto" w:fill="FFFFFF"/>
    </w:rPr>
  </w:style>
  <w:style w:type="character" w:styleId="afe">
    <w:name w:val="FollowedHyperlink"/>
    <w:uiPriority w:val="99"/>
    <w:unhideWhenUsed/>
    <w:rsid w:val="00FA42F5"/>
    <w:rPr>
      <w:color w:val="800080"/>
      <w:u w:val="single"/>
    </w:rPr>
  </w:style>
  <w:style w:type="paragraph" w:customStyle="1" w:styleId="Default">
    <w:name w:val="Default"/>
    <w:rsid w:val="00FA42F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14">
    <w:name w:val="Абзац списка1"/>
    <w:rsid w:val="00FA42F5"/>
    <w:pPr>
      <w:pBdr>
        <w:top w:val="nil"/>
        <w:left w:val="nil"/>
        <w:bottom w:val="nil"/>
        <w:right w:val="nil"/>
        <w:between w:val="nil"/>
        <w:bar w:val="nil"/>
      </w:pBdr>
      <w:spacing w:after="0" w:line="240" w:lineRule="auto"/>
      <w:ind w:left="720"/>
    </w:pPr>
    <w:rPr>
      <w:rFonts w:ascii="Arial Unicode MS" w:eastAsia="Arial Unicode MS" w:hAnsi="Arial Unicode MS" w:cs="Arial Unicode MS"/>
      <w:color w:val="000000"/>
      <w:sz w:val="24"/>
      <w:szCs w:val="24"/>
      <w:u w:color="000000"/>
      <w:bdr w:val="nil"/>
      <w:lang w:eastAsia="ru-RU"/>
    </w:rPr>
  </w:style>
  <w:style w:type="numbering" w:customStyle="1" w:styleId="21">
    <w:name w:val="Список 21"/>
    <w:basedOn w:val="a3"/>
    <w:rsid w:val="00FA42F5"/>
    <w:pPr>
      <w:numPr>
        <w:numId w:val="10"/>
      </w:numPr>
    </w:pPr>
  </w:style>
  <w:style w:type="paragraph" w:customStyle="1" w:styleId="aff">
    <w:name w:val="Верхн./нижн. кол."/>
    <w:rsid w:val="00FA42F5"/>
    <w:pPr>
      <w:pBdr>
        <w:top w:val="nil"/>
        <w:left w:val="nil"/>
        <w:bottom w:val="nil"/>
        <w:right w:val="nil"/>
        <w:between w:val="nil"/>
        <w:bar w:val="nil"/>
      </w:pBdr>
      <w:tabs>
        <w:tab w:val="right" w:pos="9020"/>
      </w:tabs>
      <w:spacing w:after="0" w:line="240" w:lineRule="auto"/>
    </w:pPr>
    <w:rPr>
      <w:rFonts w:ascii="Helvetica" w:eastAsia="Arial Unicode MS" w:hAnsi="Arial Unicode MS" w:cs="Arial Unicode MS"/>
      <w:color w:val="000000"/>
      <w:sz w:val="24"/>
      <w:szCs w:val="24"/>
      <w:bdr w:val="nil"/>
      <w:lang w:eastAsia="ru-RU"/>
    </w:rPr>
  </w:style>
  <w:style w:type="numbering" w:customStyle="1" w:styleId="List6">
    <w:name w:val="List 6"/>
    <w:basedOn w:val="a3"/>
    <w:rsid w:val="00FA42F5"/>
    <w:pPr>
      <w:numPr>
        <w:numId w:val="11"/>
      </w:numPr>
    </w:pPr>
  </w:style>
  <w:style w:type="numbering" w:customStyle="1" w:styleId="List14">
    <w:name w:val="List 14"/>
    <w:basedOn w:val="a3"/>
    <w:rsid w:val="00FA42F5"/>
    <w:pPr>
      <w:numPr>
        <w:numId w:val="12"/>
      </w:numPr>
    </w:pPr>
  </w:style>
  <w:style w:type="numbering" w:customStyle="1" w:styleId="List15">
    <w:name w:val="List 15"/>
    <w:basedOn w:val="a3"/>
    <w:rsid w:val="00FA42F5"/>
    <w:pPr>
      <w:numPr>
        <w:numId w:val="13"/>
      </w:numPr>
    </w:pPr>
  </w:style>
  <w:style w:type="table" w:customStyle="1" w:styleId="TableNormal">
    <w:name w:val="Table Normal"/>
    <w:uiPriority w:val="2"/>
    <w:qFormat/>
    <w:rsid w:val="00FA42F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List24">
    <w:name w:val="List 24"/>
    <w:basedOn w:val="a3"/>
    <w:rsid w:val="00FA42F5"/>
    <w:pPr>
      <w:numPr>
        <w:numId w:val="14"/>
      </w:numPr>
    </w:pPr>
  </w:style>
  <w:style w:type="numbering" w:customStyle="1" w:styleId="List25">
    <w:name w:val="List 25"/>
    <w:basedOn w:val="a3"/>
    <w:rsid w:val="00FA42F5"/>
    <w:pPr>
      <w:numPr>
        <w:numId w:val="15"/>
      </w:numPr>
    </w:pPr>
  </w:style>
  <w:style w:type="character" w:customStyle="1" w:styleId="Hyperlink0">
    <w:name w:val="Hyperlink.0"/>
    <w:rsid w:val="00FA42F5"/>
    <w:rPr>
      <w:color w:val="000000"/>
      <w:sz w:val="28"/>
      <w:szCs w:val="28"/>
      <w:u w:val="single" w:color="000000"/>
    </w:rPr>
  </w:style>
  <w:style w:type="character" w:customStyle="1" w:styleId="Hyperlink1">
    <w:name w:val="Hyperlink.1"/>
    <w:rsid w:val="00FA42F5"/>
    <w:rPr>
      <w:color w:val="000000"/>
      <w:sz w:val="28"/>
      <w:szCs w:val="28"/>
      <w:u w:val="single" w:color="000000"/>
      <w:lang w:val="en-US"/>
    </w:rPr>
  </w:style>
  <w:style w:type="numbering" w:customStyle="1" w:styleId="List27">
    <w:name w:val="List 27"/>
    <w:basedOn w:val="a3"/>
    <w:rsid w:val="00FA42F5"/>
    <w:pPr>
      <w:numPr>
        <w:numId w:val="16"/>
      </w:numPr>
    </w:pPr>
  </w:style>
  <w:style w:type="numbering" w:customStyle="1" w:styleId="List28">
    <w:name w:val="List 28"/>
    <w:basedOn w:val="a3"/>
    <w:rsid w:val="00FA42F5"/>
    <w:pPr>
      <w:numPr>
        <w:numId w:val="17"/>
      </w:numPr>
    </w:pPr>
  </w:style>
  <w:style w:type="numbering" w:customStyle="1" w:styleId="List29">
    <w:name w:val="List 29"/>
    <w:basedOn w:val="a3"/>
    <w:rsid w:val="00FA42F5"/>
    <w:pPr>
      <w:numPr>
        <w:numId w:val="18"/>
      </w:numPr>
    </w:pPr>
  </w:style>
  <w:style w:type="paragraph" w:styleId="aff0">
    <w:name w:val="Plain Text"/>
    <w:aliases w:val=" Знак"/>
    <w:link w:val="aff1"/>
    <w:uiPriority w:val="99"/>
    <w:rsid w:val="00FA42F5"/>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lang w:eastAsia="ru-RU"/>
    </w:rPr>
  </w:style>
  <w:style w:type="character" w:customStyle="1" w:styleId="aff1">
    <w:name w:val="Текст Знак"/>
    <w:aliases w:val=" Знак Знак"/>
    <w:basedOn w:val="a1"/>
    <w:link w:val="aff0"/>
    <w:uiPriority w:val="99"/>
    <w:rsid w:val="00FA42F5"/>
    <w:rPr>
      <w:rFonts w:ascii="Helvetica" w:eastAsia="Arial Unicode MS" w:hAnsi="Arial Unicode MS" w:cs="Arial Unicode MS"/>
      <w:color w:val="000000"/>
      <w:bdr w:val="nil"/>
      <w:lang w:eastAsia="ru-RU"/>
    </w:rPr>
  </w:style>
  <w:style w:type="numbering" w:customStyle="1" w:styleId="51">
    <w:name w:val="Список 51"/>
    <w:basedOn w:val="a3"/>
    <w:rsid w:val="00FA42F5"/>
    <w:pPr>
      <w:numPr>
        <w:numId w:val="19"/>
      </w:numPr>
    </w:pPr>
  </w:style>
  <w:style w:type="paragraph" w:customStyle="1" w:styleId="1-11">
    <w:name w:val="Средняя заливка 1 - Акцент 11"/>
    <w:link w:val="1-1"/>
    <w:uiPriority w:val="1"/>
    <w:qFormat/>
    <w:rsid w:val="00FA42F5"/>
    <w:pPr>
      <w:spacing w:after="0" w:line="240" w:lineRule="auto"/>
    </w:pPr>
    <w:rPr>
      <w:rFonts w:ascii="Calibri" w:eastAsia="Times New Roman" w:hAnsi="Calibri" w:cs="Times New Roman"/>
      <w:lang w:eastAsia="ru-RU"/>
    </w:rPr>
  </w:style>
  <w:style w:type="character" w:customStyle="1" w:styleId="1-1">
    <w:name w:val="Средняя заливка 1 - Акцент 1 Знак"/>
    <w:link w:val="1-11"/>
    <w:uiPriority w:val="1"/>
    <w:rsid w:val="00FA42F5"/>
    <w:rPr>
      <w:rFonts w:ascii="Calibri" w:eastAsia="Times New Roman" w:hAnsi="Calibri" w:cs="Times New Roman"/>
      <w:lang w:eastAsia="ru-RU"/>
    </w:rPr>
  </w:style>
  <w:style w:type="paragraph" w:styleId="HTML">
    <w:name w:val="HTML Preformatted"/>
    <w:aliases w:val="Стандартный HTML Знак1,Стандартный HTML Знак Знак,Стандартный HTML Знак1 Знак Знак,Стандартный HTML Знак Знак Знак Знак,Стандартный HTML Знак1 Знак Знак Знак Знак,Стандартный HTML Знак Знак Знак Знак Знак Знак"/>
    <w:basedOn w:val="a0"/>
    <w:link w:val="HTML0"/>
    <w:uiPriority w:val="99"/>
    <w:unhideWhenUsed/>
    <w:rsid w:val="00FA42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aliases w:val="Стандартный HTML Знак1 Знак,Стандартный HTML Знак Знак Знак,Стандартный HTML Знак1 Знак Знак Знак,Стандартный HTML Знак Знак Знак Знак Знак,Стандартный HTML Знак1 Знак Знак Знак Знак Знак"/>
    <w:basedOn w:val="a1"/>
    <w:link w:val="HTML"/>
    <w:uiPriority w:val="99"/>
    <w:rsid w:val="00FA42F5"/>
    <w:rPr>
      <w:rFonts w:ascii="Courier New" w:eastAsia="Times New Roman" w:hAnsi="Courier New" w:cs="Times New Roman"/>
      <w:sz w:val="20"/>
      <w:szCs w:val="20"/>
      <w:lang w:eastAsia="ru-RU"/>
    </w:rPr>
  </w:style>
  <w:style w:type="paragraph" w:customStyle="1" w:styleId="-31">
    <w:name w:val="Таблица-сетка 31"/>
    <w:basedOn w:val="11"/>
    <w:next w:val="a0"/>
    <w:uiPriority w:val="39"/>
    <w:qFormat/>
    <w:rsid w:val="00FA42F5"/>
    <w:pPr>
      <w:keepLines/>
      <w:spacing w:after="0" w:line="259" w:lineRule="auto"/>
      <w:outlineLvl w:val="9"/>
    </w:pPr>
    <w:rPr>
      <w:rFonts w:ascii="Calibri Light" w:hAnsi="Calibri Light" w:cs="Times New Roman"/>
      <w:b w:val="0"/>
      <w:bCs w:val="0"/>
      <w:color w:val="2E74B5"/>
      <w:kern w:val="0"/>
    </w:rPr>
  </w:style>
  <w:style w:type="paragraph" w:styleId="15">
    <w:name w:val="toc 1"/>
    <w:basedOn w:val="a0"/>
    <w:next w:val="a0"/>
    <w:autoRedefine/>
    <w:uiPriority w:val="39"/>
    <w:rsid w:val="00FA42F5"/>
  </w:style>
  <w:style w:type="paragraph" w:styleId="27">
    <w:name w:val="toc 2"/>
    <w:basedOn w:val="a0"/>
    <w:next w:val="a0"/>
    <w:autoRedefine/>
    <w:uiPriority w:val="39"/>
    <w:rsid w:val="00CF7EA0"/>
    <w:pPr>
      <w:tabs>
        <w:tab w:val="right" w:leader="dot" w:pos="9339"/>
      </w:tabs>
      <w:ind w:firstLine="709"/>
      <w:jc w:val="both"/>
    </w:pPr>
    <w:rPr>
      <w:noProof/>
      <w:bdr w:val="none" w:sz="0" w:space="0" w:color="auto" w:frame="1"/>
      <w:shd w:val="clear" w:color="auto" w:fill="FFFFFF"/>
    </w:rPr>
  </w:style>
  <w:style w:type="character" w:styleId="aff2">
    <w:name w:val="Strong"/>
    <w:qFormat/>
    <w:rsid w:val="00FA42F5"/>
    <w:rPr>
      <w:b/>
    </w:rPr>
  </w:style>
  <w:style w:type="character" w:customStyle="1" w:styleId="aff3">
    <w:name w:val="Нет"/>
    <w:rsid w:val="00FA42F5"/>
  </w:style>
  <w:style w:type="paragraph" w:customStyle="1" w:styleId="aff4">
    <w:name w:val="Îáû÷íûé"/>
    <w:rsid w:val="00FA42F5"/>
    <w:pPr>
      <w:spacing w:after="0" w:line="240" w:lineRule="auto"/>
    </w:pPr>
    <w:rPr>
      <w:rFonts w:ascii="Arial" w:eastAsia="Times New Roman" w:hAnsi="Arial" w:cs="Times New Roman"/>
      <w:sz w:val="24"/>
      <w:szCs w:val="20"/>
      <w:lang w:eastAsia="ru-RU"/>
    </w:rPr>
  </w:style>
  <w:style w:type="paragraph" w:customStyle="1" w:styleId="28">
    <w:name w:val="Абзац списка2"/>
    <w:basedOn w:val="a0"/>
    <w:rsid w:val="00FA42F5"/>
    <w:pPr>
      <w:spacing w:line="360" w:lineRule="auto"/>
      <w:ind w:left="720" w:firstLine="709"/>
      <w:contextualSpacing/>
      <w:jc w:val="both"/>
    </w:pPr>
    <w:rPr>
      <w:rFonts w:eastAsia="Calibri"/>
      <w:sz w:val="28"/>
      <w:szCs w:val="28"/>
    </w:rPr>
  </w:style>
  <w:style w:type="numbering" w:customStyle="1" w:styleId="1">
    <w:name w:val="С числами1"/>
    <w:rsid w:val="00FA42F5"/>
    <w:pPr>
      <w:numPr>
        <w:numId w:val="9"/>
      </w:numPr>
    </w:pPr>
  </w:style>
  <w:style w:type="character" w:customStyle="1" w:styleId="29">
    <w:name w:val="Средняя сетка 2 Знак"/>
    <w:link w:val="2-1"/>
    <w:uiPriority w:val="1"/>
    <w:rsid w:val="00FA42F5"/>
    <w:rPr>
      <w:rFonts w:ascii="Calibri" w:hAnsi="Calibri"/>
      <w:sz w:val="22"/>
      <w:szCs w:val="22"/>
      <w:lang w:bidi="ar-SA"/>
    </w:rPr>
  </w:style>
  <w:style w:type="character" w:customStyle="1" w:styleId="BodyTextIndent3Char">
    <w:name w:val="Body Text Indent 3 Char"/>
    <w:rsid w:val="00FA42F5"/>
    <w:rPr>
      <w:sz w:val="16"/>
      <w:lang w:val="ru-RU" w:eastAsia="ru-RU"/>
    </w:rPr>
  </w:style>
  <w:style w:type="paragraph" w:styleId="35">
    <w:name w:val="toc 3"/>
    <w:basedOn w:val="a0"/>
    <w:next w:val="a0"/>
    <w:autoRedefine/>
    <w:uiPriority w:val="39"/>
    <w:rsid w:val="00FA42F5"/>
    <w:pPr>
      <w:ind w:left="480" w:hanging="480"/>
    </w:pPr>
  </w:style>
  <w:style w:type="character" w:customStyle="1" w:styleId="1-2">
    <w:name w:val="Средняя сетка 1 - Акцент 2 Знак"/>
    <w:link w:val="1-20"/>
    <w:uiPriority w:val="34"/>
    <w:rsid w:val="00FA42F5"/>
    <w:rPr>
      <w:rFonts w:ascii="Arial Unicode MS" w:eastAsia="Arial Unicode MS" w:hAnsi="Arial Unicode MS" w:cs="Arial Unicode MS"/>
      <w:color w:val="000000"/>
      <w:sz w:val="24"/>
      <w:szCs w:val="24"/>
    </w:rPr>
  </w:style>
  <w:style w:type="paragraph" w:customStyle="1" w:styleId="10">
    <w:name w:val="Стиль1"/>
    <w:basedOn w:val="11"/>
    <w:link w:val="16"/>
    <w:qFormat/>
    <w:rsid w:val="00FA42F5"/>
    <w:pPr>
      <w:numPr>
        <w:numId w:val="20"/>
      </w:numPr>
      <w:suppressAutoHyphens/>
      <w:spacing w:before="0" w:after="0" w:line="360" w:lineRule="auto"/>
      <w:jc w:val="center"/>
    </w:pPr>
    <w:rPr>
      <w:rFonts w:ascii="Times New Roman" w:eastAsia="Calibri" w:hAnsi="Times New Roman" w:cs="Times New Roman"/>
      <w:kern w:val="0"/>
      <w:sz w:val="28"/>
      <w:szCs w:val="24"/>
    </w:rPr>
  </w:style>
  <w:style w:type="character" w:customStyle="1" w:styleId="16">
    <w:name w:val="Стиль1 Знак"/>
    <w:link w:val="10"/>
    <w:rsid w:val="00FA42F5"/>
    <w:rPr>
      <w:rFonts w:ascii="Times New Roman" w:eastAsia="Calibri" w:hAnsi="Times New Roman" w:cs="Times New Roman"/>
      <w:b/>
      <w:bCs/>
      <w:sz w:val="28"/>
      <w:szCs w:val="24"/>
      <w:lang w:eastAsia="ru-RU"/>
    </w:rPr>
  </w:style>
  <w:style w:type="paragraph" w:customStyle="1" w:styleId="6">
    <w:name w:val="Обычный6"/>
    <w:rsid w:val="00FA42F5"/>
    <w:pPr>
      <w:snapToGrid w:val="0"/>
      <w:spacing w:before="100" w:after="100" w:line="240" w:lineRule="auto"/>
    </w:pPr>
    <w:rPr>
      <w:rFonts w:ascii="Times New Roman" w:eastAsia="Times New Roman" w:hAnsi="Times New Roman" w:cs="Times New Roman"/>
      <w:sz w:val="24"/>
      <w:szCs w:val="20"/>
      <w:lang w:eastAsia="ru-RU"/>
    </w:rPr>
  </w:style>
  <w:style w:type="paragraph" w:customStyle="1" w:styleId="Style66">
    <w:name w:val="Style66"/>
    <w:basedOn w:val="a0"/>
    <w:uiPriority w:val="99"/>
    <w:rsid w:val="00FA42F5"/>
    <w:pPr>
      <w:widowControl w:val="0"/>
      <w:autoSpaceDE w:val="0"/>
      <w:autoSpaceDN w:val="0"/>
      <w:adjustRightInd w:val="0"/>
    </w:pPr>
    <w:rPr>
      <w:lang w:val="en-US" w:eastAsia="en-US"/>
    </w:rPr>
  </w:style>
  <w:style w:type="character" w:customStyle="1" w:styleId="FontStyle92">
    <w:name w:val="Font Style92"/>
    <w:uiPriority w:val="99"/>
    <w:rsid w:val="00FA42F5"/>
    <w:rPr>
      <w:rFonts w:ascii="Times New Roman" w:hAnsi="Times New Roman"/>
      <w:b/>
      <w:spacing w:val="10"/>
      <w:sz w:val="20"/>
    </w:rPr>
  </w:style>
  <w:style w:type="character" w:customStyle="1" w:styleId="514">
    <w:name w:val="Заголовок №514"/>
    <w:uiPriority w:val="99"/>
    <w:rsid w:val="00FA42F5"/>
    <w:rPr>
      <w:rFonts w:ascii="Times New Roman" w:hAnsi="Times New Roman" w:cs="Times New Roman"/>
      <w:b/>
      <w:bCs/>
      <w:spacing w:val="10"/>
      <w:sz w:val="25"/>
      <w:szCs w:val="25"/>
      <w:shd w:val="clear" w:color="auto" w:fill="FFFFFF"/>
    </w:rPr>
  </w:style>
  <w:style w:type="character" w:customStyle="1" w:styleId="apple-converted-space">
    <w:name w:val="apple-converted-space"/>
    <w:rsid w:val="00FA42F5"/>
    <w:rPr>
      <w:rFonts w:cs="Times New Roman"/>
    </w:rPr>
  </w:style>
  <w:style w:type="character" w:customStyle="1" w:styleId="FontStyle56">
    <w:name w:val="Font Style56"/>
    <w:uiPriority w:val="99"/>
    <w:rsid w:val="00FA42F5"/>
    <w:rPr>
      <w:rFonts w:ascii="Times New Roman" w:hAnsi="Times New Roman"/>
      <w:sz w:val="26"/>
    </w:rPr>
  </w:style>
  <w:style w:type="paragraph" w:customStyle="1" w:styleId="Style45">
    <w:name w:val="Style45"/>
    <w:basedOn w:val="a0"/>
    <w:uiPriority w:val="99"/>
    <w:rsid w:val="00FA42F5"/>
    <w:pPr>
      <w:widowControl w:val="0"/>
      <w:autoSpaceDE w:val="0"/>
      <w:autoSpaceDN w:val="0"/>
      <w:adjustRightInd w:val="0"/>
      <w:spacing w:line="485" w:lineRule="exact"/>
      <w:ind w:hanging="355"/>
    </w:pPr>
    <w:rPr>
      <w:lang w:val="en-US" w:eastAsia="en-US"/>
    </w:rPr>
  </w:style>
  <w:style w:type="character" w:customStyle="1" w:styleId="2a">
    <w:name w:val="Заголовок №2"/>
    <w:rsid w:val="00FA42F5"/>
    <w:rPr>
      <w:rFonts w:ascii="Times New Roman" w:eastAsia="Times New Roman" w:hAnsi="Times New Roman" w:cs="Times New Roman"/>
      <w:b/>
      <w:bCs/>
      <w:i w:val="0"/>
      <w:iCs w:val="0"/>
      <w:smallCaps w:val="0"/>
      <w:strike w:val="0"/>
      <w:color w:val="000000"/>
      <w:spacing w:val="0"/>
      <w:w w:val="100"/>
      <w:position w:val="0"/>
      <w:sz w:val="26"/>
      <w:szCs w:val="26"/>
      <w:u w:val="none"/>
      <w:lang w:val="ru-RU"/>
    </w:rPr>
  </w:style>
  <w:style w:type="character" w:customStyle="1" w:styleId="aff5">
    <w:name w:val="Неразрешенное упоминание"/>
    <w:uiPriority w:val="99"/>
    <w:semiHidden/>
    <w:unhideWhenUsed/>
    <w:rsid w:val="00FA42F5"/>
    <w:rPr>
      <w:color w:val="808080"/>
      <w:shd w:val="clear" w:color="auto" w:fill="E6E6E6"/>
    </w:rPr>
  </w:style>
  <w:style w:type="table" w:styleId="2-1">
    <w:name w:val="Medium Grid 2 Accent 1"/>
    <w:basedOn w:val="a2"/>
    <w:link w:val="29"/>
    <w:uiPriority w:val="1"/>
    <w:rsid w:val="00FA42F5"/>
    <w:pPr>
      <w:spacing w:after="0" w:line="240" w:lineRule="auto"/>
    </w:pPr>
    <w:rPr>
      <w:rFonts w:ascii="Calibri" w:hAnsi="Calibri"/>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aff6">
    <w:name w:val="Заголовок Знак"/>
    <w:rsid w:val="00FA42F5"/>
    <w:rPr>
      <w:b/>
      <w:sz w:val="28"/>
    </w:rPr>
  </w:style>
  <w:style w:type="paragraph" w:customStyle="1" w:styleId="a">
    <w:name w:val="Маркированный."/>
    <w:basedOn w:val="a0"/>
    <w:rsid w:val="00FA42F5"/>
    <w:pPr>
      <w:numPr>
        <w:numId w:val="21"/>
      </w:numPr>
    </w:pPr>
    <w:rPr>
      <w:rFonts w:eastAsia="Calibri"/>
      <w:szCs w:val="22"/>
      <w:lang w:eastAsia="en-US"/>
    </w:rPr>
  </w:style>
  <w:style w:type="paragraph" w:customStyle="1" w:styleId="17">
    <w:name w:val="Текст1"/>
    <w:basedOn w:val="a0"/>
    <w:rsid w:val="00FA42F5"/>
    <w:rPr>
      <w:rFonts w:ascii="Courier New" w:hAnsi="Courier New"/>
      <w:sz w:val="20"/>
      <w:szCs w:val="20"/>
      <w:lang w:eastAsia="ar-SA"/>
    </w:rPr>
  </w:style>
  <w:style w:type="paragraph" w:customStyle="1" w:styleId="ListParagraph1">
    <w:name w:val="List Paragraph1"/>
    <w:basedOn w:val="a0"/>
    <w:rsid w:val="00FA42F5"/>
    <w:pPr>
      <w:spacing w:after="200" w:line="276" w:lineRule="auto"/>
      <w:ind w:left="720"/>
    </w:pPr>
    <w:rPr>
      <w:rFonts w:ascii="Calibri" w:hAnsi="Calibri"/>
      <w:noProof/>
      <w:sz w:val="22"/>
      <w:szCs w:val="22"/>
    </w:rPr>
  </w:style>
  <w:style w:type="paragraph" w:customStyle="1" w:styleId="Normal1">
    <w:name w:val="Normal1"/>
    <w:rsid w:val="00FA42F5"/>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a8">
    <w:name w:val="Обычный (веб) Знак"/>
    <w:aliases w:val="Обычный (Web) Знак,Знак Знак,Обычный (Web) + 14 пт Знак,По ширине Знак,Первая строка:  1 Знак,27 см Знак,Пере... Знак,Обычный (веб)1 Знак,Обычный (Web)1 Знак, Знак Знак3 Знак,Обычный (веб) Знак1 Знак,Обычный (веб) Знак Знак1 Знак"/>
    <w:link w:val="a7"/>
    <w:uiPriority w:val="99"/>
    <w:rsid w:val="00FA42F5"/>
    <w:rPr>
      <w:rFonts w:ascii="Times New Roman" w:eastAsia="Times New Roman" w:hAnsi="Times New Roman" w:cs="Times New Roman"/>
      <w:sz w:val="24"/>
      <w:szCs w:val="24"/>
      <w:lang w:eastAsia="ru-RU"/>
    </w:rPr>
  </w:style>
  <w:style w:type="paragraph" w:customStyle="1" w:styleId="2b">
    <w:name w:val="Текст2"/>
    <w:basedOn w:val="a0"/>
    <w:rsid w:val="00FA42F5"/>
    <w:rPr>
      <w:rFonts w:ascii="Courier New" w:hAnsi="Courier New"/>
      <w:sz w:val="20"/>
      <w:szCs w:val="20"/>
    </w:rPr>
  </w:style>
  <w:style w:type="paragraph" w:customStyle="1" w:styleId="FR3">
    <w:name w:val="FR3"/>
    <w:rsid w:val="00FA42F5"/>
    <w:pPr>
      <w:widowControl w:val="0"/>
      <w:autoSpaceDE w:val="0"/>
      <w:autoSpaceDN w:val="0"/>
      <w:adjustRightInd w:val="0"/>
      <w:spacing w:before="440" w:after="0" w:line="240" w:lineRule="auto"/>
      <w:jc w:val="center"/>
    </w:pPr>
    <w:rPr>
      <w:rFonts w:ascii="Arial" w:eastAsia="Times New Roman" w:hAnsi="Arial" w:cs="Arial"/>
      <w:b/>
      <w:bCs/>
      <w:i/>
      <w:iCs/>
      <w:sz w:val="28"/>
      <w:szCs w:val="28"/>
      <w:lang w:eastAsia="ru-RU"/>
    </w:rPr>
  </w:style>
  <w:style w:type="paragraph" w:customStyle="1" w:styleId="aff7">
    <w:name w:val="Цитаты"/>
    <w:basedOn w:val="a0"/>
    <w:rsid w:val="00FA42F5"/>
    <w:pPr>
      <w:suppressAutoHyphens/>
      <w:spacing w:before="100" w:after="100"/>
      <w:ind w:left="360" w:right="360"/>
    </w:pPr>
    <w:rPr>
      <w:szCs w:val="20"/>
      <w:lang w:eastAsia="ar-SA"/>
    </w:rPr>
  </w:style>
  <w:style w:type="character" w:customStyle="1" w:styleId="fontstyle01">
    <w:name w:val="fontstyle01"/>
    <w:rsid w:val="00FA42F5"/>
    <w:rPr>
      <w:rFonts w:ascii="Times New Roman" w:hAnsi="Times New Roman" w:cs="Times New Roman" w:hint="default"/>
      <w:b w:val="0"/>
      <w:bCs w:val="0"/>
      <w:i w:val="0"/>
      <w:iCs w:val="0"/>
      <w:color w:val="000000"/>
      <w:sz w:val="28"/>
      <w:szCs w:val="28"/>
    </w:rPr>
  </w:style>
  <w:style w:type="character" w:customStyle="1" w:styleId="fontstyle21">
    <w:name w:val="fontstyle21"/>
    <w:rsid w:val="00FA42F5"/>
    <w:rPr>
      <w:rFonts w:ascii="Times New Roman" w:hAnsi="Times New Roman" w:cs="Times New Roman" w:hint="default"/>
      <w:b w:val="0"/>
      <w:bCs w:val="0"/>
      <w:i w:val="0"/>
      <w:iCs w:val="0"/>
      <w:color w:val="000000"/>
      <w:sz w:val="24"/>
      <w:szCs w:val="24"/>
    </w:rPr>
  </w:style>
  <w:style w:type="paragraph" w:styleId="aff8">
    <w:name w:val="Title"/>
    <w:basedOn w:val="a0"/>
    <w:next w:val="a0"/>
    <w:link w:val="18"/>
    <w:uiPriority w:val="10"/>
    <w:qFormat/>
    <w:rsid w:val="00FA42F5"/>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18">
    <w:name w:val="Заголовок Знак1"/>
    <w:basedOn w:val="a1"/>
    <w:link w:val="aff8"/>
    <w:uiPriority w:val="10"/>
    <w:rsid w:val="00FA42F5"/>
    <w:rPr>
      <w:rFonts w:asciiTheme="majorHAnsi" w:eastAsiaTheme="majorEastAsia" w:hAnsiTheme="majorHAnsi" w:cstheme="majorBidi"/>
      <w:color w:val="323E4F" w:themeColor="text2" w:themeShade="BF"/>
      <w:spacing w:val="5"/>
      <w:kern w:val="28"/>
      <w:sz w:val="52"/>
      <w:szCs w:val="52"/>
      <w:lang w:eastAsia="ru-RU"/>
    </w:rPr>
  </w:style>
  <w:style w:type="table" w:styleId="1-20">
    <w:name w:val="Medium Grid 1 Accent 2"/>
    <w:basedOn w:val="a2"/>
    <w:link w:val="1-2"/>
    <w:uiPriority w:val="34"/>
    <w:rsid w:val="00FA42F5"/>
    <w:pPr>
      <w:spacing w:after="0" w:line="240" w:lineRule="auto"/>
    </w:pPr>
    <w:rPr>
      <w:rFonts w:ascii="Arial Unicode MS" w:eastAsia="Arial Unicode MS" w:hAnsi="Arial Unicode MS" w:cs="Arial Unicode MS"/>
      <w:color w:val="000000"/>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p1">
    <w:name w:val="p1"/>
    <w:basedOn w:val="a0"/>
    <w:rsid w:val="00FA42F5"/>
    <w:pPr>
      <w:spacing w:before="100" w:beforeAutospacing="1" w:after="100" w:afterAutospacing="1"/>
    </w:pPr>
  </w:style>
  <w:style w:type="character" w:customStyle="1" w:styleId="s3">
    <w:name w:val="s3"/>
    <w:basedOn w:val="a1"/>
    <w:rsid w:val="00FA42F5"/>
  </w:style>
  <w:style w:type="paragraph" w:customStyle="1" w:styleId="aff9">
    <w:name w:val="Базовый"/>
    <w:rsid w:val="00774958"/>
    <w:pPr>
      <w:tabs>
        <w:tab w:val="left" w:pos="709"/>
      </w:tabs>
      <w:suppressAutoHyphens/>
      <w:spacing w:line="259" w:lineRule="atLeast"/>
    </w:pPr>
    <w:rPr>
      <w:rFonts w:ascii="Calibri" w:eastAsia="Lucida Sans Unicode" w:hAnsi="Calibri"/>
    </w:rPr>
  </w:style>
  <w:style w:type="paragraph" w:customStyle="1" w:styleId="Style208">
    <w:name w:val="Style208"/>
    <w:basedOn w:val="a0"/>
    <w:rsid w:val="00A37FE3"/>
    <w:pPr>
      <w:widowControl w:val="0"/>
      <w:autoSpaceDE w:val="0"/>
      <w:autoSpaceDN w:val="0"/>
      <w:adjustRightInd w:val="0"/>
      <w:spacing w:line="259" w:lineRule="exact"/>
      <w:ind w:firstLine="360"/>
      <w:jc w:val="both"/>
    </w:pPr>
  </w:style>
  <w:style w:type="character" w:customStyle="1" w:styleId="FontStyle228">
    <w:name w:val="Font Style228"/>
    <w:rsid w:val="00A37FE3"/>
    <w:rPr>
      <w:rFonts w:ascii="Times New Roman" w:hAnsi="Times New Roman" w:cs="Times New Roman"/>
      <w:sz w:val="22"/>
      <w:szCs w:val="22"/>
    </w:rPr>
  </w:style>
  <w:style w:type="paragraph" w:styleId="affa">
    <w:name w:val="annotation text"/>
    <w:basedOn w:val="a0"/>
    <w:link w:val="affb"/>
    <w:semiHidden/>
    <w:rsid w:val="00A37FE3"/>
    <w:pPr>
      <w:ind w:right="284" w:firstLine="357"/>
      <w:jc w:val="both"/>
    </w:pPr>
    <w:rPr>
      <w:sz w:val="20"/>
      <w:szCs w:val="20"/>
    </w:rPr>
  </w:style>
  <w:style w:type="character" w:customStyle="1" w:styleId="affb">
    <w:name w:val="Текст примечания Знак"/>
    <w:basedOn w:val="a1"/>
    <w:link w:val="affa"/>
    <w:semiHidden/>
    <w:rsid w:val="00A37FE3"/>
    <w:rPr>
      <w:rFonts w:ascii="Times New Roman" w:eastAsia="Times New Roman" w:hAnsi="Times New Roman" w:cs="Times New Roman"/>
      <w:sz w:val="20"/>
      <w:szCs w:val="20"/>
      <w:lang w:eastAsia="ru-RU"/>
    </w:rPr>
  </w:style>
  <w:style w:type="paragraph" w:customStyle="1" w:styleId="TableParagraph">
    <w:name w:val="Table Paragraph"/>
    <w:basedOn w:val="a0"/>
    <w:uiPriority w:val="1"/>
    <w:qFormat/>
    <w:rsid w:val="00B363FB"/>
    <w:pPr>
      <w:widowControl w:val="0"/>
      <w:autoSpaceDE w:val="0"/>
      <w:autoSpaceDN w:val="0"/>
      <w:ind w:left="107"/>
    </w:pPr>
    <w:rPr>
      <w:sz w:val="22"/>
      <w:szCs w:val="22"/>
      <w:lang w:eastAsia="en-US"/>
    </w:rPr>
  </w:style>
  <w:style w:type="character" w:customStyle="1" w:styleId="ListLabel5">
    <w:name w:val="ListLabel 5"/>
    <w:rsid w:val="0030416F"/>
    <w:rPr>
      <w:b/>
    </w:rPr>
  </w:style>
  <w:style w:type="paragraph" w:customStyle="1" w:styleId="36">
    <w:name w:val="Абзац списка3"/>
    <w:basedOn w:val="a0"/>
    <w:rsid w:val="0026149B"/>
    <w:pPr>
      <w:spacing w:after="200" w:line="360" w:lineRule="auto"/>
      <w:ind w:left="720"/>
      <w:contextualSpacing/>
    </w:pPr>
    <w:rPr>
      <w:rFonts w:ascii="Calibri" w:hAnsi="Calibri"/>
      <w:sz w:val="22"/>
      <w:szCs w:val="22"/>
      <w:lang w:eastAsia="en-US"/>
    </w:rPr>
  </w:style>
  <w:style w:type="paragraph" w:customStyle="1" w:styleId="Style4">
    <w:name w:val="Style4"/>
    <w:basedOn w:val="a0"/>
    <w:uiPriority w:val="99"/>
    <w:rsid w:val="00DC587B"/>
    <w:pPr>
      <w:widowControl w:val="0"/>
      <w:autoSpaceDE w:val="0"/>
      <w:autoSpaceDN w:val="0"/>
      <w:adjustRightInd w:val="0"/>
      <w:spacing w:line="461" w:lineRule="exact"/>
      <w:ind w:firstLine="638"/>
    </w:pPr>
    <w:rPr>
      <w:rFonts w:ascii="Arial Narrow" w:eastAsiaTheme="minorEastAsia" w:hAnsi="Arial Narrow" w:cstheme="minorBidi"/>
    </w:rPr>
  </w:style>
  <w:style w:type="paragraph" w:customStyle="1" w:styleId="ConsPlusNormal">
    <w:name w:val="ConsPlusNormal"/>
    <w:rsid w:val="00DC58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6">
    <w:name w:val="Абзац списка Знак"/>
    <w:link w:val="a5"/>
    <w:uiPriority w:val="34"/>
    <w:locked/>
    <w:rsid w:val="00CF7EA0"/>
    <w:rPr>
      <w:rFonts w:ascii="Times New Roman" w:eastAsia="Times New Roman" w:hAnsi="Times New Roman" w:cs="Times New Roman"/>
      <w:sz w:val="24"/>
      <w:szCs w:val="24"/>
      <w:lang w:eastAsia="ru-RU"/>
    </w:rPr>
  </w:style>
  <w:style w:type="paragraph" w:customStyle="1" w:styleId="xmsonormal">
    <w:name w:val="x_msonormal"/>
    <w:basedOn w:val="a0"/>
    <w:rsid w:val="00F96E94"/>
    <w:pPr>
      <w:spacing w:before="100" w:beforeAutospacing="1" w:after="100" w:afterAutospacing="1"/>
    </w:pPr>
  </w:style>
  <w:style w:type="paragraph" w:customStyle="1" w:styleId="xc11">
    <w:name w:val="x_c11"/>
    <w:basedOn w:val="a0"/>
    <w:rsid w:val="00F96E94"/>
    <w:pPr>
      <w:spacing w:before="100" w:beforeAutospacing="1" w:after="100" w:afterAutospacing="1"/>
    </w:pPr>
  </w:style>
  <w:style w:type="character" w:customStyle="1" w:styleId="xc9">
    <w:name w:val="x_c9"/>
    <w:basedOn w:val="a1"/>
    <w:rsid w:val="00F96E94"/>
  </w:style>
  <w:style w:type="paragraph" w:customStyle="1" w:styleId="xc22">
    <w:name w:val="x_c22"/>
    <w:basedOn w:val="a0"/>
    <w:rsid w:val="00F96E94"/>
    <w:pPr>
      <w:spacing w:before="100" w:beforeAutospacing="1" w:after="100" w:afterAutospacing="1"/>
    </w:pPr>
  </w:style>
  <w:style w:type="paragraph" w:customStyle="1" w:styleId="xc5">
    <w:name w:val="x_c5"/>
    <w:basedOn w:val="a0"/>
    <w:rsid w:val="00F96E94"/>
    <w:pPr>
      <w:spacing w:before="100" w:beforeAutospacing="1" w:after="100" w:afterAutospacing="1"/>
    </w:pPr>
  </w:style>
  <w:style w:type="character" w:customStyle="1" w:styleId="xc1">
    <w:name w:val="x_c1"/>
    <w:basedOn w:val="a1"/>
    <w:rsid w:val="00F96E94"/>
  </w:style>
  <w:style w:type="paragraph" w:customStyle="1" w:styleId="xc8">
    <w:name w:val="x_c8"/>
    <w:basedOn w:val="a0"/>
    <w:rsid w:val="00F96E94"/>
    <w:pPr>
      <w:spacing w:before="100" w:beforeAutospacing="1" w:after="100" w:afterAutospacing="1"/>
    </w:pPr>
  </w:style>
  <w:style w:type="paragraph" w:customStyle="1" w:styleId="xc14">
    <w:name w:val="x_c14"/>
    <w:basedOn w:val="a0"/>
    <w:rsid w:val="00F96E9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9282226">
      <w:bodyDiv w:val="1"/>
      <w:marLeft w:val="0"/>
      <w:marRight w:val="0"/>
      <w:marTop w:val="0"/>
      <w:marBottom w:val="0"/>
      <w:divBdr>
        <w:top w:val="none" w:sz="0" w:space="0" w:color="auto"/>
        <w:left w:val="none" w:sz="0" w:space="0" w:color="auto"/>
        <w:bottom w:val="none" w:sz="0" w:space="0" w:color="auto"/>
        <w:right w:val="none" w:sz="0" w:space="0" w:color="auto"/>
      </w:divBdr>
    </w:div>
    <w:div w:id="960768573">
      <w:bodyDiv w:val="1"/>
      <w:marLeft w:val="0"/>
      <w:marRight w:val="0"/>
      <w:marTop w:val="0"/>
      <w:marBottom w:val="0"/>
      <w:divBdr>
        <w:top w:val="none" w:sz="0" w:space="0" w:color="auto"/>
        <w:left w:val="none" w:sz="0" w:space="0" w:color="auto"/>
        <w:bottom w:val="none" w:sz="0" w:space="0" w:color="auto"/>
        <w:right w:val="none" w:sz="0" w:space="0" w:color="auto"/>
      </w:divBdr>
      <w:divsChild>
        <w:div w:id="225603813">
          <w:marLeft w:val="0"/>
          <w:marRight w:val="0"/>
          <w:marTop w:val="0"/>
          <w:marBottom w:val="0"/>
          <w:divBdr>
            <w:top w:val="none" w:sz="0" w:space="0" w:color="auto"/>
            <w:left w:val="none" w:sz="0" w:space="0" w:color="auto"/>
            <w:bottom w:val="none" w:sz="0" w:space="0" w:color="auto"/>
            <w:right w:val="none" w:sz="0" w:space="0" w:color="auto"/>
          </w:divBdr>
        </w:div>
        <w:div w:id="6302895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urait.ru/" TargetMode="External"/><Relationship Id="rId18" Type="http://schemas.openxmlformats.org/officeDocument/2006/relationships/hyperlink" Target="http://&#1085;&#1101;&#1073;.&#1088;&#1092;/" TargetMode="External"/><Relationship Id="rId3" Type="http://schemas.openxmlformats.org/officeDocument/2006/relationships/styles" Target="styles.xml"/><Relationship Id="rId21" Type="http://schemas.openxmlformats.org/officeDocument/2006/relationships/hyperlink" Target="http://ru.wikipedia.org/wiki/Wiki"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s://portal.fa.ru/Files/Data/34de24a0-c29a-4be3-b574-e5c14b7818b3/&#1057;&#1083;&#1072;&#1081;&#1076;&#1099;%20&#1083;&#1077;&#1082;&#1094;&#1080;&#108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lib.alpinadigital.ru/" TargetMode="External"/><Relationship Id="rId23" Type="http://schemas.openxmlformats.org/officeDocument/2006/relationships/fontTable" Target="fontTable.xml"/><Relationship Id="rId10" Type="http://schemas.openxmlformats.org/officeDocument/2006/relationships/hyperlink" Target="http://www.book.ru" TargetMode="External"/><Relationship Id="rId19" Type="http://schemas.openxmlformats.org/officeDocument/2006/relationships/hyperlink" Target="http://www.consultant.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bs.prospekt.org/books"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15C84-FE51-4A65-9C1A-DD6755056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36</Pages>
  <Words>8774</Words>
  <Characters>50017</Characters>
  <Application>Microsoft Office Word</Application>
  <DocSecurity>0</DocSecurity>
  <Lines>416</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Астафьева Ольга Викторовна</dc:creator>
  <cp:keywords/>
  <dc:description/>
  <cp:lastModifiedBy>Клопот Светлана Анатольевна</cp:lastModifiedBy>
  <cp:revision>154</cp:revision>
  <cp:lastPrinted>2021-06-16T18:02:00Z</cp:lastPrinted>
  <dcterms:created xsi:type="dcterms:W3CDTF">2022-03-21T13:41:00Z</dcterms:created>
  <dcterms:modified xsi:type="dcterms:W3CDTF">2022-06-01T14:09:00Z</dcterms:modified>
</cp:coreProperties>
</file>