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2C67FF5A" w14:textId="77777777" w:rsidR="00A55289" w:rsidRDefault="00A55289" w:rsidP="00A55289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77777777" w:rsidR="00A55289" w:rsidRPr="00873FAB" w:rsidRDefault="00A55289" w:rsidP="00A55289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B20385">
            <w:pPr>
              <w:pStyle w:val="af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19BAB4A1" w:rsidR="00E17ECF" w:rsidRPr="00873FAB" w:rsidRDefault="00E17ECF" w:rsidP="005973E1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791F62EC" w:rsidR="00753AC8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 w:rsidRPr="00A55289">
        <w:t>Юнит-экономика и анализ бизнеса</w:t>
      </w:r>
    </w:p>
    <w:p w14:paraId="4422EB0D" w14:textId="77777777" w:rsidR="00212CC9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1E8ABEE4" w14:textId="69F3CF4F" w:rsidR="00B248A0" w:rsidRPr="00212CC9" w:rsidRDefault="006169F8" w:rsidP="002E6127">
      <w:pPr>
        <w:pStyle w:val="20"/>
        <w:shd w:val="clear" w:color="auto" w:fill="auto"/>
        <w:spacing w:line="240" w:lineRule="auto"/>
        <w:jc w:val="center"/>
      </w:pPr>
      <w:r>
        <w:t xml:space="preserve">для студентов, </w:t>
      </w:r>
      <w:r w:rsidRPr="00212CC9">
        <w:t>обучающихся по направлению подготовки</w:t>
      </w:r>
      <w:r w:rsidRPr="00212CC9">
        <w:br/>
      </w:r>
      <w:bookmarkStart w:id="3" w:name="_Hlk75701898"/>
      <w:r w:rsidRPr="00212CC9">
        <w:t>38.04.</w:t>
      </w:r>
      <w:r w:rsidR="00EB588F" w:rsidRPr="00212CC9">
        <w:t>01 - Экономика</w:t>
      </w:r>
      <w:r w:rsidRPr="00212CC9">
        <w:br/>
      </w:r>
      <w:r w:rsidR="00F42CCB" w:rsidRPr="00212CC9">
        <w:t>образовательная программа</w:t>
      </w:r>
      <w:r w:rsidR="00212CC9" w:rsidRPr="00212CC9">
        <w:t xml:space="preserve"> </w:t>
      </w:r>
      <w:r w:rsidRPr="00212CC9">
        <w:t>«</w:t>
      </w:r>
      <w:r w:rsidR="00CB71F9" w:rsidRPr="00212CC9">
        <w:t>Финансовый анализ и оценка инвестиционных решений</w:t>
      </w:r>
      <w:r w:rsidRPr="00212CC9">
        <w:t>»</w:t>
      </w:r>
      <w:bookmarkEnd w:id="3"/>
    </w:p>
    <w:p w14:paraId="4964EEA1" w14:textId="59652EF4" w:rsidR="00212CC9" w:rsidRDefault="00212CC9" w:rsidP="002E6127">
      <w:pPr>
        <w:pStyle w:val="20"/>
        <w:shd w:val="clear" w:color="auto" w:fill="auto"/>
        <w:spacing w:line="240" w:lineRule="auto"/>
        <w:jc w:val="center"/>
      </w:pPr>
      <w:r w:rsidRPr="00212CC9">
        <w:t>направленность программы магистратуры «Финансовый анализ и оценка инвестиционных решений»</w:t>
      </w: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028D4968" w14:textId="77777777" w:rsidR="00A55289" w:rsidRPr="00F43B34" w:rsidRDefault="00A55289" w:rsidP="00A55289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7"/>
    </w:p>
    <w:p w14:paraId="3BF430D2" w14:textId="77777777" w:rsidR="002C2C0E" w:rsidRPr="002C2C0E" w:rsidRDefault="002C2C0E" w:rsidP="002C2C0E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2201B7A4" w14:textId="483E37A0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0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36EECFC4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2A56D18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1F56F1DC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5C3E9688" w:rsidR="00B248A0" w:rsidRPr="002C2C0E" w:rsidRDefault="00753AC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2C2C0E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C6308D">
        <w:br/>
      </w:r>
      <w:r w:rsidR="006169F8" w:rsidRPr="002C2C0E">
        <w:rPr>
          <w:b/>
          <w:i w:val="0"/>
        </w:rPr>
        <w:t>Москва 20</w:t>
      </w:r>
      <w:r w:rsidR="00F21E74" w:rsidRPr="002C2C0E">
        <w:rPr>
          <w:b/>
          <w:i w:val="0"/>
        </w:rPr>
        <w:t>2</w:t>
      </w:r>
      <w:bookmarkEnd w:id="4"/>
      <w:r w:rsidR="00A55289" w:rsidRPr="002C2C0E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6E51A0C1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037EA9DD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1F6E8FA0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6CAD6A41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42155BA0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78626BB9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04D7062C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519EED0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0D3A1574" w:rsidR="000C1AED" w:rsidRPr="000C1AED" w:rsidRDefault="00861FDC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5A7CA661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548AE15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67733C16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6B30C02E" w:rsidR="000C1AED" w:rsidRPr="000C1AED" w:rsidRDefault="00861FDC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74F0FF9" w:rsidR="000C1AED" w:rsidRPr="000C1AED" w:rsidRDefault="00861FDC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78437A58" w:rsidR="000C1AED" w:rsidRPr="000C1AED" w:rsidRDefault="00861FDC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16BBB216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0CBEADAB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0631F455" w:rsidR="000C1AED" w:rsidRPr="000C1AED" w:rsidRDefault="00861FDC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0257EFA0" w:rsidR="000C1AED" w:rsidRPr="000C1AED" w:rsidRDefault="00861FDC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CA5457D" w:rsidR="000C1AED" w:rsidRPr="000C1AED" w:rsidRDefault="00861FDC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79DD612A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A55289" w:rsidRPr="00A55289">
        <w:t>Юнит-экономика и анализ бизнеса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8"/>
        <w:gridCol w:w="2176"/>
        <w:gridCol w:w="4172"/>
      </w:tblGrid>
      <w:tr w:rsidR="00323A64" w:rsidRPr="00605D7D" w14:paraId="23782732" w14:textId="77777777" w:rsidTr="00C253E8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668CA" w:rsidRPr="00605D7D" w14:paraId="070B4195" w14:textId="77777777" w:rsidTr="00C253E8">
        <w:trPr>
          <w:trHeight w:val="2426"/>
        </w:trPr>
        <w:tc>
          <w:tcPr>
            <w:tcW w:w="974" w:type="dxa"/>
            <w:vMerge w:val="restart"/>
            <w:shd w:val="clear" w:color="auto" w:fill="auto"/>
          </w:tcPr>
          <w:p w14:paraId="53846B40" w14:textId="031AB373" w:rsidR="009668CA" w:rsidRPr="00A55289" w:rsidRDefault="009668CA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91CDB60" w14:textId="0453EA26" w:rsidR="009668CA" w:rsidRPr="009668CA" w:rsidRDefault="00327A9F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14:paraId="56985429" w14:textId="7EE13739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C253E8">
              <w:rPr>
                <w:lang w:val="ru-RU"/>
              </w:rPr>
              <w:t xml:space="preserve">1. </w:t>
            </w:r>
            <w:r w:rsidR="00327A9F" w:rsidRPr="00327A9F">
              <w:rPr>
                <w:lang w:val="ru-RU" w:bidi="ru-RU"/>
              </w:rPr>
              <w:t>Анализирует финансовое положение и выявляет несоответствия текущего финансового состояния клиента его финансовым целям</w:t>
            </w:r>
            <w:r w:rsidRPr="009668CA">
              <w:rPr>
                <w:lang w:val="ru-RU"/>
              </w:rPr>
              <w:t>.</w:t>
            </w:r>
          </w:p>
          <w:p w14:paraId="6318F320" w14:textId="3CB879AD" w:rsidR="009668CA" w:rsidRPr="00C253E8" w:rsidRDefault="009668CA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F815FE1" w14:textId="77777777" w:rsidR="00C002B4" w:rsidRDefault="00C002B4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4AAB6417" w14:textId="5C2D4372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7A80D4E4" w:rsidR="009668CA" w:rsidRPr="005E7707" w:rsidRDefault="009668CA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</w:tc>
      </w:tr>
      <w:tr w:rsidR="009668CA" w:rsidRPr="00605D7D" w14:paraId="370B9F0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54A37221" w14:textId="77777777" w:rsidR="009668CA" w:rsidRPr="00C002B4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D5E3827" w14:textId="77777777" w:rsidR="009668CA" w:rsidRPr="00C002B4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566E0715" w14:textId="3D1E170F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2. </w:t>
            </w:r>
            <w:r w:rsidR="00327A9F" w:rsidRPr="00327A9F">
              <w:rPr>
                <w:lang w:val="ru-RU" w:bidi="ru-RU"/>
              </w:rPr>
              <w:t>Владеет методикой финансового анализа состояния клиента, методами количественного и качественного анализа финансовых показателей</w:t>
            </w:r>
            <w:r w:rsidRPr="009668CA">
              <w:rPr>
                <w:lang w:val="ru-RU"/>
              </w:rPr>
              <w:t>.</w:t>
            </w:r>
          </w:p>
          <w:p w14:paraId="429CF3AE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4E0D928E" w14:textId="2FD74970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9BC22F4" w14:textId="3F43A30E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программные продукты для анализа данных.</w:t>
            </w:r>
          </w:p>
          <w:p w14:paraId="4195F4E2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00583EC0" w:rsidR="009668CA" w:rsidRPr="009668CA" w:rsidRDefault="00C002B4" w:rsidP="00C002B4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Excel,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статистические пакеты программ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 т.д.</w:t>
            </w:r>
          </w:p>
        </w:tc>
      </w:tr>
      <w:tr w:rsidR="009668CA" w:rsidRPr="00605D7D" w14:paraId="1DC9941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48AC1B73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0DA5DF3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E3C93D1" w14:textId="52A67902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9668CA">
              <w:rPr>
                <w:lang w:val="ru-RU"/>
              </w:rPr>
              <w:t xml:space="preserve">3. </w:t>
            </w:r>
            <w:r w:rsidR="00327A9F" w:rsidRPr="00327A9F">
              <w:rPr>
                <w:lang w:val="ru-RU" w:bidi="ru-RU"/>
              </w:rPr>
              <w:t>Применяет методы дисконтирования денежных потоков, многовариантности расчетов, математического моделирования и количественной оптимизации</w:t>
            </w:r>
            <w:r w:rsidRPr="009668CA">
              <w:rPr>
                <w:lang w:val="ru-RU"/>
              </w:rPr>
              <w:t>.</w:t>
            </w:r>
          </w:p>
          <w:p w14:paraId="2F715C6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5EBE9691" w14:textId="6C4B315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3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50A31EBA" w14:textId="49DD8827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теории 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1CDEAE8C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2AF1EACD" w14:textId="04FD1FD8" w:rsidR="009668CA" w:rsidRPr="009668CA" w:rsidRDefault="009668CA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оптимизации для максимизации прибыли, минимизации затрат или достижения других целей.</w:t>
            </w:r>
          </w:p>
        </w:tc>
      </w:tr>
      <w:tr w:rsidR="009668CA" w:rsidRPr="00605D7D" w14:paraId="0C9D35C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156D32ED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9475F7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6AD01AF" w14:textId="58448E49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4. </w:t>
            </w:r>
            <w:r w:rsidR="00327A9F" w:rsidRPr="00327A9F">
              <w:rPr>
                <w:lang w:val="ru-RU" w:bidi="ru-RU"/>
              </w:rPr>
              <w:t>Рассчитывает целевую доходность в зависимости от финансовых целей и начального капитала</w:t>
            </w:r>
            <w:r w:rsidRPr="009668CA">
              <w:rPr>
                <w:lang w:val="ru-RU"/>
              </w:rPr>
              <w:t>.</w:t>
            </w:r>
          </w:p>
          <w:p w14:paraId="622699B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1B25008F" w14:textId="622B212F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4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5933727" w14:textId="7AFFB23D" w:rsidR="009668CA" w:rsidRPr="005E7707" w:rsidRDefault="00C002B4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2BB7BEC4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DE31B5A" w14:textId="59377368" w:rsidR="009668CA" w:rsidRPr="009668CA" w:rsidRDefault="009668CA" w:rsidP="00C002B4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методы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</w:tc>
      </w:tr>
      <w:tr w:rsidR="009668CA" w:rsidRPr="00605D7D" w14:paraId="0130CF7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30073056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ED6194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16957272" w14:textId="607EC586" w:rsidR="009668CA" w:rsidRPr="009668CA" w:rsidRDefault="009668CA" w:rsidP="00327A9F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5. </w:t>
            </w:r>
            <w:r w:rsidR="00327A9F" w:rsidRPr="00327A9F">
              <w:rPr>
                <w:lang w:val="ru-RU" w:bidi="ru-RU"/>
              </w:rPr>
              <w:t>Определяет контекст, идентификации, анализирует риски и разрабатывает мероприятия по воздействию на риск методами идентификации риска</w:t>
            </w:r>
            <w:r w:rsidRPr="009668CA">
              <w:rPr>
                <w:lang w:val="ru-RU"/>
              </w:rPr>
              <w:t xml:space="preserve">. </w:t>
            </w:r>
          </w:p>
        </w:tc>
        <w:tc>
          <w:tcPr>
            <w:tcW w:w="4180" w:type="dxa"/>
            <w:shd w:val="clear" w:color="auto" w:fill="auto"/>
          </w:tcPr>
          <w:p w14:paraId="4F265442" w14:textId="0DB821C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5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0C7B4EA2" w14:textId="7CDC2D92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методики оценивания 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вероятност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возникновения рисков и их воздействие на бизнес-процессы и финансовые результаты.</w:t>
            </w:r>
          </w:p>
          <w:p w14:paraId="71844A7B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E544039" w14:textId="14EC1780" w:rsidR="009668CA" w:rsidRPr="009668CA" w:rsidRDefault="0037218C" w:rsidP="0037218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понимать бизнес-среду, цели и стратегии организации, в которой проводит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ся</w:t>
            </w: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 рисков.</w:t>
            </w:r>
          </w:p>
        </w:tc>
      </w:tr>
      <w:tr w:rsidR="009668CA" w:rsidRPr="00605D7D" w14:paraId="39A66D91" w14:textId="77777777" w:rsidTr="00327A9F">
        <w:trPr>
          <w:trHeight w:val="1959"/>
        </w:trPr>
        <w:tc>
          <w:tcPr>
            <w:tcW w:w="974" w:type="dxa"/>
            <w:vMerge/>
            <w:shd w:val="clear" w:color="auto" w:fill="auto"/>
          </w:tcPr>
          <w:p w14:paraId="77B1A38C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74DC21C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3C099DB3" w14:textId="087B4C00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9668CA">
              <w:rPr>
                <w:lang w:val="ru-RU"/>
              </w:rPr>
              <w:t xml:space="preserve">6. </w:t>
            </w:r>
            <w:r w:rsidR="00327A9F" w:rsidRPr="00327A9F">
              <w:rPr>
                <w:lang w:val="ru-RU" w:bidi="ru-RU"/>
              </w:rPr>
              <w:t>Демонстрирует знание методов анализа и оценки риска</w:t>
            </w:r>
            <w:r w:rsidRPr="009668CA">
              <w:rPr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043281C0" w14:textId="6109E684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6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20A85A63" w14:textId="16C463BB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нятия и положения риск-менеджмента</w:t>
            </w:r>
          </w:p>
          <w:p w14:paraId="75A04990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7F3A8FA" w14:textId="2905DBDF" w:rsidR="009668CA" w:rsidRPr="009668CA" w:rsidRDefault="0037218C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</w:tr>
      <w:tr w:rsidR="0032738A" w:rsidRPr="00605D7D" w14:paraId="224F44FB" w14:textId="77777777" w:rsidTr="00327A9F">
        <w:trPr>
          <w:trHeight w:val="2525"/>
        </w:trPr>
        <w:tc>
          <w:tcPr>
            <w:tcW w:w="974" w:type="dxa"/>
            <w:vMerge w:val="restart"/>
            <w:shd w:val="clear" w:color="auto" w:fill="auto"/>
          </w:tcPr>
          <w:p w14:paraId="774A6AEF" w14:textId="4D3915D7" w:rsidR="0032738A" w:rsidRPr="00605D7D" w:rsidRDefault="0068425F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CF54A55" w14:textId="40BEB109" w:rsidR="0032738A" w:rsidRPr="00327A9F" w:rsidRDefault="00327A9F" w:rsidP="00327A9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176" w:type="dxa"/>
            <w:shd w:val="clear" w:color="auto" w:fill="auto"/>
          </w:tcPr>
          <w:p w14:paraId="6931944A" w14:textId="1332BECA" w:rsidR="0032738A" w:rsidRPr="00327A9F" w:rsidRDefault="00414A72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32738A" w:rsidRPr="005E7707" w:rsidRDefault="00342001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45EBD9D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4F70ED9B" w14:textId="7777777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5A7F642E" w:rsidR="0032738A" w:rsidRPr="005E7707" w:rsidRDefault="0037218C" w:rsidP="00327A9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</w:tc>
      </w:tr>
      <w:tr w:rsidR="00414A72" w:rsidRPr="00605D7D" w14:paraId="416DE195" w14:textId="77777777" w:rsidTr="00327A9F">
        <w:trPr>
          <w:trHeight w:val="1123"/>
        </w:trPr>
        <w:tc>
          <w:tcPr>
            <w:tcW w:w="974" w:type="dxa"/>
            <w:vMerge/>
            <w:shd w:val="clear" w:color="auto" w:fill="auto"/>
          </w:tcPr>
          <w:p w14:paraId="5219000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242388E5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02477AC2" w14:textId="2A4E5FE7" w:rsidR="00414A72" w:rsidRPr="009668CA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Демонстрирует навыки формулирования выводов на основе проведенного исследования для принятия управленческих решений о реализации экономических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проектов в виде методик и аналитических материалов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27EFAABB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2.Знать: </w:t>
            </w:r>
          </w:p>
          <w:p w14:paraId="30759BA1" w14:textId="39E81B08" w:rsidR="00414A72" w:rsidRPr="005E7707" w:rsidRDefault="00487F4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2AE04535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596F99FE" w:rsidR="00414A72" w:rsidRPr="005E7707" w:rsidRDefault="00487F4B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="00414A72"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9" w:name="_Toc76076165"/>
      <w:bookmarkStart w:id="10" w:name="_Toc95882994"/>
      <w:r>
        <w:t>Место дисциплины в структуре образовательной программы</w:t>
      </w:r>
      <w:bookmarkEnd w:id="9"/>
      <w:bookmarkEnd w:id="10"/>
    </w:p>
    <w:p w14:paraId="1F67738F" w14:textId="1794240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0606AA">
        <w:t>дисциплина «</w:t>
      </w:r>
      <w:r w:rsidR="009668CA" w:rsidRPr="00A55289">
        <w:t>Юнит-экономика и анализ бизнеса</w:t>
      </w:r>
      <w:r w:rsidRPr="000606AA">
        <w:t xml:space="preserve">» является дисциплиной </w:t>
      </w:r>
      <w:r w:rsidR="009668CA">
        <w:t>по выбору, углубляющей</w:t>
      </w:r>
      <w:r w:rsidR="009668CA" w:rsidRPr="00A55289">
        <w:t xml:space="preserve"> освоение программы магистратуры</w:t>
      </w:r>
      <w:r w:rsidR="009668CA">
        <w:t xml:space="preserve"> </w:t>
      </w:r>
      <w:r w:rsidR="009668CA" w:rsidRPr="00A55289">
        <w:t>«</w:t>
      </w:r>
      <w:r w:rsidR="009668CA">
        <w:t>Финансовый анализ и оценка инвестиционных решений</w:t>
      </w:r>
      <w:r w:rsidR="009668CA" w:rsidRPr="00A036C5">
        <w:t>»</w:t>
      </w:r>
      <w:r w:rsidR="009668CA">
        <w:t>.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37BF419C" w:rsidR="009668C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 xml:space="preserve">Модуль </w:t>
            </w:r>
            <w:r w:rsidR="00487F4B">
              <w:rPr>
                <w:lang w:val="ru-RU"/>
              </w:rPr>
              <w:t>6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12A04A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9668CA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0FAADE8E" w:rsidR="009668CA" w:rsidRPr="0032738A" w:rsidRDefault="009668CA" w:rsidP="00487F4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487F4B">
              <w:rPr>
                <w:b w:val="0"/>
                <w:bCs w:val="0"/>
                <w:lang w:val="ru-RU"/>
              </w:rPr>
              <w:t>0</w:t>
            </w:r>
          </w:p>
        </w:tc>
        <w:tc>
          <w:tcPr>
            <w:tcW w:w="1795" w:type="dxa"/>
            <w:vAlign w:val="center"/>
          </w:tcPr>
          <w:p w14:paraId="54443833" w14:textId="64C1B858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487F4B">
              <w:rPr>
                <w:b w:val="0"/>
                <w:bCs w:val="0"/>
                <w:lang w:val="ru-RU"/>
              </w:rPr>
              <w:t>0</w:t>
            </w:r>
          </w:p>
        </w:tc>
      </w:tr>
      <w:tr w:rsidR="009668CA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6D40863E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  <w:tc>
          <w:tcPr>
            <w:tcW w:w="1795" w:type="dxa"/>
            <w:vAlign w:val="center"/>
          </w:tcPr>
          <w:p w14:paraId="69D37E54" w14:textId="312BD41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9668CA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412630C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9668CA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210CD29E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  <w:tc>
          <w:tcPr>
            <w:tcW w:w="1795" w:type="dxa"/>
            <w:vAlign w:val="center"/>
          </w:tcPr>
          <w:p w14:paraId="221C5DB8" w14:textId="55D00C6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63842AA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Домашнее творческое задание</w:t>
            </w:r>
          </w:p>
        </w:tc>
      </w:tr>
      <w:tr w:rsidR="009668CA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317E3BCA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  <w:tc>
          <w:tcPr>
            <w:tcW w:w="1795" w:type="dxa"/>
            <w:vAlign w:val="center"/>
          </w:tcPr>
          <w:p w14:paraId="5359D4AA" w14:textId="759B67BB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Зачет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3" w:name="_Toc76076167"/>
      <w:bookmarkStart w:id="14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bookmarkStart w:id="16" w:name="_Toc95882997"/>
      <w:r w:rsidRPr="00B75116">
        <w:t>Содержание дисциплины</w:t>
      </w:r>
      <w:bookmarkEnd w:id="15"/>
      <w:bookmarkEnd w:id="16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7" w:name="bookmark10"/>
      <w:bookmarkStart w:id="18" w:name="_Hlk75813142"/>
    </w:p>
    <w:p w14:paraId="7BDEB27B" w14:textId="62191C19" w:rsidR="009668CA" w:rsidRPr="00B75116" w:rsidRDefault="009668CA" w:rsidP="009668CA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7"/>
      <w:r w:rsidR="00487F4B">
        <w:t>Основы Юнит-экономики</w:t>
      </w:r>
    </w:p>
    <w:p w14:paraId="29721FEE" w14:textId="789C11FA" w:rsidR="009668CA" w:rsidRPr="00CB46FE" w:rsidRDefault="00487F4B" w:rsidP="009668C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Цели и задачи дисциплины. Основные понятия Юнит-экономики: воронка, лид,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конверсия,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метрики. Виды воронок и их анализ.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CJM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воронка продаж. Базовая схема Юнит-экономики. </w:t>
      </w:r>
    </w:p>
    <w:p w14:paraId="1A3FC20F" w14:textId="406DBAC3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9" w:name="_Hlk75813362"/>
      <w:bookmarkEnd w:id="18"/>
      <w:r w:rsidRPr="00B75116">
        <w:t xml:space="preserve">Тема 2. </w:t>
      </w:r>
      <w:r w:rsidR="00CB46FE">
        <w:t>Анализ и оценка стоимости приобретения клиента</w:t>
      </w:r>
    </w:p>
    <w:bookmarkEnd w:id="19"/>
    <w:p w14:paraId="1B046FB3" w14:textId="46572C84" w:rsidR="009668CA" w:rsidRPr="00CB46FE" w:rsidRDefault="00CB46FE" w:rsidP="009668CA">
      <w:pPr>
        <w:pStyle w:val="20"/>
        <w:spacing w:line="240" w:lineRule="auto"/>
        <w:jc w:val="both"/>
      </w:pPr>
      <w:r>
        <w:t xml:space="preserve">Ключевые показатели стоимости приобретения клиентов: </w:t>
      </w:r>
      <w:r>
        <w:rPr>
          <w:lang w:val="en-US"/>
        </w:rPr>
        <w:t>CAC</w:t>
      </w:r>
      <w:r>
        <w:t>,</w:t>
      </w:r>
      <w:r w:rsidRPr="00CB46FE">
        <w:t xml:space="preserve"> </w:t>
      </w:r>
      <w:r>
        <w:rPr>
          <w:lang w:val="en-US"/>
        </w:rPr>
        <w:t>CAC</w:t>
      </w:r>
      <w:r>
        <w:t xml:space="preserve"> по каналам, </w:t>
      </w:r>
      <w:r>
        <w:rPr>
          <w:lang w:val="en-US"/>
        </w:rPr>
        <w:t>CPA</w:t>
      </w:r>
      <w:r w:rsidRPr="00CB46FE">
        <w:t xml:space="preserve">. </w:t>
      </w:r>
      <w:r>
        <w:t xml:space="preserve">Методы управления </w:t>
      </w:r>
      <w:r>
        <w:rPr>
          <w:lang w:val="en-US"/>
        </w:rPr>
        <w:t>CAC</w:t>
      </w:r>
      <w:r>
        <w:t>.</w:t>
      </w:r>
    </w:p>
    <w:p w14:paraId="143DECFD" w14:textId="7D06271F" w:rsidR="009668CA" w:rsidRPr="00552A56" w:rsidRDefault="009668CA" w:rsidP="009668CA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3. </w:t>
      </w:r>
      <w:r w:rsidR="00CB46FE">
        <w:rPr>
          <w:bCs w:val="0"/>
          <w:color w:val="auto"/>
        </w:rPr>
        <w:t>Юнит и бизнес-модель</w:t>
      </w:r>
    </w:p>
    <w:p w14:paraId="26B959EA" w14:textId="14BB4C94" w:rsidR="009668CA" w:rsidRPr="00024F1B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75813809"/>
      <w:r>
        <w:rPr>
          <w:rFonts w:ascii="Times New Roman" w:hAnsi="Times New Roman" w:cs="Times New Roman"/>
          <w:sz w:val="28"/>
          <w:szCs w:val="28"/>
        </w:rPr>
        <w:t>Основные подходы к анализу бизнес-модели на основе юнит-экономики. Юнит-экономика как ключевой инструмент управленческих решений в бизнесе. Анализ продуктовой модели</w:t>
      </w:r>
      <w:r w:rsidRPr="00024F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PRM</w:t>
      </w:r>
      <w:r w:rsidRPr="00024F1B">
        <w:rPr>
          <w:rFonts w:ascii="Times New Roman" w:hAnsi="Times New Roman" w:cs="Times New Roman"/>
          <w:sz w:val="28"/>
          <w:szCs w:val="28"/>
        </w:rPr>
        <w:t>).</w:t>
      </w:r>
    </w:p>
    <w:p w14:paraId="2FBB1BBC" w14:textId="145030B3" w:rsidR="009668CA" w:rsidRPr="007640E5" w:rsidRDefault="009668CA" w:rsidP="009668C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bookmarkStart w:id="21" w:name="_Hlk75815183"/>
      <w:bookmarkEnd w:id="20"/>
      <w:r w:rsidR="00CB46FE">
        <w:rPr>
          <w:rFonts w:ascii="Times New Roman" w:hAnsi="Times New Roman" w:cs="Times New Roman"/>
          <w:b/>
          <w:sz w:val="28"/>
          <w:szCs w:val="28"/>
        </w:rPr>
        <w:t>Анализ моделей в юнит-экономике</w:t>
      </w:r>
    </w:p>
    <w:p w14:paraId="3823B7D7" w14:textId="33EA7FED" w:rsidR="009668CA" w:rsidRPr="004F1FE7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показатели модели. Основные методики и разница в подходах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определению ключевых результатов. Клиентская модель </w:t>
      </w:r>
      <w:r w:rsidRPr="004F1FE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CLM</w:t>
      </w:r>
      <w:r w:rsidRPr="004F1FE7">
        <w:rPr>
          <w:rFonts w:ascii="Times New Roman" w:hAnsi="Times New Roman" w:cs="Times New Roman"/>
          <w:sz w:val="28"/>
          <w:szCs w:val="28"/>
        </w:rPr>
        <w:t xml:space="preserve">). </w:t>
      </w:r>
      <w:r w:rsidR="004F1FE7">
        <w:rPr>
          <w:rFonts w:ascii="Times New Roman" w:hAnsi="Times New Roman" w:cs="Times New Roman"/>
          <w:sz w:val="28"/>
          <w:szCs w:val="28"/>
        </w:rPr>
        <w:t xml:space="preserve">Организационная модель </w:t>
      </w:r>
      <w:r w:rsidR="004F1FE7" w:rsidRPr="004F1FE7">
        <w:rPr>
          <w:rFonts w:ascii="Times New Roman" w:hAnsi="Times New Roman" w:cs="Times New Roman"/>
          <w:sz w:val="28"/>
          <w:szCs w:val="28"/>
        </w:rPr>
        <w:t>(</w:t>
      </w:r>
      <w:r w:rsidR="004F1FE7">
        <w:rPr>
          <w:rFonts w:ascii="Times New Roman" w:hAnsi="Times New Roman" w:cs="Times New Roman"/>
          <w:sz w:val="28"/>
          <w:szCs w:val="28"/>
          <w:lang w:val="en-US"/>
        </w:rPr>
        <w:t>ORM</w:t>
      </w:r>
      <w:r w:rsidR="004F1FE7" w:rsidRPr="004F1FE7">
        <w:rPr>
          <w:rFonts w:ascii="Times New Roman" w:hAnsi="Times New Roman" w:cs="Times New Roman"/>
          <w:sz w:val="28"/>
          <w:szCs w:val="28"/>
        </w:rPr>
        <w:t>)</w:t>
      </w:r>
      <w:r w:rsidR="004F1FE7">
        <w:rPr>
          <w:rFonts w:ascii="Times New Roman" w:hAnsi="Times New Roman" w:cs="Times New Roman"/>
          <w:sz w:val="28"/>
          <w:szCs w:val="28"/>
        </w:rPr>
        <w:t>.</w:t>
      </w:r>
    </w:p>
    <w:p w14:paraId="4D5083F4" w14:textId="7A020A77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Аналитические инструменты принятия решений</w:t>
      </w:r>
    </w:p>
    <w:p w14:paraId="24E3011B" w14:textId="1383FE4E" w:rsidR="009668CA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Пирамида метрик. Иерархия метрик. Когортный анализ. </w:t>
      </w:r>
      <w:r>
        <w:rPr>
          <w:rFonts w:ascii="Times New Roman" w:hAnsi="Times New Roman" w:cs="Times New Roman"/>
          <w:sz w:val="28"/>
          <w:szCs w:val="28"/>
          <w:lang w:val="en-US"/>
        </w:rPr>
        <w:t>ABCDX</w:t>
      </w:r>
      <w:r>
        <w:rPr>
          <w:rFonts w:ascii="Times New Roman" w:hAnsi="Times New Roman" w:cs="Times New Roman"/>
          <w:sz w:val="28"/>
          <w:szCs w:val="28"/>
        </w:rPr>
        <w:t xml:space="preserve"> – сегментация.</w:t>
      </w:r>
    </w:p>
    <w:bookmarkEnd w:id="21"/>
    <w:p w14:paraId="33AE3E01" w14:textId="791D2ECE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</w:t>
      </w:r>
      <w:r w:rsidR="004F1F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Финансовая отчетность в бизнесе: аналитические возможности</w:t>
      </w:r>
    </w:p>
    <w:p w14:paraId="7C1238C3" w14:textId="344050FE" w:rsidR="004F1FE7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75815808"/>
      <w:r w:rsidRPr="004F1FE7">
        <w:rPr>
          <w:rFonts w:ascii="Times New Roman" w:hAnsi="Times New Roman" w:cs="Times New Roman"/>
          <w:sz w:val="28"/>
          <w:szCs w:val="28"/>
        </w:rPr>
        <w:t xml:space="preserve">Cash Flow — отчёт о движении денежных средств. P&amp;L — отчёт о прибылях и убытках. Balance Sheet — баланс компании. Основные показатели отчетности. 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bookmarkEnd w:id="22"/>
    <w:p w14:paraId="6735E0E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1900FDCB" w14:textId="6152C140" w:rsidR="009668CA" w:rsidRPr="0063554F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4952A9" w:rsidRPr="00E93E10" w14:paraId="34BFB12D" w14:textId="77777777" w:rsidTr="0064796C">
        <w:tc>
          <w:tcPr>
            <w:tcW w:w="513" w:type="dxa"/>
            <w:vMerge w:val="restart"/>
            <w:shd w:val="clear" w:color="auto" w:fill="auto"/>
            <w:vAlign w:val="center"/>
          </w:tcPr>
          <w:p w14:paraId="022DEA4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3680A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003535AE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1458FBC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4952A9" w:rsidRPr="00E93E10" w14:paraId="34B49537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38FCCFD0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5BD410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58742A3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B84722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231CD4EF" w14:textId="71234945" w:rsidR="004952A9" w:rsidRPr="004952A9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  <w:r>
              <w:rPr>
                <w:b w:val="0"/>
                <w:sz w:val="22"/>
                <w:szCs w:val="22"/>
                <w:lang w:val="ru-RU"/>
              </w:rPr>
              <w:t>*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24218B4D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5E9BE79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633CF5F5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4952A9" w:rsidRPr="00E93E10" w14:paraId="321143F5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0ECD3753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71D02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916EDF1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FB323B8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6E3CA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E18F72D" w14:textId="77777777" w:rsidR="004952A9" w:rsidRPr="00E93E10" w:rsidRDefault="004952A9" w:rsidP="009668CA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1ECF81F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19B8D97D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37C493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30565D" w:rsidRPr="00E93E10" w14:paraId="19126D78" w14:textId="77777777" w:rsidTr="000B640D">
        <w:tc>
          <w:tcPr>
            <w:tcW w:w="513" w:type="dxa"/>
            <w:shd w:val="clear" w:color="auto" w:fill="auto"/>
          </w:tcPr>
          <w:p w14:paraId="5B68CF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EE7256E" w14:textId="5A663DB3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93CB38" w14:textId="1624112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4E81084" w14:textId="6BF960AD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5CE6462" w14:textId="40F6757A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EDC190" w14:textId="5781B45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127B9D5" w14:textId="19AD8AF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C10F86B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70B1F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30565D" w:rsidRPr="00E93E10" w14:paraId="74E42F22" w14:textId="77777777" w:rsidTr="000B640D">
        <w:tc>
          <w:tcPr>
            <w:tcW w:w="513" w:type="dxa"/>
            <w:shd w:val="clear" w:color="auto" w:fill="auto"/>
          </w:tcPr>
          <w:p w14:paraId="72FE59D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2C8ED90" w14:textId="7F810775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14E752C" w14:textId="7D2914B7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F1D3E2" w14:textId="7C30EEC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5A2FBD" w14:textId="059F62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7E626B3" w14:textId="250C47D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3676DFB" w14:textId="7896163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F2FE9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CC5F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303196" w14:textId="77777777" w:rsidTr="000B640D">
        <w:tc>
          <w:tcPr>
            <w:tcW w:w="513" w:type="dxa"/>
            <w:shd w:val="clear" w:color="auto" w:fill="auto"/>
          </w:tcPr>
          <w:p w14:paraId="70F11C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CD93282" w14:textId="3C293AB2" w:rsidR="0030565D" w:rsidRPr="007F74CE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6B472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Юнит и бизнес-модель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3739DA2" w14:textId="698880EC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5734C28" w14:textId="473DEB6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3D817C" w14:textId="2C9BA70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9D3B8D" w14:textId="33D15ED4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0027154" w14:textId="7A7DDB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8C28C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AA5C2D5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50188AD8" w14:textId="77777777" w:rsidTr="000B640D">
        <w:tc>
          <w:tcPr>
            <w:tcW w:w="513" w:type="dxa"/>
            <w:shd w:val="clear" w:color="auto" w:fill="auto"/>
          </w:tcPr>
          <w:p w14:paraId="47EAF08E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1B1B3FBF" w14:textId="23C32752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rFonts w:ascii="Times New Roman" w:hAnsi="Times New Roman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6932C9" w14:textId="1F3CDA6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1CE5643" w14:textId="2544832E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3D00AF3" w14:textId="4E891EC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F40F87A" w14:textId="7CB422D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A8935E4" w14:textId="52EE9F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CE52F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F6CE84C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10B367" w14:textId="77777777" w:rsidTr="000B640D">
        <w:tc>
          <w:tcPr>
            <w:tcW w:w="513" w:type="dxa"/>
            <w:shd w:val="clear" w:color="auto" w:fill="auto"/>
          </w:tcPr>
          <w:p w14:paraId="5893552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81" w:type="dxa"/>
            <w:shd w:val="clear" w:color="auto" w:fill="auto"/>
          </w:tcPr>
          <w:p w14:paraId="2736034C" w14:textId="5C142E84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5. </w:t>
            </w:r>
            <w:r w:rsidRPr="006B472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Аналитические инструменты принятия решений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E293D72" w14:textId="54A2F1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271926" w14:textId="6258DA1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FCC5BC" w14:textId="7D6F41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13A8BC0" w14:textId="4223F72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E0FFF0B" w14:textId="1025EDB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6B82EFA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2EEF3E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66D57BDD" w14:textId="77777777" w:rsidTr="000B640D">
        <w:trPr>
          <w:trHeight w:val="1641"/>
        </w:trPr>
        <w:tc>
          <w:tcPr>
            <w:tcW w:w="513" w:type="dxa"/>
            <w:shd w:val="clear" w:color="auto" w:fill="auto"/>
          </w:tcPr>
          <w:p w14:paraId="0FBF23E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178AF18D" w14:textId="77777777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32D11236" w14:textId="2F84DFD0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9B46B6D" w14:textId="67ACEAE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989E4DA" w14:textId="3611EC00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D5822" w14:textId="167F574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CB017E" w14:textId="73DC5B0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1052367" w14:textId="2973A9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2BFE15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BBF596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FF3FEB" w:rsidRPr="00E93E10" w14:paraId="5D493463" w14:textId="77777777" w:rsidTr="000B640D">
        <w:trPr>
          <w:trHeight w:val="114"/>
        </w:trPr>
        <w:tc>
          <w:tcPr>
            <w:tcW w:w="513" w:type="dxa"/>
            <w:shd w:val="clear" w:color="auto" w:fill="auto"/>
          </w:tcPr>
          <w:p w14:paraId="0DD5724D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508EBF46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4CCF54" w14:textId="03292D3E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0BA7667" w14:textId="2CDDAF0F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C5CF953" w14:textId="227A255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5D5CFEC" w14:textId="17D387D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6968AB8" w14:textId="33A53C13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644F3732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Согласно учебному плану:</w:t>
            </w:r>
          </w:p>
          <w:p w14:paraId="78548397" w14:textId="4E057086" w:rsidR="00FF3FEB" w:rsidRPr="00E93E10" w:rsidRDefault="00FF3FEB" w:rsidP="0030565D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ДТЗ</w:t>
            </w:r>
          </w:p>
        </w:tc>
      </w:tr>
      <w:tr w:rsidR="00FF3FEB" w:rsidRPr="00E93E10" w14:paraId="56009481" w14:textId="77777777" w:rsidTr="0030565D">
        <w:tc>
          <w:tcPr>
            <w:tcW w:w="513" w:type="dxa"/>
            <w:shd w:val="clear" w:color="auto" w:fill="auto"/>
          </w:tcPr>
          <w:p w14:paraId="5C6B8F9B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25711EC1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B585BC" w14:textId="0E2911A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1D88344" w14:textId="1D9EBDE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30BF37" w14:textId="6971C826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6%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247007" w14:textId="36A9F9C9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22%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FEAAE96" w14:textId="063A4CC2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72%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9387581" w14:textId="0C7E4CA6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3609FC46" w14:textId="77777777" w:rsidR="00775F14" w:rsidRPr="00605582" w:rsidRDefault="00775F14" w:rsidP="00775F14">
      <w:pPr>
        <w:ind w:right="-143"/>
        <w:jc w:val="both"/>
        <w:rPr>
          <w:rFonts w:ascii="Times New Roman" w:hAnsi="Times New Roman" w:cs="Times New Roman"/>
        </w:rPr>
      </w:pPr>
      <w:bookmarkStart w:id="25" w:name="_Toc76076170"/>
      <w:bookmarkStart w:id="26" w:name="_Toc95882999"/>
      <w:r w:rsidRPr="00605582">
        <w:rPr>
          <w:rFonts w:ascii="Times New Roman" w:hAnsi="Times New Roman" w:cs="Times New Roman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 w:rsidRPr="00605582">
        <w:rPr>
          <w:rFonts w:ascii="Times New Roman" w:hAnsi="Times New Roman" w:cs="Times New Roman"/>
        </w:rPr>
        <w:lastRenderedPageBreak/>
        <w:t>сложности.</w:t>
      </w: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5"/>
      <w:bookmarkEnd w:id="26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9668CA" w:rsidRPr="00605D7D" w14:paraId="1FEF9CAB" w14:textId="77777777" w:rsidTr="009668CA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1A018F4E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8E35C5B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7F74CE" w:rsidRPr="00605D7D" w14:paraId="452A1329" w14:textId="77777777" w:rsidTr="009668CA">
        <w:tc>
          <w:tcPr>
            <w:tcW w:w="2689" w:type="dxa"/>
          </w:tcPr>
          <w:p w14:paraId="465A1FD1" w14:textId="586CFC82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4961" w:type="dxa"/>
          </w:tcPr>
          <w:p w14:paraId="22F8864E" w14:textId="77777777" w:rsidR="007F74CE" w:rsidRPr="00CB46FE" w:rsidRDefault="007F74CE" w:rsidP="007F74CE">
            <w:pPr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</w:pP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Цели и задачи дисциплины. Основные понятия Юнит-экономики: воронка, лид, конверсия, метрики. Виды воронок и их анализ.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CJM</w:t>
            </w: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 и воронка продаж. Базовая схема Юнит-экономики. </w:t>
            </w:r>
          </w:p>
          <w:p w14:paraId="6E9F0DFC" w14:textId="18346B8E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1, 2, 3</w:t>
            </w:r>
          </w:p>
        </w:tc>
        <w:tc>
          <w:tcPr>
            <w:tcW w:w="2085" w:type="dxa"/>
          </w:tcPr>
          <w:p w14:paraId="66E878C7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108C25F5" w14:textId="77777777" w:rsidTr="009668CA">
        <w:tc>
          <w:tcPr>
            <w:tcW w:w="2689" w:type="dxa"/>
          </w:tcPr>
          <w:p w14:paraId="7A2DE488" w14:textId="2A495801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4961" w:type="dxa"/>
          </w:tcPr>
          <w:p w14:paraId="6AF1FC25" w14:textId="77777777" w:rsidR="007F74CE" w:rsidRPr="00CB46FE" w:rsidRDefault="007F74CE" w:rsidP="007F74CE">
            <w:pPr>
              <w:pStyle w:val="20"/>
              <w:spacing w:line="240" w:lineRule="auto"/>
              <w:jc w:val="both"/>
              <w:rPr>
                <w:lang w:val="ru-RU"/>
              </w:rPr>
            </w:pPr>
            <w:r w:rsidRPr="007F74CE">
              <w:rPr>
                <w:lang w:val="ru-RU"/>
              </w:rPr>
              <w:t xml:space="preserve">Ключевые показатели стоимости приобретения клиентов: </w:t>
            </w:r>
            <w:r>
              <w:t>CAC</w:t>
            </w:r>
            <w:r w:rsidRPr="007F74CE">
              <w:rPr>
                <w:lang w:val="ru-RU"/>
              </w:rPr>
              <w:t>,</w:t>
            </w:r>
            <w:r w:rsidRPr="00CB46FE">
              <w:rPr>
                <w:lang w:val="ru-RU"/>
              </w:rPr>
              <w:t xml:space="preserve"> </w:t>
            </w:r>
            <w:r>
              <w:t>CAC</w:t>
            </w:r>
            <w:r w:rsidRPr="007F74CE">
              <w:rPr>
                <w:lang w:val="ru-RU"/>
              </w:rPr>
              <w:t xml:space="preserve"> по каналам, </w:t>
            </w:r>
            <w:r>
              <w:t>CPA</w:t>
            </w:r>
            <w:r w:rsidRPr="00CB46FE">
              <w:rPr>
                <w:lang w:val="ru-RU"/>
              </w:rPr>
              <w:t xml:space="preserve">. </w:t>
            </w:r>
            <w:r w:rsidRPr="007F74CE">
              <w:rPr>
                <w:lang w:val="ru-RU"/>
              </w:rPr>
              <w:t xml:space="preserve">Методы управления </w:t>
            </w:r>
            <w:r>
              <w:t>CAC</w:t>
            </w:r>
            <w:r w:rsidRPr="007F74CE">
              <w:rPr>
                <w:lang w:val="ru-RU"/>
              </w:rPr>
              <w:t>.</w:t>
            </w:r>
          </w:p>
          <w:p w14:paraId="55571B62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2085" w:type="dxa"/>
          </w:tcPr>
          <w:p w14:paraId="09C254C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56FD5FE0" w14:textId="77777777" w:rsidTr="009668CA">
        <w:tc>
          <w:tcPr>
            <w:tcW w:w="2689" w:type="dxa"/>
          </w:tcPr>
          <w:p w14:paraId="6B98E3DF" w14:textId="5C33CD64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4961" w:type="dxa"/>
          </w:tcPr>
          <w:p w14:paraId="457AFCD8" w14:textId="77777777" w:rsidR="007F74CE" w:rsidRPr="00CB46FE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подходы к анализу бизнес-модели на основе юнит-экономики. Юнит-экономика как ключевой инструмент управленческих решений в бизнесе. </w:t>
            </w:r>
            <w:r>
              <w:rPr>
                <w:rFonts w:ascii="Times New Roman" w:hAnsi="Times New Roman"/>
                <w:sz w:val="28"/>
                <w:szCs w:val="28"/>
              </w:rPr>
              <w:t>Анализ продуктовой модели (PRM).</w:t>
            </w:r>
          </w:p>
          <w:p w14:paraId="1176035B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76B7373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0CD2CAD" w14:textId="77777777" w:rsidTr="009668CA">
        <w:tc>
          <w:tcPr>
            <w:tcW w:w="2689" w:type="dxa"/>
          </w:tcPr>
          <w:p w14:paraId="5154073D" w14:textId="2F7F8DB0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4961" w:type="dxa"/>
          </w:tcPr>
          <w:p w14:paraId="2FB4E0EE" w14:textId="77777777" w:rsidR="007F74CE" w:rsidRPr="004F1FE7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Ключевые показатели модели. Основные методики и разница в подходах к определению ключевых результатов. Клиентская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CLM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). 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Организационная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ORM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5580588A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37D17E6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AEAE7D7" w14:textId="77777777" w:rsidR="007F74CE" w:rsidRPr="00605D7D" w:rsidRDefault="007F74CE" w:rsidP="007F74CE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78511EAC" w14:textId="77777777" w:rsidTr="009668CA">
        <w:tc>
          <w:tcPr>
            <w:tcW w:w="2689" w:type="dxa"/>
          </w:tcPr>
          <w:p w14:paraId="7A37AF34" w14:textId="6FDABF1B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7" w:name="_Hlk75849242"/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4961" w:type="dxa"/>
          </w:tcPr>
          <w:p w14:paraId="42B0D5C1" w14:textId="77777777" w:rsidR="007F74CE" w:rsidRPr="004F1FE7" w:rsidRDefault="007F74CE" w:rsidP="007F74C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Пирамида метрик. Иерархия метрик. Когортный анализ. </w:t>
            </w:r>
            <w:r>
              <w:rPr>
                <w:rFonts w:ascii="Times New Roman" w:hAnsi="Times New Roman"/>
                <w:sz w:val="28"/>
                <w:szCs w:val="28"/>
              </w:rPr>
              <w:t>ABCDX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сегментация.</w:t>
            </w:r>
          </w:p>
          <w:p w14:paraId="2824CDA4" w14:textId="77777777" w:rsidR="007F74CE" w:rsidRPr="00605D7D" w:rsidRDefault="007F74CE" w:rsidP="007F74C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6F1D410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661283B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90FB467" w14:textId="77777777" w:rsidTr="009668CA">
        <w:tc>
          <w:tcPr>
            <w:tcW w:w="2689" w:type="dxa"/>
          </w:tcPr>
          <w:p w14:paraId="49AFE483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5B129203" w14:textId="35E267AB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075A44BA" w14:textId="77777777" w:rsidR="007F74CE" w:rsidRPr="004F1FE7" w:rsidRDefault="007F74CE" w:rsidP="007F74CE">
            <w:pPr>
              <w:jc w:val="both"/>
              <w:rPr>
                <w:rFonts w:ascii="Times New Roman" w:eastAsia="Microsoft Sans Serif" w:hAnsi="Times New Roman"/>
                <w:sz w:val="28"/>
                <w:szCs w:val="28"/>
              </w:rPr>
            </w:pPr>
            <w:r w:rsidRPr="004F1FE7">
              <w:rPr>
                <w:rFonts w:ascii="Times New Roman" w:hAnsi="Times New Roman"/>
                <w:sz w:val="28"/>
                <w:szCs w:val="28"/>
              </w:rPr>
              <w:t>Cash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Flow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движении денежных средств.</w:t>
            </w:r>
            <w:r w:rsidRPr="007F74CE">
              <w:rPr>
                <w:rFonts w:ascii="Times New Roman" w:eastAsia="Microsoft Sans Serif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P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&amp;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L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прибылях и убытках.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Balance Sheet — баланс компании. Основные показатели отчетности.</w:t>
            </w:r>
            <w:r w:rsidRPr="004F1FE7">
              <w:rPr>
                <w:rFonts w:ascii="Times New Roman" w:eastAsia="Microsoft Sans Serif" w:hAnsi="Times New Roman"/>
                <w:sz w:val="28"/>
                <w:szCs w:val="28"/>
              </w:rPr>
              <w:t xml:space="preserve"> </w:t>
            </w:r>
          </w:p>
          <w:p w14:paraId="0E63B1D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1AAFCE5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7B4AAF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7"/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8" w:name="bookmark15"/>
      <w:bookmarkStart w:id="29" w:name="_Toc76076171"/>
      <w:bookmarkStart w:id="30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1" w:name="bookmark16"/>
      <w:bookmarkStart w:id="32" w:name="_Toc76076172"/>
      <w:bookmarkStart w:id="33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lastRenderedPageBreak/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7F74CE" w:rsidRPr="00605D7D" w14:paraId="65A58B7F" w14:textId="77777777" w:rsidTr="009668CA">
        <w:tc>
          <w:tcPr>
            <w:tcW w:w="3581" w:type="dxa"/>
          </w:tcPr>
          <w:p w14:paraId="5B257CE8" w14:textId="24A13619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3218" w:type="dxa"/>
          </w:tcPr>
          <w:p w14:paraId="4835B177" w14:textId="268907A3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Анализ метрик на каждом этапе реализации бизнеса</w:t>
            </w:r>
          </w:p>
        </w:tc>
        <w:tc>
          <w:tcPr>
            <w:tcW w:w="2946" w:type="dxa"/>
          </w:tcPr>
          <w:p w14:paraId="4EE5EC42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1856E56A" w14:textId="77777777" w:rsidTr="009668CA">
        <w:tc>
          <w:tcPr>
            <w:tcW w:w="3581" w:type="dxa"/>
          </w:tcPr>
          <w:p w14:paraId="1AE57A14" w14:textId="72D7EB5A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3218" w:type="dxa"/>
          </w:tcPr>
          <w:p w14:paraId="70891D2A" w14:textId="2B006C69" w:rsidR="007F74CE" w:rsidRPr="007F74CE" w:rsidRDefault="007F74CE" w:rsidP="007F74CE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AIDA</w:t>
            </w:r>
            <w:r>
              <w:rPr>
                <w:sz w:val="24"/>
                <w:szCs w:val="24"/>
                <w:lang w:val="ru-RU"/>
              </w:rPr>
              <w:t>-образные модели воронок. Пиратская воронка</w:t>
            </w:r>
          </w:p>
          <w:p w14:paraId="5730D48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409A67EC" w14:textId="77777777" w:rsidTr="009668CA">
        <w:tc>
          <w:tcPr>
            <w:tcW w:w="3581" w:type="dxa"/>
          </w:tcPr>
          <w:p w14:paraId="58ABE21B" w14:textId="48099D3C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3218" w:type="dxa"/>
          </w:tcPr>
          <w:p w14:paraId="550E1467" w14:textId="5EDA94D1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Метрики успеха и метрики неэффективности</w:t>
            </w:r>
          </w:p>
        </w:tc>
        <w:tc>
          <w:tcPr>
            <w:tcW w:w="2946" w:type="dxa"/>
          </w:tcPr>
          <w:p w14:paraId="1831912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2099CA3E" w14:textId="77777777" w:rsidTr="009668CA">
        <w:tc>
          <w:tcPr>
            <w:tcW w:w="3581" w:type="dxa"/>
          </w:tcPr>
          <w:p w14:paraId="7E91B201" w14:textId="7B42C115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3218" w:type="dxa"/>
          </w:tcPr>
          <w:p w14:paraId="3666D86F" w14:textId="5F8A9303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Дополнительные специфические показатели в моделях</w:t>
            </w:r>
          </w:p>
        </w:tc>
        <w:tc>
          <w:tcPr>
            <w:tcW w:w="2946" w:type="dxa"/>
          </w:tcPr>
          <w:p w14:paraId="2289EEC5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55A9F53A" w14:textId="77777777" w:rsidTr="009668CA">
        <w:tc>
          <w:tcPr>
            <w:tcW w:w="3581" w:type="dxa"/>
          </w:tcPr>
          <w:p w14:paraId="46F07BB9" w14:textId="635DA356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3218" w:type="dxa"/>
          </w:tcPr>
          <w:p w14:paraId="0134F86C" w14:textId="572EF5CB" w:rsidR="007F74CE" w:rsidRPr="00605D7D" w:rsidRDefault="007F74CE" w:rsidP="007F74C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подходах при расчетах показателей (И. Красинский, Д. Ханин)</w:t>
            </w:r>
          </w:p>
        </w:tc>
        <w:tc>
          <w:tcPr>
            <w:tcW w:w="2946" w:type="dxa"/>
          </w:tcPr>
          <w:p w14:paraId="682B069F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6B1734A4" w14:textId="77777777" w:rsidTr="009668CA">
        <w:tc>
          <w:tcPr>
            <w:tcW w:w="3581" w:type="dxa"/>
          </w:tcPr>
          <w:p w14:paraId="09702E80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743193D9" w14:textId="1A4FFB80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2D01ED9C" w14:textId="6C14BD49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Критерии учета дополнительных статей доходов и расходов</w:t>
            </w:r>
          </w:p>
        </w:tc>
        <w:tc>
          <w:tcPr>
            <w:tcW w:w="2946" w:type="dxa"/>
          </w:tcPr>
          <w:p w14:paraId="3E05443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4" w:name="bookmark17"/>
      <w:bookmarkStart w:id="35" w:name="_Toc76076173"/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6" w:name="_Toc95883002"/>
      <w:r>
        <w:t>Перечень вопросов, заданий, тем для подготовки к текущему контролю</w:t>
      </w:r>
      <w:bookmarkEnd w:id="34"/>
      <w:bookmarkEnd w:id="35"/>
      <w:bookmarkEnd w:id="36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5426A7A8" w14:textId="4B17C64C" w:rsidR="009668CA" w:rsidRDefault="009668CA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CD3CB0">
        <w:rPr>
          <w:b w:val="0"/>
        </w:rPr>
        <w:t>домашнее творческое задание</w:t>
      </w:r>
      <w:r w:rsidRPr="00CD496C">
        <w:rPr>
          <w:b w:val="0"/>
        </w:rPr>
        <w:t>, которое поз</w:t>
      </w:r>
      <w:r>
        <w:rPr>
          <w:b w:val="0"/>
        </w:rPr>
        <w:t xml:space="preserve">волит обучающимся </w:t>
      </w:r>
      <w:r w:rsidR="00CD3CB0">
        <w:rPr>
          <w:b w:val="0"/>
        </w:rPr>
        <w:t>самостоятельно разработать бизнес-модели в рамках юнит-экономики, сделать необходимые расчеты и представить полученные результаты к публичной защите.</w:t>
      </w:r>
    </w:p>
    <w:p w14:paraId="6A1F3F4D" w14:textId="007B2B75" w:rsidR="00212CC9" w:rsidRPr="00733928" w:rsidRDefault="00212CC9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</w:p>
    <w:p w14:paraId="103EDC7B" w14:textId="008C135A" w:rsidR="00733928" w:rsidRPr="00733928" w:rsidRDefault="00733928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  <w:r w:rsidRPr="00733928">
        <w:rPr>
          <w:b w:val="0"/>
        </w:rPr>
        <w:t>ПРИМЕР ДЛЯ ДОМАШНЕГО ТВОРЧЕСКОГО ЗАДАНИЯ.</w:t>
      </w:r>
    </w:p>
    <w:p w14:paraId="4BF32DC4" w14:textId="50A69182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Интернет-магазин продает аксессуары для смартфонов. Для расчётов возьмем следующие параметры:</w:t>
      </w:r>
    </w:p>
    <w:p w14:paraId="4B2FA24D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lastRenderedPageBreak/>
        <w:t>Средняя стоимость производства одного аксессуара: 500 рублей</w:t>
      </w:r>
    </w:p>
    <w:p w14:paraId="7D72459A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Ожидаемая средняя цена продажи: 1500 рублей</w:t>
      </w:r>
    </w:p>
    <w:p w14:paraId="23E518C9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комиссия агрегатору: 15%</w:t>
      </w:r>
    </w:p>
    <w:p w14:paraId="26F4A9F8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1: Расчет юнит-экономики продукта</w:t>
      </w:r>
    </w:p>
    <w:p w14:paraId="1329457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первичной оценки юнит-экономики продукта учтём указанные параметры и рассчитаем прибыльность одной единицы продукции.</w:t>
      </w:r>
    </w:p>
    <w:p w14:paraId="315BC7A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Пример расчета юнит-экономики продукта: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выручка с продажи: 1500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Средние затраты на производство: 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комиссия агрегатору (15%): 225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Прибыль на одну единицу продукции: 775 рублей (1500 - 500 - 225)</w:t>
      </w:r>
    </w:p>
    <w:p w14:paraId="2907BD3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2: Оценка фиксированных расходов</w:t>
      </w:r>
    </w:p>
    <w:p w14:paraId="28F3D05C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интернет-магазина фиксированные расходы могут включать зарплаты сотрудников, оплату хостинга, маркетинговые затраты, аренду офиса и другие затраты, не зависящие от объёма продаж. Допустим, общие фиксированные расходы за год составляют 1 000 000 рублей.</w:t>
      </w:r>
    </w:p>
    <w:p w14:paraId="2C8D3549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3: Создание P&amp;L по месяцам</w:t>
      </w:r>
    </w:p>
    <w:p w14:paraId="4041FF85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Создадим пример P&amp;L за первый месяц работы интернет-магазина:</w:t>
      </w:r>
    </w:p>
    <w:p w14:paraId="3EF46E87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Выручка от продаж: 500 000 рублей (предположим, что продано 333 аксессуара)</w:t>
      </w:r>
    </w:p>
    <w:p w14:paraId="42410962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Переменные затраты: 166 500 рублей (производство аксессуаров)</w:t>
      </w:r>
    </w:p>
    <w:p w14:paraId="5411D45C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Комиссия агрегатору: 74 250 рублей</w:t>
      </w:r>
    </w:p>
    <w:p w14:paraId="4B0CAC81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Валовая прибыль: 259 250 рублей</w:t>
      </w:r>
    </w:p>
    <w:p w14:paraId="4042BDF6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Фиксированные расходы: 83 333 рубля (приблизительно 1 000 000 рублей / 12 месяцев)</w:t>
      </w:r>
    </w:p>
    <w:p w14:paraId="5B7E4BD3" w14:textId="77777777" w:rsidR="00733928" w:rsidRPr="00733928" w:rsidRDefault="00733928" w:rsidP="00733928">
      <w:pPr>
        <w:widowControl/>
        <w:numPr>
          <w:ilvl w:val="0"/>
          <w:numId w:val="12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Прибыль до уплаты налогов: 175 917 рублей</w:t>
      </w:r>
    </w:p>
    <w:p w14:paraId="172FC61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Таким образом, проведя расчёты в рублях на примере интернет-магазина, у вас будет представление о прибыльности проекта и основа для планирования дальнейших действий.</w:t>
      </w:r>
    </w:p>
    <w:p w14:paraId="526EB64D" w14:textId="77777777" w:rsidR="00733928" w:rsidRDefault="00733928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13BBE230" w14:textId="33150999" w:rsidR="009668CA" w:rsidRDefault="009668CA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491DF964" w14:textId="77777777" w:rsidR="00733928" w:rsidRPr="00FB49ED" w:rsidRDefault="00733928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7" w:name="bookmark19"/>
      <w:bookmarkStart w:id="38" w:name="_Toc76076174"/>
      <w:bookmarkStart w:id="39" w:name="_Toc95883003"/>
      <w:r>
        <w:t>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02AC3D54" w14:textId="77777777" w:rsidR="009668CA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8"/>
        <w:gridCol w:w="2408"/>
        <w:gridCol w:w="2492"/>
        <w:gridCol w:w="2422"/>
      </w:tblGrid>
      <w:tr w:rsidR="009668CA" w:rsidRPr="00342001" w14:paraId="03F12CA6" w14:textId="77777777" w:rsidTr="00E31E9B">
        <w:tc>
          <w:tcPr>
            <w:tcW w:w="2158" w:type="dxa"/>
            <w:shd w:val="clear" w:color="auto" w:fill="FFFFFF" w:themeFill="background1"/>
          </w:tcPr>
          <w:p w14:paraId="778EE230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08" w:type="dxa"/>
            <w:shd w:val="clear" w:color="auto" w:fill="FFFFFF" w:themeFill="background1"/>
          </w:tcPr>
          <w:p w14:paraId="3F884E1D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2" w:type="dxa"/>
            <w:shd w:val="clear" w:color="auto" w:fill="FFFFFF" w:themeFill="background1"/>
          </w:tcPr>
          <w:p w14:paraId="6B297FFB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22" w:type="dxa"/>
            <w:shd w:val="clear" w:color="auto" w:fill="FFFFFF" w:themeFill="background1"/>
          </w:tcPr>
          <w:p w14:paraId="321FAB08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31E9B" w:rsidRPr="00342001" w14:paraId="36D5BB07" w14:textId="77777777" w:rsidTr="00E31E9B">
        <w:tc>
          <w:tcPr>
            <w:tcW w:w="2158" w:type="dxa"/>
          </w:tcPr>
          <w:p w14:paraId="0549DF88" w14:textId="1C3D8B7D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ПК-2 </w:t>
            </w:r>
            <w:r w:rsidRPr="00E31E9B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14:paraId="231B01A5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1. Анализирует финансовое положение и выявляет несоответствия текущего финансового состояния клиента его финансовым целям.</w:t>
            </w:r>
          </w:p>
          <w:p w14:paraId="5E1ADFD8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2. Владеет методикой финансового анализа состояния клиента, методами количественного и качественного анализа финансовых показателей.</w:t>
            </w:r>
          </w:p>
          <w:p w14:paraId="480A578E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E31E9B">
              <w:rPr>
                <w:lang w:val="ru-RU"/>
              </w:rPr>
              <w:t>3. Применяет методы дисконтирования денежных потоков, многовариантности расчетов, математического моделирования и количественной оптимизации.</w:t>
            </w:r>
          </w:p>
          <w:p w14:paraId="4FCDC69D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4. Рассчитывает целевую доходность в зависимости от финансовых целей и начального капитала.</w:t>
            </w:r>
          </w:p>
          <w:p w14:paraId="244961AF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 xml:space="preserve">5. Определяет контекст, идентификации, анализирует риски и разрабатывает мероприятия по </w:t>
            </w:r>
            <w:r w:rsidRPr="00E31E9B">
              <w:rPr>
                <w:lang w:val="ru-RU"/>
              </w:rPr>
              <w:lastRenderedPageBreak/>
              <w:t xml:space="preserve">воздействию на риск методами идентификации риска. </w:t>
            </w:r>
          </w:p>
          <w:p w14:paraId="35225FB3" w14:textId="2E353896" w:rsidR="00E31E9B" w:rsidRP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lang w:val="ru-RU"/>
              </w:rPr>
              <w:t xml:space="preserve">6. Демонстрирует знание методов анализа и оценки риска. </w:t>
            </w:r>
          </w:p>
        </w:tc>
        <w:tc>
          <w:tcPr>
            <w:tcW w:w="2492" w:type="dxa"/>
          </w:tcPr>
          <w:p w14:paraId="4F05B6F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lastRenderedPageBreak/>
              <w:t>1.Знать:</w:t>
            </w:r>
          </w:p>
          <w:p w14:paraId="294A430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0F96C8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BC672B5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72B4B8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2.Знать:</w:t>
            </w:r>
          </w:p>
          <w:p w14:paraId="42FDD9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программные продукты для анализа данных.</w:t>
            </w:r>
          </w:p>
          <w:p w14:paraId="1F8A305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36C5C7C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Excel,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статистические пакеты программ и т.д.</w:t>
            </w:r>
          </w:p>
          <w:p w14:paraId="3F24B85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3.Знать:</w:t>
            </w:r>
          </w:p>
          <w:p w14:paraId="7EC0E3C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основы теории 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48EE508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9936C8E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оптимизации для максимизации прибыли, минимизации затрат или достижения других целей.</w:t>
            </w:r>
          </w:p>
          <w:p w14:paraId="27B881E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4.Знать:</w:t>
            </w:r>
          </w:p>
          <w:p w14:paraId="6C5CD16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3FDB90F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65549D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7A27848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5.Знать:</w:t>
            </w:r>
          </w:p>
          <w:p w14:paraId="591448D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методики оценивания вероятности возникновения рисков и их воздействие на бизнес-процессы и финансовые результаты.</w:t>
            </w:r>
          </w:p>
          <w:p w14:paraId="7A3C6967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AA47ED0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анализировать и понимать бизнес-среду, цели и стратегии организации, в которой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проводится анализ рисков.</w:t>
            </w:r>
          </w:p>
          <w:p w14:paraId="13A1EF1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6.Знать:</w:t>
            </w:r>
          </w:p>
          <w:p w14:paraId="465D429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понятия и положения риск-менеджмента</w:t>
            </w:r>
          </w:p>
          <w:p w14:paraId="02D10F9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325299B" w14:textId="294F3705" w:rsidR="00E31E9B" w:rsidRPr="00E31E9B" w:rsidRDefault="00E31E9B" w:rsidP="00E31E9B">
            <w:pPr>
              <w:jc w:val="both"/>
              <w:rPr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  <w:tc>
          <w:tcPr>
            <w:tcW w:w="2422" w:type="dxa"/>
          </w:tcPr>
          <w:p w14:paraId="33B9F481" w14:textId="77777777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7FE5C07E" w14:textId="2366F772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По данным отчетности организации рассчитайте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ключевые показатели деятельности</w:t>
            </w:r>
          </w:p>
          <w:p w14:paraId="2C16947D" w14:textId="0DEAB101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2. По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данным Отчета о прибылях и убытках дайте интерпретацию итоговых показателей</w:t>
            </w:r>
          </w:p>
          <w:p w14:paraId="794B5CD8" w14:textId="58FD64FF" w:rsidR="00E31E9B" w:rsidRPr="00605D7D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На основе Отчета о движении денежных средств постройте прогнозную модель</w:t>
            </w:r>
          </w:p>
          <w:p w14:paraId="12799164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Рассчитайте ключевые индикаторы юнит-экономики</w:t>
            </w:r>
          </w:p>
          <w:p w14:paraId="6B39E680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5. С помощью шаблона Юнит-экономики определите эффективность проекта</w:t>
            </w:r>
          </w:p>
          <w:p w14:paraId="5B35B7B6" w14:textId="536982D6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6. С учетом внешних факторов дайте характеристику жизнеспособности проекта</w:t>
            </w:r>
          </w:p>
        </w:tc>
      </w:tr>
      <w:tr w:rsidR="00E31E9B" w:rsidRPr="006F3386" w14:paraId="4F3003A8" w14:textId="77777777" w:rsidTr="00E31E9B">
        <w:tc>
          <w:tcPr>
            <w:tcW w:w="2158" w:type="dxa"/>
          </w:tcPr>
          <w:p w14:paraId="4074C353" w14:textId="14180CC8" w:rsidR="00E31E9B" w:rsidRPr="006F3386" w:rsidRDefault="00E31E9B" w:rsidP="00E31E9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ПКН-4</w:t>
            </w:r>
          </w:p>
          <w:p w14:paraId="3CF82B28" w14:textId="3A013F8A" w:rsidR="00E31E9B" w:rsidRPr="00E31E9B" w:rsidRDefault="00E31E9B" w:rsidP="00E31E9B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762171" w14:textId="77D4FC6A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8" w:type="dxa"/>
          </w:tcPr>
          <w:p w14:paraId="2DCDF470" w14:textId="77777777" w:rsidR="00E31E9B" w:rsidRPr="00E31E9B" w:rsidRDefault="00E31E9B" w:rsidP="00E31E9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1FDC0635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0E2EA0F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ADB06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7C218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86442A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3C815B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16631C8" w14:textId="3A7BFA42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492" w:type="dxa"/>
          </w:tcPr>
          <w:p w14:paraId="39382DBC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B3F6AAD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0AEC3F7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44BC985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  <w:p w14:paraId="0A7EAE83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8F99E1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5B32FBFF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4DFA5A73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2422" w:type="dxa"/>
          </w:tcPr>
          <w:p w14:paraId="430E26EC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1.</w:t>
            </w:r>
          </w:p>
          <w:p w14:paraId="10F80C05" w14:textId="02358712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Перед организацией стоит проблема выбора из четырех взаимоисключающих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инвестиционных проектов, рассчитайте показатели эффективности проектов и сделайте выбор с учетом экономической нестабильности</w:t>
            </w:r>
          </w:p>
          <w:p w14:paraId="16F1DEF4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2. </w:t>
            </w:r>
          </w:p>
          <w:p w14:paraId="580306E3" w14:textId="2A63F44E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На основе представленных показателей юнит-экономики подготовьте аналитическую записку, указав возможные точки роста.</w:t>
            </w:r>
            <w:r w:rsidRPr="006F33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CF00656" w14:textId="77777777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0CA754E9" w14:textId="1B796F05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6F3386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CD3CB0" w:rsidRPr="006F3386">
        <w:rPr>
          <w:b w:val="0"/>
          <w:bCs w:val="0"/>
          <w:i/>
          <w:color w:val="auto"/>
        </w:rPr>
        <w:t>ЗАЧЕТУ</w:t>
      </w:r>
    </w:p>
    <w:p w14:paraId="0A71378E" w14:textId="77777777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72049828" w14:textId="46BC12D8" w:rsidR="009668CA" w:rsidRPr="006F3386" w:rsidRDefault="009668CA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Задачи </w:t>
      </w:r>
      <w:r w:rsidR="00CD3CB0"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юнит-экономики</w:t>
      </w:r>
    </w:p>
    <w:p w14:paraId="382BCB13" w14:textId="7769DEC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Маркетинг и управление продуктом на цифровых рынках</w:t>
      </w:r>
    </w:p>
    <w:p w14:paraId="48D3E7E3" w14:textId="0D68CE42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Основные термины юнит-экономики</w:t>
      </w:r>
    </w:p>
    <w:p w14:paraId="08BD6810" w14:textId="0CA5BAA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Мультиканальность и омниканальность</w:t>
      </w:r>
    </w:p>
    <w:p w14:paraId="46184F99" w14:textId="0E13F67C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Расчет и анализ дохода с юнита и пользователя</w:t>
      </w:r>
    </w:p>
    <w:p w14:paraId="2EE3ADF1" w14:textId="22572435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Точки кратного роста</w:t>
      </w:r>
    </w:p>
    <w:p w14:paraId="0414C59F" w14:textId="62AA2278" w:rsidR="00CD3CB0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доходов юнит-экономики</w:t>
      </w:r>
    </w:p>
    <w:p w14:paraId="33F942C4" w14:textId="6EC9232A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расходов юнит-экономики</w:t>
      </w:r>
    </w:p>
    <w:p w14:paraId="7D51C5CA" w14:textId="76C5518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Когортный анализ</w:t>
      </w:r>
    </w:p>
    <w:p w14:paraId="0AD5DC19" w14:textId="7F438EFB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Ключевые метрики юнит-экономики</w:t>
      </w:r>
    </w:p>
    <w:p w14:paraId="35398DC6" w14:textId="66F0EA0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Метрики за пределами юнит-экономики</w:t>
      </w:r>
    </w:p>
    <w:p w14:paraId="43503EBB" w14:textId="71B3DAD3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Абсолютная и относительная конверсия</w:t>
      </w:r>
    </w:p>
    <w:p w14:paraId="1BDED6A0" w14:textId="0CCFE405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показателя «удержания клиента»</w:t>
      </w:r>
    </w:p>
    <w:p w14:paraId="1E6B4964" w14:textId="235B5A0D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Расчет показателей юнит-экономики для различных видов бизнеса</w:t>
      </w:r>
    </w:p>
    <w:p w14:paraId="7D188AEB" w14:textId="3B1EA49E" w:rsidR="00910942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клиентской модели</w:t>
      </w:r>
    </w:p>
    <w:p w14:paraId="6AAC5DA5" w14:textId="32852733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продуктовой модели</w:t>
      </w:r>
    </w:p>
    <w:p w14:paraId="7EF5789D" w14:textId="7E432882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организационной модели</w:t>
      </w:r>
    </w:p>
    <w:p w14:paraId="219E08F5" w14:textId="77777777" w:rsidR="006F3386" w:rsidRPr="006F3386" w:rsidRDefault="006F3386" w:rsidP="006F3386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54E1F82" w14:textId="660EEC20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67A8F83F" w14:textId="18B4B70E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="006F3386" w:rsidRPr="006F3386">
        <w:rPr>
          <w:i/>
        </w:rPr>
        <w:t>Ы</w:t>
      </w:r>
      <w:r w:rsidRPr="006F3386">
        <w:rPr>
          <w:i/>
        </w:rPr>
        <w:t xml:space="preserve"> ТЕСТОВОГО ЗАДАНИЯ</w:t>
      </w:r>
    </w:p>
    <w:p w14:paraId="5848784E" w14:textId="77777777" w:rsidR="009668CA" w:rsidRPr="006F3386" w:rsidRDefault="009668CA" w:rsidP="009668CA">
      <w:pPr>
        <w:pStyle w:val="Default"/>
        <w:rPr>
          <w:sz w:val="28"/>
          <w:szCs w:val="28"/>
        </w:rPr>
      </w:pPr>
    </w:p>
    <w:p w14:paraId="7472312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Зачем нужен P&amp;L?</w:t>
      </w:r>
    </w:p>
    <w:p w14:paraId="5BD4D386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контроля остатков средств на счету</w:t>
      </w:r>
    </w:p>
    <w:p w14:paraId="0EC3AF99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понимания, сколько денег мы зарабатываем с одного юнита</w:t>
      </w:r>
    </w:p>
    <w:p w14:paraId="043433FD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 соотношения активов и пассивов в бизнесе</w:t>
      </w:r>
    </w:p>
    <w:p w14:paraId="61BB1540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Для контроля общей прибыльности бизнеса</w:t>
      </w:r>
    </w:p>
    <w:p w14:paraId="2652649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</w:p>
    <w:p w14:paraId="4CEEA7B1" w14:textId="293D0E18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Что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такое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North Star Metric?</w:t>
      </w:r>
    </w:p>
    <w:p w14:paraId="7AA40092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Звёздная метрика продукта, при вложении средств в неё бизнес скорее всего, просто сольёт бюджеты, а развития не произойдёт</w:t>
      </w:r>
    </w:p>
    <w:p w14:paraId="00B6E7FD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Продуктовая метрика, показывающая, насколько клиент доволен продуктом и как часто его использует</w:t>
      </w:r>
    </w:p>
    <w:p w14:paraId="03EE8DA3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Главная метрика продукта на текущий момент, которая является индикатором успеха в будущем</w:t>
      </w:r>
    </w:p>
    <w:p w14:paraId="3FAF362D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6F3386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0" w:name="bookmark21"/>
      <w:bookmarkStart w:id="41" w:name="_Toc76076175"/>
      <w:bookmarkStart w:id="42" w:name="_Toc95883004"/>
      <w:r w:rsidRPr="006F3386">
        <w:t>Перечень основной и дополнительной учебной литературы, необходимой для освоения дисциплины</w:t>
      </w:r>
      <w:bookmarkEnd w:id="40"/>
      <w:bookmarkEnd w:id="41"/>
      <w:bookmarkEnd w:id="42"/>
    </w:p>
    <w:p w14:paraId="7D9F3EAD" w14:textId="77777777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3" w:name="bookmark22"/>
      <w:r w:rsidRPr="006F3386">
        <w:t>Основная литература:</w:t>
      </w:r>
      <w:bookmarkEnd w:id="43"/>
    </w:p>
    <w:p w14:paraId="640F5D6F" w14:textId="77777777" w:rsidR="006F3386" w:rsidRPr="006F3386" w:rsidRDefault="006F3386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t>Васильева, Е. В., Маркетинг и управление продуктом на цифровых рынках: генерация и проверка идей через CustDev, дизайн-мышление и расчеты юнит-экономики : учебник / Е. В. Васильева, М. Р. Зобнина. — Москва : КноРус, 2023. — 723 с. — ISBN 978-5-406-10544-3. — URL: https://book.ru/book/945917 (дата обращения: 13.05.2024). — Текст : электронный.</w:t>
      </w:r>
    </w:p>
    <w:p w14:paraId="33233793" w14:textId="6E7D9D7B" w:rsidR="009668CA" w:rsidRPr="006F3386" w:rsidRDefault="009668CA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rPr>
          <w:bCs/>
        </w:rPr>
        <w:t>Ефимова, О. В., Финансовый анализ: инструментарий обоснования экономических решений : учебник / О. В. Ефимова. — Москва : КноРус, 2020. — 320 с. — ISBN 978-5-406-01599-5. — URL: https://book.ru/book/936739 (дата обращения: 29.03.2023). — Текст : электронный.</w:t>
      </w:r>
      <w:r w:rsidRPr="006F3386">
        <w:t>.</w:t>
      </w:r>
    </w:p>
    <w:p w14:paraId="6917C2FD" w14:textId="77777777" w:rsidR="009668CA" w:rsidRPr="006F3386" w:rsidRDefault="009668CA" w:rsidP="009668CA">
      <w:pPr>
        <w:pStyle w:val="30"/>
        <w:shd w:val="clear" w:color="auto" w:fill="auto"/>
        <w:spacing w:line="240" w:lineRule="auto"/>
        <w:jc w:val="both"/>
      </w:pPr>
      <w:r w:rsidRPr="006F3386">
        <w:t>Дополнительная литература:</w:t>
      </w:r>
    </w:p>
    <w:p w14:paraId="54BADA66" w14:textId="6C66C533" w:rsidR="009668CA" w:rsidRDefault="006F3386" w:rsidP="003279CA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6F3386">
        <w:t>Вахрушина, М. А., Управленческий анализ (с практикумом) : учебное пособие / М. А. Вахрушина. — Москва : КноРус, 2024. — 206 с. — ISBN 978-5-406-11944-0. — URL: https://book.ru/book/950596 (дата обращения: 13.05.2024).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4" w:name="bookmark23"/>
      <w:bookmarkStart w:id="45" w:name="_Toc76076176"/>
      <w:bookmarkStart w:id="46" w:name="_Toc95883005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bookmarkEnd w:id="46"/>
    </w:p>
    <w:p w14:paraId="43708BF7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4FB64EEF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FFEF640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339BD69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924158D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85B82BC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7" w:name="bookmark24"/>
      <w:bookmarkStart w:id="48" w:name="_Toc76076177"/>
      <w:bookmarkStart w:id="49" w:name="_Toc95883006"/>
      <w:r>
        <w:t>Методические указания для обучающихся по освоению дисциплины</w:t>
      </w:r>
      <w:bookmarkEnd w:id="47"/>
      <w:bookmarkEnd w:id="48"/>
      <w:bookmarkEnd w:id="49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домашнего творческого задания. В случае пропуска занятий </w:t>
      </w:r>
      <w:r w:rsidRPr="00D93089">
        <w:lastRenderedPageBreak/>
        <w:t>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58C2F484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0" w:name="_Toc468611984"/>
      <w:bookmarkStart w:id="51" w:name="_Toc486491793"/>
      <w:bookmarkStart w:id="52" w:name="_Toc71649311"/>
      <w:bookmarkStart w:id="53" w:name="_Toc76076178"/>
      <w:bookmarkStart w:id="54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  <w:bookmarkEnd w:id="52"/>
      <w:bookmarkEnd w:id="53"/>
      <w:bookmarkEnd w:id="54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5" w:name="_TOC_250002"/>
      <w:bookmarkStart w:id="56" w:name="_Toc71649312"/>
      <w:bookmarkStart w:id="57" w:name="_Toc76076179"/>
      <w:bookmarkStart w:id="58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5"/>
      <w:r w:rsidRPr="00D93089">
        <w:t>обеспечения:</w:t>
      </w:r>
      <w:bookmarkEnd w:id="56"/>
      <w:bookmarkEnd w:id="57"/>
      <w:bookmarkEnd w:id="58"/>
    </w:p>
    <w:p w14:paraId="111B8BF7" w14:textId="21D1CB45" w:rsidR="009668CA" w:rsidRPr="0064796C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 w:rsidRPr="0064796C">
        <w:rPr>
          <w:rFonts w:eastAsia="Times New Roman"/>
          <w:bCs/>
          <w:sz w:val="28"/>
          <w:szCs w:val="28"/>
          <w:lang w:eastAsia="en-US"/>
        </w:rPr>
        <w:t>1.</w:t>
      </w:r>
      <w:r w:rsidRPr="0064796C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64796C">
        <w:rPr>
          <w:rFonts w:eastAsia="Times New Roman"/>
          <w:bCs/>
          <w:sz w:val="28"/>
          <w:szCs w:val="28"/>
          <w:lang w:eastAsia="en-US"/>
        </w:rPr>
        <w:t>.</w:t>
      </w:r>
      <w:bookmarkStart w:id="59" w:name="_Toc531614952"/>
      <w:bookmarkStart w:id="60" w:name="_Toc531686469"/>
    </w:p>
    <w:p w14:paraId="086FCD38" w14:textId="0AF7F6E6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 xml:space="preserve">2. </w:t>
      </w:r>
      <w:r w:rsidRPr="0063554F">
        <w:rPr>
          <w:rFonts w:eastAsia="Times New Roman"/>
          <w:bCs/>
          <w:sz w:val="28"/>
          <w:szCs w:val="28"/>
          <w:lang w:eastAsia="en-US"/>
        </w:rPr>
        <w:t>Антивирус Kaspersky</w:t>
      </w:r>
      <w:r>
        <w:rPr>
          <w:rFonts w:eastAsia="Times New Roman"/>
          <w:bCs/>
          <w:sz w:val="28"/>
          <w:szCs w:val="28"/>
          <w:lang w:eastAsia="en-US"/>
        </w:rPr>
        <w:t xml:space="preserve"> </w:t>
      </w:r>
    </w:p>
    <w:p w14:paraId="1EB5CE86" w14:textId="77777777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1" w:name="_Toc71649313"/>
      <w:bookmarkStart w:id="62" w:name="_Toc76076180"/>
      <w:bookmarkStart w:id="63" w:name="_Toc95883009"/>
      <w:bookmarkEnd w:id="59"/>
      <w:bookmarkEnd w:id="60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1"/>
      <w:bookmarkEnd w:id="62"/>
      <w:bookmarkEnd w:id="63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4" w:name="_TOC_250001"/>
      <w:bookmarkStart w:id="65" w:name="_Toc71649314"/>
      <w:bookmarkStart w:id="66" w:name="_Toc76076181"/>
      <w:bookmarkStart w:id="67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4"/>
      <w:r w:rsidRPr="00D93089">
        <w:t>информации</w:t>
      </w:r>
      <w:bookmarkEnd w:id="65"/>
      <w:bookmarkEnd w:id="66"/>
      <w:bookmarkEnd w:id="67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8" w:name="_Toc421015944"/>
      <w:bookmarkStart w:id="69" w:name="_Toc468611985"/>
      <w:bookmarkStart w:id="70" w:name="_Toc486491794"/>
      <w:bookmarkStart w:id="71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2" w:name="_Toc76076182"/>
      <w:bookmarkStart w:id="73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8"/>
      <w:bookmarkEnd w:id="69"/>
      <w:bookmarkEnd w:id="70"/>
      <w:bookmarkEnd w:id="71"/>
      <w:bookmarkEnd w:id="72"/>
      <w:bookmarkEnd w:id="73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5F3CC9D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компьютерные классы с выходом в Интернет;</w:t>
      </w:r>
    </w:p>
    <w:p w14:paraId="44FD5443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аудитории, оборудованные мультимедийными средствами обучения.</w:t>
      </w:r>
    </w:p>
    <w:p w14:paraId="3EDB0BA8" w14:textId="77777777" w:rsidR="009668CA" w:rsidRDefault="009668CA" w:rsidP="002E6127">
      <w:pPr>
        <w:pStyle w:val="20"/>
        <w:shd w:val="clear" w:color="auto" w:fill="auto"/>
        <w:spacing w:line="240" w:lineRule="auto"/>
        <w:jc w:val="both"/>
      </w:pPr>
      <w:bookmarkStart w:id="74" w:name="_GoBack"/>
      <w:bookmarkEnd w:id="74"/>
    </w:p>
    <w:sectPr w:rsidR="009668CA" w:rsidSect="00303DDF">
      <w:footerReference w:type="default" r:id="rId21"/>
      <w:headerReference w:type="first" r:id="rId22"/>
      <w:footerReference w:type="first" r:id="rId23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F450B" w14:textId="77777777" w:rsidR="00861FDC" w:rsidRDefault="00861FDC">
      <w:r>
        <w:separator/>
      </w:r>
    </w:p>
  </w:endnote>
  <w:endnote w:type="continuationSeparator" w:id="0">
    <w:p w14:paraId="68B12522" w14:textId="77777777" w:rsidR="00861FDC" w:rsidRDefault="0086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775F14" w:rsidRPr="00743082" w:rsidRDefault="00775F14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775F14" w:rsidRDefault="00775F1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468806B" w14:textId="6780F39A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color w:val="auto"/>
          </w:rPr>
          <w:fldChar w:fldCharType="begin"/>
        </w:r>
        <w:r w:rsidRPr="0063554F">
          <w:rPr>
            <w:color w:val="auto"/>
          </w:rPr>
          <w:instrText>PAGE   \* MERGEFORMAT</w:instrText>
        </w:r>
        <w:r w:rsidRPr="0063554F">
          <w:rPr>
            <w:color w:val="auto"/>
          </w:rPr>
          <w:fldChar w:fldCharType="separate"/>
        </w:r>
        <w:r w:rsidR="00FD4BEC">
          <w:rPr>
            <w:noProof/>
            <w:color w:val="auto"/>
          </w:rPr>
          <w:t>2</w:t>
        </w:r>
        <w:r w:rsidRPr="0063554F">
          <w:rPr>
            <w:color w:val="auto"/>
          </w:rPr>
          <w:fldChar w:fldCharType="end"/>
        </w:r>
      </w:p>
    </w:sdtContent>
  </w:sdt>
  <w:p w14:paraId="72B1D42F" w14:textId="4C78E14F" w:rsidR="00775F14" w:rsidRDefault="00775F14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17944FFC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rFonts w:ascii="Times New Roman" w:hAnsi="Times New Roman" w:cs="Times New Roman"/>
            <w:color w:val="auto"/>
          </w:rPr>
          <w:fldChar w:fldCharType="begin"/>
        </w:r>
        <w:r w:rsidRPr="0063554F">
          <w:rPr>
            <w:rFonts w:ascii="Times New Roman" w:hAnsi="Times New Roman" w:cs="Times New Roman"/>
            <w:color w:val="auto"/>
          </w:rPr>
          <w:instrText>PAGE   \* MERGEFORMAT</w:instrText>
        </w:r>
        <w:r w:rsidRPr="0063554F">
          <w:rPr>
            <w:rFonts w:ascii="Times New Roman" w:hAnsi="Times New Roman" w:cs="Times New Roman"/>
            <w:color w:val="auto"/>
          </w:rPr>
          <w:fldChar w:fldCharType="separate"/>
        </w:r>
        <w:r w:rsidR="00FD4BEC">
          <w:rPr>
            <w:rFonts w:ascii="Times New Roman" w:hAnsi="Times New Roman" w:cs="Times New Roman"/>
            <w:noProof/>
            <w:color w:val="auto"/>
          </w:rPr>
          <w:t>15</w:t>
        </w:r>
        <w:r w:rsidRPr="0063554F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775F14" w:rsidRDefault="00775F14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3E052" w14:textId="77777777" w:rsidR="00861FDC" w:rsidRDefault="00861FDC"/>
  </w:footnote>
  <w:footnote w:type="continuationSeparator" w:id="0">
    <w:p w14:paraId="6738B7B8" w14:textId="77777777" w:rsidR="00861FDC" w:rsidRDefault="00861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775F14" w:rsidRDefault="00775F1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12"/>
  </w:num>
  <w:num w:numId="12">
    <w:abstractNumId w:val="5"/>
  </w:num>
  <w:num w:numId="1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24F1B"/>
    <w:rsid w:val="00051146"/>
    <w:rsid w:val="0005362E"/>
    <w:rsid w:val="0005791A"/>
    <w:rsid w:val="000606AA"/>
    <w:rsid w:val="0006251D"/>
    <w:rsid w:val="0006263B"/>
    <w:rsid w:val="000773E5"/>
    <w:rsid w:val="00093841"/>
    <w:rsid w:val="00093D75"/>
    <w:rsid w:val="00095689"/>
    <w:rsid w:val="000A396A"/>
    <w:rsid w:val="000B640D"/>
    <w:rsid w:val="000C1AED"/>
    <w:rsid w:val="000F5A08"/>
    <w:rsid w:val="000F7149"/>
    <w:rsid w:val="00110EB2"/>
    <w:rsid w:val="001118CF"/>
    <w:rsid w:val="00111E38"/>
    <w:rsid w:val="001317F1"/>
    <w:rsid w:val="001372DC"/>
    <w:rsid w:val="001401FC"/>
    <w:rsid w:val="00142782"/>
    <w:rsid w:val="00146CE4"/>
    <w:rsid w:val="00154137"/>
    <w:rsid w:val="001A5D74"/>
    <w:rsid w:val="001A761D"/>
    <w:rsid w:val="001E48AC"/>
    <w:rsid w:val="001E64A0"/>
    <w:rsid w:val="001F75DA"/>
    <w:rsid w:val="00212CC9"/>
    <w:rsid w:val="00217A29"/>
    <w:rsid w:val="0023290D"/>
    <w:rsid w:val="002378C6"/>
    <w:rsid w:val="002442DF"/>
    <w:rsid w:val="0025309A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C2C0E"/>
    <w:rsid w:val="002C69C3"/>
    <w:rsid w:val="002D4823"/>
    <w:rsid w:val="002E17AB"/>
    <w:rsid w:val="002E6127"/>
    <w:rsid w:val="002F4AD4"/>
    <w:rsid w:val="002F5BF8"/>
    <w:rsid w:val="002F6059"/>
    <w:rsid w:val="00303DDF"/>
    <w:rsid w:val="0030537A"/>
    <w:rsid w:val="0030565D"/>
    <w:rsid w:val="003235FE"/>
    <w:rsid w:val="00323A64"/>
    <w:rsid w:val="0032601E"/>
    <w:rsid w:val="0032738A"/>
    <w:rsid w:val="003279CA"/>
    <w:rsid w:val="00327A9F"/>
    <w:rsid w:val="00331631"/>
    <w:rsid w:val="00334827"/>
    <w:rsid w:val="00342001"/>
    <w:rsid w:val="0037218C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7F4B"/>
    <w:rsid w:val="0049450D"/>
    <w:rsid w:val="004952A9"/>
    <w:rsid w:val="004A0D20"/>
    <w:rsid w:val="004A4552"/>
    <w:rsid w:val="004D5484"/>
    <w:rsid w:val="004F1FE7"/>
    <w:rsid w:val="004F4AB8"/>
    <w:rsid w:val="00504E14"/>
    <w:rsid w:val="005067A0"/>
    <w:rsid w:val="00520114"/>
    <w:rsid w:val="0052406A"/>
    <w:rsid w:val="00527C55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973E1"/>
    <w:rsid w:val="005C24B6"/>
    <w:rsid w:val="005C2517"/>
    <w:rsid w:val="005C273B"/>
    <w:rsid w:val="005E7707"/>
    <w:rsid w:val="005E7C2B"/>
    <w:rsid w:val="005F015E"/>
    <w:rsid w:val="005F71D5"/>
    <w:rsid w:val="00603F53"/>
    <w:rsid w:val="00605D7D"/>
    <w:rsid w:val="006157D3"/>
    <w:rsid w:val="006169F8"/>
    <w:rsid w:val="0063554F"/>
    <w:rsid w:val="006450E5"/>
    <w:rsid w:val="0064796C"/>
    <w:rsid w:val="00664186"/>
    <w:rsid w:val="006722D1"/>
    <w:rsid w:val="0068425F"/>
    <w:rsid w:val="006A2145"/>
    <w:rsid w:val="006B472C"/>
    <w:rsid w:val="006C19D8"/>
    <w:rsid w:val="006D489B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75F14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1FDC"/>
    <w:rsid w:val="00864D1A"/>
    <w:rsid w:val="00870137"/>
    <w:rsid w:val="00873FAB"/>
    <w:rsid w:val="008A099D"/>
    <w:rsid w:val="008A16AA"/>
    <w:rsid w:val="008E56CD"/>
    <w:rsid w:val="00910942"/>
    <w:rsid w:val="00921663"/>
    <w:rsid w:val="009246CC"/>
    <w:rsid w:val="00937CBC"/>
    <w:rsid w:val="00943001"/>
    <w:rsid w:val="00955994"/>
    <w:rsid w:val="009668CA"/>
    <w:rsid w:val="009740BF"/>
    <w:rsid w:val="0097524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289"/>
    <w:rsid w:val="00A74BED"/>
    <w:rsid w:val="00A85B78"/>
    <w:rsid w:val="00A86CF1"/>
    <w:rsid w:val="00A95154"/>
    <w:rsid w:val="00AB1BB6"/>
    <w:rsid w:val="00AD66E1"/>
    <w:rsid w:val="00AE660D"/>
    <w:rsid w:val="00AE7E6D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5116"/>
    <w:rsid w:val="00B7765F"/>
    <w:rsid w:val="00B93D89"/>
    <w:rsid w:val="00BA0C38"/>
    <w:rsid w:val="00BD192A"/>
    <w:rsid w:val="00BE59D4"/>
    <w:rsid w:val="00C002B4"/>
    <w:rsid w:val="00C02861"/>
    <w:rsid w:val="00C05B63"/>
    <w:rsid w:val="00C1329D"/>
    <w:rsid w:val="00C13E7B"/>
    <w:rsid w:val="00C253E8"/>
    <w:rsid w:val="00C340B4"/>
    <w:rsid w:val="00C40287"/>
    <w:rsid w:val="00C41958"/>
    <w:rsid w:val="00C54DF9"/>
    <w:rsid w:val="00C6308D"/>
    <w:rsid w:val="00C8336D"/>
    <w:rsid w:val="00C843AE"/>
    <w:rsid w:val="00C846C2"/>
    <w:rsid w:val="00C90220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50D6"/>
    <w:rsid w:val="00CF7D2E"/>
    <w:rsid w:val="00D1492A"/>
    <w:rsid w:val="00D4053E"/>
    <w:rsid w:val="00D46B61"/>
    <w:rsid w:val="00D501B9"/>
    <w:rsid w:val="00D63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93B"/>
    <w:rsid w:val="00E22217"/>
    <w:rsid w:val="00E31E9B"/>
    <w:rsid w:val="00E60CD2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B756D"/>
    <w:rsid w:val="00FD4BEC"/>
    <w:rsid w:val="00FE1E33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6270E9-08B2-477F-B554-A17B23DA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11</cp:revision>
  <cp:lastPrinted>2024-06-05T06:51:00Z</cp:lastPrinted>
  <dcterms:created xsi:type="dcterms:W3CDTF">2024-05-30T06:02:00Z</dcterms:created>
  <dcterms:modified xsi:type="dcterms:W3CDTF">2024-06-06T14:47:00Z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