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4633CE" w:rsidRDefault="004633CE" w:rsidP="00463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Pr="00572059">
        <w:rPr>
          <w:rFonts w:ascii="Times New Roman" w:hAnsi="Times New Roman" w:cs="Times New Roman"/>
          <w:sz w:val="24"/>
          <w:szCs w:val="24"/>
        </w:rPr>
        <w:t>Бизнес-анализ, налоги и аудит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 w:rsidRPr="00572059">
        <w:rPr>
          <w:rFonts w:ascii="Times New Roman" w:hAnsi="Times New Roman" w:cs="Times New Roman"/>
          <w:sz w:val="24"/>
          <w:szCs w:val="24"/>
        </w:rPr>
        <w:t>Учёт, анализ и аудит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987127" w:rsidRDefault="004633CE" w:rsidP="00463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059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4633CE" w:rsidRDefault="004633CE" w:rsidP="00463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871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9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4633CE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4633CE" w:rsidRPr="004633CE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Pr="00806187" w:rsidRDefault="00A17217" w:rsidP="004633CE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4633CE" w:rsidRPr="004633CE">
        <w:rPr>
          <w:rFonts w:ascii="Times New Roman" w:hAnsi="Times New Roman" w:cs="Times New Roman"/>
          <w:sz w:val="24"/>
          <w:szCs w:val="24"/>
        </w:rPr>
        <w:t>преддипломная пр</w:t>
      </w:r>
      <w:bookmarkStart w:id="0" w:name="_GoBack"/>
      <w:bookmarkEnd w:id="0"/>
      <w:r w:rsidR="004633CE" w:rsidRPr="004633CE">
        <w:rPr>
          <w:rFonts w:ascii="Times New Roman" w:hAnsi="Times New Roman" w:cs="Times New Roman"/>
          <w:sz w:val="24"/>
          <w:szCs w:val="24"/>
        </w:rPr>
        <w:t>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D3B68"/>
    <w:rsid w:val="004633CE"/>
    <w:rsid w:val="00473705"/>
    <w:rsid w:val="004D4DD6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987127"/>
    <w:rsid w:val="00A17217"/>
    <w:rsid w:val="00A70035"/>
    <w:rsid w:val="00AF0767"/>
    <w:rsid w:val="00B2261D"/>
    <w:rsid w:val="00B61F2B"/>
    <w:rsid w:val="00CE7C72"/>
    <w:rsid w:val="00D6268B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DC6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8</cp:revision>
  <dcterms:created xsi:type="dcterms:W3CDTF">2024-04-26T10:37:00Z</dcterms:created>
  <dcterms:modified xsi:type="dcterms:W3CDTF">2026-04-22T11:57:00Z</dcterms:modified>
</cp:coreProperties>
</file>