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pPr w:leftFromText="180" w:rightFromText="180" w:vertAnchor="text" w:horzAnchor="margin" w:tblpXSpec="center" w:tblpY="-14587"/>
        <w:tblW w:w="10328" w:type="dxa"/>
        <w:tblLook w:val="04A0" w:firstRow="1" w:lastRow="0" w:firstColumn="1" w:lastColumn="0" w:noHBand="0" w:noVBand="1"/>
      </w:tblPr>
      <w:tblGrid>
        <w:gridCol w:w="2898"/>
        <w:gridCol w:w="1609"/>
        <w:gridCol w:w="3827"/>
        <w:gridCol w:w="1994"/>
      </w:tblGrid>
      <w:tr w:rsidR="006B7AF3" w14:paraId="33ABC836" w14:textId="77777777" w:rsidTr="006D1CCA">
        <w:trPr>
          <w:trHeight w:val="517"/>
        </w:trPr>
        <w:tc>
          <w:tcPr>
            <w:tcW w:w="0" w:type="auto"/>
          </w:tcPr>
          <w:p w14:paraId="55935AA4" w14:textId="77777777" w:rsidR="0049131A" w:rsidRPr="00EB34B6" w:rsidRDefault="0049131A" w:rsidP="0049131A">
            <w:pPr>
              <w:pStyle w:val="af4"/>
              <w:spacing w:after="0"/>
              <w:rPr>
                <w:rFonts w:ascii="Times New Roman" w:hAnsi="Times New Roman" w:cs="Times New Roman"/>
                <w:bCs w:val="0"/>
              </w:rPr>
            </w:pPr>
            <w:r w:rsidRPr="00EB34B6">
              <w:rPr>
                <w:rFonts w:ascii="Times New Roman" w:hAnsi="Times New Roman" w:cs="Times New Roman"/>
                <w:bCs w:val="0"/>
              </w:rPr>
              <w:t>Название олимпиады/конкурса</w:t>
            </w:r>
          </w:p>
        </w:tc>
        <w:tc>
          <w:tcPr>
            <w:tcW w:w="0" w:type="auto"/>
          </w:tcPr>
          <w:p w14:paraId="1109281D" w14:textId="77777777" w:rsidR="0049131A" w:rsidRPr="00EB34B6" w:rsidRDefault="0049131A" w:rsidP="0049131A">
            <w:pPr>
              <w:pStyle w:val="af4"/>
              <w:spacing w:after="0"/>
              <w:rPr>
                <w:rFonts w:ascii="Times New Roman" w:hAnsi="Times New Roman"/>
              </w:rPr>
            </w:pPr>
            <w:r w:rsidRPr="00EB34B6">
              <w:rPr>
                <w:rFonts w:ascii="Times New Roman" w:hAnsi="Times New Roman"/>
              </w:rPr>
              <w:t>Даты проведения (2025)</w:t>
            </w:r>
          </w:p>
        </w:tc>
        <w:tc>
          <w:tcPr>
            <w:tcW w:w="0" w:type="auto"/>
          </w:tcPr>
          <w:p w14:paraId="27548E8B" w14:textId="77777777" w:rsidR="0049131A" w:rsidRPr="00EB34B6" w:rsidRDefault="0049131A" w:rsidP="0049131A">
            <w:pPr>
              <w:pStyle w:val="af4"/>
              <w:spacing w:after="0"/>
              <w:rPr>
                <w:rFonts w:ascii="Times New Roman" w:hAnsi="Times New Roman" w:cs="Times New Roman"/>
                <w:bCs w:val="0"/>
              </w:rPr>
            </w:pPr>
            <w:r w:rsidRPr="00EB34B6">
              <w:rPr>
                <w:rFonts w:ascii="Times New Roman" w:hAnsi="Times New Roman" w:cs="Times New Roman"/>
                <w:bCs w:val="0"/>
              </w:rPr>
              <w:t>Ссылка на информацию</w:t>
            </w:r>
          </w:p>
        </w:tc>
        <w:tc>
          <w:tcPr>
            <w:tcW w:w="0" w:type="auto"/>
          </w:tcPr>
          <w:p w14:paraId="71ED3233" w14:textId="77777777" w:rsidR="0049131A" w:rsidRPr="00EB34B6" w:rsidRDefault="0049131A" w:rsidP="0049131A">
            <w:pPr>
              <w:pStyle w:val="af4"/>
              <w:spacing w:after="0"/>
              <w:rPr>
                <w:rFonts w:ascii="Times New Roman" w:hAnsi="Times New Roman" w:cs="Times New Roman"/>
                <w:bCs w:val="0"/>
              </w:rPr>
            </w:pPr>
            <w:r w:rsidRPr="00EB34B6">
              <w:rPr>
                <w:rFonts w:ascii="Times New Roman" w:hAnsi="Times New Roman" w:cs="Times New Roman"/>
                <w:bCs w:val="0"/>
              </w:rPr>
              <w:t>Участники</w:t>
            </w:r>
          </w:p>
        </w:tc>
      </w:tr>
      <w:tr w:rsidR="006B7AF3" w14:paraId="4294EF44" w14:textId="77777777" w:rsidTr="006D1CCA">
        <w:trPr>
          <w:trHeight w:val="2129"/>
        </w:trPr>
        <w:tc>
          <w:tcPr>
            <w:tcW w:w="0" w:type="auto"/>
          </w:tcPr>
          <w:p w14:paraId="602C98DB" w14:textId="77777777" w:rsidR="0049131A" w:rsidRPr="00EB34B6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34B6">
              <w:rPr>
                <w:rFonts w:ascii="Times New Roman" w:hAnsi="Times New Roman" w:cs="Times New Roman"/>
              </w:rPr>
              <w:t>ACM International Collegiate Programming Contest (</w:t>
            </w:r>
            <w:r w:rsidRPr="00EB34B6">
              <w:rPr>
                <w:rFonts w:ascii="Times New Roman" w:eastAsia="Times New Roman" w:hAnsi="Times New Roman" w:cs="Times New Roman"/>
                <w:color w:val="211B00"/>
                <w:shd w:val="clear" w:color="auto" w:fill="FFFFFF"/>
              </w:rPr>
              <w:t xml:space="preserve">Международная студенческая олимпиада по программированию) </w:t>
            </w:r>
          </w:p>
        </w:tc>
        <w:tc>
          <w:tcPr>
            <w:tcW w:w="0" w:type="auto"/>
          </w:tcPr>
          <w:p w14:paraId="29F0F036" w14:textId="2316AF40" w:rsidR="0049131A" w:rsidRPr="00616E2D" w:rsidRDefault="0045582A" w:rsidP="0049131A">
            <w:pPr>
              <w:pStyle w:val="af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расписания на 2025</w:t>
            </w:r>
          </w:p>
        </w:tc>
        <w:tc>
          <w:tcPr>
            <w:tcW w:w="0" w:type="auto"/>
          </w:tcPr>
          <w:p w14:paraId="0920007C" w14:textId="21506FD9" w:rsidR="006D1CCA" w:rsidRDefault="00326F24" w:rsidP="006D1CC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D1CCA" w:rsidRPr="00F24EB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https://icpc.global/regionals/abouticpc</w:t>
              </w:r>
            </w:hyperlink>
          </w:p>
          <w:p w14:paraId="1B3C1B9D" w14:textId="63235314" w:rsidR="006D1CCA" w:rsidRPr="00F2565D" w:rsidRDefault="006D1CC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CA33503" wp14:editId="1F3ECB1A">
                  <wp:extent cx="1156713" cy="1156713"/>
                  <wp:effectExtent l="0" t="0" r="5715" b="5715"/>
                  <wp:docPr id="1" name="Рисунок 1" descr="C:\Users\ДПО\Downloads\6e6503dcb8c509ee1ca88b19154c89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ПО\Downloads\6e6503dcb8c509ee1ca88b19154c89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64351" cy="1164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BFC2143" w14:textId="77777777" w:rsidR="0049131A" w:rsidRPr="00CE5574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4">
              <w:rPr>
                <w:rFonts w:ascii="Times New Roman" w:hAnsi="Times New Roman" w:cs="Times New Roman"/>
                <w:sz w:val="20"/>
                <w:szCs w:val="20"/>
              </w:rPr>
              <w:t>Студенты колледжей</w:t>
            </w:r>
          </w:p>
        </w:tc>
      </w:tr>
      <w:tr w:rsidR="006B7AF3" w14:paraId="438C2E5F" w14:textId="77777777" w:rsidTr="006D1CCA">
        <w:trPr>
          <w:trHeight w:val="2160"/>
        </w:trPr>
        <w:tc>
          <w:tcPr>
            <w:tcW w:w="0" w:type="auto"/>
          </w:tcPr>
          <w:p w14:paraId="66ABDB24" w14:textId="77777777" w:rsidR="0049131A" w:rsidRPr="00EB34B6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4B6">
              <w:rPr>
                <w:rFonts w:ascii="Times New Roman" w:hAnsi="Times New Roman" w:cs="Times New Roman"/>
                <w:lang w:val="en-US"/>
              </w:rPr>
              <w:t>International Mathematics Competition for University Students</w:t>
            </w:r>
          </w:p>
        </w:tc>
        <w:tc>
          <w:tcPr>
            <w:tcW w:w="0" w:type="auto"/>
          </w:tcPr>
          <w:p w14:paraId="6A02F34E" w14:textId="77777777" w:rsidR="0049131A" w:rsidRPr="00616E2D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июля – 3 августа, Болгария</w:t>
            </w:r>
          </w:p>
        </w:tc>
        <w:tc>
          <w:tcPr>
            <w:tcW w:w="0" w:type="auto"/>
          </w:tcPr>
          <w:p w14:paraId="24F16243" w14:textId="074783B4" w:rsidR="006D1CCA" w:rsidRDefault="00326F24" w:rsidP="006D1CC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D1CCA" w:rsidRPr="00F24EB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https://www.imc-math.org.uk</w:t>
              </w:r>
            </w:hyperlink>
          </w:p>
          <w:p w14:paraId="0E3CE183" w14:textId="49C37614" w:rsidR="006D1CCA" w:rsidRPr="00F2565D" w:rsidRDefault="006D1CCA" w:rsidP="006D1CC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C20443" wp14:editId="1E7B8A8F">
                  <wp:extent cx="1185950" cy="1185950"/>
                  <wp:effectExtent l="0" t="0" r="0" b="0"/>
                  <wp:docPr id="3" name="Рисунок 3" descr="C:\Users\ДПО\Downloads\d00f5e54b9a9e4c966d814bd8f6625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ПО\Downloads\d00f5e54b9a9e4c966d814bd8f6625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277" cy="119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0A420D3" w14:textId="77777777" w:rsidR="0049131A" w:rsidRPr="00CE5574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4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CE5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студентов, заканчивающих первый, второй, третий или четвертый курс университетского образования</w:t>
            </w:r>
          </w:p>
        </w:tc>
      </w:tr>
      <w:tr w:rsidR="006B7AF3" w14:paraId="6E99E439" w14:textId="77777777" w:rsidTr="006D1CCA">
        <w:trPr>
          <w:trHeight w:val="2247"/>
        </w:trPr>
        <w:tc>
          <w:tcPr>
            <w:tcW w:w="0" w:type="auto"/>
          </w:tcPr>
          <w:p w14:paraId="73DBC5AE" w14:textId="77777777" w:rsidR="0049131A" w:rsidRPr="00EB34B6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4B6">
              <w:rPr>
                <w:rFonts w:ascii="Times New Roman" w:hAnsi="Times New Roman" w:cs="Times New Roman"/>
                <w:lang w:val="en-US"/>
              </w:rPr>
              <w:t>SIAM Student Paper Competition &amp; SIAM Student Paper Prizes</w:t>
            </w:r>
          </w:p>
        </w:tc>
        <w:tc>
          <w:tcPr>
            <w:tcW w:w="0" w:type="auto"/>
          </w:tcPr>
          <w:p w14:paraId="513B95E0" w14:textId="77777777" w:rsidR="0049131A" w:rsidRPr="00616E2D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июля – 1 августа 2025, Канада </w:t>
            </w:r>
          </w:p>
        </w:tc>
        <w:tc>
          <w:tcPr>
            <w:tcW w:w="0" w:type="auto"/>
          </w:tcPr>
          <w:p w14:paraId="359BBD37" w14:textId="3E11B1B6" w:rsidR="006D1CCA" w:rsidRDefault="00326F24" w:rsidP="006D1CC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D1CCA" w:rsidRPr="00F24EB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https://www.siam.org\</w:t>
              </w:r>
            </w:hyperlink>
          </w:p>
          <w:p w14:paraId="75F1A157" w14:textId="01976F02" w:rsidR="006D1CCA" w:rsidRPr="00F2565D" w:rsidRDefault="006D1CCA" w:rsidP="006D1CC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8070608" wp14:editId="2096A6F4">
                  <wp:extent cx="1182508" cy="1182508"/>
                  <wp:effectExtent l="0" t="0" r="0" b="0"/>
                  <wp:docPr id="7" name="Рисунок 7" descr="C:\Users\ДПО\Downloads\0a8188db3e113349a7af682223ae7c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ПО\Downloads\0a8188db3e113349a7af682223ae7c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250" cy="120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1C7872F" w14:textId="48BC4B0B" w:rsidR="0049131A" w:rsidRPr="00CE5574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4">
              <w:rPr>
                <w:rFonts w:ascii="Times New Roman" w:hAnsi="Times New Roman" w:cs="Times New Roman"/>
                <w:sz w:val="20"/>
                <w:szCs w:val="20"/>
              </w:rPr>
              <w:t>Для студентов колледжей и университет</w:t>
            </w:r>
            <w:r w:rsidR="00326F2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6B7AF3" w14:paraId="3162C3B7" w14:textId="77777777" w:rsidTr="00E74D20">
        <w:trPr>
          <w:trHeight w:val="2250"/>
        </w:trPr>
        <w:tc>
          <w:tcPr>
            <w:tcW w:w="0" w:type="auto"/>
          </w:tcPr>
          <w:p w14:paraId="20D549DB" w14:textId="77777777" w:rsidR="0049131A" w:rsidRPr="00EB34B6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4B6">
              <w:rPr>
                <w:rFonts w:ascii="Times New Roman" w:hAnsi="Times New Roman" w:cs="Times New Roman"/>
                <w:lang w:val="en-US"/>
              </w:rPr>
              <w:t>The Mathematical Contest in Modeling</w:t>
            </w:r>
          </w:p>
        </w:tc>
        <w:tc>
          <w:tcPr>
            <w:tcW w:w="0" w:type="auto"/>
          </w:tcPr>
          <w:p w14:paraId="317F26CF" w14:textId="77777777" w:rsidR="0049131A" w:rsidRPr="00616E2D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23-27 января</w:t>
            </w:r>
          </w:p>
        </w:tc>
        <w:tc>
          <w:tcPr>
            <w:tcW w:w="0" w:type="auto"/>
          </w:tcPr>
          <w:p w14:paraId="052979C7" w14:textId="58E4C47B" w:rsidR="006D1CCA" w:rsidRDefault="00326F24" w:rsidP="00E74D20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D1CCA" w:rsidRPr="00F24EB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https://www.comap.com/contests/mcm-icm</w:t>
              </w:r>
            </w:hyperlink>
          </w:p>
          <w:p w14:paraId="76009B47" w14:textId="15473239" w:rsidR="00D76CEC" w:rsidRPr="00F2565D" w:rsidRDefault="00E74D20" w:rsidP="00E74D20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F58B72D" wp14:editId="22338EF9">
                  <wp:extent cx="1202635" cy="1202635"/>
                  <wp:effectExtent l="0" t="0" r="0" b="0"/>
                  <wp:docPr id="8" name="Рисунок 8" descr="C:\Users\ДПО\Downloads\41902002a7615b5a1213441cd40b0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ДПО\Downloads\41902002a7615b5a1213441cd40b0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000" cy="121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051E8F5" w14:textId="77777777" w:rsidR="0049131A" w:rsidRPr="00CE5574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4">
              <w:rPr>
                <w:rFonts w:ascii="Times New Roman" w:hAnsi="Times New Roman" w:cs="Times New Roman"/>
                <w:sz w:val="20"/>
                <w:szCs w:val="20"/>
              </w:rPr>
              <w:t>Школьники, студенты</w:t>
            </w:r>
          </w:p>
        </w:tc>
      </w:tr>
      <w:tr w:rsidR="006B7AF3" w14:paraId="2747A15C" w14:textId="77777777" w:rsidTr="006D1CCA">
        <w:trPr>
          <w:trHeight w:val="798"/>
        </w:trPr>
        <w:tc>
          <w:tcPr>
            <w:tcW w:w="0" w:type="auto"/>
          </w:tcPr>
          <w:p w14:paraId="34FB0C9D" w14:textId="77777777" w:rsidR="0049131A" w:rsidRPr="00EB34B6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34B6">
              <w:rPr>
                <w:rFonts w:ascii="Times New Roman" w:hAnsi="Times New Roman" w:cs="Times New Roman"/>
              </w:rPr>
              <w:t>The University Physics Competition</w:t>
            </w:r>
          </w:p>
        </w:tc>
        <w:tc>
          <w:tcPr>
            <w:tcW w:w="0" w:type="auto"/>
          </w:tcPr>
          <w:p w14:paraId="1E1FA14E" w14:textId="516BEDB6" w:rsidR="0049131A" w:rsidRPr="00616E2D" w:rsidRDefault="0045582A" w:rsidP="0049131A">
            <w:pPr>
              <w:pStyle w:val="af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расписания на 2025</w:t>
            </w:r>
          </w:p>
        </w:tc>
        <w:tc>
          <w:tcPr>
            <w:tcW w:w="0" w:type="auto"/>
          </w:tcPr>
          <w:p w14:paraId="1C353EDF" w14:textId="5BC32651" w:rsidR="00EE5240" w:rsidRDefault="00326F24" w:rsidP="00EE5240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EE5240" w:rsidRPr="00F24EB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https://www.uphysicsc.com</w:t>
              </w:r>
            </w:hyperlink>
          </w:p>
          <w:p w14:paraId="3E7BDEA4" w14:textId="3AEFDA02" w:rsidR="00E74D20" w:rsidRPr="00F2565D" w:rsidRDefault="00EE5240" w:rsidP="00EE5240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B765B77" wp14:editId="74FD036E">
                  <wp:extent cx="1221767" cy="1221767"/>
                  <wp:effectExtent l="0" t="0" r="0" b="0"/>
                  <wp:docPr id="9" name="Рисунок 9" descr="C:\Users\ДПО\Downloads\ee7191beb13c387e0742902b4742bd46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ДПО\Downloads\ee7191beb13c387e0742902b4742bd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29863" cy="1229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11900FC" w14:textId="543EC893" w:rsidR="0049131A" w:rsidRPr="00CE5574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4">
              <w:rPr>
                <w:rFonts w:ascii="Times New Roman" w:hAnsi="Times New Roman" w:cs="Times New Roman"/>
                <w:sz w:val="20"/>
                <w:szCs w:val="20"/>
              </w:rPr>
              <w:t>Для студентов колледжей и университет</w:t>
            </w:r>
            <w:r w:rsidR="00326F2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6B7AF3" w14:paraId="6F25AFFE" w14:textId="77777777" w:rsidTr="006D1CCA">
        <w:trPr>
          <w:trHeight w:val="517"/>
        </w:trPr>
        <w:tc>
          <w:tcPr>
            <w:tcW w:w="0" w:type="auto"/>
          </w:tcPr>
          <w:p w14:paraId="020609C9" w14:textId="77777777" w:rsidR="0049131A" w:rsidRPr="00EB34B6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34B6">
              <w:rPr>
                <w:rFonts w:ascii="Times New Roman" w:hAnsi="Times New Roman" w:cs="Times New Roman"/>
              </w:rPr>
              <w:t>World Universities Debating Championships</w:t>
            </w:r>
          </w:p>
        </w:tc>
        <w:tc>
          <w:tcPr>
            <w:tcW w:w="0" w:type="auto"/>
          </w:tcPr>
          <w:p w14:paraId="3CB222CF" w14:textId="77777777" w:rsidR="0049131A" w:rsidRPr="00616E2D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декабря 2024-4 января 2025</w:t>
            </w:r>
          </w:p>
        </w:tc>
        <w:tc>
          <w:tcPr>
            <w:tcW w:w="0" w:type="auto"/>
          </w:tcPr>
          <w:p w14:paraId="4C423FC9" w14:textId="0FD4FFC3" w:rsidR="001D5E55" w:rsidRDefault="00326F24" w:rsidP="009A5489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EE5240" w:rsidRPr="00F24EB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https://www.worlddebating.org/</w:t>
              </w:r>
            </w:hyperlink>
          </w:p>
          <w:p w14:paraId="0D231C44" w14:textId="4E501AC8" w:rsidR="00EE5240" w:rsidRDefault="009A5489" w:rsidP="006B7AF3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3CB09C0" wp14:editId="7D034CEA">
                  <wp:extent cx="1222623" cy="1252220"/>
                  <wp:effectExtent l="0" t="0" r="0" b="5080"/>
                  <wp:docPr id="13" name="Рисунок 13" descr="C:\Users\ДПО\Downloads\1aae56f547741de0d5962d527d87f2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ДПО\Downloads\1aae56f547741de0d5962d527d87f2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270412" cy="130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04DC9" w14:textId="5C54FDC5" w:rsidR="006B7AF3" w:rsidRDefault="006B7AF3" w:rsidP="006B7AF3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8622E" w14:textId="77777777" w:rsidR="006B7AF3" w:rsidRDefault="006B7AF3" w:rsidP="006B7AF3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E4149" w14:textId="7188188F" w:rsidR="00EE5240" w:rsidRPr="00F2565D" w:rsidRDefault="00EE5240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74B4F16" w14:textId="526D0563" w:rsidR="0049131A" w:rsidRPr="00CE5574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4">
              <w:rPr>
                <w:rFonts w:ascii="Times New Roman" w:hAnsi="Times New Roman" w:cs="Times New Roman"/>
                <w:sz w:val="20"/>
                <w:szCs w:val="20"/>
              </w:rPr>
              <w:t>Для студентов колледжей и университет</w:t>
            </w:r>
            <w:r w:rsidR="00326F2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6B7AF3" w14:paraId="65FFFE63" w14:textId="77777777" w:rsidTr="006D1CCA">
        <w:trPr>
          <w:trHeight w:val="517"/>
        </w:trPr>
        <w:tc>
          <w:tcPr>
            <w:tcW w:w="0" w:type="auto"/>
          </w:tcPr>
          <w:p w14:paraId="13DD9B89" w14:textId="77777777" w:rsidR="0049131A" w:rsidRPr="00EB34B6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4B6">
              <w:rPr>
                <w:rFonts w:ascii="Times New Roman" w:hAnsi="Times New Roman" w:cs="Times New Roman"/>
                <w:lang w:val="en-US"/>
              </w:rPr>
              <w:lastRenderedPageBreak/>
              <w:t>Belgrade Business International Case Competition</w:t>
            </w:r>
          </w:p>
        </w:tc>
        <w:tc>
          <w:tcPr>
            <w:tcW w:w="0" w:type="auto"/>
          </w:tcPr>
          <w:p w14:paraId="37A49EC7" w14:textId="77777777" w:rsidR="0049131A" w:rsidRPr="00616E2D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9-15 марта 2025</w:t>
            </w:r>
          </w:p>
        </w:tc>
        <w:tc>
          <w:tcPr>
            <w:tcW w:w="0" w:type="auto"/>
          </w:tcPr>
          <w:p w14:paraId="3B6D9BC5" w14:textId="5D00DCD0" w:rsidR="009A5489" w:rsidRDefault="00326F24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9A5489" w:rsidRPr="00F24EB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http://bbicc.org</w:t>
              </w:r>
            </w:hyperlink>
            <w:r w:rsidR="009A5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6C0120" w14:textId="1E287E71" w:rsidR="009A5489" w:rsidRPr="00F2565D" w:rsidRDefault="009A5489" w:rsidP="009A5489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396DC00" wp14:editId="33C61568">
                  <wp:extent cx="1291314" cy="1291314"/>
                  <wp:effectExtent l="0" t="0" r="4445" b="4445"/>
                  <wp:docPr id="15" name="Рисунок 15" descr="C:\Users\ДПО\Downloads\7dbe21c72ab0e9057a686d035632b7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ДПО\Downloads\7dbe21c72ab0e9057a686d035632b7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298" cy="1303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773F161" w14:textId="77777777" w:rsidR="0049131A" w:rsidRPr="00CE5574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4">
              <w:rPr>
                <w:rFonts w:ascii="Times New Roman" w:hAnsi="Times New Roman" w:cs="Times New Roman"/>
                <w:sz w:val="20"/>
                <w:szCs w:val="20"/>
              </w:rPr>
              <w:t>Для студентов университетов</w:t>
            </w:r>
          </w:p>
        </w:tc>
      </w:tr>
      <w:tr w:rsidR="006B7AF3" w14:paraId="057FD2A8" w14:textId="77777777" w:rsidTr="006D1CCA">
        <w:trPr>
          <w:trHeight w:val="532"/>
        </w:trPr>
        <w:tc>
          <w:tcPr>
            <w:tcW w:w="0" w:type="auto"/>
          </w:tcPr>
          <w:p w14:paraId="28CF083D" w14:textId="77777777" w:rsidR="0049131A" w:rsidRPr="00EB34B6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4B6">
              <w:rPr>
                <w:rFonts w:ascii="Times New Roman" w:hAnsi="Times New Roman" w:cs="Times New Roman"/>
                <w:lang w:val="en-US"/>
              </w:rPr>
              <w:t>John Molson Undergraduate Case Competition</w:t>
            </w:r>
          </w:p>
        </w:tc>
        <w:tc>
          <w:tcPr>
            <w:tcW w:w="0" w:type="auto"/>
          </w:tcPr>
          <w:p w14:paraId="297BD1B2" w14:textId="77777777" w:rsidR="0049131A" w:rsidRPr="00616E2D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 февраля – 1 марта </w:t>
            </w:r>
          </w:p>
        </w:tc>
        <w:tc>
          <w:tcPr>
            <w:tcW w:w="0" w:type="auto"/>
          </w:tcPr>
          <w:p w14:paraId="5B5317BE" w14:textId="139D0D82" w:rsidR="009A5489" w:rsidRDefault="00326F24" w:rsidP="009A5489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9A5489" w:rsidRPr="00F24EB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https://www.jmucc.ca</w:t>
              </w:r>
            </w:hyperlink>
          </w:p>
          <w:p w14:paraId="0E2862B9" w14:textId="267B45C9" w:rsidR="009A5489" w:rsidRPr="00F2565D" w:rsidRDefault="009A5489" w:rsidP="009A5489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3AEB082" wp14:editId="6D909A3F">
                  <wp:extent cx="1272209" cy="1272209"/>
                  <wp:effectExtent l="0" t="0" r="4445" b="4445"/>
                  <wp:docPr id="18" name="Рисунок 18" descr="C:\Users\ДПО\Downloads\3554bfd36c7377ae37d389d4254ece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ДПО\Downloads\3554bfd36c7377ae37d389d4254ece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82" cy="1287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E600A81" w14:textId="77777777" w:rsidR="0049131A" w:rsidRPr="00CE5574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4">
              <w:rPr>
                <w:rFonts w:ascii="Times New Roman" w:hAnsi="Times New Roman" w:cs="Times New Roman"/>
                <w:sz w:val="20"/>
                <w:szCs w:val="20"/>
              </w:rPr>
              <w:t xml:space="preserve">Для студентов университетов </w:t>
            </w:r>
          </w:p>
        </w:tc>
      </w:tr>
      <w:tr w:rsidR="006B7AF3" w14:paraId="3AB4E6F4" w14:textId="77777777" w:rsidTr="006D1CCA">
        <w:trPr>
          <w:trHeight w:val="1049"/>
        </w:trPr>
        <w:tc>
          <w:tcPr>
            <w:tcW w:w="0" w:type="auto"/>
          </w:tcPr>
          <w:p w14:paraId="13C117B4" w14:textId="77777777" w:rsidR="0049131A" w:rsidRPr="00EB34B6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4B6">
              <w:rPr>
                <w:rFonts w:ascii="Times New Roman" w:hAnsi="Times New Roman" w:cs="Times New Roman"/>
                <w:lang w:val="en-US"/>
              </w:rPr>
              <w:t>Network of International Business Schools Worldwide Case &amp; Business Plan Competition</w:t>
            </w:r>
          </w:p>
        </w:tc>
        <w:tc>
          <w:tcPr>
            <w:tcW w:w="0" w:type="auto"/>
          </w:tcPr>
          <w:p w14:paraId="71B70F5B" w14:textId="5F50BB6E" w:rsidR="0049131A" w:rsidRPr="00616E2D" w:rsidRDefault="0045582A" w:rsidP="0049131A">
            <w:pPr>
              <w:pStyle w:val="af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расписания на 2025</w:t>
            </w:r>
          </w:p>
        </w:tc>
        <w:tc>
          <w:tcPr>
            <w:tcW w:w="0" w:type="auto"/>
          </w:tcPr>
          <w:p w14:paraId="1C29ED3E" w14:textId="23A5CF5B" w:rsidR="009A5489" w:rsidRPr="009A5489" w:rsidRDefault="00326F24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A5489" w:rsidRPr="009A5489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https://www.nibsweb.org/competitions/</w:t>
              </w:r>
            </w:hyperlink>
            <w:r w:rsidR="009A5489" w:rsidRPr="009A5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D51464" w14:textId="0922D65B" w:rsidR="009A5489" w:rsidRPr="00F2565D" w:rsidRDefault="009A5489" w:rsidP="009A5489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9A1C132" wp14:editId="51E8412D">
                  <wp:extent cx="1321904" cy="1321904"/>
                  <wp:effectExtent l="0" t="0" r="0" b="0"/>
                  <wp:docPr id="19" name="Рисунок 19" descr="C:\Users\ДПО\Downloads\d7e4b4e561eb288ae0e15faf4736c6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ДПО\Downloads\d7e4b4e561eb288ae0e15faf4736c6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651" cy="1340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77BFD66" w14:textId="77777777" w:rsidR="0049131A" w:rsidRPr="00CE5574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4">
              <w:rPr>
                <w:rFonts w:ascii="Times New Roman" w:hAnsi="Times New Roman" w:cs="Times New Roman"/>
                <w:sz w:val="20"/>
                <w:szCs w:val="20"/>
              </w:rPr>
              <w:t>Для студентов университетов</w:t>
            </w:r>
          </w:p>
        </w:tc>
      </w:tr>
      <w:tr w:rsidR="006B7AF3" w14:paraId="796B4B21" w14:textId="77777777" w:rsidTr="006D1CCA">
        <w:trPr>
          <w:trHeight w:val="1049"/>
        </w:trPr>
        <w:tc>
          <w:tcPr>
            <w:tcW w:w="0" w:type="auto"/>
          </w:tcPr>
          <w:p w14:paraId="490D019F" w14:textId="77777777" w:rsidR="0049131A" w:rsidRPr="00EB34B6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4B6">
              <w:rPr>
                <w:rFonts w:ascii="Times New Roman" w:hAnsi="Times New Roman" w:cs="Times New Roman"/>
                <w:lang w:val="en-US"/>
              </w:rPr>
              <w:t>The Philip C. Jessup International Law Moot Court Competition (</w:t>
            </w:r>
            <w:r w:rsidRPr="00EB34B6">
              <w:rPr>
                <w:rFonts w:ascii="Times New Roman" w:eastAsia="Times New Roman" w:hAnsi="Times New Roman" w:cs="Times New Roman"/>
                <w:color w:val="370E00"/>
                <w:shd w:val="clear" w:color="auto" w:fill="FFFFFF"/>
              </w:rPr>
              <w:t>Конкурс</w:t>
            </w:r>
            <w:r w:rsidRPr="00EB34B6">
              <w:rPr>
                <w:rFonts w:ascii="Times New Roman" w:eastAsia="Times New Roman" w:hAnsi="Times New Roman" w:cs="Times New Roman"/>
                <w:color w:val="370E00"/>
                <w:shd w:val="clear" w:color="auto" w:fill="FFFFFF"/>
                <w:lang w:val="en-US"/>
              </w:rPr>
              <w:t xml:space="preserve"> </w:t>
            </w:r>
            <w:r w:rsidRPr="00EB34B6">
              <w:rPr>
                <w:rFonts w:ascii="Times New Roman" w:eastAsia="Times New Roman" w:hAnsi="Times New Roman" w:cs="Times New Roman"/>
                <w:color w:val="370E00"/>
                <w:shd w:val="clear" w:color="auto" w:fill="FFFFFF"/>
              </w:rPr>
              <w:t>по</w:t>
            </w:r>
            <w:r w:rsidRPr="00EB34B6">
              <w:rPr>
                <w:rFonts w:ascii="Times New Roman" w:eastAsia="Times New Roman" w:hAnsi="Times New Roman" w:cs="Times New Roman"/>
                <w:color w:val="370E00"/>
                <w:shd w:val="clear" w:color="auto" w:fill="FFFFFF"/>
                <w:lang w:val="en-US"/>
              </w:rPr>
              <w:t xml:space="preserve"> </w:t>
            </w:r>
            <w:r w:rsidRPr="00EB34B6">
              <w:rPr>
                <w:rFonts w:ascii="Times New Roman" w:eastAsia="Times New Roman" w:hAnsi="Times New Roman" w:cs="Times New Roman"/>
                <w:color w:val="370E00"/>
                <w:shd w:val="clear" w:color="auto" w:fill="FFFFFF"/>
              </w:rPr>
              <w:t>международному</w:t>
            </w:r>
            <w:r w:rsidRPr="00EB34B6">
              <w:rPr>
                <w:rFonts w:ascii="Times New Roman" w:eastAsia="Times New Roman" w:hAnsi="Times New Roman" w:cs="Times New Roman"/>
                <w:color w:val="370E00"/>
                <w:shd w:val="clear" w:color="auto" w:fill="FFFFFF"/>
                <w:lang w:val="en-US"/>
              </w:rPr>
              <w:t xml:space="preserve"> </w:t>
            </w:r>
            <w:r w:rsidRPr="00EB34B6">
              <w:rPr>
                <w:rFonts w:ascii="Times New Roman" w:eastAsia="Times New Roman" w:hAnsi="Times New Roman" w:cs="Times New Roman"/>
                <w:color w:val="370E00"/>
                <w:shd w:val="clear" w:color="auto" w:fill="FFFFFF"/>
              </w:rPr>
              <w:t>праву</w:t>
            </w:r>
            <w:r w:rsidRPr="00EB34B6">
              <w:rPr>
                <w:rFonts w:ascii="Times New Roman" w:eastAsia="Times New Roman" w:hAnsi="Times New Roman" w:cs="Times New Roman"/>
                <w:color w:val="370E00"/>
                <w:shd w:val="clear" w:color="auto" w:fill="FFFFFF"/>
                <w:lang w:val="en-US"/>
              </w:rPr>
              <w:t xml:space="preserve"> </w:t>
            </w:r>
            <w:r w:rsidRPr="00EB34B6">
              <w:rPr>
                <w:rFonts w:ascii="Times New Roman" w:eastAsia="Times New Roman" w:hAnsi="Times New Roman" w:cs="Times New Roman"/>
                <w:color w:val="370E00"/>
                <w:shd w:val="clear" w:color="auto" w:fill="FFFFFF"/>
              </w:rPr>
              <w:t>имени</w:t>
            </w:r>
            <w:r w:rsidRPr="00EB34B6">
              <w:rPr>
                <w:rFonts w:ascii="Times New Roman" w:eastAsia="Times New Roman" w:hAnsi="Times New Roman" w:cs="Times New Roman"/>
                <w:color w:val="370E00"/>
                <w:shd w:val="clear" w:color="auto" w:fill="FFFFFF"/>
                <w:lang w:val="en-US"/>
              </w:rPr>
              <w:t xml:space="preserve"> </w:t>
            </w:r>
            <w:r w:rsidRPr="00EB34B6">
              <w:rPr>
                <w:rFonts w:ascii="Times New Roman" w:eastAsia="Times New Roman" w:hAnsi="Times New Roman" w:cs="Times New Roman"/>
                <w:color w:val="370E00"/>
                <w:shd w:val="clear" w:color="auto" w:fill="FFFFFF"/>
              </w:rPr>
              <w:t>Ф</w:t>
            </w:r>
            <w:r w:rsidRPr="00EB34B6">
              <w:rPr>
                <w:rFonts w:ascii="Times New Roman" w:eastAsia="Times New Roman" w:hAnsi="Times New Roman" w:cs="Times New Roman"/>
                <w:color w:val="370E00"/>
                <w:shd w:val="clear" w:color="auto" w:fill="FFFFFF"/>
                <w:lang w:val="en-US"/>
              </w:rPr>
              <w:t xml:space="preserve">. </w:t>
            </w:r>
            <w:r w:rsidRPr="00EB34B6">
              <w:rPr>
                <w:rFonts w:ascii="Times New Roman" w:eastAsia="Times New Roman" w:hAnsi="Times New Roman" w:cs="Times New Roman"/>
                <w:color w:val="370E00"/>
                <w:shd w:val="clear" w:color="auto" w:fill="FFFFFF"/>
              </w:rPr>
              <w:t>Джессопа</w:t>
            </w:r>
            <w:r w:rsidRPr="00EB34B6">
              <w:rPr>
                <w:rFonts w:ascii="Times New Roman" w:eastAsia="Times New Roman" w:hAnsi="Times New Roman" w:cs="Times New Roman"/>
                <w:color w:val="370E00"/>
                <w:shd w:val="clear" w:color="auto" w:fill="FFFFFF"/>
                <w:lang w:val="en-US"/>
              </w:rPr>
              <w:t>)</w:t>
            </w:r>
          </w:p>
        </w:tc>
        <w:tc>
          <w:tcPr>
            <w:tcW w:w="0" w:type="auto"/>
          </w:tcPr>
          <w:p w14:paraId="13040895" w14:textId="452DFAC8" w:rsidR="0049131A" w:rsidRPr="00616E2D" w:rsidRDefault="0045582A" w:rsidP="0049131A">
            <w:pPr>
              <w:pStyle w:val="af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расписания на 2025</w:t>
            </w:r>
          </w:p>
        </w:tc>
        <w:tc>
          <w:tcPr>
            <w:tcW w:w="0" w:type="auto"/>
          </w:tcPr>
          <w:p w14:paraId="1F344E75" w14:textId="1B7BBECB" w:rsidR="009A5489" w:rsidRDefault="00326F24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6B7AF3" w:rsidRPr="00F24EB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https://www.ilsa.org</w:t>
              </w:r>
            </w:hyperlink>
            <w:r w:rsidR="006B7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C9EB1D" w14:textId="1AE03CEC" w:rsidR="009A5489" w:rsidRPr="00F2565D" w:rsidRDefault="009A5489" w:rsidP="006B7AF3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CEB4225" wp14:editId="2E357927">
                  <wp:extent cx="1320745" cy="1320745"/>
                  <wp:effectExtent l="0" t="0" r="0" b="0"/>
                  <wp:docPr id="20" name="Рисунок 20" descr="C:\Users\ДПО\Downloads\610525b238bdf79558458b692163c5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ДПО\Downloads\610525b238bdf79558458b692163c5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510" cy="133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94D66BE" w14:textId="77777777" w:rsidR="0049131A" w:rsidRPr="00CE5574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4">
              <w:rPr>
                <w:rFonts w:ascii="Times New Roman" w:hAnsi="Times New Roman" w:cs="Times New Roman"/>
                <w:sz w:val="20"/>
                <w:szCs w:val="20"/>
              </w:rPr>
              <w:t>Для студентов университетов</w:t>
            </w:r>
          </w:p>
        </w:tc>
      </w:tr>
      <w:tr w:rsidR="006B7AF3" w14:paraId="104522BD" w14:textId="77777777" w:rsidTr="006D1CCA">
        <w:trPr>
          <w:trHeight w:val="517"/>
        </w:trPr>
        <w:tc>
          <w:tcPr>
            <w:tcW w:w="0" w:type="auto"/>
          </w:tcPr>
          <w:p w14:paraId="242E3577" w14:textId="77777777" w:rsidR="0049131A" w:rsidRPr="00EB34B6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34B6">
              <w:rPr>
                <w:rFonts w:ascii="Times New Roman" w:hAnsi="Times New Roman" w:cs="Times New Roman"/>
              </w:rPr>
              <w:t>Northern Eurasia Programming Contest</w:t>
            </w:r>
          </w:p>
        </w:tc>
        <w:tc>
          <w:tcPr>
            <w:tcW w:w="0" w:type="auto"/>
          </w:tcPr>
          <w:p w14:paraId="1BC5CF1B" w14:textId="77777777" w:rsidR="0049131A" w:rsidRPr="00616E2D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сезоне 2025 года соревнования прошли 13-14 декабря 2024</w:t>
            </w:r>
          </w:p>
        </w:tc>
        <w:tc>
          <w:tcPr>
            <w:tcW w:w="0" w:type="auto"/>
          </w:tcPr>
          <w:p w14:paraId="2AB3FF79" w14:textId="46AC5BFA" w:rsidR="006B7AF3" w:rsidRDefault="00326F24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6B7AF3" w:rsidRPr="00F24EB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https://neerc.ifmo.ru/information/index.html</w:t>
              </w:r>
            </w:hyperlink>
            <w:r w:rsidR="006B7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A6ED1E" w14:textId="4C97B334" w:rsidR="006B7AF3" w:rsidRPr="00F2565D" w:rsidRDefault="006B7AF3" w:rsidP="006B7AF3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DFC4A3" wp14:editId="1AF71573">
                  <wp:extent cx="1350728" cy="1350728"/>
                  <wp:effectExtent l="0" t="0" r="1905" b="1905"/>
                  <wp:docPr id="21" name="Рисунок 21" descr="C:\Users\ДПО\Downloads\b1d051303c35f29003dd8d14bb4103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ДПО\Downloads\b1d051303c35f29003dd8d14bb4103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348" cy="136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4E3551E" w14:textId="77777777" w:rsidR="0049131A" w:rsidRPr="00CE5574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4">
              <w:rPr>
                <w:rFonts w:ascii="Times New Roman" w:hAnsi="Times New Roman" w:cs="Times New Roman"/>
                <w:sz w:val="20"/>
                <w:szCs w:val="20"/>
              </w:rPr>
              <w:t>Для студентов колледжей и университетов</w:t>
            </w:r>
          </w:p>
        </w:tc>
      </w:tr>
      <w:tr w:rsidR="006B7AF3" w14:paraId="2CACF8B4" w14:textId="77777777" w:rsidTr="006D1CCA">
        <w:trPr>
          <w:trHeight w:val="1064"/>
        </w:trPr>
        <w:tc>
          <w:tcPr>
            <w:tcW w:w="0" w:type="auto"/>
          </w:tcPr>
          <w:p w14:paraId="47526109" w14:textId="77777777" w:rsidR="0049131A" w:rsidRPr="00EB34B6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34B6">
              <w:rPr>
                <w:rFonts w:ascii="Times New Roman" w:hAnsi="Times New Roman" w:cs="Times New Roman"/>
              </w:rPr>
              <w:t>Международный студенческий чемпионат по программированию NSUCRYPTO</w:t>
            </w:r>
          </w:p>
        </w:tc>
        <w:tc>
          <w:tcPr>
            <w:tcW w:w="0" w:type="auto"/>
          </w:tcPr>
          <w:p w14:paraId="3E616ED6" w14:textId="1EA4E0E1" w:rsidR="0049131A" w:rsidRPr="00616E2D" w:rsidRDefault="0045582A" w:rsidP="0049131A">
            <w:pPr>
              <w:pStyle w:val="af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расписания на 2025</w:t>
            </w:r>
          </w:p>
        </w:tc>
        <w:tc>
          <w:tcPr>
            <w:tcW w:w="0" w:type="auto"/>
          </w:tcPr>
          <w:p w14:paraId="3040423F" w14:textId="10231A8C" w:rsidR="0049131A" w:rsidRDefault="00326F24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6B7AF3" w:rsidRPr="00F24EB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https://nsucrypto.nsu.ru</w:t>
              </w:r>
            </w:hyperlink>
          </w:p>
          <w:p w14:paraId="3AE5D60B" w14:textId="4FE90AF2" w:rsidR="006B7AF3" w:rsidRPr="00F2565D" w:rsidRDefault="006B7AF3" w:rsidP="006B7AF3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11B3690" wp14:editId="5C08E57D">
                  <wp:extent cx="1321766" cy="1321766"/>
                  <wp:effectExtent l="0" t="0" r="0" b="0"/>
                  <wp:docPr id="23" name="Рисунок 23" descr="C:\Users\ДПО\Downloads\9a3c58b588dc4183d073b205ad3f2f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ДПО\Downloads\9a3c58b588dc4183d073b205ad3f2f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049" cy="133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E5136B8" w14:textId="77777777" w:rsidR="0049131A" w:rsidRPr="00CE5574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4">
              <w:rPr>
                <w:rFonts w:ascii="Times New Roman" w:hAnsi="Times New Roman" w:cs="Times New Roman"/>
                <w:sz w:val="20"/>
                <w:szCs w:val="20"/>
              </w:rPr>
              <w:t>Для студентов колледжей и университетов</w:t>
            </w:r>
          </w:p>
        </w:tc>
      </w:tr>
      <w:tr w:rsidR="006B7AF3" w14:paraId="22ED1BC5" w14:textId="77777777" w:rsidTr="006D1CCA">
        <w:trPr>
          <w:trHeight w:val="783"/>
        </w:trPr>
        <w:tc>
          <w:tcPr>
            <w:tcW w:w="0" w:type="auto"/>
          </w:tcPr>
          <w:p w14:paraId="02CDCC4A" w14:textId="77777777" w:rsidR="0049131A" w:rsidRPr="00EB34B6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34B6">
              <w:rPr>
                <w:rFonts w:ascii="Times New Roman" w:hAnsi="Times New Roman" w:cs="Times New Roman"/>
              </w:rPr>
              <w:lastRenderedPageBreak/>
              <w:t>Международный студенческий чемпионат по интеллектуальным играм</w:t>
            </w:r>
          </w:p>
        </w:tc>
        <w:tc>
          <w:tcPr>
            <w:tcW w:w="0" w:type="auto"/>
          </w:tcPr>
          <w:p w14:paraId="2C22DD85" w14:textId="4911FE5B" w:rsidR="0049131A" w:rsidRPr="00616E2D" w:rsidRDefault="0045582A" w:rsidP="0049131A">
            <w:pPr>
              <w:pStyle w:val="af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расписания на 2025</w:t>
            </w:r>
          </w:p>
        </w:tc>
        <w:tc>
          <w:tcPr>
            <w:tcW w:w="0" w:type="auto"/>
          </w:tcPr>
          <w:p w14:paraId="46CE4989" w14:textId="73F61C05" w:rsidR="006B7AF3" w:rsidRDefault="00326F24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6B7AF3" w:rsidRPr="00F24EB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https://fund.mgimo.ru/about/about-fund</w:t>
              </w:r>
            </w:hyperlink>
            <w:r w:rsidR="006B7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98F85B" w14:textId="2DED7DD7" w:rsidR="006B7AF3" w:rsidRPr="00F2565D" w:rsidRDefault="006B7AF3" w:rsidP="006B7AF3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59F6D1D" wp14:editId="18A4F42B">
                  <wp:extent cx="1302026" cy="1302026"/>
                  <wp:effectExtent l="0" t="0" r="0" b="0"/>
                  <wp:docPr id="24" name="Рисунок 24" descr="C:\Users\ДПО\Downloads\0ef98cb772d4dddae3c8d88d1409af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ДПО\Downloads\0ef98cb772d4dddae3c8d88d1409af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289" cy="131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77C9F04" w14:textId="77777777" w:rsidR="0049131A" w:rsidRPr="00CE5574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4">
              <w:rPr>
                <w:rFonts w:ascii="Times New Roman" w:hAnsi="Times New Roman" w:cs="Times New Roman"/>
                <w:sz w:val="20"/>
                <w:szCs w:val="20"/>
              </w:rPr>
              <w:t xml:space="preserve">Для студентов университетов </w:t>
            </w:r>
          </w:p>
        </w:tc>
      </w:tr>
      <w:tr w:rsidR="006B7AF3" w14:paraId="29AE3173" w14:textId="77777777" w:rsidTr="006D1CCA">
        <w:trPr>
          <w:trHeight w:val="1049"/>
        </w:trPr>
        <w:tc>
          <w:tcPr>
            <w:tcW w:w="0" w:type="auto"/>
          </w:tcPr>
          <w:p w14:paraId="7D4F1AB2" w14:textId="77777777" w:rsidR="0049131A" w:rsidRPr="00EB34B6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34B6">
              <w:rPr>
                <w:rFonts w:ascii="Times New Roman" w:hAnsi="Times New Roman" w:cs="Times New Roman"/>
              </w:rPr>
              <w:t>Global Investment Valuation Olympiad</w:t>
            </w:r>
          </w:p>
        </w:tc>
        <w:tc>
          <w:tcPr>
            <w:tcW w:w="0" w:type="auto"/>
          </w:tcPr>
          <w:p w14:paraId="5EC01F77" w14:textId="0E77A53A" w:rsidR="0049131A" w:rsidRPr="00616E2D" w:rsidRDefault="0045582A" w:rsidP="0049131A">
            <w:pPr>
              <w:pStyle w:val="af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расписания на 2025</w:t>
            </w:r>
          </w:p>
        </w:tc>
        <w:tc>
          <w:tcPr>
            <w:tcW w:w="0" w:type="auto"/>
          </w:tcPr>
          <w:p w14:paraId="0CF6181A" w14:textId="68D98C97" w:rsidR="006B7AF3" w:rsidRDefault="00326F24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6B7AF3" w:rsidRPr="00F24EB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https://globalbankingtraining.com/valuation-olympiad/</w:t>
              </w:r>
            </w:hyperlink>
            <w:r w:rsidR="006B7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83FB5D" w14:textId="28216453" w:rsidR="006B7AF3" w:rsidRPr="00F2565D" w:rsidRDefault="006B7AF3" w:rsidP="006B7AF3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03B71A3" wp14:editId="62B5E60E">
                  <wp:extent cx="1321324" cy="1321324"/>
                  <wp:effectExtent l="0" t="0" r="0" b="0"/>
                  <wp:docPr id="25" name="Рисунок 25" descr="C:\Users\ДПО\Downloads\6c8f055925e39b5464d5ddbae96246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ДПО\Downloads\6c8f055925e39b5464d5ddbae96246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195" cy="132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14EDE2C" w14:textId="77777777" w:rsidR="0049131A" w:rsidRPr="00CE5574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4">
              <w:rPr>
                <w:rFonts w:ascii="Times New Roman" w:hAnsi="Times New Roman" w:cs="Times New Roman"/>
                <w:sz w:val="20"/>
                <w:szCs w:val="20"/>
              </w:rPr>
              <w:t xml:space="preserve">Для студентов университетов </w:t>
            </w:r>
          </w:p>
        </w:tc>
      </w:tr>
      <w:tr w:rsidR="006B7AF3" w14:paraId="4A0E5959" w14:textId="77777777" w:rsidTr="006D1CCA">
        <w:trPr>
          <w:trHeight w:val="1049"/>
        </w:trPr>
        <w:tc>
          <w:tcPr>
            <w:tcW w:w="0" w:type="auto"/>
          </w:tcPr>
          <w:p w14:paraId="1AABDF19" w14:textId="77777777" w:rsidR="0049131A" w:rsidRPr="00CE5574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4B6">
              <w:rPr>
                <w:rFonts w:ascii="Times New Roman" w:hAnsi="Times New Roman" w:cs="Times New Roman"/>
              </w:rPr>
              <w:t>Открытое международное соревнование «Битва умов»</w:t>
            </w:r>
          </w:p>
        </w:tc>
        <w:tc>
          <w:tcPr>
            <w:tcW w:w="0" w:type="auto"/>
          </w:tcPr>
          <w:p w14:paraId="4E9A7F26" w14:textId="6AE26922" w:rsidR="0049131A" w:rsidRPr="00616E2D" w:rsidRDefault="0045582A" w:rsidP="0049131A">
            <w:pPr>
              <w:pStyle w:val="af3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расписания на 2025</w:t>
            </w:r>
          </w:p>
        </w:tc>
        <w:tc>
          <w:tcPr>
            <w:tcW w:w="0" w:type="auto"/>
          </w:tcPr>
          <w:p w14:paraId="49ED4CF4" w14:textId="50BCA80E" w:rsidR="006B7AF3" w:rsidRDefault="00326F24" w:rsidP="006B7AF3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6B7AF3" w:rsidRPr="00F24EBA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https://science-battle.ru</w:t>
              </w:r>
            </w:hyperlink>
            <w:r w:rsidR="006B7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0CB012" w14:textId="054BD9C0" w:rsidR="006B7AF3" w:rsidRPr="00F2565D" w:rsidRDefault="006B7AF3" w:rsidP="006B7AF3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20400E7" wp14:editId="7D9534CA">
                  <wp:extent cx="1411357" cy="1411357"/>
                  <wp:effectExtent l="0" t="0" r="0" b="0"/>
                  <wp:docPr id="26" name="Рисунок 26" descr="C:\Users\ДПО\Downloads\c0631bd4dad7e8ca2b65c38236de09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ДПО\Downloads\c0631bd4dad7e8ca2b65c38236de09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319" cy="141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9CB5F28" w14:textId="77777777" w:rsidR="0049131A" w:rsidRPr="00CE5574" w:rsidRDefault="0049131A" w:rsidP="0049131A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574">
              <w:rPr>
                <w:rFonts w:ascii="Times New Roman" w:hAnsi="Times New Roman" w:cs="Times New Roman"/>
                <w:sz w:val="20"/>
                <w:szCs w:val="20"/>
              </w:rPr>
              <w:t xml:space="preserve">Для студентов университетов </w:t>
            </w:r>
          </w:p>
        </w:tc>
      </w:tr>
    </w:tbl>
    <w:p w14:paraId="18FD094A" w14:textId="77777777" w:rsidR="008A04D0" w:rsidRDefault="008A04D0">
      <w:pPr>
        <w:spacing w:after="0" w:line="360" w:lineRule="auto"/>
        <w:jc w:val="both"/>
        <w:rPr>
          <w:rFonts w:ascii="Times New Roman" w:hAnsi="Times New Roman"/>
        </w:rPr>
      </w:pPr>
    </w:p>
    <w:p w14:paraId="7805C0A9" w14:textId="77777777" w:rsidR="008A04D0" w:rsidRDefault="008A04D0">
      <w:pPr>
        <w:pStyle w:val="ac"/>
        <w:spacing w:after="0"/>
        <w:ind w:left="707"/>
        <w:rPr>
          <w:rStyle w:val="aa"/>
          <w:rFonts w:ascii="Times New Roman" w:hAnsi="Times New Roman"/>
        </w:rPr>
      </w:pPr>
    </w:p>
    <w:p w14:paraId="2821421F" w14:textId="765FFAA8" w:rsidR="008A04D0" w:rsidRDefault="008A04D0">
      <w:pPr>
        <w:spacing w:after="0" w:line="360" w:lineRule="auto"/>
        <w:jc w:val="both"/>
        <w:rPr>
          <w:rFonts w:ascii="Times New Roman" w:hAnsi="Times New Roman"/>
        </w:rPr>
      </w:pPr>
    </w:p>
    <w:p w14:paraId="5B1FF03F" w14:textId="73508C68" w:rsidR="006B7AF3" w:rsidRDefault="006B7AF3">
      <w:pPr>
        <w:spacing w:after="0" w:line="360" w:lineRule="auto"/>
        <w:jc w:val="both"/>
        <w:rPr>
          <w:rFonts w:ascii="Times New Roman" w:hAnsi="Times New Roman"/>
        </w:rPr>
      </w:pPr>
    </w:p>
    <w:p w14:paraId="742764B8" w14:textId="41575EDA" w:rsidR="006B7AF3" w:rsidRDefault="006B7AF3">
      <w:pPr>
        <w:spacing w:after="0" w:line="360" w:lineRule="auto"/>
        <w:jc w:val="both"/>
        <w:rPr>
          <w:rFonts w:ascii="Times New Roman" w:hAnsi="Times New Roman"/>
        </w:rPr>
      </w:pPr>
    </w:p>
    <w:sectPr w:rsidR="006B7AF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1519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FE50B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D0"/>
    <w:rsid w:val="001C0CBD"/>
    <w:rsid w:val="001C79ED"/>
    <w:rsid w:val="001D5E55"/>
    <w:rsid w:val="001E3D95"/>
    <w:rsid w:val="00206F08"/>
    <w:rsid w:val="002256B6"/>
    <w:rsid w:val="00240743"/>
    <w:rsid w:val="00305B78"/>
    <w:rsid w:val="00326F24"/>
    <w:rsid w:val="003421BB"/>
    <w:rsid w:val="003951F9"/>
    <w:rsid w:val="003A0241"/>
    <w:rsid w:val="00430C75"/>
    <w:rsid w:val="00434753"/>
    <w:rsid w:val="0045582A"/>
    <w:rsid w:val="00456723"/>
    <w:rsid w:val="0049131A"/>
    <w:rsid w:val="004E0552"/>
    <w:rsid w:val="00556D57"/>
    <w:rsid w:val="005938C8"/>
    <w:rsid w:val="00596FF0"/>
    <w:rsid w:val="00616E2D"/>
    <w:rsid w:val="00687B81"/>
    <w:rsid w:val="00696128"/>
    <w:rsid w:val="006B7AF3"/>
    <w:rsid w:val="006D1CCA"/>
    <w:rsid w:val="007B4F6C"/>
    <w:rsid w:val="008704CD"/>
    <w:rsid w:val="008A04D0"/>
    <w:rsid w:val="008B20D0"/>
    <w:rsid w:val="008B3553"/>
    <w:rsid w:val="0092697D"/>
    <w:rsid w:val="0099358A"/>
    <w:rsid w:val="009A5489"/>
    <w:rsid w:val="009A7561"/>
    <w:rsid w:val="00AC2CA1"/>
    <w:rsid w:val="00AD260C"/>
    <w:rsid w:val="00AF3E72"/>
    <w:rsid w:val="00B73F59"/>
    <w:rsid w:val="00BE0179"/>
    <w:rsid w:val="00C64700"/>
    <w:rsid w:val="00CE5574"/>
    <w:rsid w:val="00D159AA"/>
    <w:rsid w:val="00D76CEC"/>
    <w:rsid w:val="00D85859"/>
    <w:rsid w:val="00D92A0A"/>
    <w:rsid w:val="00E304AB"/>
    <w:rsid w:val="00E549A4"/>
    <w:rsid w:val="00E74D20"/>
    <w:rsid w:val="00EB34B6"/>
    <w:rsid w:val="00EE5240"/>
    <w:rsid w:val="00EF614C"/>
    <w:rsid w:val="00F2565D"/>
    <w:rsid w:val="00F76A51"/>
    <w:rsid w:val="00F93CAE"/>
    <w:rsid w:val="00F94FC6"/>
    <w:rsid w:val="00FA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9DF4"/>
  <w15:docId w15:val="{0F94D940-277A-CE4D-A5C6-C65634AB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06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F06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060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0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06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qFormat/>
    <w:rsid w:val="00F06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60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060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060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060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060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060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060FF"/>
    <w:rPr>
      <w:rFonts w:eastAsiaTheme="majorEastAsia" w:cstheme="majorBidi"/>
      <w:color w:val="272727" w:themeColor="text1" w:themeTint="D8"/>
    </w:rPr>
  </w:style>
  <w:style w:type="character" w:customStyle="1" w:styleId="a3">
    <w:name w:val="Заголовок Знак"/>
    <w:basedOn w:val="a0"/>
    <w:uiPriority w:val="10"/>
    <w:qFormat/>
    <w:rsid w:val="00F060F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Подзаголовок Знак"/>
    <w:basedOn w:val="a0"/>
    <w:uiPriority w:val="11"/>
    <w:qFormat/>
    <w:rsid w:val="00F06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F060FF"/>
    <w:rPr>
      <w:i/>
      <w:iCs/>
      <w:color w:val="404040" w:themeColor="text1" w:themeTint="BF"/>
    </w:rPr>
  </w:style>
  <w:style w:type="character" w:styleId="a5">
    <w:name w:val="Intense Emphasis"/>
    <w:basedOn w:val="a0"/>
    <w:uiPriority w:val="21"/>
    <w:qFormat/>
    <w:rsid w:val="00F060FF"/>
    <w:rPr>
      <w:i/>
      <w:iCs/>
      <w:color w:val="2F5496" w:themeColor="accent1" w:themeShade="BF"/>
    </w:rPr>
  </w:style>
  <w:style w:type="character" w:customStyle="1" w:styleId="a6">
    <w:name w:val="Выделенная цитата Знак"/>
    <w:basedOn w:val="a0"/>
    <w:uiPriority w:val="30"/>
    <w:qFormat/>
    <w:rsid w:val="00F060FF"/>
    <w:rPr>
      <w:i/>
      <w:iCs/>
      <w:color w:val="2F5496" w:themeColor="accent1" w:themeShade="BF"/>
    </w:rPr>
  </w:style>
  <w:style w:type="character" w:styleId="a7">
    <w:name w:val="Intense Reference"/>
    <w:basedOn w:val="a0"/>
    <w:uiPriority w:val="32"/>
    <w:qFormat/>
    <w:rsid w:val="00F060FF"/>
    <w:rPr>
      <w:b/>
      <w:bCs/>
      <w:smallCaps/>
      <w:color w:val="2F5496" w:themeColor="accent1" w:themeShade="BF"/>
      <w:spacing w:val="5"/>
    </w:rPr>
  </w:style>
  <w:style w:type="character" w:customStyle="1" w:styleId="hljs-comment">
    <w:name w:val="hljs-comment"/>
    <w:basedOn w:val="a0"/>
    <w:qFormat/>
    <w:rsid w:val="009E6C31"/>
  </w:style>
  <w:style w:type="character" w:customStyle="1" w:styleId="hljs-number">
    <w:name w:val="hljs-number"/>
    <w:basedOn w:val="a0"/>
    <w:qFormat/>
    <w:rsid w:val="009E6C31"/>
  </w:style>
  <w:style w:type="character" w:customStyle="1" w:styleId="hljs-keyword">
    <w:name w:val="hljs-keyword"/>
    <w:basedOn w:val="a0"/>
    <w:qFormat/>
    <w:rsid w:val="009E6C31"/>
  </w:style>
  <w:style w:type="character" w:customStyle="1" w:styleId="hljs-builtin">
    <w:name w:val="hljs-built_in"/>
    <w:basedOn w:val="a0"/>
    <w:qFormat/>
    <w:rsid w:val="009E6C31"/>
  </w:style>
  <w:style w:type="character" w:customStyle="1" w:styleId="hljs-string">
    <w:name w:val="hljs-string"/>
    <w:basedOn w:val="a0"/>
    <w:qFormat/>
    <w:rsid w:val="009E6C31"/>
  </w:style>
  <w:style w:type="character" w:customStyle="1" w:styleId="hljs-subst">
    <w:name w:val="hljs-subst"/>
    <w:basedOn w:val="a0"/>
    <w:qFormat/>
    <w:rsid w:val="009E6C31"/>
  </w:style>
  <w:style w:type="character" w:customStyle="1" w:styleId="apple-converted-space">
    <w:name w:val="apple-converted-space"/>
    <w:basedOn w:val="a0"/>
    <w:qFormat/>
    <w:rsid w:val="00524D6B"/>
  </w:style>
  <w:style w:type="character" w:styleId="HTML">
    <w:name w:val="HTML Code"/>
    <w:basedOn w:val="a0"/>
    <w:uiPriority w:val="99"/>
    <w:semiHidden/>
    <w:unhideWhenUsed/>
    <w:qFormat/>
    <w:rsid w:val="00524D6B"/>
    <w:rPr>
      <w:rFonts w:ascii="Courier New" w:eastAsiaTheme="minorEastAsia" w:hAnsi="Courier New" w:cs="Courier New"/>
      <w:sz w:val="20"/>
      <w:szCs w:val="20"/>
    </w:rPr>
  </w:style>
  <w:style w:type="character" w:customStyle="1" w:styleId="hljs-literal">
    <w:name w:val="hljs-literal"/>
    <w:basedOn w:val="a0"/>
    <w:qFormat/>
    <w:rsid w:val="0072440C"/>
  </w:style>
  <w:style w:type="character" w:customStyle="1" w:styleId="katex-mathml">
    <w:name w:val="katex-mathml"/>
    <w:basedOn w:val="a0"/>
    <w:qFormat/>
    <w:rsid w:val="00980F39"/>
  </w:style>
  <w:style w:type="character" w:styleId="a8">
    <w:name w:val="Strong"/>
    <w:basedOn w:val="a0"/>
    <w:uiPriority w:val="22"/>
    <w:qFormat/>
    <w:rsid w:val="00980F39"/>
    <w:rPr>
      <w:b/>
      <w:bCs/>
    </w:rPr>
  </w:style>
  <w:style w:type="character" w:customStyle="1" w:styleId="hljs-title">
    <w:name w:val="hljs-title"/>
    <w:basedOn w:val="a0"/>
    <w:qFormat/>
    <w:rsid w:val="00B90994"/>
  </w:style>
  <w:style w:type="character" w:customStyle="1" w:styleId="hljs-params">
    <w:name w:val="hljs-params"/>
    <w:basedOn w:val="a0"/>
    <w:qFormat/>
    <w:rsid w:val="00B90994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9">
    <w:name w:val="Символ нумерации"/>
    <w:qFormat/>
  </w:style>
  <w:style w:type="character" w:customStyle="1" w:styleId="aa">
    <w:name w:val="Выделение жирным"/>
    <w:qFormat/>
    <w:rPr>
      <w:b/>
      <w:bCs/>
    </w:rPr>
  </w:style>
  <w:style w:type="paragraph" w:styleId="ab">
    <w:name w:val="Title"/>
    <w:basedOn w:val="a"/>
    <w:next w:val="ac"/>
    <w:uiPriority w:val="10"/>
    <w:qFormat/>
    <w:rsid w:val="00F06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Subtitle"/>
    <w:basedOn w:val="a"/>
    <w:next w:val="a"/>
    <w:uiPriority w:val="11"/>
    <w:qFormat/>
    <w:rsid w:val="00F06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F060FF"/>
    <w:pPr>
      <w:spacing w:before="160"/>
      <w:jc w:val="center"/>
    </w:pPr>
    <w:rPr>
      <w:i/>
      <w:iCs/>
      <w:color w:val="404040" w:themeColor="text1" w:themeTint="BF"/>
    </w:rPr>
  </w:style>
  <w:style w:type="paragraph" w:styleId="af1">
    <w:name w:val="List Paragraph"/>
    <w:basedOn w:val="a"/>
    <w:uiPriority w:val="34"/>
    <w:qFormat/>
    <w:rsid w:val="00F060FF"/>
    <w:pPr>
      <w:ind w:left="720"/>
      <w:contextualSpacing/>
    </w:pPr>
  </w:style>
  <w:style w:type="paragraph" w:styleId="af2">
    <w:name w:val="Intense Quote"/>
    <w:basedOn w:val="a"/>
    <w:next w:val="a"/>
    <w:uiPriority w:val="30"/>
    <w:qFormat/>
    <w:rsid w:val="00F060F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mt-2">
    <w:name w:val="mt-2"/>
    <w:basedOn w:val="a"/>
    <w:qFormat/>
    <w:rsid w:val="00980F39"/>
    <w:pPr>
      <w:spacing w:beforeAutospacing="1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39"/>
    <w:rsid w:val="00FA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6D1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physicsc.com" TargetMode="External"/><Relationship Id="rId18" Type="http://schemas.openxmlformats.org/officeDocument/2006/relationships/hyperlink" Target="http://bbicc.org" TargetMode="External"/><Relationship Id="rId26" Type="http://schemas.openxmlformats.org/officeDocument/2006/relationships/hyperlink" Target="https://neerc.ifmo.ru/information/index.html" TargetMode="External"/><Relationship Id="rId21" Type="http://schemas.openxmlformats.org/officeDocument/2006/relationships/image" Target="media/image8.png"/><Relationship Id="rId34" Type="http://schemas.openxmlformats.org/officeDocument/2006/relationships/hyperlink" Target="https://science-battle.ru" TargetMode="External"/><Relationship Id="rId7" Type="http://schemas.openxmlformats.org/officeDocument/2006/relationships/hyperlink" Target="https://www.imc-math.org.uk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https://www.worlddebating.org/" TargetMode="External"/><Relationship Id="rId20" Type="http://schemas.openxmlformats.org/officeDocument/2006/relationships/hyperlink" Target="https://www.jmucc.ca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comap.com/contests/mcm-icm" TargetMode="External"/><Relationship Id="rId24" Type="http://schemas.openxmlformats.org/officeDocument/2006/relationships/hyperlink" Target="https://www.ilsa.org" TargetMode="External"/><Relationship Id="rId32" Type="http://schemas.openxmlformats.org/officeDocument/2006/relationships/hyperlink" Target="https://globalbankingtraining.com/valuation-olympiad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cpc.global/regionals/abouticpc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nsucrypto.nsu.ru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s://www.siam.org\" TargetMode="External"/><Relationship Id="rId14" Type="http://schemas.openxmlformats.org/officeDocument/2006/relationships/hyperlink" Target="https://www.uphysicsc.com/" TargetMode="External"/><Relationship Id="rId22" Type="http://schemas.openxmlformats.org/officeDocument/2006/relationships/hyperlink" Target="https://www.nibsweb.org/competitions/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fund.mgimo.ru/about/about-fund" TargetMode="External"/><Relationship Id="rId35" Type="http://schemas.openxmlformats.org/officeDocument/2006/relationships/image" Target="media/image15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Ханифа Хасанмурзаева</dc:creator>
  <dc:description/>
  <cp:lastModifiedBy>Admin</cp:lastModifiedBy>
  <cp:revision>7</cp:revision>
  <dcterms:created xsi:type="dcterms:W3CDTF">2025-01-21T13:16:00Z</dcterms:created>
  <dcterms:modified xsi:type="dcterms:W3CDTF">2025-01-26T13:50:00Z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