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C56604" w:rsidRPr="00C56604">
        <w:rPr>
          <w:rFonts w:ascii="Times New Roman" w:hAnsi="Times New Roman" w:cs="Times New Roman"/>
          <w:sz w:val="24"/>
          <w:szCs w:val="24"/>
        </w:rPr>
        <w:t>Экономика и бизнес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2838D5">
        <w:rPr>
          <w:rFonts w:ascii="Times New Roman" w:hAnsi="Times New Roman" w:cs="Times New Roman"/>
          <w:sz w:val="24"/>
          <w:szCs w:val="24"/>
        </w:rPr>
        <w:t>,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="00C56604" w:rsidRPr="00C56604">
        <w:rPr>
          <w:rFonts w:ascii="Times New Roman" w:hAnsi="Times New Roman" w:cs="Times New Roman"/>
          <w:sz w:val="24"/>
          <w:szCs w:val="24"/>
        </w:rPr>
        <w:t>Энергетический бизнес</w:t>
      </w:r>
      <w:r w:rsidR="002838D5">
        <w:rPr>
          <w:rFonts w:ascii="Times New Roman" w:hAnsi="Times New Roman" w:cs="Times New Roman"/>
          <w:sz w:val="24"/>
          <w:szCs w:val="24"/>
        </w:rPr>
        <w:t>»,</w:t>
      </w:r>
    </w:p>
    <w:p w:rsidR="00AE54DA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256D9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2838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93FE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D7964" w:rsidRDefault="009D7964"/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Тренинг командообразования и групповой работы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Философия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Политология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Математика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C56604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Статистика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Финансы</w:t>
      </w:r>
    </w:p>
    <w:p w:rsidR="00F20168" w:rsidRPr="00C56604" w:rsidRDefault="00F20168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Отраслевые особенности анализа и трансформации бизнес-процессов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Экономическая безопасность и риски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Основы предпринимательства и бизнеса в отраслях экономики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Экономика организаций топливно-энергетического комплекса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Экономическое проектирование топливно-энергетического комплекса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Оценка активов и бизнеса в энергетике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Рынки энергетических ресурсов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Организационно-правовые основы функционирования топливно-энергетического комплекса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Архитектура модели бизнеса в цифровой экономике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Ценообразование в топливно-энергетическом комплексе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Производственно-технологическая деятельность в отраслях топливно-энергетического комплекса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Теория и практика достижения целей устойчивого развития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lastRenderedPageBreak/>
        <w:t>Экологическая экономика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Альтернативные источники энергии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Стратегическое и оперативное планирование торговых сделок и операций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Трейдинг на товарно-сырьевых рынках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Финансовые технологии и финансовый инжиниринг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Инновации и инновационная деятельность организаций топливно-энергетического комплекса</w:t>
      </w:r>
    </w:p>
    <w:p w:rsidR="00C56604" w:rsidRPr="00C56604" w:rsidRDefault="00593FE1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Цифровой маркетинг</w:t>
      </w:r>
      <w:bookmarkStart w:id="0" w:name="_GoBack"/>
      <w:bookmarkEnd w:id="0"/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Организация и экономика малого инновационного предприятия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Экологические риски и их регулирование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Экономика в условиях чрезвычайных ситуаций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Информационная безопасность экономических систем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Инфраструктурное обеспечение развития отраслей экономики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Международные энергетические организации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Промышленная и энергетическая безопасность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Экономические основы технологического развития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Современные ИТ-технологии цифрового предприятия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Практикум "Разработка финансовых моделей с помощью прикладных программных продуктов"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Формирование инвестиционных программ и проектов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Сметное дело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Практикум "Планирование и бюджетирование в организациях топливно-энергетического комплекса"</w:t>
      </w:r>
    </w:p>
    <w:p w:rsidR="00C56604" w:rsidRPr="00C56604" w:rsidRDefault="00C56604" w:rsidP="00C5660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04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C56604" w:rsidRPr="00C56604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B4" w:rsidRDefault="002649B4" w:rsidP="00B04140">
      <w:pPr>
        <w:spacing w:after="0" w:line="240" w:lineRule="auto"/>
      </w:pPr>
      <w:r>
        <w:separator/>
      </w:r>
    </w:p>
  </w:endnote>
  <w:endnote w:type="continuationSeparator" w:id="0">
    <w:p w:rsidR="002649B4" w:rsidRDefault="002649B4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FBE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B4" w:rsidRDefault="002649B4" w:rsidP="00B04140">
      <w:pPr>
        <w:spacing w:after="0" w:line="240" w:lineRule="auto"/>
      </w:pPr>
      <w:r>
        <w:separator/>
      </w:r>
    </w:p>
  </w:footnote>
  <w:footnote w:type="continuationSeparator" w:id="0">
    <w:p w:rsidR="002649B4" w:rsidRDefault="002649B4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A430B"/>
    <w:multiLevelType w:val="hybridMultilevel"/>
    <w:tmpl w:val="9AB6C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73C35"/>
    <w:multiLevelType w:val="hybridMultilevel"/>
    <w:tmpl w:val="ED42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B22BE"/>
    <w:multiLevelType w:val="hybridMultilevel"/>
    <w:tmpl w:val="08F4E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4"/>
    <w:rsid w:val="0002028E"/>
    <w:rsid w:val="00097A25"/>
    <w:rsid w:val="001A6F79"/>
    <w:rsid w:val="002649B4"/>
    <w:rsid w:val="002838D5"/>
    <w:rsid w:val="003F7504"/>
    <w:rsid w:val="005256D9"/>
    <w:rsid w:val="00593FE1"/>
    <w:rsid w:val="009D7964"/>
    <w:rsid w:val="00AE54DA"/>
    <w:rsid w:val="00B04140"/>
    <w:rsid w:val="00C32146"/>
    <w:rsid w:val="00C56604"/>
    <w:rsid w:val="00CB545E"/>
    <w:rsid w:val="00CE7C9C"/>
    <w:rsid w:val="00D26114"/>
    <w:rsid w:val="00D43CC9"/>
    <w:rsid w:val="00E35FBE"/>
    <w:rsid w:val="00E83D51"/>
    <w:rsid w:val="00ED3A20"/>
    <w:rsid w:val="00F20168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B05C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10</cp:revision>
  <dcterms:created xsi:type="dcterms:W3CDTF">2024-03-14T10:43:00Z</dcterms:created>
  <dcterms:modified xsi:type="dcterms:W3CDTF">2026-04-21T07:25:00Z</dcterms:modified>
</cp:coreProperties>
</file>