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B2" w:rsidRDefault="00D10AB2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035C95" w:rsidRDefault="008D4721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035C95"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035C95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C95">
        <w:rPr>
          <w:rFonts w:ascii="Times New Roman" w:hAnsi="Times New Roman" w:cs="Times New Roman"/>
          <w:sz w:val="24"/>
          <w:szCs w:val="24"/>
        </w:rPr>
        <w:t xml:space="preserve">43.04.03 - Гостиничное дело </w:t>
      </w:r>
    </w:p>
    <w:p w:rsidR="0003577B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35C95">
        <w:rPr>
          <w:rFonts w:ascii="Times New Roman" w:hAnsi="Times New Roman" w:cs="Times New Roman"/>
          <w:sz w:val="24"/>
          <w:szCs w:val="24"/>
        </w:rPr>
        <w:t>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магистратуры</w:t>
      </w:r>
    </w:p>
    <w:p w:rsidR="00035C95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C95">
        <w:rPr>
          <w:rFonts w:ascii="Times New Roman" w:hAnsi="Times New Roman" w:cs="Times New Roman"/>
          <w:sz w:val="24"/>
          <w:szCs w:val="24"/>
        </w:rPr>
        <w:t xml:space="preserve"> "</w:t>
      </w:r>
      <w:r w:rsidR="0003577B" w:rsidRPr="0003577B">
        <w:rPr>
          <w:rFonts w:ascii="Times New Roman" w:hAnsi="Times New Roman" w:cs="Times New Roman"/>
          <w:sz w:val="24"/>
          <w:szCs w:val="24"/>
        </w:rPr>
        <w:t>Управление бизнес-проектами в индустрии гостеприимства</w:t>
      </w:r>
      <w:r w:rsidRPr="00035C9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21" w:rsidRDefault="0003577B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6538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ED006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E8552D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Управленческая экономика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Операционные модели управления гостиничным предприятием</w:t>
      </w:r>
    </w:p>
    <w:p w:rsid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Стратегическое управление гостиничной деятельностью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Лидерство и управление проектной командой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Информационные методы и модели прогнозирования деятельности в сфере гостеприимства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Финансовая математика</w:t>
      </w:r>
    </w:p>
    <w:p w:rsid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Стратегический маркетинг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Экономика недвижимости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Стратегический финансовый менеджмент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Информационные технологии управления проектами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 xml:space="preserve">Маркетинг и управление продуктом в гостиничном </w:t>
      </w:r>
      <w:proofErr w:type="spellStart"/>
      <w:r w:rsidRPr="00322077">
        <w:rPr>
          <w:rFonts w:ascii="Times New Roman" w:hAnsi="Times New Roman" w:cs="Times New Roman"/>
          <w:sz w:val="24"/>
          <w:szCs w:val="24"/>
        </w:rPr>
        <w:t>девелопменте</w:t>
      </w:r>
      <w:proofErr w:type="spellEnd"/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Оценка и управление стоимостью бизнеса</w:t>
      </w:r>
    </w:p>
    <w:p w:rsid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 xml:space="preserve">Гостиничный </w:t>
      </w:r>
      <w:proofErr w:type="spellStart"/>
      <w:r w:rsidRPr="00322077">
        <w:rPr>
          <w:rFonts w:ascii="Times New Roman" w:hAnsi="Times New Roman" w:cs="Times New Roman"/>
          <w:sz w:val="24"/>
          <w:szCs w:val="24"/>
        </w:rPr>
        <w:t>девелопмент</w:t>
      </w:r>
      <w:proofErr w:type="spellEnd"/>
      <w:r w:rsidRPr="00322077">
        <w:rPr>
          <w:rFonts w:ascii="Times New Roman" w:hAnsi="Times New Roman" w:cs="Times New Roman"/>
          <w:sz w:val="24"/>
          <w:szCs w:val="24"/>
        </w:rPr>
        <w:t xml:space="preserve"> (стратегический уровень)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Управление доходами в гостиничных предприятиях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Антикризисное управление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 xml:space="preserve">Лучшие практики сервиса и </w:t>
      </w:r>
      <w:proofErr w:type="spellStart"/>
      <w:r w:rsidRPr="00322077">
        <w:rPr>
          <w:rFonts w:ascii="Times New Roman" w:hAnsi="Times New Roman" w:cs="Times New Roman"/>
          <w:sz w:val="24"/>
          <w:szCs w:val="24"/>
        </w:rPr>
        <w:t>клиентоцентричности</w:t>
      </w:r>
      <w:proofErr w:type="spellEnd"/>
      <w:r w:rsidRPr="00322077">
        <w:rPr>
          <w:rFonts w:ascii="Times New Roman" w:hAnsi="Times New Roman" w:cs="Times New Roman"/>
          <w:sz w:val="24"/>
          <w:szCs w:val="24"/>
        </w:rPr>
        <w:t xml:space="preserve"> в сфере гостеприимства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Бюджетирование и управленческий учет в гостиничном бизнесе</w:t>
      </w:r>
    </w:p>
    <w:p w:rsid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Конкурентные стратегии в гостиничном бизнесе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Кросс-культурный менеджмент (на английском языке)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Земельное право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Анализ и финансовое моделирование инвестиционных проектов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Кадровая политика предприятий индустрии гостеприимства</w:t>
      </w:r>
    </w:p>
    <w:p w:rsid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Практикум &lt;</w:t>
      </w:r>
      <w:proofErr w:type="spellStart"/>
      <w:r w:rsidRPr="00322077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32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077">
        <w:rPr>
          <w:rFonts w:ascii="Times New Roman" w:hAnsi="Times New Roman" w:cs="Times New Roman"/>
          <w:sz w:val="24"/>
          <w:szCs w:val="24"/>
        </w:rPr>
        <w:t>Diligence</w:t>
      </w:r>
      <w:proofErr w:type="spellEnd"/>
      <w:r w:rsidRPr="00322077">
        <w:rPr>
          <w:rFonts w:ascii="Times New Roman" w:hAnsi="Times New Roman" w:cs="Times New Roman"/>
          <w:sz w:val="24"/>
          <w:szCs w:val="24"/>
        </w:rPr>
        <w:t>&gt;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Аудит и оценка рисков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077">
        <w:rPr>
          <w:rFonts w:ascii="Times New Roman" w:hAnsi="Times New Roman" w:cs="Times New Roman"/>
          <w:sz w:val="24"/>
          <w:szCs w:val="24"/>
        </w:rPr>
        <w:t>Девелопмент</w:t>
      </w:r>
      <w:proofErr w:type="spellEnd"/>
      <w:r w:rsidRPr="00322077">
        <w:rPr>
          <w:rFonts w:ascii="Times New Roman" w:hAnsi="Times New Roman" w:cs="Times New Roman"/>
          <w:sz w:val="24"/>
          <w:szCs w:val="24"/>
        </w:rPr>
        <w:t xml:space="preserve"> гостиничных проектов в сфере загородной и санаторно-курортной недвижимости</w:t>
      </w:r>
    </w:p>
    <w:p w:rsid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 xml:space="preserve">Особенности налогообложения в гостиничном </w:t>
      </w:r>
      <w:proofErr w:type="spellStart"/>
      <w:r w:rsidRPr="00322077">
        <w:rPr>
          <w:rFonts w:ascii="Times New Roman" w:hAnsi="Times New Roman" w:cs="Times New Roman"/>
          <w:sz w:val="24"/>
          <w:szCs w:val="24"/>
        </w:rPr>
        <w:t>девелопменте</w:t>
      </w:r>
      <w:proofErr w:type="spellEnd"/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Проектное финансирование в сфере гостеприимства</w:t>
      </w:r>
    </w:p>
    <w:p w:rsidR="00322077" w:rsidRPr="00322077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 xml:space="preserve">Этика бизнеса и взаимодействие со </w:t>
      </w:r>
      <w:proofErr w:type="spellStart"/>
      <w:r w:rsidRPr="00322077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</w:p>
    <w:p w:rsidR="00322077" w:rsidRPr="00E8552D" w:rsidRDefault="00322077" w:rsidP="003220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077">
        <w:rPr>
          <w:rFonts w:ascii="Times New Roman" w:hAnsi="Times New Roman" w:cs="Times New Roman"/>
          <w:sz w:val="24"/>
          <w:szCs w:val="24"/>
        </w:rPr>
        <w:t>Элитный туризм</w:t>
      </w:r>
    </w:p>
    <w:sectPr w:rsidR="00322077" w:rsidRPr="00E8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77B"/>
    <w:rsid w:val="00035C95"/>
    <w:rsid w:val="000F74D4"/>
    <w:rsid w:val="00127102"/>
    <w:rsid w:val="001668F7"/>
    <w:rsid w:val="002D5294"/>
    <w:rsid w:val="00322077"/>
    <w:rsid w:val="0045726F"/>
    <w:rsid w:val="00490A12"/>
    <w:rsid w:val="006136E2"/>
    <w:rsid w:val="00700255"/>
    <w:rsid w:val="00801F2F"/>
    <w:rsid w:val="008D4721"/>
    <w:rsid w:val="009952BA"/>
    <w:rsid w:val="00A90944"/>
    <w:rsid w:val="00B16745"/>
    <w:rsid w:val="00B65382"/>
    <w:rsid w:val="00B9644C"/>
    <w:rsid w:val="00C74FBB"/>
    <w:rsid w:val="00CC4C70"/>
    <w:rsid w:val="00D10AB2"/>
    <w:rsid w:val="00D61062"/>
    <w:rsid w:val="00D92F63"/>
    <w:rsid w:val="00DF68DB"/>
    <w:rsid w:val="00E8552D"/>
    <w:rsid w:val="00ED0063"/>
    <w:rsid w:val="00EF559F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16DF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21</cp:revision>
  <dcterms:created xsi:type="dcterms:W3CDTF">2024-03-20T07:41:00Z</dcterms:created>
  <dcterms:modified xsi:type="dcterms:W3CDTF">2025-04-17T13:55:00Z</dcterms:modified>
</cp:coreProperties>
</file>