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DC" w:rsidRDefault="004302DC" w:rsidP="00430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Прикладные информационные системы в экономике и финансах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>
        <w:rPr>
          <w:rFonts w:ascii="Times New Roman" w:hAnsi="Times New Roman" w:cs="Times New Roman"/>
          <w:sz w:val="24"/>
          <w:szCs w:val="24"/>
        </w:rPr>
        <w:t>Прикладные информационные системы в экономике и финансах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09.03.03 Прикладная информатика</w:t>
      </w:r>
      <w:r>
        <w:rPr>
          <w:rFonts w:ascii="Times New Roman" w:hAnsi="Times New Roman" w:cs="Times New Roman"/>
          <w:sz w:val="24"/>
          <w:szCs w:val="24"/>
        </w:rPr>
        <w:br/>
        <w:t>2025 года приема</w:t>
      </w:r>
    </w:p>
    <w:p w:rsidR="004302DC" w:rsidRDefault="004302DC" w:rsidP="004302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2DC" w:rsidRPr="00806187" w:rsidRDefault="004302DC" w:rsidP="004302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4302DC" w:rsidRPr="00806187" w:rsidRDefault="004302DC" w:rsidP="004302DC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Учебная практика: технологическая (проектно-технологическая) практика</w:t>
      </w:r>
    </w:p>
    <w:p w:rsidR="004302DC" w:rsidRDefault="004302DC" w:rsidP="004302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302DC" w:rsidRPr="00806187" w:rsidRDefault="004302DC" w:rsidP="004302DC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4302DC" w:rsidRPr="00A17217" w:rsidRDefault="004302DC" w:rsidP="004302D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4302DC" w:rsidRPr="00806187" w:rsidRDefault="004302DC" w:rsidP="004302D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250323" w:rsidRPr="004302DC" w:rsidRDefault="00250323" w:rsidP="004302DC">
      <w:bookmarkStart w:id="0" w:name="_GoBack"/>
      <w:bookmarkEnd w:id="0"/>
    </w:p>
    <w:sectPr w:rsidR="00250323" w:rsidRPr="004302DC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302DC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7</cp:revision>
  <dcterms:created xsi:type="dcterms:W3CDTF">2024-04-26T10:37:00Z</dcterms:created>
  <dcterms:modified xsi:type="dcterms:W3CDTF">2025-04-24T14:04:00Z</dcterms:modified>
</cp:coreProperties>
</file>