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070" w:rsidRPr="00D70F7D" w:rsidRDefault="00137070" w:rsidP="0027407B">
      <w:pPr>
        <w:pStyle w:val="a3"/>
        <w:spacing w:before="0"/>
        <w:ind w:right="360"/>
        <w:jc w:val="center"/>
        <w:rPr>
          <w:sz w:val="34"/>
          <w:szCs w:val="34"/>
          <w:u w:val="single"/>
        </w:rPr>
      </w:pPr>
      <w:r w:rsidRPr="00D70F7D">
        <w:rPr>
          <w:sz w:val="34"/>
          <w:szCs w:val="34"/>
          <w:u w:val="single"/>
        </w:rPr>
        <w:t>Темы</w:t>
      </w:r>
      <w:r w:rsidRPr="00D70F7D">
        <w:rPr>
          <w:spacing w:val="-3"/>
          <w:sz w:val="34"/>
          <w:szCs w:val="34"/>
          <w:u w:val="single"/>
        </w:rPr>
        <w:t xml:space="preserve"> </w:t>
      </w:r>
      <w:r w:rsidRPr="00D70F7D">
        <w:rPr>
          <w:sz w:val="34"/>
          <w:szCs w:val="34"/>
          <w:u w:val="single"/>
        </w:rPr>
        <w:t>ВКР от организаций – работодателей</w:t>
      </w:r>
    </w:p>
    <w:p w:rsidR="00137070" w:rsidRPr="00137070" w:rsidRDefault="00137070" w:rsidP="00137070">
      <w:pPr>
        <w:pStyle w:val="a3"/>
        <w:spacing w:before="0"/>
        <w:ind w:left="785" w:right="360"/>
        <w:jc w:val="center"/>
      </w:pPr>
    </w:p>
    <w:p w:rsidR="00137070" w:rsidRPr="00137070" w:rsidRDefault="00137070" w:rsidP="00137070">
      <w:pPr>
        <w:tabs>
          <w:tab w:val="left" w:pos="4166"/>
        </w:tabs>
        <w:spacing w:before="1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5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ПАО</w:t>
      </w:r>
      <w:r w:rsidRPr="00137070">
        <w:rPr>
          <w:rFonts w:ascii="Times New Roman" w:hAnsi="Times New Roman" w:cs="Times New Roman"/>
          <w:b/>
          <w:i/>
          <w:spacing w:val="-1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Банк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«ПСБ»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8930"/>
      </w:tblGrid>
      <w:tr w:rsidR="00137070" w:rsidRPr="00137070" w:rsidTr="0027407B">
        <w:trPr>
          <w:trHeight w:val="649"/>
        </w:trPr>
        <w:tc>
          <w:tcPr>
            <w:tcW w:w="835" w:type="dxa"/>
          </w:tcPr>
          <w:p w:rsidR="00137070" w:rsidRPr="00137070" w:rsidRDefault="00137070" w:rsidP="005F1087">
            <w:pPr>
              <w:pStyle w:val="TableParagraph"/>
              <w:spacing w:before="163"/>
              <w:ind w:left="9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930" w:type="dxa"/>
          </w:tcPr>
          <w:p w:rsidR="00137070" w:rsidRPr="00137070" w:rsidRDefault="00137070" w:rsidP="005F1087">
            <w:pPr>
              <w:pStyle w:val="TableParagraph"/>
              <w:spacing w:before="163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27407B">
        <w:trPr>
          <w:trHeight w:val="558"/>
        </w:trPr>
        <w:tc>
          <w:tcPr>
            <w:tcW w:w="835" w:type="dxa"/>
          </w:tcPr>
          <w:p w:rsidR="00137070" w:rsidRPr="00137070" w:rsidRDefault="00137070" w:rsidP="005F1087">
            <w:pPr>
              <w:pStyle w:val="TableParagraph"/>
              <w:spacing w:before="118"/>
              <w:ind w:left="9" w:right="140"/>
              <w:jc w:val="center"/>
              <w:rPr>
                <w:sz w:val="28"/>
              </w:rPr>
            </w:pPr>
            <w:r w:rsidRPr="00137070">
              <w:rPr>
                <w:spacing w:val="-10"/>
                <w:sz w:val="28"/>
              </w:rPr>
              <w:t>1</w:t>
            </w:r>
          </w:p>
        </w:tc>
        <w:tc>
          <w:tcPr>
            <w:tcW w:w="8930" w:type="dxa"/>
          </w:tcPr>
          <w:p w:rsidR="00137070" w:rsidRPr="00137070" w:rsidRDefault="00137070" w:rsidP="005F1087">
            <w:pPr>
              <w:pStyle w:val="TableParagraph"/>
              <w:spacing w:before="118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Возможности</w:t>
            </w:r>
            <w:r w:rsidRPr="00137070">
              <w:rPr>
                <w:spacing w:val="-8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</w:t>
            </w:r>
            <w:r w:rsidRPr="00137070">
              <w:rPr>
                <w:spacing w:val="-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ограничения</w:t>
            </w:r>
            <w:r w:rsidRPr="00137070">
              <w:rPr>
                <w:spacing w:val="-4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популяризации</w:t>
            </w:r>
            <w:r w:rsidRPr="00137070">
              <w:rPr>
                <w:spacing w:val="-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ЦФА</w:t>
            </w:r>
            <w:r w:rsidRPr="00137070">
              <w:rPr>
                <w:spacing w:val="-4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>(массовости)</w:t>
            </w:r>
          </w:p>
        </w:tc>
      </w:tr>
      <w:tr w:rsidR="00137070" w:rsidRPr="00137070" w:rsidTr="0027407B">
        <w:trPr>
          <w:trHeight w:val="558"/>
        </w:trPr>
        <w:tc>
          <w:tcPr>
            <w:tcW w:w="835" w:type="dxa"/>
          </w:tcPr>
          <w:p w:rsidR="00137070" w:rsidRPr="00137070" w:rsidRDefault="00137070" w:rsidP="005F1087">
            <w:pPr>
              <w:pStyle w:val="TableParagraph"/>
              <w:spacing w:before="118"/>
              <w:ind w:left="9" w:right="140"/>
              <w:jc w:val="center"/>
              <w:rPr>
                <w:spacing w:val="-10"/>
                <w:sz w:val="28"/>
              </w:rPr>
            </w:pPr>
            <w:r w:rsidRPr="00137070">
              <w:rPr>
                <w:spacing w:val="-10"/>
                <w:sz w:val="28"/>
              </w:rPr>
              <w:t>2</w:t>
            </w:r>
          </w:p>
        </w:tc>
        <w:tc>
          <w:tcPr>
            <w:tcW w:w="8930" w:type="dxa"/>
          </w:tcPr>
          <w:p w:rsidR="00137070" w:rsidRPr="00137070" w:rsidRDefault="00137070" w:rsidP="0027407B">
            <w:pPr>
              <w:pStyle w:val="TableParagraph"/>
              <w:spacing w:before="118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Оценка и оптимизация энергопотребления собственных вычислительных кластеров Банка для внедрения решений на базе искусственного интеллекта как элемент </w:t>
            </w:r>
            <w:r w:rsidRPr="00137070">
              <w:rPr>
                <w:sz w:val="28"/>
              </w:rPr>
              <w:t>ESG</w:t>
            </w:r>
            <w:r w:rsidRPr="00137070">
              <w:rPr>
                <w:sz w:val="28"/>
                <w:lang w:val="ru-RU"/>
              </w:rPr>
              <w:t>-стратегии финансового института</w:t>
            </w:r>
          </w:p>
        </w:tc>
      </w:tr>
    </w:tbl>
    <w:p w:rsidR="00137070" w:rsidRPr="00137070" w:rsidRDefault="00137070" w:rsidP="00137070">
      <w:pPr>
        <w:pStyle w:val="a5"/>
        <w:tabs>
          <w:tab w:val="left" w:pos="1724"/>
          <w:tab w:val="left" w:pos="3288"/>
        </w:tabs>
        <w:spacing w:before="1"/>
        <w:ind w:left="3649" w:right="938" w:firstLine="0"/>
        <w:jc w:val="right"/>
        <w:rPr>
          <w:b/>
          <w:sz w:val="28"/>
        </w:rPr>
      </w:pPr>
    </w:p>
    <w:p w:rsidR="00137070" w:rsidRPr="00137070" w:rsidRDefault="00137070" w:rsidP="00137070">
      <w:pPr>
        <w:tabs>
          <w:tab w:val="left" w:pos="1724"/>
          <w:tab w:val="left" w:pos="3288"/>
        </w:tabs>
        <w:spacing w:before="1"/>
        <w:ind w:right="938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8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Министерства</w:t>
      </w:r>
      <w:r w:rsidRPr="00137070">
        <w:rPr>
          <w:rFonts w:ascii="Times New Roman" w:hAnsi="Times New Roman" w:cs="Times New Roman"/>
          <w:b/>
          <w:i/>
          <w:spacing w:val="-7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промышленности</w:t>
      </w:r>
      <w:r w:rsidRPr="00137070">
        <w:rPr>
          <w:rFonts w:ascii="Times New Roman" w:hAnsi="Times New Roman" w:cs="Times New Roman"/>
          <w:b/>
          <w:i/>
          <w:spacing w:val="-8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и</w:t>
      </w:r>
      <w:r w:rsidRPr="00137070">
        <w:rPr>
          <w:rFonts w:ascii="Times New Roman" w:hAnsi="Times New Roman" w:cs="Times New Roman"/>
          <w:b/>
          <w:i/>
          <w:spacing w:val="-7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торговли</w:t>
      </w:r>
      <w:r w:rsidRPr="00137070">
        <w:rPr>
          <w:rFonts w:ascii="Times New Roman" w:hAnsi="Times New Roman" w:cs="Times New Roman"/>
          <w:b/>
          <w:i/>
          <w:spacing w:val="-8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Российской Федерации (</w:t>
      </w:r>
      <w:proofErr w:type="spellStart"/>
      <w:r w:rsidRPr="00137070">
        <w:rPr>
          <w:rFonts w:ascii="Times New Roman" w:hAnsi="Times New Roman" w:cs="Times New Roman"/>
          <w:b/>
          <w:i/>
          <w:sz w:val="32"/>
          <w:szCs w:val="32"/>
        </w:rPr>
        <w:t>Минпромторг</w:t>
      </w:r>
      <w:proofErr w:type="spellEnd"/>
      <w:r w:rsidRPr="00137070">
        <w:rPr>
          <w:rFonts w:ascii="Times New Roman" w:hAnsi="Times New Roman" w:cs="Times New Roman"/>
          <w:b/>
          <w:i/>
          <w:sz w:val="32"/>
          <w:szCs w:val="32"/>
        </w:rPr>
        <w:t xml:space="preserve"> России)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788"/>
      </w:tblGrid>
      <w:tr w:rsidR="00137070" w:rsidRPr="00137070" w:rsidTr="005F1087">
        <w:trPr>
          <w:trHeight w:val="360"/>
        </w:trPr>
        <w:tc>
          <w:tcPr>
            <w:tcW w:w="959" w:type="dxa"/>
          </w:tcPr>
          <w:p w:rsidR="00137070" w:rsidRPr="00137070" w:rsidRDefault="00137070" w:rsidP="00710935">
            <w:pPr>
              <w:pStyle w:val="TableParagraph"/>
              <w:spacing w:before="26" w:line="313" w:lineRule="exact"/>
              <w:ind w:left="10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788" w:type="dxa"/>
          </w:tcPr>
          <w:p w:rsidR="00137070" w:rsidRPr="00137070" w:rsidRDefault="00137070" w:rsidP="005F1087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5F1087">
        <w:trPr>
          <w:trHeight w:val="643"/>
        </w:trPr>
        <w:tc>
          <w:tcPr>
            <w:tcW w:w="959" w:type="dxa"/>
          </w:tcPr>
          <w:p w:rsidR="00137070" w:rsidRPr="00137070" w:rsidRDefault="00137070" w:rsidP="00710935">
            <w:pPr>
              <w:pStyle w:val="TableParagraph"/>
              <w:spacing w:before="26"/>
              <w:ind w:left="10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1</w:t>
            </w:r>
          </w:p>
        </w:tc>
        <w:tc>
          <w:tcPr>
            <w:tcW w:w="8788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Влияние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крупнейших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137070">
              <w:rPr>
                <w:sz w:val="28"/>
                <w:lang w:val="ru-RU"/>
              </w:rPr>
              <w:t>маркетплейсов</w:t>
            </w:r>
            <w:proofErr w:type="spellEnd"/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на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трансформацию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структуры розничной торговли в Российской Федерации.</w:t>
            </w:r>
          </w:p>
        </w:tc>
      </w:tr>
      <w:tr w:rsidR="00137070" w:rsidRPr="00137070" w:rsidTr="005F1087">
        <w:trPr>
          <w:trHeight w:val="643"/>
        </w:trPr>
        <w:tc>
          <w:tcPr>
            <w:tcW w:w="959" w:type="dxa"/>
          </w:tcPr>
          <w:p w:rsidR="00137070" w:rsidRPr="00137070" w:rsidRDefault="00137070" w:rsidP="00710935">
            <w:pPr>
              <w:pStyle w:val="TableParagraph"/>
              <w:spacing w:before="26"/>
              <w:ind w:left="10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2</w:t>
            </w:r>
          </w:p>
        </w:tc>
        <w:tc>
          <w:tcPr>
            <w:tcW w:w="8788" w:type="dxa"/>
          </w:tcPr>
          <w:p w:rsidR="00137070" w:rsidRPr="00137070" w:rsidRDefault="00137070" w:rsidP="005F1087">
            <w:pPr>
              <w:pStyle w:val="TableParagraph"/>
              <w:tabs>
                <w:tab w:val="left" w:pos="2245"/>
                <w:tab w:val="left" w:pos="3925"/>
                <w:tab w:val="left" w:pos="5267"/>
                <w:tab w:val="left" w:pos="6722"/>
                <w:tab w:val="left" w:pos="7077"/>
                <w:tab w:val="left" w:pos="8269"/>
              </w:tabs>
              <w:spacing w:line="320" w:lineRule="atLeast"/>
              <w:ind w:left="108" w:right="95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Трансграничная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электронная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торговля: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потенциал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10"/>
                <w:sz w:val="28"/>
                <w:lang w:val="ru-RU"/>
              </w:rPr>
              <w:t>и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барьеры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4"/>
                <w:sz w:val="28"/>
                <w:lang w:val="ru-RU"/>
              </w:rPr>
              <w:t xml:space="preserve">для </w:t>
            </w:r>
            <w:r w:rsidRPr="00137070">
              <w:rPr>
                <w:sz w:val="28"/>
                <w:lang w:val="ru-RU"/>
              </w:rPr>
              <w:t xml:space="preserve">экспорта российских товаров через отечественные </w:t>
            </w:r>
            <w:proofErr w:type="spellStart"/>
            <w:r w:rsidRPr="00137070">
              <w:rPr>
                <w:sz w:val="28"/>
                <w:lang w:val="ru-RU"/>
              </w:rPr>
              <w:t>маркетплейсы</w:t>
            </w:r>
            <w:proofErr w:type="spellEnd"/>
            <w:r w:rsidRPr="00137070">
              <w:rPr>
                <w:sz w:val="28"/>
                <w:lang w:val="ru-RU"/>
              </w:rPr>
              <w:t>.</w:t>
            </w:r>
          </w:p>
        </w:tc>
      </w:tr>
      <w:tr w:rsidR="00137070" w:rsidRPr="00137070" w:rsidTr="005F1087">
        <w:trPr>
          <w:trHeight w:val="965"/>
        </w:trPr>
        <w:tc>
          <w:tcPr>
            <w:tcW w:w="959" w:type="dxa"/>
          </w:tcPr>
          <w:p w:rsidR="00137070" w:rsidRPr="00137070" w:rsidRDefault="00137070" w:rsidP="00710935">
            <w:pPr>
              <w:pStyle w:val="TableParagraph"/>
              <w:spacing w:before="26"/>
              <w:ind w:left="10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3</w:t>
            </w:r>
          </w:p>
        </w:tc>
        <w:tc>
          <w:tcPr>
            <w:tcW w:w="8788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Трансграничная электронная торговля: текущее регулирование, эффекты, оказываемые на внутренний рынок, целесообразность изменения правовых норм.</w:t>
            </w:r>
          </w:p>
        </w:tc>
      </w:tr>
      <w:tr w:rsidR="0027407B" w:rsidRPr="00137070" w:rsidTr="005F1087">
        <w:trPr>
          <w:trHeight w:val="965"/>
        </w:trPr>
        <w:tc>
          <w:tcPr>
            <w:tcW w:w="959" w:type="dxa"/>
          </w:tcPr>
          <w:p w:rsidR="0027407B" w:rsidRPr="00710935" w:rsidRDefault="00710935" w:rsidP="00710935">
            <w:pPr>
              <w:pStyle w:val="TableParagraph"/>
              <w:spacing w:before="26"/>
              <w:ind w:left="10"/>
              <w:jc w:val="center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4</w:t>
            </w:r>
          </w:p>
        </w:tc>
        <w:tc>
          <w:tcPr>
            <w:tcW w:w="8788" w:type="dxa"/>
          </w:tcPr>
          <w:p w:rsidR="0027407B" w:rsidRPr="0027407B" w:rsidRDefault="0027407B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Анализ и оптимизация </w:t>
            </w:r>
            <w:proofErr w:type="spellStart"/>
            <w:r w:rsidRPr="00137070">
              <w:rPr>
                <w:sz w:val="28"/>
                <w:lang w:val="ru-RU"/>
              </w:rPr>
              <w:t>импортозамещения</w:t>
            </w:r>
            <w:proofErr w:type="spellEnd"/>
            <w:r w:rsidRPr="00137070">
              <w:rPr>
                <w:sz w:val="28"/>
                <w:lang w:val="ru-RU"/>
              </w:rPr>
              <w:t xml:space="preserve"> программного обеспечения </w:t>
            </w:r>
            <w:r w:rsidRPr="00137070">
              <w:rPr>
                <w:spacing w:val="-10"/>
                <w:sz w:val="28"/>
                <w:lang w:val="ru-RU"/>
              </w:rPr>
              <w:t>и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программно-аппаратных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комплексов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6"/>
                <w:sz w:val="28"/>
                <w:lang w:val="ru-RU"/>
              </w:rPr>
              <w:t>на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предприятиях промышленности.</w:t>
            </w:r>
          </w:p>
        </w:tc>
      </w:tr>
      <w:tr w:rsidR="0027407B" w:rsidRPr="00137070" w:rsidTr="005F1087">
        <w:trPr>
          <w:trHeight w:val="965"/>
        </w:trPr>
        <w:tc>
          <w:tcPr>
            <w:tcW w:w="959" w:type="dxa"/>
          </w:tcPr>
          <w:p w:rsidR="0027407B" w:rsidRPr="00710935" w:rsidRDefault="00710935" w:rsidP="00710935">
            <w:pPr>
              <w:pStyle w:val="TableParagraph"/>
              <w:spacing w:before="26"/>
              <w:ind w:left="10"/>
              <w:jc w:val="center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5</w:t>
            </w:r>
          </w:p>
        </w:tc>
        <w:tc>
          <w:tcPr>
            <w:tcW w:w="8788" w:type="dxa"/>
          </w:tcPr>
          <w:p w:rsidR="0027407B" w:rsidRPr="0027407B" w:rsidRDefault="0027407B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Списание бюджетных кредитов как инструмент стимулирования региональных инвестиций (ИНВ): правовые условия, экономическая эффективность и перспективы применения в логике СПИК 3.0.</w:t>
            </w:r>
          </w:p>
        </w:tc>
      </w:tr>
      <w:tr w:rsidR="0027407B" w:rsidRPr="00137070" w:rsidTr="005F1087">
        <w:trPr>
          <w:trHeight w:val="965"/>
        </w:trPr>
        <w:tc>
          <w:tcPr>
            <w:tcW w:w="959" w:type="dxa"/>
          </w:tcPr>
          <w:p w:rsidR="0027407B" w:rsidRPr="00710935" w:rsidRDefault="00710935" w:rsidP="00710935">
            <w:pPr>
              <w:pStyle w:val="TableParagraph"/>
              <w:spacing w:before="26"/>
              <w:ind w:left="10"/>
              <w:jc w:val="center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6</w:t>
            </w:r>
          </w:p>
        </w:tc>
        <w:tc>
          <w:tcPr>
            <w:tcW w:w="8788" w:type="dxa"/>
          </w:tcPr>
          <w:p w:rsidR="0027407B" w:rsidRPr="0027407B" w:rsidRDefault="0027407B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Оценка эффективности налоговых механизмов стимулирования цифровой трансформации топливно-энергетического комплекса; химического комплекса; металлургического комплекса.</w:t>
            </w:r>
          </w:p>
        </w:tc>
      </w:tr>
      <w:tr w:rsidR="0027407B" w:rsidRPr="00137070" w:rsidTr="005F1087">
        <w:trPr>
          <w:trHeight w:val="965"/>
        </w:trPr>
        <w:tc>
          <w:tcPr>
            <w:tcW w:w="959" w:type="dxa"/>
          </w:tcPr>
          <w:p w:rsidR="0027407B" w:rsidRPr="00710935" w:rsidRDefault="00710935" w:rsidP="00710935">
            <w:pPr>
              <w:pStyle w:val="TableParagraph"/>
              <w:spacing w:before="26"/>
              <w:ind w:left="10"/>
              <w:jc w:val="center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7</w:t>
            </w:r>
          </w:p>
        </w:tc>
        <w:tc>
          <w:tcPr>
            <w:tcW w:w="8788" w:type="dxa"/>
          </w:tcPr>
          <w:p w:rsidR="0027407B" w:rsidRPr="0027407B" w:rsidRDefault="0027407B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Пути повышения экономической устойчивости и финансовой стабильности градообразующих предприятий легкой промышленности в России.</w:t>
            </w:r>
          </w:p>
        </w:tc>
      </w:tr>
      <w:tr w:rsidR="0027407B" w:rsidRPr="00137070" w:rsidTr="005F1087">
        <w:trPr>
          <w:trHeight w:val="965"/>
        </w:trPr>
        <w:tc>
          <w:tcPr>
            <w:tcW w:w="959" w:type="dxa"/>
          </w:tcPr>
          <w:p w:rsidR="0027407B" w:rsidRPr="00710935" w:rsidRDefault="00710935" w:rsidP="00710935">
            <w:pPr>
              <w:pStyle w:val="TableParagraph"/>
              <w:spacing w:before="26"/>
              <w:ind w:left="10"/>
              <w:jc w:val="center"/>
              <w:rPr>
                <w:spacing w:val="-5"/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8</w:t>
            </w:r>
          </w:p>
        </w:tc>
        <w:tc>
          <w:tcPr>
            <w:tcW w:w="8788" w:type="dxa"/>
          </w:tcPr>
          <w:p w:rsidR="0027407B" w:rsidRPr="0027407B" w:rsidRDefault="0027407B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Анализ эффективности международного опыта применения государственных мер поддержки в сфере электронного </w:t>
            </w:r>
            <w:r w:rsidRPr="00137070">
              <w:rPr>
                <w:spacing w:val="-2"/>
                <w:sz w:val="28"/>
                <w:lang w:val="ru-RU"/>
              </w:rPr>
              <w:t>машиностроения.</w:t>
            </w:r>
          </w:p>
        </w:tc>
      </w:tr>
    </w:tbl>
    <w:p w:rsidR="004D43FC" w:rsidRDefault="004D43FC" w:rsidP="004D43FC">
      <w:pPr>
        <w:tabs>
          <w:tab w:val="left" w:pos="2037"/>
        </w:tabs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137070" w:rsidRDefault="00137070" w:rsidP="0027407B">
      <w:pPr>
        <w:tabs>
          <w:tab w:val="left" w:pos="2037"/>
        </w:tabs>
        <w:jc w:val="both"/>
        <w:rPr>
          <w:rFonts w:ascii="Times New Roman" w:hAnsi="Times New Roman" w:cs="Times New Roman"/>
          <w:b/>
          <w:i/>
          <w:spacing w:val="-2"/>
          <w:sz w:val="32"/>
          <w:szCs w:val="32"/>
        </w:rPr>
      </w:pPr>
      <w:r w:rsidRPr="0027407B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27407B">
        <w:rPr>
          <w:rFonts w:ascii="Times New Roman" w:hAnsi="Times New Roman" w:cs="Times New Roman"/>
          <w:b/>
          <w:i/>
          <w:sz w:val="32"/>
          <w:szCs w:val="32"/>
        </w:rPr>
        <w:t>Федеральной</w:t>
      </w:r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27407B">
        <w:rPr>
          <w:rFonts w:ascii="Times New Roman" w:hAnsi="Times New Roman" w:cs="Times New Roman"/>
          <w:b/>
          <w:i/>
          <w:sz w:val="32"/>
          <w:szCs w:val="32"/>
        </w:rPr>
        <w:t>службы</w:t>
      </w:r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27407B">
        <w:rPr>
          <w:rFonts w:ascii="Times New Roman" w:hAnsi="Times New Roman" w:cs="Times New Roman"/>
          <w:b/>
          <w:i/>
          <w:sz w:val="32"/>
          <w:szCs w:val="32"/>
        </w:rPr>
        <w:t>по</w:t>
      </w:r>
      <w:r w:rsidRPr="0027407B">
        <w:rPr>
          <w:rFonts w:ascii="Times New Roman" w:hAnsi="Times New Roman" w:cs="Times New Roman"/>
          <w:b/>
          <w:i/>
          <w:spacing w:val="-1"/>
          <w:sz w:val="32"/>
          <w:szCs w:val="32"/>
        </w:rPr>
        <w:t xml:space="preserve"> </w:t>
      </w:r>
      <w:r w:rsidRPr="0027407B">
        <w:rPr>
          <w:rFonts w:ascii="Times New Roman" w:hAnsi="Times New Roman" w:cs="Times New Roman"/>
          <w:b/>
          <w:i/>
          <w:sz w:val="32"/>
          <w:szCs w:val="32"/>
        </w:rPr>
        <w:t>финансовому</w:t>
      </w:r>
      <w:r w:rsidRPr="0027407B">
        <w:rPr>
          <w:rFonts w:ascii="Times New Roman" w:hAnsi="Times New Roman" w:cs="Times New Roman"/>
          <w:b/>
          <w:i/>
          <w:spacing w:val="-1"/>
          <w:sz w:val="32"/>
          <w:szCs w:val="32"/>
        </w:rPr>
        <w:t xml:space="preserve"> </w:t>
      </w:r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>мониторингу (</w:t>
      </w:r>
      <w:proofErr w:type="spellStart"/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>Росфинмониторинг</w:t>
      </w:r>
      <w:proofErr w:type="spellEnd"/>
      <w:r w:rsidRPr="0027407B">
        <w:rPr>
          <w:rFonts w:ascii="Times New Roman" w:hAnsi="Times New Roman" w:cs="Times New Roman"/>
          <w:b/>
          <w:i/>
          <w:spacing w:val="-2"/>
          <w:sz w:val="32"/>
          <w:szCs w:val="32"/>
        </w:rPr>
        <w:t>)</w:t>
      </w:r>
    </w:p>
    <w:p w:rsidR="004D43FC" w:rsidRPr="0027407B" w:rsidRDefault="004D43FC" w:rsidP="0027407B">
      <w:pPr>
        <w:tabs>
          <w:tab w:val="left" w:pos="2037"/>
        </w:tabs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664"/>
      </w:tblGrid>
      <w:tr w:rsidR="00137070" w:rsidRPr="00137070" w:rsidTr="004D43FC">
        <w:trPr>
          <w:trHeight w:val="360"/>
        </w:trPr>
        <w:tc>
          <w:tcPr>
            <w:tcW w:w="959" w:type="dxa"/>
          </w:tcPr>
          <w:p w:rsidR="00137070" w:rsidRPr="00137070" w:rsidRDefault="00137070" w:rsidP="0027407B">
            <w:pPr>
              <w:pStyle w:val="TableParagraph"/>
              <w:spacing w:before="26" w:line="313" w:lineRule="exact"/>
              <w:ind w:left="0" w:right="124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lastRenderedPageBreak/>
              <w:t>№</w:t>
            </w:r>
          </w:p>
        </w:tc>
        <w:tc>
          <w:tcPr>
            <w:tcW w:w="8664" w:type="dxa"/>
          </w:tcPr>
          <w:p w:rsidR="00137070" w:rsidRPr="00137070" w:rsidRDefault="00137070" w:rsidP="005F1087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643"/>
        </w:trPr>
        <w:tc>
          <w:tcPr>
            <w:tcW w:w="959" w:type="dxa"/>
          </w:tcPr>
          <w:p w:rsidR="00137070" w:rsidRPr="00137070" w:rsidRDefault="00137070" w:rsidP="0027407B">
            <w:pPr>
              <w:pStyle w:val="TableParagraph"/>
              <w:spacing w:before="26"/>
              <w:ind w:left="0" w:right="124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1</w:t>
            </w:r>
          </w:p>
        </w:tc>
        <w:tc>
          <w:tcPr>
            <w:tcW w:w="8664" w:type="dxa"/>
          </w:tcPr>
          <w:p w:rsidR="00137070" w:rsidRPr="00137070" w:rsidRDefault="00137070" w:rsidP="004D43FC">
            <w:pPr>
              <w:pStyle w:val="TableParagraph"/>
              <w:tabs>
                <w:tab w:val="left" w:pos="2450"/>
                <w:tab w:val="left" w:pos="3805"/>
                <w:tab w:val="left" w:pos="5966"/>
                <w:tab w:val="left" w:pos="7359"/>
                <w:tab w:val="left" w:pos="7837"/>
              </w:tabs>
              <w:spacing w:line="320" w:lineRule="atLeast"/>
              <w:ind w:left="108" w:right="96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Альтернативные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способы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осуществления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расчетов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10"/>
                <w:sz w:val="28"/>
                <w:lang w:val="ru-RU"/>
              </w:rPr>
              <w:t>в</w:t>
            </w:r>
            <w:r w:rsidR="004D43FC">
              <w:rPr>
                <w:spacing w:val="-10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 xml:space="preserve">рамках </w:t>
            </w:r>
            <w:r w:rsidRPr="00137070">
              <w:rPr>
                <w:sz w:val="28"/>
                <w:lang w:val="ru-RU"/>
              </w:rPr>
              <w:t>внешнеторговой деятельности в условиях санкций.</w:t>
            </w:r>
          </w:p>
        </w:tc>
      </w:tr>
      <w:tr w:rsidR="00137070" w:rsidRPr="00137070" w:rsidTr="004D43FC">
        <w:trPr>
          <w:trHeight w:val="643"/>
        </w:trPr>
        <w:tc>
          <w:tcPr>
            <w:tcW w:w="959" w:type="dxa"/>
          </w:tcPr>
          <w:p w:rsidR="00137070" w:rsidRPr="00137070" w:rsidRDefault="00137070" w:rsidP="0027407B">
            <w:pPr>
              <w:pStyle w:val="TableParagraph"/>
              <w:spacing w:before="26"/>
              <w:ind w:left="0" w:right="124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2</w:t>
            </w:r>
          </w:p>
        </w:tc>
        <w:tc>
          <w:tcPr>
            <w:tcW w:w="866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Использование искусственного интеллекта при анализе открытых баз данных/банковских выписок.</w:t>
            </w:r>
          </w:p>
        </w:tc>
      </w:tr>
    </w:tbl>
    <w:p w:rsidR="00137070" w:rsidRPr="00137070" w:rsidRDefault="00137070" w:rsidP="00137070">
      <w:pPr>
        <w:spacing w:before="2"/>
        <w:rPr>
          <w:b/>
          <w:sz w:val="28"/>
        </w:rPr>
      </w:pPr>
    </w:p>
    <w:p w:rsidR="00137070" w:rsidRPr="00137070" w:rsidRDefault="00137070" w:rsidP="00137070">
      <w:pPr>
        <w:tabs>
          <w:tab w:val="left" w:pos="2354"/>
        </w:tabs>
        <w:spacing w:before="1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6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Федеральной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налоговой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службы</w:t>
      </w:r>
      <w:r w:rsidRPr="00137070">
        <w:rPr>
          <w:rFonts w:ascii="Times New Roman" w:hAnsi="Times New Roman" w:cs="Times New Roman"/>
          <w:b/>
          <w:i/>
          <w:spacing w:val="-3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(ФНС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России)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646"/>
      </w:tblGrid>
      <w:tr w:rsidR="00137070" w:rsidRPr="00137070" w:rsidTr="004D43FC">
        <w:trPr>
          <w:trHeight w:val="321"/>
        </w:trPr>
        <w:tc>
          <w:tcPr>
            <w:tcW w:w="977" w:type="dxa"/>
          </w:tcPr>
          <w:p w:rsidR="00137070" w:rsidRPr="00137070" w:rsidRDefault="00137070" w:rsidP="0027407B">
            <w:pPr>
              <w:pStyle w:val="TableParagraph"/>
              <w:spacing w:line="302" w:lineRule="exact"/>
              <w:ind w:left="108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spacing w:line="302" w:lineRule="exact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27407B" w:rsidRPr="00137070" w:rsidTr="004D43FC">
        <w:trPr>
          <w:trHeight w:val="321"/>
        </w:trPr>
        <w:tc>
          <w:tcPr>
            <w:tcW w:w="977" w:type="dxa"/>
          </w:tcPr>
          <w:p w:rsidR="0027407B" w:rsidRPr="0027407B" w:rsidRDefault="0027407B" w:rsidP="0027407B">
            <w:pPr>
              <w:pStyle w:val="TableParagraph"/>
              <w:spacing w:line="302" w:lineRule="exact"/>
              <w:ind w:left="108"/>
              <w:jc w:val="center"/>
              <w:rPr>
                <w:spacing w:val="-10"/>
                <w:sz w:val="28"/>
                <w:lang w:val="ru-RU"/>
              </w:rPr>
            </w:pPr>
            <w:r w:rsidRPr="0027407B">
              <w:rPr>
                <w:spacing w:val="-10"/>
                <w:sz w:val="28"/>
                <w:lang w:val="ru-RU"/>
              </w:rPr>
              <w:t>1</w:t>
            </w:r>
          </w:p>
        </w:tc>
        <w:tc>
          <w:tcPr>
            <w:tcW w:w="8646" w:type="dxa"/>
          </w:tcPr>
          <w:p w:rsidR="0027407B" w:rsidRPr="00137070" w:rsidRDefault="0027407B" w:rsidP="0027407B">
            <w:pPr>
              <w:pStyle w:val="TableParagraph"/>
              <w:spacing w:line="302" w:lineRule="exact"/>
              <w:ind w:left="9"/>
              <w:jc w:val="both"/>
              <w:rPr>
                <w:b/>
                <w:sz w:val="28"/>
              </w:rPr>
            </w:pPr>
            <w:r w:rsidRPr="00137070">
              <w:rPr>
                <w:sz w:val="28"/>
                <w:lang w:val="ru-RU"/>
              </w:rPr>
              <w:t>Анализ и достоверность оценки бухгалтерской (финансовой) отчётности налогоплательщика.</w:t>
            </w:r>
            <w:r w:rsidRPr="00137070">
              <w:rPr>
                <w:spacing w:val="-9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Использование</w:t>
            </w:r>
            <w:r w:rsidRPr="00137070">
              <w:rPr>
                <w:spacing w:val="-1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коэффициентов</w:t>
            </w:r>
            <w:r w:rsidRPr="00137070">
              <w:rPr>
                <w:spacing w:val="-1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финансового</w:t>
            </w:r>
            <w:r w:rsidRPr="00137070">
              <w:rPr>
                <w:spacing w:val="-9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анализа для оценки рисков недобросовестного налогоплательщика. Их роль в доказательной базе.</w:t>
            </w:r>
          </w:p>
        </w:tc>
      </w:tr>
      <w:tr w:rsidR="0027407B" w:rsidRPr="00137070" w:rsidTr="004D43FC">
        <w:trPr>
          <w:trHeight w:val="321"/>
        </w:trPr>
        <w:tc>
          <w:tcPr>
            <w:tcW w:w="977" w:type="dxa"/>
          </w:tcPr>
          <w:p w:rsidR="0027407B" w:rsidRPr="0027407B" w:rsidRDefault="0027407B" w:rsidP="0027407B">
            <w:pPr>
              <w:pStyle w:val="TableParagraph"/>
              <w:spacing w:line="302" w:lineRule="exact"/>
              <w:ind w:left="108"/>
              <w:jc w:val="center"/>
              <w:rPr>
                <w:spacing w:val="-10"/>
                <w:sz w:val="28"/>
                <w:lang w:val="ru-RU"/>
              </w:rPr>
            </w:pPr>
            <w:r w:rsidRPr="0027407B">
              <w:rPr>
                <w:spacing w:val="-10"/>
                <w:sz w:val="28"/>
                <w:lang w:val="ru-RU"/>
              </w:rPr>
              <w:t>2</w:t>
            </w:r>
          </w:p>
        </w:tc>
        <w:tc>
          <w:tcPr>
            <w:tcW w:w="8646" w:type="dxa"/>
          </w:tcPr>
          <w:p w:rsidR="0027407B" w:rsidRPr="0027407B" w:rsidRDefault="0027407B" w:rsidP="0027407B">
            <w:pPr>
              <w:pStyle w:val="TableParagraph"/>
              <w:spacing w:line="302" w:lineRule="exact"/>
              <w:ind w:left="9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Анализ</w:t>
            </w:r>
            <w:r w:rsidRPr="00137070">
              <w:rPr>
                <w:spacing w:val="-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</w:t>
            </w:r>
            <w:r w:rsidRPr="00137070">
              <w:rPr>
                <w:spacing w:val="-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прогнозирование</w:t>
            </w:r>
            <w:r w:rsidRPr="00137070">
              <w:rPr>
                <w:spacing w:val="-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налоговых</w:t>
            </w:r>
            <w:r w:rsidRPr="00137070">
              <w:rPr>
                <w:spacing w:val="-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поступлений</w:t>
            </w:r>
            <w:r w:rsidRPr="00137070">
              <w:rPr>
                <w:spacing w:val="-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бюджетной</w:t>
            </w:r>
            <w:r w:rsidRPr="00137070">
              <w:rPr>
                <w:spacing w:val="-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системы РФ с применением современных информационных технологий.</w:t>
            </w:r>
          </w:p>
        </w:tc>
      </w:tr>
    </w:tbl>
    <w:p w:rsidR="00137070" w:rsidRPr="00137070" w:rsidRDefault="00137070" w:rsidP="00137070">
      <w:pPr>
        <w:spacing w:before="1"/>
        <w:rPr>
          <w:b/>
          <w:sz w:val="28"/>
        </w:rPr>
      </w:pPr>
    </w:p>
    <w:p w:rsidR="00137070" w:rsidRPr="00137070" w:rsidRDefault="00137070" w:rsidP="00137070">
      <w:pPr>
        <w:tabs>
          <w:tab w:val="left" w:pos="2322"/>
        </w:tabs>
        <w:spacing w:before="1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6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Ассоциации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развития</w:t>
      </w:r>
      <w:r w:rsidRPr="00137070">
        <w:rPr>
          <w:rFonts w:ascii="Times New Roman" w:hAnsi="Times New Roman" w:cs="Times New Roman"/>
          <w:b/>
          <w:i/>
          <w:spacing w:val="-5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финансовой</w:t>
      </w:r>
      <w:r w:rsidRPr="00137070">
        <w:rPr>
          <w:rFonts w:ascii="Times New Roman" w:hAnsi="Times New Roman" w:cs="Times New Roman"/>
          <w:b/>
          <w:i/>
          <w:spacing w:val="-5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грамотности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646"/>
      </w:tblGrid>
      <w:tr w:rsidR="00137070" w:rsidRPr="00137070" w:rsidTr="004D43FC">
        <w:trPr>
          <w:trHeight w:val="649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163"/>
              <w:ind w:left="9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spacing w:before="163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27407B" w:rsidRPr="00137070" w:rsidTr="004D43FC">
        <w:trPr>
          <w:trHeight w:val="649"/>
        </w:trPr>
        <w:tc>
          <w:tcPr>
            <w:tcW w:w="977" w:type="dxa"/>
          </w:tcPr>
          <w:p w:rsidR="0027407B" w:rsidRPr="0027407B" w:rsidRDefault="0027407B" w:rsidP="005F1087">
            <w:pPr>
              <w:pStyle w:val="TableParagraph"/>
              <w:spacing w:before="163"/>
              <w:ind w:left="9"/>
              <w:jc w:val="center"/>
              <w:rPr>
                <w:spacing w:val="-10"/>
                <w:sz w:val="28"/>
                <w:lang w:val="ru-RU"/>
              </w:rPr>
            </w:pPr>
            <w:r w:rsidRPr="0027407B">
              <w:rPr>
                <w:spacing w:val="-10"/>
                <w:sz w:val="28"/>
                <w:lang w:val="ru-RU"/>
              </w:rPr>
              <w:t>1</w:t>
            </w:r>
          </w:p>
        </w:tc>
        <w:tc>
          <w:tcPr>
            <w:tcW w:w="8646" w:type="dxa"/>
          </w:tcPr>
          <w:p w:rsidR="0027407B" w:rsidRPr="0027407B" w:rsidRDefault="0027407B" w:rsidP="0027407B">
            <w:pPr>
              <w:pStyle w:val="TableParagraph"/>
              <w:spacing w:before="163"/>
              <w:ind w:left="9"/>
              <w:jc w:val="both"/>
              <w:rPr>
                <w:sz w:val="28"/>
                <w:lang w:val="ru-RU"/>
              </w:rPr>
            </w:pPr>
            <w:r w:rsidRPr="0027407B">
              <w:rPr>
                <w:sz w:val="28"/>
                <w:lang w:val="ru-RU"/>
              </w:rPr>
              <w:t>Ценообразование на основе поведения в течение срока пользования финансовыми услугами: опыт использования в России и других странах</w:t>
            </w:r>
          </w:p>
        </w:tc>
      </w:tr>
      <w:tr w:rsidR="00137070" w:rsidRPr="00137070" w:rsidTr="004D43FC">
        <w:trPr>
          <w:trHeight w:val="779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137070" w:rsidRPr="00137070" w:rsidRDefault="00137070" w:rsidP="005F1087">
            <w:pPr>
              <w:pStyle w:val="TableParagraph"/>
              <w:ind w:left="9" w:right="140"/>
              <w:jc w:val="center"/>
              <w:rPr>
                <w:sz w:val="28"/>
              </w:rPr>
            </w:pPr>
            <w:r w:rsidRPr="00137070">
              <w:rPr>
                <w:spacing w:val="-10"/>
                <w:sz w:val="28"/>
              </w:rPr>
              <w:t>2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Финансовое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поведение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поколений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</w:rPr>
              <w:t>Y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</w:rPr>
              <w:t>Z</w:t>
            </w:r>
            <w:r w:rsidRPr="00137070">
              <w:rPr>
                <w:sz w:val="28"/>
                <w:lang w:val="ru-RU"/>
              </w:rPr>
              <w:t>: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влияние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цифровых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привычек</w:t>
            </w:r>
            <w:r w:rsidRPr="00137070">
              <w:rPr>
                <w:spacing w:val="36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на инвестиционные стратегии.</w:t>
            </w:r>
          </w:p>
        </w:tc>
      </w:tr>
    </w:tbl>
    <w:p w:rsidR="00137070" w:rsidRPr="00137070" w:rsidRDefault="00137070" w:rsidP="00137070">
      <w:pPr>
        <w:tabs>
          <w:tab w:val="left" w:pos="1764"/>
        </w:tabs>
        <w:rPr>
          <w:b/>
          <w:sz w:val="28"/>
        </w:rPr>
      </w:pPr>
    </w:p>
    <w:p w:rsidR="00137070" w:rsidRPr="00137070" w:rsidRDefault="00137070" w:rsidP="00137070">
      <w:pPr>
        <w:tabs>
          <w:tab w:val="left" w:pos="176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8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Торгово-промышленной</w:t>
      </w:r>
      <w:r w:rsidRPr="00137070">
        <w:rPr>
          <w:rFonts w:ascii="Times New Roman" w:hAnsi="Times New Roman" w:cs="Times New Roman"/>
          <w:b/>
          <w:i/>
          <w:spacing w:val="-7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палаты</w:t>
      </w:r>
      <w:r w:rsidRPr="00137070">
        <w:rPr>
          <w:rFonts w:ascii="Times New Roman" w:hAnsi="Times New Roman" w:cs="Times New Roman"/>
          <w:b/>
          <w:i/>
          <w:spacing w:val="-6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Российской</w:t>
      </w:r>
      <w:r w:rsidRPr="00137070">
        <w:rPr>
          <w:rFonts w:ascii="Times New Roman" w:hAnsi="Times New Roman" w:cs="Times New Roman"/>
          <w:b/>
          <w:i/>
          <w:spacing w:val="-7"/>
          <w:sz w:val="32"/>
          <w:szCs w:val="32"/>
        </w:rPr>
        <w:t xml:space="preserve"> </w:t>
      </w:r>
      <w:proofErr w:type="gramStart"/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Федерации 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(</w:t>
      </w:r>
      <w:proofErr w:type="gramEnd"/>
      <w:r w:rsidRPr="00137070">
        <w:rPr>
          <w:rFonts w:ascii="Times New Roman" w:hAnsi="Times New Roman" w:cs="Times New Roman"/>
          <w:b/>
          <w:i/>
          <w:sz w:val="32"/>
          <w:szCs w:val="32"/>
        </w:rPr>
        <w:t xml:space="preserve">«ТПП 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>РФ»)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664"/>
      </w:tblGrid>
      <w:tr w:rsidR="00137070" w:rsidRPr="00137070" w:rsidTr="004D43FC">
        <w:trPr>
          <w:trHeight w:val="360"/>
        </w:trPr>
        <w:tc>
          <w:tcPr>
            <w:tcW w:w="959" w:type="dxa"/>
          </w:tcPr>
          <w:p w:rsidR="00137070" w:rsidRPr="00137070" w:rsidRDefault="00137070" w:rsidP="005F1087">
            <w:pPr>
              <w:pStyle w:val="TableParagraph"/>
              <w:spacing w:before="26" w:line="313" w:lineRule="exact"/>
              <w:ind w:left="10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64" w:type="dxa"/>
          </w:tcPr>
          <w:p w:rsidR="00137070" w:rsidRPr="00137070" w:rsidRDefault="00137070" w:rsidP="005F1087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643"/>
        </w:trPr>
        <w:tc>
          <w:tcPr>
            <w:tcW w:w="959" w:type="dxa"/>
          </w:tcPr>
          <w:p w:rsidR="00137070" w:rsidRPr="00137070" w:rsidRDefault="00137070" w:rsidP="005F1087">
            <w:pPr>
              <w:pStyle w:val="TableParagraph"/>
              <w:spacing w:before="26"/>
              <w:ind w:left="467"/>
              <w:rPr>
                <w:sz w:val="28"/>
                <w:lang w:val="ru-RU"/>
              </w:rPr>
            </w:pPr>
            <w:r w:rsidRPr="00137070">
              <w:rPr>
                <w:spacing w:val="-5"/>
                <w:sz w:val="28"/>
              </w:rPr>
              <w:t>1</w:t>
            </w:r>
            <w:r w:rsidRPr="00137070">
              <w:rPr>
                <w:spacing w:val="-5"/>
                <w:sz w:val="28"/>
                <w:lang w:val="ru-RU"/>
              </w:rPr>
              <w:t>.</w:t>
            </w:r>
          </w:p>
        </w:tc>
        <w:tc>
          <w:tcPr>
            <w:tcW w:w="8664" w:type="dxa"/>
          </w:tcPr>
          <w:p w:rsidR="00137070" w:rsidRPr="00137070" w:rsidRDefault="00137070" w:rsidP="004D43FC">
            <w:pPr>
              <w:pStyle w:val="TableParagraph"/>
              <w:tabs>
                <w:tab w:val="left" w:pos="1658"/>
                <w:tab w:val="left" w:pos="2762"/>
                <w:tab w:val="left" w:pos="4523"/>
                <w:tab w:val="left" w:pos="6155"/>
                <w:tab w:val="left" w:pos="6518"/>
                <w:tab w:val="left" w:pos="7892"/>
              </w:tabs>
              <w:spacing w:line="320" w:lineRule="atLeast"/>
              <w:ind w:left="108" w:right="96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Разработка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модели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привлечения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инвестиций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10"/>
                <w:sz w:val="28"/>
                <w:lang w:val="ru-RU"/>
              </w:rPr>
              <w:t>в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реальный</w:t>
            </w:r>
            <w:r w:rsidR="004D43FC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 xml:space="preserve">сектор </w:t>
            </w:r>
            <w:r w:rsidRPr="00137070">
              <w:rPr>
                <w:sz w:val="28"/>
                <w:lang w:val="ru-RU"/>
              </w:rPr>
              <w:t>экономики через механизм цифровых финансовых активов.</w:t>
            </w:r>
          </w:p>
        </w:tc>
      </w:tr>
      <w:tr w:rsidR="00137070" w:rsidRPr="00137070" w:rsidTr="004D43FC">
        <w:trPr>
          <w:trHeight w:val="643"/>
        </w:trPr>
        <w:tc>
          <w:tcPr>
            <w:tcW w:w="959" w:type="dxa"/>
          </w:tcPr>
          <w:p w:rsidR="00137070" w:rsidRPr="00137070" w:rsidRDefault="00137070" w:rsidP="005F1087">
            <w:pPr>
              <w:pStyle w:val="TableParagraph"/>
              <w:spacing w:before="26"/>
              <w:ind w:left="467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2.</w:t>
            </w:r>
          </w:p>
        </w:tc>
        <w:tc>
          <w:tcPr>
            <w:tcW w:w="866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Развитие социальной</w:t>
            </w:r>
            <w:r w:rsidRPr="00137070">
              <w:rPr>
                <w:spacing w:val="-1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ответственности бизнеса</w:t>
            </w:r>
            <w:r w:rsidRPr="00137070">
              <w:rPr>
                <w:spacing w:val="-1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как фактора</w:t>
            </w:r>
            <w:r w:rsidRPr="00137070">
              <w:rPr>
                <w:spacing w:val="-1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повышения конкурентоспособности российских компаний.</w:t>
            </w:r>
          </w:p>
        </w:tc>
      </w:tr>
    </w:tbl>
    <w:p w:rsidR="00137070" w:rsidRPr="00137070" w:rsidRDefault="00137070" w:rsidP="00137070">
      <w:pPr>
        <w:spacing w:before="9"/>
        <w:rPr>
          <w:b/>
          <w:sz w:val="28"/>
        </w:rPr>
      </w:pPr>
    </w:p>
    <w:p w:rsidR="00137070" w:rsidRPr="00137070" w:rsidRDefault="00137070" w:rsidP="004D43FC">
      <w:pPr>
        <w:tabs>
          <w:tab w:val="left" w:pos="1245"/>
        </w:tabs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Министерства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экономического</w:t>
      </w:r>
      <w:r w:rsidRPr="00137070">
        <w:rPr>
          <w:rFonts w:ascii="Times New Roman" w:hAnsi="Times New Roman" w:cs="Times New Roman"/>
          <w:b/>
          <w:i/>
          <w:spacing w:val="-3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развития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Российской</w:t>
      </w:r>
      <w:r w:rsidRPr="00137070">
        <w:rPr>
          <w:rFonts w:ascii="Times New Roman" w:hAnsi="Times New Roman" w:cs="Times New Roman"/>
          <w:b/>
          <w:i/>
          <w:spacing w:val="-3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Федерации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(Минэкономразвития</w:t>
      </w:r>
      <w:r w:rsidRPr="00137070">
        <w:rPr>
          <w:rFonts w:ascii="Times New Roman" w:hAnsi="Times New Roman" w:cs="Times New Roman"/>
          <w:b/>
          <w:i/>
          <w:spacing w:val="-6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России)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646"/>
      </w:tblGrid>
      <w:tr w:rsidR="00137070" w:rsidRPr="00137070" w:rsidTr="004D43FC">
        <w:trPr>
          <w:trHeight w:val="360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26" w:line="313" w:lineRule="exact"/>
              <w:ind w:left="0" w:right="341"/>
              <w:jc w:val="right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643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26"/>
              <w:ind w:left="0" w:right="299"/>
              <w:jc w:val="right"/>
              <w:rPr>
                <w:sz w:val="28"/>
              </w:rPr>
            </w:pPr>
            <w:r w:rsidRPr="00137070">
              <w:rPr>
                <w:spacing w:val="-5"/>
                <w:sz w:val="28"/>
                <w:lang w:val="ru-RU"/>
              </w:rPr>
              <w:t xml:space="preserve">   </w:t>
            </w:r>
            <w:r w:rsidRPr="00137070">
              <w:rPr>
                <w:spacing w:val="-5"/>
                <w:sz w:val="28"/>
              </w:rPr>
              <w:t>1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5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Сравнительный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анализ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инновационных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экосистем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стран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БРИКС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</w:t>
            </w:r>
            <w:r w:rsidRPr="00137070">
              <w:rPr>
                <w:spacing w:val="4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их</w:t>
            </w:r>
            <w:r w:rsidRPr="00137070">
              <w:rPr>
                <w:spacing w:val="80"/>
                <w:w w:val="15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сопряжение с российскими механизмами поддержки.</w:t>
            </w:r>
          </w:p>
        </w:tc>
      </w:tr>
    </w:tbl>
    <w:tbl>
      <w:tblPr>
        <w:tblStyle w:val="TableNormal"/>
        <w:tblpPr w:leftFromText="180" w:rightFromText="180" w:vertAnchor="text" w:horzAnchor="margin" w:tblpY="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41"/>
        <w:gridCol w:w="8404"/>
      </w:tblGrid>
      <w:tr w:rsidR="00137070" w:rsidRPr="00137070" w:rsidTr="0027407B">
        <w:trPr>
          <w:trHeight w:val="643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  <w:lang w:val="ru-RU"/>
              </w:rPr>
              <w:lastRenderedPageBreak/>
              <w:t>2</w:t>
            </w:r>
          </w:p>
        </w:tc>
        <w:tc>
          <w:tcPr>
            <w:tcW w:w="8874" w:type="dxa"/>
          </w:tcPr>
          <w:p w:rsidR="00137070" w:rsidRPr="00137070" w:rsidRDefault="00137070" w:rsidP="0027407B">
            <w:pPr>
              <w:pStyle w:val="TableParagraph"/>
              <w:tabs>
                <w:tab w:val="left" w:pos="1837"/>
                <w:tab w:val="left" w:pos="3546"/>
                <w:tab w:val="left" w:pos="5139"/>
                <w:tab w:val="left" w:pos="6911"/>
                <w:tab w:val="left" w:pos="7732"/>
              </w:tabs>
              <w:spacing w:line="320" w:lineRule="atLeast"/>
              <w:ind w:left="108" w:right="96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Разработка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концепции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цифровой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платформы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4"/>
                <w:sz w:val="28"/>
                <w:lang w:val="ru-RU"/>
              </w:rPr>
              <w:t>для</w:t>
            </w:r>
            <w:r w:rsidR="0027407B">
              <w:rPr>
                <w:spacing w:val="-4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 xml:space="preserve">поддержки </w:t>
            </w:r>
            <w:r w:rsidRPr="00137070">
              <w:rPr>
                <w:sz w:val="28"/>
                <w:lang w:val="ru-RU"/>
              </w:rPr>
              <w:t>международного технологического трансфера.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3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Механизмы привлечения внебюджетного финансирования в международные проекты российских технологических компаний (на примере сравнительного анализа моделей двух стран).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4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Анализ инновационной политики КНР и возможности адаптации её инструментов для развития международного сотрудничества Российской </w:t>
            </w:r>
            <w:r w:rsidRPr="00137070">
              <w:rPr>
                <w:spacing w:val="-2"/>
                <w:sz w:val="28"/>
                <w:lang w:val="ru-RU"/>
              </w:rPr>
              <w:t>Федерации.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5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Анализ механизмов государственной поддержки инноваций в США и оценка возможности применения отдельных практик в российских </w:t>
            </w:r>
            <w:r w:rsidRPr="00137070">
              <w:rPr>
                <w:spacing w:val="-2"/>
                <w:sz w:val="28"/>
                <w:lang w:val="ru-RU"/>
              </w:rPr>
              <w:t>условиях.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  <w:lang w:val="ru-RU"/>
              </w:rPr>
              <w:t>6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Исследование модели развития инновационной экономики ОАЭ и перспектив использования её инструментов в международном сотрудничестве Российской Федерации.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7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Анализ механизмов формирования инновационной экосистемы Республики Индия и перспектив российско-индийского сотрудничества в сфере высоких технологий.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8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Разработка механизмов привлечения внебюджетного финансирования и частных инвесторов в проекты ИНТЦ на основе сравнительного анализа лучших практик.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9</w:t>
            </w:r>
          </w:p>
        </w:tc>
        <w:tc>
          <w:tcPr>
            <w:tcW w:w="8874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Анализ механизмов привлечения иностранных инвестиций в проекты резидентов ИНТЦ через инструменты международного венчурного рынка (на примере сравнения ОАЭ, КНР и Индии).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10</w:t>
            </w:r>
          </w:p>
        </w:tc>
        <w:tc>
          <w:tcPr>
            <w:tcW w:w="8874" w:type="dxa"/>
          </w:tcPr>
          <w:p w:rsidR="00137070" w:rsidRPr="00137070" w:rsidRDefault="00137070" w:rsidP="004D43FC">
            <w:pPr>
              <w:pStyle w:val="TableParagraph"/>
              <w:ind w:left="108" w:right="94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Совершенствование системы стратегического планирования технологического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развития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государственных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корпораций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и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компаний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 государственным участием с учетом интеграции национальной цели</w:t>
            </w:r>
            <w:r w:rsidR="004D43FC">
              <w:rPr>
                <w:sz w:val="28"/>
                <w:lang w:val="ru-RU"/>
              </w:rPr>
              <w:t xml:space="preserve"> </w:t>
            </w:r>
            <w:r w:rsidRPr="004D43FC">
              <w:rPr>
                <w:sz w:val="28"/>
                <w:lang w:val="ru-RU"/>
              </w:rPr>
              <w:t>«Технологическое</w:t>
            </w:r>
            <w:r w:rsidRPr="004D43FC">
              <w:rPr>
                <w:spacing w:val="-3"/>
                <w:sz w:val="28"/>
                <w:lang w:val="ru-RU"/>
              </w:rPr>
              <w:t xml:space="preserve"> </w:t>
            </w:r>
            <w:r w:rsidRPr="004D43FC">
              <w:rPr>
                <w:spacing w:val="-2"/>
                <w:sz w:val="28"/>
                <w:lang w:val="ru-RU"/>
              </w:rPr>
              <w:t>лидерство».</w:t>
            </w:r>
          </w:p>
        </w:tc>
      </w:tr>
      <w:tr w:rsidR="00137070" w:rsidRPr="00137070" w:rsidTr="0027407B">
        <w:trPr>
          <w:trHeight w:val="965"/>
        </w:trPr>
        <w:tc>
          <w:tcPr>
            <w:tcW w:w="988" w:type="dxa"/>
          </w:tcPr>
          <w:p w:rsidR="00137070" w:rsidRPr="00137070" w:rsidRDefault="00137070" w:rsidP="004D43FC">
            <w:pPr>
              <w:pStyle w:val="TableParagraph"/>
              <w:spacing w:before="26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11</w:t>
            </w:r>
          </w:p>
        </w:tc>
        <w:tc>
          <w:tcPr>
            <w:tcW w:w="8874" w:type="dxa"/>
          </w:tcPr>
          <w:p w:rsidR="00137070" w:rsidRPr="00137070" w:rsidRDefault="00137070" w:rsidP="00710935">
            <w:pPr>
              <w:pStyle w:val="TableParagraph"/>
              <w:ind w:left="108"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Мониторинг законодательства в сфере стратегического управления (отечественные </w:t>
            </w:r>
            <w:r w:rsidRPr="00137070">
              <w:rPr>
                <w:sz w:val="28"/>
              </w:rPr>
              <w:t>AI</w:t>
            </w:r>
            <w:r w:rsidRPr="00137070">
              <w:rPr>
                <w:sz w:val="28"/>
                <w:lang w:val="ru-RU"/>
              </w:rPr>
              <w:t xml:space="preserve">-инструменты, текущее состояние, система </w:t>
            </w:r>
            <w:r w:rsidRPr="00137070">
              <w:rPr>
                <w:spacing w:val="-2"/>
                <w:sz w:val="28"/>
                <w:lang w:val="ru-RU"/>
              </w:rPr>
              <w:t>регулирования,</w:t>
            </w:r>
            <w:r w:rsidR="0071093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 xml:space="preserve">внутренние противоречия, актуальность механизмов, </w:t>
            </w:r>
            <w:proofErr w:type="spellStart"/>
            <w:r w:rsidRPr="00137070">
              <w:rPr>
                <w:sz w:val="28"/>
                <w:lang w:val="ru-RU"/>
              </w:rPr>
              <w:t>пробельность</w:t>
            </w:r>
            <w:proofErr w:type="spellEnd"/>
            <w:r w:rsidRPr="00137070">
              <w:rPr>
                <w:sz w:val="28"/>
                <w:lang w:val="ru-RU"/>
              </w:rPr>
              <w:t>, предложения по совершенствованию).</w:t>
            </w:r>
          </w:p>
        </w:tc>
      </w:tr>
    </w:tbl>
    <w:p w:rsidR="00207C42" w:rsidRPr="00137070" w:rsidRDefault="00207C42"/>
    <w:p w:rsidR="00137070" w:rsidRPr="00137070" w:rsidRDefault="00137070" w:rsidP="00137070">
      <w:pPr>
        <w:tabs>
          <w:tab w:val="left" w:pos="3437"/>
        </w:tabs>
        <w:spacing w:before="1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АО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«Корпорация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 xml:space="preserve"> </w:t>
      </w:r>
      <w:proofErr w:type="spellStart"/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Туризм.РФ</w:t>
      </w:r>
      <w:proofErr w:type="spellEnd"/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»</w:t>
      </w:r>
    </w:p>
    <w:tbl>
      <w:tblPr>
        <w:tblStyle w:val="TableNormal"/>
        <w:tblW w:w="9482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505"/>
      </w:tblGrid>
      <w:tr w:rsidR="00137070" w:rsidRPr="00137070" w:rsidTr="004D43FC">
        <w:trPr>
          <w:trHeight w:val="544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111"/>
              <w:ind w:left="9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505" w:type="dxa"/>
          </w:tcPr>
          <w:p w:rsidR="00137070" w:rsidRPr="00137070" w:rsidRDefault="00137070" w:rsidP="005F1087">
            <w:pPr>
              <w:pStyle w:val="TableParagraph"/>
              <w:spacing w:before="111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643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161"/>
              <w:ind w:left="9" w:right="140"/>
              <w:jc w:val="center"/>
              <w:rPr>
                <w:sz w:val="28"/>
              </w:rPr>
            </w:pPr>
            <w:r w:rsidRPr="00137070">
              <w:rPr>
                <w:spacing w:val="-10"/>
                <w:sz w:val="28"/>
              </w:rPr>
              <w:t>1</w:t>
            </w:r>
          </w:p>
        </w:tc>
        <w:tc>
          <w:tcPr>
            <w:tcW w:w="8505" w:type="dxa"/>
          </w:tcPr>
          <w:p w:rsidR="00137070" w:rsidRPr="00137070" w:rsidRDefault="00137070" w:rsidP="0027407B">
            <w:pPr>
              <w:pStyle w:val="TableParagraph"/>
              <w:tabs>
                <w:tab w:val="left" w:pos="9155"/>
              </w:tabs>
              <w:spacing w:line="320" w:lineRule="atLeast"/>
              <w:ind w:right="95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Финансовые инструменты привлечения инвестиций </w:t>
            </w:r>
            <w:r w:rsidR="0027407B">
              <w:rPr>
                <w:sz w:val="28"/>
                <w:lang w:val="ru-RU"/>
              </w:rPr>
              <w:t xml:space="preserve">в </w:t>
            </w:r>
            <w:r w:rsidRPr="00137070">
              <w:rPr>
                <w:spacing w:val="-2"/>
                <w:sz w:val="28"/>
                <w:lang w:val="ru-RU"/>
              </w:rPr>
              <w:t>гостиничные</w:t>
            </w:r>
            <w:r w:rsidR="0027407B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10"/>
                <w:sz w:val="28"/>
                <w:lang w:val="ru-RU"/>
              </w:rPr>
              <w:t xml:space="preserve">и </w:t>
            </w:r>
            <w:r w:rsidRPr="00137070">
              <w:rPr>
                <w:sz w:val="28"/>
                <w:lang w:val="ru-RU"/>
              </w:rPr>
              <w:t>туристические прое</w:t>
            </w:r>
            <w:r w:rsidR="0027407B">
              <w:rPr>
                <w:sz w:val="28"/>
                <w:lang w:val="ru-RU"/>
              </w:rPr>
              <w:t>кты с государственным участием</w:t>
            </w:r>
          </w:p>
        </w:tc>
      </w:tr>
      <w:tr w:rsidR="00137070" w:rsidRPr="00137070" w:rsidTr="004D43FC">
        <w:trPr>
          <w:trHeight w:val="965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ind w:left="0"/>
              <w:rPr>
                <w:b/>
                <w:sz w:val="28"/>
                <w:lang w:val="ru-RU"/>
              </w:rPr>
            </w:pPr>
          </w:p>
          <w:p w:rsidR="00137070" w:rsidRPr="00137070" w:rsidRDefault="00137070" w:rsidP="005F1087">
            <w:pPr>
              <w:pStyle w:val="TableParagraph"/>
              <w:ind w:left="9" w:right="140"/>
              <w:jc w:val="center"/>
              <w:rPr>
                <w:sz w:val="28"/>
              </w:rPr>
            </w:pPr>
            <w:r w:rsidRPr="00137070">
              <w:rPr>
                <w:spacing w:val="-10"/>
                <w:sz w:val="28"/>
              </w:rPr>
              <w:t>2</w:t>
            </w:r>
          </w:p>
        </w:tc>
        <w:tc>
          <w:tcPr>
            <w:tcW w:w="8505" w:type="dxa"/>
          </w:tcPr>
          <w:p w:rsidR="00137070" w:rsidRPr="00137070" w:rsidRDefault="00137070" w:rsidP="005F1087">
            <w:pPr>
              <w:pStyle w:val="TableParagraph"/>
              <w:spacing w:line="320" w:lineRule="atLeast"/>
              <w:ind w:right="96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Разработка и апробация методики оценки инвестиционной привлекательности земельных участков для строительства объе</w:t>
            </w:r>
            <w:r w:rsidR="0027407B">
              <w:rPr>
                <w:sz w:val="28"/>
                <w:lang w:val="ru-RU"/>
              </w:rPr>
              <w:t>ктов туристской инфраструктуры</w:t>
            </w:r>
          </w:p>
        </w:tc>
      </w:tr>
    </w:tbl>
    <w:p w:rsidR="00137070" w:rsidRPr="00137070" w:rsidRDefault="00137070" w:rsidP="00137070">
      <w:pPr>
        <w:spacing w:before="8"/>
        <w:rPr>
          <w:b/>
          <w:sz w:val="28"/>
        </w:rPr>
      </w:pPr>
    </w:p>
    <w:p w:rsidR="00137070" w:rsidRPr="00137070" w:rsidRDefault="00137070" w:rsidP="0027407B">
      <w:pPr>
        <w:tabs>
          <w:tab w:val="left" w:pos="1419"/>
          <w:tab w:val="left" w:pos="1727"/>
        </w:tabs>
        <w:ind w:right="-143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lastRenderedPageBreak/>
        <w:t>от Государственной корпорации по содействию разработке, производству</w:t>
      </w:r>
      <w:r w:rsidRPr="00137070">
        <w:rPr>
          <w:rFonts w:ascii="Times New Roman" w:hAnsi="Times New Roman" w:cs="Times New Roman"/>
          <w:b/>
          <w:i/>
          <w:spacing w:val="-9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и</w:t>
      </w:r>
      <w:r w:rsidRPr="00137070">
        <w:rPr>
          <w:rFonts w:ascii="Times New Roman" w:hAnsi="Times New Roman" w:cs="Times New Roman"/>
          <w:b/>
          <w:i/>
          <w:spacing w:val="-9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экспорту</w:t>
      </w:r>
      <w:r w:rsidRPr="00137070">
        <w:rPr>
          <w:rFonts w:ascii="Times New Roman" w:hAnsi="Times New Roman" w:cs="Times New Roman"/>
          <w:b/>
          <w:i/>
          <w:spacing w:val="-9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высокотехнологичной</w:t>
      </w:r>
      <w:r w:rsidRPr="00137070">
        <w:rPr>
          <w:rFonts w:ascii="Times New Roman" w:hAnsi="Times New Roman" w:cs="Times New Roman"/>
          <w:b/>
          <w:i/>
          <w:spacing w:val="-9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промышленной продукции</w:t>
      </w:r>
      <w:r w:rsidRPr="00137070">
        <w:rPr>
          <w:rFonts w:ascii="Times New Roman" w:hAnsi="Times New Roman" w:cs="Times New Roman"/>
          <w:b/>
          <w:i/>
          <w:spacing w:val="-8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«</w:t>
      </w:r>
      <w:proofErr w:type="spellStart"/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Ростех</w:t>
      </w:r>
      <w:proofErr w:type="spellEnd"/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»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646"/>
      </w:tblGrid>
      <w:tr w:rsidR="00137070" w:rsidRPr="00137070" w:rsidTr="004D43FC">
        <w:trPr>
          <w:trHeight w:val="544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111"/>
              <w:ind w:left="9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46" w:type="dxa"/>
          </w:tcPr>
          <w:p w:rsidR="00137070" w:rsidRPr="00137070" w:rsidRDefault="00137070" w:rsidP="005F1087">
            <w:pPr>
              <w:pStyle w:val="TableParagraph"/>
              <w:spacing w:before="111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643"/>
        </w:trPr>
        <w:tc>
          <w:tcPr>
            <w:tcW w:w="977" w:type="dxa"/>
          </w:tcPr>
          <w:p w:rsidR="00137070" w:rsidRPr="00137070" w:rsidRDefault="00137070" w:rsidP="005F1087">
            <w:pPr>
              <w:pStyle w:val="TableParagraph"/>
              <w:spacing w:before="161"/>
              <w:ind w:left="9" w:right="140"/>
              <w:jc w:val="center"/>
              <w:rPr>
                <w:sz w:val="28"/>
              </w:rPr>
            </w:pPr>
            <w:r w:rsidRPr="00137070">
              <w:rPr>
                <w:spacing w:val="-10"/>
                <w:sz w:val="28"/>
              </w:rPr>
              <w:t>1</w:t>
            </w:r>
          </w:p>
        </w:tc>
        <w:tc>
          <w:tcPr>
            <w:tcW w:w="8646" w:type="dxa"/>
          </w:tcPr>
          <w:p w:rsidR="00137070" w:rsidRPr="00137070" w:rsidRDefault="00137070" w:rsidP="0027407B">
            <w:pPr>
              <w:pStyle w:val="TableParagraph"/>
              <w:tabs>
                <w:tab w:val="left" w:pos="1276"/>
                <w:tab w:val="left" w:pos="3114"/>
                <w:tab w:val="left" w:pos="3688"/>
                <w:tab w:val="left" w:pos="4614"/>
                <w:tab w:val="left" w:pos="6501"/>
                <w:tab w:val="left" w:pos="8926"/>
              </w:tabs>
              <w:spacing w:line="320" w:lineRule="atLeast"/>
              <w:ind w:right="95"/>
              <w:jc w:val="both"/>
              <w:rPr>
                <w:sz w:val="28"/>
              </w:rPr>
            </w:pPr>
            <w:r w:rsidRPr="00137070">
              <w:rPr>
                <w:spacing w:val="-2"/>
                <w:sz w:val="28"/>
                <w:lang w:val="ru-RU"/>
              </w:rPr>
              <w:t>Анализ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финансового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состояния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предприятия,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мероприятия</w:t>
            </w:r>
            <w:r w:rsidR="00710935">
              <w:rPr>
                <w:sz w:val="28"/>
                <w:lang w:val="ru-RU"/>
              </w:rPr>
              <w:t xml:space="preserve"> </w:t>
            </w:r>
            <w:r w:rsidRPr="00137070">
              <w:rPr>
                <w:spacing w:val="-6"/>
                <w:sz w:val="28"/>
                <w:lang w:val="ru-RU"/>
              </w:rPr>
              <w:t>по</w:t>
            </w:r>
            <w:r w:rsidR="0027407B">
              <w:rPr>
                <w:sz w:val="28"/>
                <w:lang w:val="ru-RU"/>
              </w:rPr>
              <w:t xml:space="preserve"> </w:t>
            </w:r>
            <w:r w:rsidRPr="00137070">
              <w:rPr>
                <w:spacing w:val="-4"/>
                <w:sz w:val="28"/>
                <w:lang w:val="ru-RU"/>
              </w:rPr>
              <w:t xml:space="preserve">его </w:t>
            </w:r>
            <w:r w:rsidRPr="00137070">
              <w:rPr>
                <w:sz w:val="28"/>
                <w:lang w:val="ru-RU"/>
              </w:rPr>
              <w:t xml:space="preserve">финансовому оздоровлению </w:t>
            </w:r>
            <w:r w:rsidRPr="00137070">
              <w:rPr>
                <w:sz w:val="28"/>
              </w:rPr>
              <w:t>(</w:t>
            </w:r>
            <w:proofErr w:type="spellStart"/>
            <w:r w:rsidRPr="00137070">
              <w:rPr>
                <w:sz w:val="28"/>
              </w:rPr>
              <w:t>на</w:t>
            </w:r>
            <w:proofErr w:type="spellEnd"/>
            <w:r w:rsidRPr="00137070">
              <w:rPr>
                <w:sz w:val="28"/>
              </w:rPr>
              <w:t xml:space="preserve"> </w:t>
            </w:r>
            <w:proofErr w:type="spellStart"/>
            <w:r w:rsidRPr="00137070">
              <w:rPr>
                <w:sz w:val="28"/>
              </w:rPr>
              <w:t>примере</w:t>
            </w:r>
            <w:proofErr w:type="spellEnd"/>
            <w:r w:rsidRPr="00137070">
              <w:rPr>
                <w:sz w:val="28"/>
              </w:rPr>
              <w:t xml:space="preserve"> </w:t>
            </w:r>
            <w:proofErr w:type="spellStart"/>
            <w:r w:rsidRPr="00137070">
              <w:rPr>
                <w:sz w:val="28"/>
              </w:rPr>
              <w:t>организации</w:t>
            </w:r>
            <w:proofErr w:type="spellEnd"/>
            <w:r w:rsidRPr="00137070">
              <w:rPr>
                <w:sz w:val="28"/>
              </w:rPr>
              <w:t xml:space="preserve"> ГК «</w:t>
            </w:r>
            <w:proofErr w:type="spellStart"/>
            <w:r w:rsidRPr="00137070">
              <w:rPr>
                <w:sz w:val="28"/>
              </w:rPr>
              <w:t>Ростех</w:t>
            </w:r>
            <w:proofErr w:type="spellEnd"/>
            <w:r w:rsidRPr="00137070">
              <w:rPr>
                <w:sz w:val="28"/>
              </w:rPr>
              <w:t>»).</w:t>
            </w:r>
          </w:p>
        </w:tc>
      </w:tr>
    </w:tbl>
    <w:p w:rsidR="00137070" w:rsidRPr="00137070" w:rsidRDefault="00137070" w:rsidP="00137070">
      <w:pPr>
        <w:spacing w:before="3"/>
        <w:rPr>
          <w:b/>
          <w:sz w:val="28"/>
        </w:rPr>
      </w:pPr>
    </w:p>
    <w:p w:rsidR="00137070" w:rsidRPr="00137070" w:rsidRDefault="00137070" w:rsidP="00137070">
      <w:pPr>
        <w:tabs>
          <w:tab w:val="left" w:pos="2274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137070">
        <w:rPr>
          <w:rFonts w:ascii="Times New Roman" w:hAnsi="Times New Roman" w:cs="Times New Roman"/>
          <w:b/>
          <w:i/>
          <w:sz w:val="32"/>
          <w:szCs w:val="32"/>
        </w:rPr>
        <w:t>от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Министерства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финансов</w:t>
      </w:r>
      <w:r w:rsidRPr="00137070">
        <w:rPr>
          <w:rFonts w:ascii="Times New Roman" w:hAnsi="Times New Roman" w:cs="Times New Roman"/>
          <w:b/>
          <w:i/>
          <w:spacing w:val="-4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z w:val="32"/>
          <w:szCs w:val="32"/>
        </w:rPr>
        <w:t>Российской</w:t>
      </w:r>
      <w:r w:rsidRPr="00137070">
        <w:rPr>
          <w:rFonts w:ascii="Times New Roman" w:hAnsi="Times New Roman" w:cs="Times New Roman"/>
          <w:b/>
          <w:i/>
          <w:spacing w:val="-3"/>
          <w:sz w:val="32"/>
          <w:szCs w:val="32"/>
        </w:rPr>
        <w:t xml:space="preserve"> </w:t>
      </w:r>
      <w:r w:rsidRPr="00137070">
        <w:rPr>
          <w:rFonts w:ascii="Times New Roman" w:hAnsi="Times New Roman" w:cs="Times New Roman"/>
          <w:b/>
          <w:i/>
          <w:spacing w:val="-2"/>
          <w:sz w:val="32"/>
          <w:szCs w:val="32"/>
        </w:rPr>
        <w:t>Федерации</w:t>
      </w:r>
    </w:p>
    <w:tbl>
      <w:tblPr>
        <w:tblStyle w:val="TableNormal"/>
        <w:tblW w:w="9623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8646"/>
      </w:tblGrid>
      <w:tr w:rsidR="00137070" w:rsidRPr="00137070" w:rsidTr="004D43FC">
        <w:trPr>
          <w:trHeight w:val="641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11"/>
              <w:ind w:left="77" w:right="69"/>
              <w:jc w:val="center"/>
              <w:rPr>
                <w:b/>
                <w:sz w:val="28"/>
              </w:rPr>
            </w:pPr>
            <w:r w:rsidRPr="00137070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5F1087">
            <w:pPr>
              <w:pStyle w:val="TableParagraph"/>
              <w:spacing w:before="111"/>
              <w:ind w:left="9"/>
              <w:jc w:val="center"/>
              <w:rPr>
                <w:b/>
                <w:sz w:val="28"/>
              </w:rPr>
            </w:pPr>
            <w:proofErr w:type="spellStart"/>
            <w:r w:rsidRPr="00137070">
              <w:rPr>
                <w:b/>
                <w:sz w:val="28"/>
              </w:rPr>
              <w:t>Тема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выпускной</w:t>
            </w:r>
            <w:proofErr w:type="spellEnd"/>
            <w:r w:rsidRPr="00137070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137070">
              <w:rPr>
                <w:b/>
                <w:sz w:val="28"/>
              </w:rPr>
              <w:t>квалификационной</w:t>
            </w:r>
            <w:proofErr w:type="spellEnd"/>
            <w:r w:rsidRPr="00137070">
              <w:rPr>
                <w:b/>
                <w:spacing w:val="-7"/>
                <w:sz w:val="28"/>
              </w:rPr>
              <w:t xml:space="preserve"> </w:t>
            </w:r>
            <w:proofErr w:type="spellStart"/>
            <w:r w:rsidRPr="00137070">
              <w:rPr>
                <w:b/>
                <w:spacing w:val="-2"/>
                <w:sz w:val="28"/>
              </w:rPr>
              <w:t>работы</w:t>
            </w:r>
            <w:proofErr w:type="spellEnd"/>
          </w:p>
        </w:tc>
      </w:tr>
      <w:tr w:rsidR="00137070" w:rsidRP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1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6C64E5">
            <w:pPr>
              <w:pStyle w:val="TableParagraph"/>
              <w:tabs>
                <w:tab w:val="left" w:pos="144"/>
                <w:tab w:val="left" w:pos="3202"/>
                <w:tab w:val="left" w:pos="5006"/>
                <w:tab w:val="left" w:pos="5440"/>
                <w:tab w:val="left" w:pos="9170"/>
              </w:tabs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Проблемы</w:t>
            </w:r>
            <w:r w:rsidR="006C64E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>раскрытия</w:t>
            </w:r>
            <w:r w:rsidR="006C64E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>информации</w:t>
            </w:r>
            <w:r w:rsidR="006C64E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10"/>
                <w:sz w:val="28"/>
                <w:lang w:val="ru-RU"/>
              </w:rPr>
              <w:t>о</w:t>
            </w:r>
            <w:r w:rsidR="006C64E5">
              <w:rPr>
                <w:spacing w:val="-10"/>
                <w:sz w:val="28"/>
                <w:lang w:val="ru-RU"/>
              </w:rPr>
              <w:t xml:space="preserve"> </w:t>
            </w:r>
            <w:r w:rsidR="0027407B">
              <w:rPr>
                <w:spacing w:val="-10"/>
                <w:sz w:val="28"/>
                <w:lang w:val="ru-RU"/>
              </w:rPr>
              <w:t>ф</w:t>
            </w:r>
            <w:r w:rsidRPr="00137070">
              <w:rPr>
                <w:spacing w:val="-2"/>
                <w:sz w:val="28"/>
                <w:lang w:val="ru-RU"/>
              </w:rPr>
              <w:t>инансовых</w:t>
            </w:r>
            <w:r w:rsidR="006C64E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2"/>
                <w:sz w:val="28"/>
                <w:lang w:val="ru-RU"/>
              </w:rPr>
              <w:t>инструментах</w:t>
            </w:r>
            <w:r w:rsidR="006C64E5">
              <w:rPr>
                <w:spacing w:val="-2"/>
                <w:sz w:val="28"/>
                <w:lang w:val="ru-RU"/>
              </w:rPr>
              <w:t xml:space="preserve"> </w:t>
            </w:r>
            <w:r w:rsidRPr="00137070">
              <w:rPr>
                <w:spacing w:val="-10"/>
                <w:sz w:val="28"/>
                <w:lang w:val="ru-RU"/>
              </w:rPr>
              <w:t xml:space="preserve">в </w:t>
            </w:r>
            <w:r w:rsidRPr="00137070">
              <w:rPr>
                <w:sz w:val="28"/>
                <w:lang w:val="ru-RU"/>
              </w:rPr>
              <w:t>консолидированной финансовой отчетности российских организаций.</w:t>
            </w:r>
          </w:p>
        </w:tc>
      </w:tr>
      <w:tr w:rsidR="00137070" w:rsidRP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z w:val="28"/>
              </w:rPr>
            </w:pPr>
            <w:r w:rsidRPr="00137070">
              <w:rPr>
                <w:spacing w:val="-5"/>
                <w:sz w:val="28"/>
              </w:rPr>
              <w:t>2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6C64E5">
            <w:pPr>
              <w:pStyle w:val="TableParagraph"/>
              <w:tabs>
                <w:tab w:val="left" w:pos="1186"/>
                <w:tab w:val="left" w:pos="2112"/>
                <w:tab w:val="left" w:pos="3568"/>
                <w:tab w:val="left" w:pos="5281"/>
                <w:tab w:val="left" w:pos="5623"/>
                <w:tab w:val="left" w:pos="9170"/>
              </w:tabs>
              <w:spacing w:line="320" w:lineRule="atLeast"/>
              <w:ind w:left="108" w:right="96"/>
              <w:jc w:val="both"/>
              <w:rPr>
                <w:sz w:val="28"/>
                <w:lang w:val="ru-RU"/>
              </w:rPr>
            </w:pPr>
            <w:r w:rsidRPr="00137070">
              <w:rPr>
                <w:spacing w:val="-2"/>
                <w:sz w:val="28"/>
                <w:lang w:val="ru-RU"/>
              </w:rPr>
              <w:t>Анализ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опыта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раскрытия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информации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10"/>
                <w:sz w:val="28"/>
                <w:lang w:val="ru-RU"/>
              </w:rPr>
              <w:t>о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2"/>
                <w:sz w:val="28"/>
                <w:lang w:val="ru-RU"/>
              </w:rPr>
              <w:t>финансовых</w:t>
            </w:r>
            <w:r w:rsidR="0027407B">
              <w:rPr>
                <w:spacing w:val="-2"/>
                <w:sz w:val="28"/>
                <w:lang w:val="ru-RU"/>
              </w:rPr>
              <w:t xml:space="preserve"> </w:t>
            </w:r>
            <w:r w:rsidR="006C64E5">
              <w:rPr>
                <w:spacing w:val="-2"/>
                <w:sz w:val="28"/>
                <w:lang w:val="ru-RU"/>
              </w:rPr>
              <w:t>ин</w:t>
            </w:r>
            <w:r w:rsidRPr="00137070">
              <w:rPr>
                <w:spacing w:val="-2"/>
                <w:sz w:val="28"/>
                <w:lang w:val="ru-RU"/>
              </w:rPr>
              <w:t>струментах</w:t>
            </w:r>
            <w:r w:rsidRPr="00137070">
              <w:rPr>
                <w:sz w:val="28"/>
                <w:lang w:val="ru-RU"/>
              </w:rPr>
              <w:tab/>
            </w:r>
            <w:r w:rsidRPr="00137070">
              <w:rPr>
                <w:spacing w:val="-10"/>
                <w:sz w:val="28"/>
                <w:lang w:val="ru-RU"/>
              </w:rPr>
              <w:t xml:space="preserve">в </w:t>
            </w:r>
            <w:r w:rsidRPr="00137070">
              <w:rPr>
                <w:sz w:val="28"/>
                <w:lang w:val="ru-RU"/>
              </w:rPr>
              <w:t>бухгалтерской (финансовой) российских организаций.</w:t>
            </w:r>
          </w:p>
        </w:tc>
      </w:tr>
      <w:tr w:rsidR="00137070" w:rsidRP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3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line="320" w:lineRule="atLeast"/>
              <w:ind w:left="108" w:right="94"/>
              <w:jc w:val="both"/>
              <w:rPr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Дивидендная</w:t>
            </w:r>
            <w:r w:rsidRPr="00137070">
              <w:rPr>
                <w:spacing w:val="-18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политика</w:t>
            </w:r>
            <w:r w:rsidRPr="00137070">
              <w:rPr>
                <w:spacing w:val="-1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компаний</w:t>
            </w:r>
            <w:r w:rsidRPr="00137070">
              <w:rPr>
                <w:spacing w:val="-18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</w:t>
            </w:r>
            <w:r w:rsidRPr="00137070">
              <w:rPr>
                <w:spacing w:val="-1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государственным</w:t>
            </w:r>
            <w:r w:rsidRPr="00137070">
              <w:rPr>
                <w:spacing w:val="-18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участием:</w:t>
            </w:r>
            <w:r w:rsidRPr="00137070">
              <w:rPr>
                <w:spacing w:val="-17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особенности, практика и пути повышения дивидендной доходности.</w:t>
            </w:r>
          </w:p>
        </w:tc>
      </w:tr>
      <w:tr w:rsidR="00137070" w:rsidRP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4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tabs>
                <w:tab w:val="left" w:pos="1186"/>
                <w:tab w:val="left" w:pos="2112"/>
                <w:tab w:val="left" w:pos="3568"/>
                <w:tab w:val="left" w:pos="5281"/>
                <w:tab w:val="left" w:pos="5623"/>
                <w:tab w:val="left" w:pos="7304"/>
                <w:tab w:val="left" w:pos="9170"/>
              </w:tabs>
              <w:spacing w:line="320" w:lineRule="atLeast"/>
              <w:ind w:left="108" w:right="96"/>
              <w:jc w:val="both"/>
              <w:rPr>
                <w:spacing w:val="-2"/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Первичное и вторичное размещение акций компаний с государственным участием на фондовом рынке: особенности, практика и пути повышения инвестиционной привлекательности.</w:t>
            </w:r>
          </w:p>
        </w:tc>
      </w:tr>
      <w:tr w:rsidR="00137070" w:rsidRP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5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tabs>
                <w:tab w:val="left" w:pos="1186"/>
                <w:tab w:val="left" w:pos="2112"/>
                <w:tab w:val="left" w:pos="3568"/>
                <w:tab w:val="left" w:pos="5281"/>
                <w:tab w:val="left" w:pos="5623"/>
                <w:tab w:val="left" w:pos="7304"/>
                <w:tab w:val="left" w:pos="9170"/>
              </w:tabs>
              <w:spacing w:line="320" w:lineRule="atLeast"/>
              <w:ind w:left="108" w:right="96"/>
              <w:jc w:val="both"/>
              <w:rPr>
                <w:spacing w:val="-2"/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>Оптимизация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операционных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расходов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в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компаниях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с</w:t>
            </w:r>
            <w:r w:rsidRPr="00137070">
              <w:rPr>
                <w:spacing w:val="80"/>
                <w:sz w:val="28"/>
                <w:lang w:val="ru-RU"/>
              </w:rPr>
              <w:t xml:space="preserve"> </w:t>
            </w:r>
            <w:r w:rsidRPr="00137070">
              <w:rPr>
                <w:sz w:val="28"/>
                <w:lang w:val="ru-RU"/>
              </w:rPr>
              <w:t>государственным участием как способ повышения эффективности их деятельности.</w:t>
            </w:r>
          </w:p>
        </w:tc>
      </w:tr>
      <w:tr w:rsidR="00137070" w:rsidTr="004D43FC">
        <w:trPr>
          <w:trHeight w:val="758"/>
        </w:trPr>
        <w:tc>
          <w:tcPr>
            <w:tcW w:w="977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spacing w:before="161"/>
              <w:ind w:left="108"/>
              <w:jc w:val="center"/>
              <w:rPr>
                <w:spacing w:val="-5"/>
                <w:sz w:val="28"/>
                <w:lang w:val="ru-RU"/>
              </w:rPr>
            </w:pPr>
            <w:r w:rsidRPr="00137070">
              <w:rPr>
                <w:spacing w:val="-5"/>
                <w:sz w:val="28"/>
                <w:lang w:val="ru-RU"/>
              </w:rPr>
              <w:t>6</w:t>
            </w:r>
          </w:p>
        </w:tc>
        <w:tc>
          <w:tcPr>
            <w:tcW w:w="8646" w:type="dxa"/>
            <w:shd w:val="clear" w:color="auto" w:fill="auto"/>
          </w:tcPr>
          <w:p w:rsidR="00137070" w:rsidRPr="00137070" w:rsidRDefault="00137070" w:rsidP="0027407B">
            <w:pPr>
              <w:pStyle w:val="TableParagraph"/>
              <w:tabs>
                <w:tab w:val="left" w:pos="1186"/>
                <w:tab w:val="left" w:pos="2112"/>
                <w:tab w:val="left" w:pos="3568"/>
                <w:tab w:val="left" w:pos="5281"/>
                <w:tab w:val="left" w:pos="5623"/>
                <w:tab w:val="left" w:pos="7304"/>
                <w:tab w:val="left" w:pos="9170"/>
              </w:tabs>
              <w:spacing w:line="320" w:lineRule="atLeast"/>
              <w:ind w:left="108" w:right="96"/>
              <w:jc w:val="both"/>
              <w:rPr>
                <w:spacing w:val="-2"/>
                <w:sz w:val="28"/>
                <w:lang w:val="ru-RU"/>
              </w:rPr>
            </w:pPr>
            <w:r w:rsidRPr="00137070">
              <w:rPr>
                <w:sz w:val="28"/>
                <w:lang w:val="ru-RU"/>
              </w:rPr>
              <w:t xml:space="preserve">Система мотивации топ-менеджмента в компаниях с государственным участием: институциональные особенности, практика и пути повышения </w:t>
            </w:r>
            <w:r w:rsidRPr="00137070">
              <w:rPr>
                <w:spacing w:val="-2"/>
                <w:sz w:val="28"/>
                <w:lang w:val="ru-RU"/>
              </w:rPr>
              <w:t>эффективности.</w:t>
            </w:r>
          </w:p>
        </w:tc>
      </w:tr>
    </w:tbl>
    <w:p w:rsidR="00137070" w:rsidRDefault="00137070" w:rsidP="00137070">
      <w:bookmarkStart w:id="0" w:name="_GoBack"/>
      <w:bookmarkEnd w:id="0"/>
    </w:p>
    <w:sectPr w:rsidR="00137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B3DC3"/>
    <w:multiLevelType w:val="hybridMultilevel"/>
    <w:tmpl w:val="13249FC0"/>
    <w:lvl w:ilvl="0" w:tplc="3408A034">
      <w:start w:val="1"/>
      <w:numFmt w:val="decimal"/>
      <w:lvlText w:val="%1."/>
      <w:lvlJc w:val="left"/>
      <w:pPr>
        <w:ind w:left="3649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C7EA4">
      <w:numFmt w:val="bullet"/>
      <w:lvlText w:val="•"/>
      <w:lvlJc w:val="left"/>
      <w:pPr>
        <w:ind w:left="4296" w:hanging="361"/>
      </w:pPr>
      <w:rPr>
        <w:rFonts w:hint="default"/>
        <w:lang w:val="ru-RU" w:eastAsia="en-US" w:bidi="ar-SA"/>
      </w:rPr>
    </w:lvl>
    <w:lvl w:ilvl="2" w:tplc="BF90923E">
      <w:numFmt w:val="bullet"/>
      <w:lvlText w:val="•"/>
      <w:lvlJc w:val="left"/>
      <w:pPr>
        <w:ind w:left="4953" w:hanging="361"/>
      </w:pPr>
      <w:rPr>
        <w:rFonts w:hint="default"/>
        <w:lang w:val="ru-RU" w:eastAsia="en-US" w:bidi="ar-SA"/>
      </w:rPr>
    </w:lvl>
    <w:lvl w:ilvl="3" w:tplc="CB6474A2">
      <w:numFmt w:val="bullet"/>
      <w:lvlText w:val="•"/>
      <w:lvlJc w:val="left"/>
      <w:pPr>
        <w:ind w:left="5609" w:hanging="361"/>
      </w:pPr>
      <w:rPr>
        <w:rFonts w:hint="default"/>
        <w:lang w:val="ru-RU" w:eastAsia="en-US" w:bidi="ar-SA"/>
      </w:rPr>
    </w:lvl>
    <w:lvl w:ilvl="4" w:tplc="F05C9F9E">
      <w:numFmt w:val="bullet"/>
      <w:lvlText w:val="•"/>
      <w:lvlJc w:val="left"/>
      <w:pPr>
        <w:ind w:left="6266" w:hanging="361"/>
      </w:pPr>
      <w:rPr>
        <w:rFonts w:hint="default"/>
        <w:lang w:val="ru-RU" w:eastAsia="en-US" w:bidi="ar-SA"/>
      </w:rPr>
    </w:lvl>
    <w:lvl w:ilvl="5" w:tplc="DC2E7F9E">
      <w:numFmt w:val="bullet"/>
      <w:lvlText w:val="•"/>
      <w:lvlJc w:val="left"/>
      <w:pPr>
        <w:ind w:left="6923" w:hanging="361"/>
      </w:pPr>
      <w:rPr>
        <w:rFonts w:hint="default"/>
        <w:lang w:val="ru-RU" w:eastAsia="en-US" w:bidi="ar-SA"/>
      </w:rPr>
    </w:lvl>
    <w:lvl w:ilvl="6" w:tplc="4648BA02">
      <w:numFmt w:val="bullet"/>
      <w:lvlText w:val="•"/>
      <w:lvlJc w:val="left"/>
      <w:pPr>
        <w:ind w:left="7579" w:hanging="361"/>
      </w:pPr>
      <w:rPr>
        <w:rFonts w:hint="default"/>
        <w:lang w:val="ru-RU" w:eastAsia="en-US" w:bidi="ar-SA"/>
      </w:rPr>
    </w:lvl>
    <w:lvl w:ilvl="7" w:tplc="589232B0">
      <w:numFmt w:val="bullet"/>
      <w:lvlText w:val="•"/>
      <w:lvlJc w:val="left"/>
      <w:pPr>
        <w:ind w:left="8236" w:hanging="361"/>
      </w:pPr>
      <w:rPr>
        <w:rFonts w:hint="default"/>
        <w:lang w:val="ru-RU" w:eastAsia="en-US" w:bidi="ar-SA"/>
      </w:rPr>
    </w:lvl>
    <w:lvl w:ilvl="8" w:tplc="E328F224">
      <w:numFmt w:val="bullet"/>
      <w:lvlText w:val="•"/>
      <w:lvlJc w:val="left"/>
      <w:pPr>
        <w:ind w:left="8892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3525F3C"/>
    <w:multiLevelType w:val="hybridMultilevel"/>
    <w:tmpl w:val="13249FC0"/>
    <w:lvl w:ilvl="0" w:tplc="3408A034">
      <w:start w:val="1"/>
      <w:numFmt w:val="decimal"/>
      <w:lvlText w:val="%1."/>
      <w:lvlJc w:val="left"/>
      <w:pPr>
        <w:ind w:left="3649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C7EA4">
      <w:numFmt w:val="bullet"/>
      <w:lvlText w:val="•"/>
      <w:lvlJc w:val="left"/>
      <w:pPr>
        <w:ind w:left="4296" w:hanging="361"/>
      </w:pPr>
      <w:rPr>
        <w:rFonts w:hint="default"/>
        <w:lang w:val="ru-RU" w:eastAsia="en-US" w:bidi="ar-SA"/>
      </w:rPr>
    </w:lvl>
    <w:lvl w:ilvl="2" w:tplc="BF90923E">
      <w:numFmt w:val="bullet"/>
      <w:lvlText w:val="•"/>
      <w:lvlJc w:val="left"/>
      <w:pPr>
        <w:ind w:left="4953" w:hanging="361"/>
      </w:pPr>
      <w:rPr>
        <w:rFonts w:hint="default"/>
        <w:lang w:val="ru-RU" w:eastAsia="en-US" w:bidi="ar-SA"/>
      </w:rPr>
    </w:lvl>
    <w:lvl w:ilvl="3" w:tplc="CB6474A2">
      <w:numFmt w:val="bullet"/>
      <w:lvlText w:val="•"/>
      <w:lvlJc w:val="left"/>
      <w:pPr>
        <w:ind w:left="5609" w:hanging="361"/>
      </w:pPr>
      <w:rPr>
        <w:rFonts w:hint="default"/>
        <w:lang w:val="ru-RU" w:eastAsia="en-US" w:bidi="ar-SA"/>
      </w:rPr>
    </w:lvl>
    <w:lvl w:ilvl="4" w:tplc="F05C9F9E">
      <w:numFmt w:val="bullet"/>
      <w:lvlText w:val="•"/>
      <w:lvlJc w:val="left"/>
      <w:pPr>
        <w:ind w:left="6266" w:hanging="361"/>
      </w:pPr>
      <w:rPr>
        <w:rFonts w:hint="default"/>
        <w:lang w:val="ru-RU" w:eastAsia="en-US" w:bidi="ar-SA"/>
      </w:rPr>
    </w:lvl>
    <w:lvl w:ilvl="5" w:tplc="DC2E7F9E">
      <w:numFmt w:val="bullet"/>
      <w:lvlText w:val="•"/>
      <w:lvlJc w:val="left"/>
      <w:pPr>
        <w:ind w:left="6923" w:hanging="361"/>
      </w:pPr>
      <w:rPr>
        <w:rFonts w:hint="default"/>
        <w:lang w:val="ru-RU" w:eastAsia="en-US" w:bidi="ar-SA"/>
      </w:rPr>
    </w:lvl>
    <w:lvl w:ilvl="6" w:tplc="4648BA02">
      <w:numFmt w:val="bullet"/>
      <w:lvlText w:val="•"/>
      <w:lvlJc w:val="left"/>
      <w:pPr>
        <w:ind w:left="7579" w:hanging="361"/>
      </w:pPr>
      <w:rPr>
        <w:rFonts w:hint="default"/>
        <w:lang w:val="ru-RU" w:eastAsia="en-US" w:bidi="ar-SA"/>
      </w:rPr>
    </w:lvl>
    <w:lvl w:ilvl="7" w:tplc="589232B0">
      <w:numFmt w:val="bullet"/>
      <w:lvlText w:val="•"/>
      <w:lvlJc w:val="left"/>
      <w:pPr>
        <w:ind w:left="8236" w:hanging="361"/>
      </w:pPr>
      <w:rPr>
        <w:rFonts w:hint="default"/>
        <w:lang w:val="ru-RU" w:eastAsia="en-US" w:bidi="ar-SA"/>
      </w:rPr>
    </w:lvl>
    <w:lvl w:ilvl="8" w:tplc="E328F224">
      <w:numFmt w:val="bullet"/>
      <w:lvlText w:val="•"/>
      <w:lvlJc w:val="left"/>
      <w:pPr>
        <w:ind w:left="8892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52A67112"/>
    <w:multiLevelType w:val="hybridMultilevel"/>
    <w:tmpl w:val="13249FC0"/>
    <w:lvl w:ilvl="0" w:tplc="3408A034">
      <w:start w:val="1"/>
      <w:numFmt w:val="decimal"/>
      <w:lvlText w:val="%1."/>
      <w:lvlJc w:val="left"/>
      <w:pPr>
        <w:ind w:left="3649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2C7EA4">
      <w:numFmt w:val="bullet"/>
      <w:lvlText w:val="•"/>
      <w:lvlJc w:val="left"/>
      <w:pPr>
        <w:ind w:left="4296" w:hanging="361"/>
      </w:pPr>
      <w:rPr>
        <w:rFonts w:hint="default"/>
        <w:lang w:val="ru-RU" w:eastAsia="en-US" w:bidi="ar-SA"/>
      </w:rPr>
    </w:lvl>
    <w:lvl w:ilvl="2" w:tplc="BF90923E">
      <w:numFmt w:val="bullet"/>
      <w:lvlText w:val="•"/>
      <w:lvlJc w:val="left"/>
      <w:pPr>
        <w:ind w:left="4953" w:hanging="361"/>
      </w:pPr>
      <w:rPr>
        <w:rFonts w:hint="default"/>
        <w:lang w:val="ru-RU" w:eastAsia="en-US" w:bidi="ar-SA"/>
      </w:rPr>
    </w:lvl>
    <w:lvl w:ilvl="3" w:tplc="CB6474A2">
      <w:numFmt w:val="bullet"/>
      <w:lvlText w:val="•"/>
      <w:lvlJc w:val="left"/>
      <w:pPr>
        <w:ind w:left="5609" w:hanging="361"/>
      </w:pPr>
      <w:rPr>
        <w:rFonts w:hint="default"/>
        <w:lang w:val="ru-RU" w:eastAsia="en-US" w:bidi="ar-SA"/>
      </w:rPr>
    </w:lvl>
    <w:lvl w:ilvl="4" w:tplc="F05C9F9E">
      <w:numFmt w:val="bullet"/>
      <w:lvlText w:val="•"/>
      <w:lvlJc w:val="left"/>
      <w:pPr>
        <w:ind w:left="6266" w:hanging="361"/>
      </w:pPr>
      <w:rPr>
        <w:rFonts w:hint="default"/>
        <w:lang w:val="ru-RU" w:eastAsia="en-US" w:bidi="ar-SA"/>
      </w:rPr>
    </w:lvl>
    <w:lvl w:ilvl="5" w:tplc="DC2E7F9E">
      <w:numFmt w:val="bullet"/>
      <w:lvlText w:val="•"/>
      <w:lvlJc w:val="left"/>
      <w:pPr>
        <w:ind w:left="6923" w:hanging="361"/>
      </w:pPr>
      <w:rPr>
        <w:rFonts w:hint="default"/>
        <w:lang w:val="ru-RU" w:eastAsia="en-US" w:bidi="ar-SA"/>
      </w:rPr>
    </w:lvl>
    <w:lvl w:ilvl="6" w:tplc="4648BA02">
      <w:numFmt w:val="bullet"/>
      <w:lvlText w:val="•"/>
      <w:lvlJc w:val="left"/>
      <w:pPr>
        <w:ind w:left="7579" w:hanging="361"/>
      </w:pPr>
      <w:rPr>
        <w:rFonts w:hint="default"/>
        <w:lang w:val="ru-RU" w:eastAsia="en-US" w:bidi="ar-SA"/>
      </w:rPr>
    </w:lvl>
    <w:lvl w:ilvl="7" w:tplc="589232B0">
      <w:numFmt w:val="bullet"/>
      <w:lvlText w:val="•"/>
      <w:lvlJc w:val="left"/>
      <w:pPr>
        <w:ind w:left="8236" w:hanging="361"/>
      </w:pPr>
      <w:rPr>
        <w:rFonts w:hint="default"/>
        <w:lang w:val="ru-RU" w:eastAsia="en-US" w:bidi="ar-SA"/>
      </w:rPr>
    </w:lvl>
    <w:lvl w:ilvl="8" w:tplc="E328F224">
      <w:numFmt w:val="bullet"/>
      <w:lvlText w:val="•"/>
      <w:lvlJc w:val="left"/>
      <w:pPr>
        <w:ind w:left="8892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7F"/>
    <w:rsid w:val="00137070"/>
    <w:rsid w:val="00140153"/>
    <w:rsid w:val="00207C42"/>
    <w:rsid w:val="0027407B"/>
    <w:rsid w:val="004D43FC"/>
    <w:rsid w:val="006C64E5"/>
    <w:rsid w:val="00710935"/>
    <w:rsid w:val="00D1067F"/>
    <w:rsid w:val="00D7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F503"/>
  <w15:chartTrackingRefBased/>
  <w15:docId w15:val="{C16D745E-9EBE-4C8F-9DFF-9AA36CDC7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37070"/>
    <w:pPr>
      <w:widowControl w:val="0"/>
      <w:autoSpaceDE w:val="0"/>
      <w:autoSpaceDN w:val="0"/>
      <w:spacing w:before="46"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37070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370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137070"/>
    <w:pPr>
      <w:widowControl w:val="0"/>
      <w:autoSpaceDE w:val="0"/>
      <w:autoSpaceDN w:val="0"/>
      <w:spacing w:after="0" w:line="240" w:lineRule="auto"/>
      <w:ind w:left="1245" w:hanging="43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13707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Будкина Екатерина Сергеевна</dc:creator>
  <cp:keywords/>
  <dc:description/>
  <cp:lastModifiedBy>Урасова Наталья Григорьевна</cp:lastModifiedBy>
  <cp:revision>2</cp:revision>
  <dcterms:created xsi:type="dcterms:W3CDTF">2026-09-21T12:36:00Z</dcterms:created>
  <dcterms:modified xsi:type="dcterms:W3CDTF">2026-09-21T12:36:00Z</dcterms:modified>
</cp:coreProperties>
</file>