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0B1" w:rsidRPr="000F6203" w:rsidRDefault="008740B1" w:rsidP="00874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</w:t>
      </w:r>
    </w:p>
    <w:p w:rsidR="008740B1" w:rsidRPr="000F6203" w:rsidRDefault="008740B1" w:rsidP="00874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 xml:space="preserve">образовательной программой по направлению подготовки </w:t>
      </w:r>
    </w:p>
    <w:p w:rsidR="008740B1" w:rsidRPr="000F6203" w:rsidRDefault="008740B1" w:rsidP="00874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 xml:space="preserve">38.04.08 Финансы и кредит, </w:t>
      </w:r>
    </w:p>
    <w:p w:rsidR="008740B1" w:rsidRDefault="008740B1" w:rsidP="00874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</w:t>
      </w:r>
      <w:r>
        <w:rPr>
          <w:rFonts w:ascii="Times New Roman" w:hAnsi="Times New Roman" w:cs="Times New Roman"/>
          <w:sz w:val="28"/>
          <w:szCs w:val="28"/>
        </w:rPr>
        <w:t xml:space="preserve">Финансовая математика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анализ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рынков</w:t>
      </w:r>
      <w:r w:rsidRPr="000F6203">
        <w:rPr>
          <w:rFonts w:ascii="Times New Roman" w:hAnsi="Times New Roman" w:cs="Times New Roman"/>
          <w:sz w:val="28"/>
          <w:szCs w:val="28"/>
        </w:rPr>
        <w:t>», 202</w:t>
      </w:r>
      <w:r w:rsidR="00D443F8">
        <w:rPr>
          <w:rFonts w:ascii="Times New Roman" w:hAnsi="Times New Roman" w:cs="Times New Roman"/>
          <w:sz w:val="28"/>
          <w:szCs w:val="28"/>
        </w:rPr>
        <w:t>6</w:t>
      </w:r>
      <w:r w:rsidRPr="000F6203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8740B1" w:rsidRDefault="008740B1" w:rsidP="00874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0B1" w:rsidRDefault="008740B1" w:rsidP="00874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концепции финансов и кредита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финансовые рынки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и денежно-кредитные методы регулирования экономики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Корпоративные финансы (продвинутый уровень)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9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 обеспечение финансовых решений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Производные финансовые инструменты: хеджирование и арбитраж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финансовых инструментов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инжиниринг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 методы финансовой экономики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финансовых рынков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Биржевой рынок и биржевые инструменты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Стохастические модели оценки рисков и производных финансовых инструментов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рынок капиталов (на английском языке)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 работы с информационно-аналитическими системами на финансовом рынке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портфелем и портфельные риски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инвестициями на финансовых рынках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модели регулирования финансового рынка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="00D44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технологии</w:t>
      </w:r>
      <w:bookmarkStart w:id="0" w:name="_GoBack"/>
      <w:bookmarkEnd w:id="0"/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финансистов: методы анализа данных, основы SQL и </w:t>
      </w:r>
      <w:proofErr w:type="spellStart"/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Цифровая трансформация финансового рынка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Денежный рынок и рынок капитала в системе финансовых рынков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банковскими рисками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Налогообложение операций с ценными бумагами и производными финансовыми инструментами</w:t>
      </w:r>
    </w:p>
    <w:p w:rsidR="008740B1" w:rsidRPr="008740B1" w:rsidRDefault="008740B1" w:rsidP="00874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874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технологии на финансовых рынках</w:t>
      </w:r>
    </w:p>
    <w:p w:rsidR="00616885" w:rsidRDefault="00616885"/>
    <w:sectPr w:rsidR="0061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16"/>
    <w:rsid w:val="00011662"/>
    <w:rsid w:val="005F77F6"/>
    <w:rsid w:val="00611BDE"/>
    <w:rsid w:val="00616885"/>
    <w:rsid w:val="006D705C"/>
    <w:rsid w:val="00834748"/>
    <w:rsid w:val="008740B1"/>
    <w:rsid w:val="00D443F8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75A0"/>
  <w15:chartTrackingRefBased/>
  <w15:docId w15:val="{59C2789F-6865-47A7-9BA4-A30313A0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dc:description/>
  <cp:lastModifiedBy>Васильева Светлана Викторовна</cp:lastModifiedBy>
  <cp:revision>4</cp:revision>
  <dcterms:created xsi:type="dcterms:W3CDTF">2025-04-18T07:04:00Z</dcterms:created>
  <dcterms:modified xsi:type="dcterms:W3CDTF">2026-02-24T07:20:00Z</dcterms:modified>
</cp:coreProperties>
</file>