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4D" w:rsidRDefault="005F774D" w:rsidP="005F774D">
      <w:pPr>
        <w:ind w:right="708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Примерные в</w:t>
      </w:r>
      <w:r w:rsidR="007F0881" w:rsidRPr="002B6025">
        <w:rPr>
          <w:b/>
          <w:bCs/>
          <w:sz w:val="28"/>
        </w:rPr>
        <w:t xml:space="preserve">опросы </w:t>
      </w:r>
      <w:r>
        <w:rPr>
          <w:b/>
          <w:bCs/>
          <w:sz w:val="28"/>
        </w:rPr>
        <w:t xml:space="preserve">государственной итоговой аттестации для студентов, </w:t>
      </w:r>
      <w:r w:rsidRPr="005F774D">
        <w:rPr>
          <w:b/>
          <w:bCs/>
          <w:sz w:val="28"/>
        </w:rPr>
        <w:t>обучаю</w:t>
      </w:r>
      <w:r>
        <w:rPr>
          <w:b/>
          <w:bCs/>
          <w:sz w:val="28"/>
        </w:rPr>
        <w:t>щихся по направлению подготовки</w:t>
      </w:r>
    </w:p>
    <w:p w:rsidR="005F774D" w:rsidRDefault="005F774D" w:rsidP="005F774D">
      <w:pPr>
        <w:ind w:hanging="1134"/>
        <w:jc w:val="center"/>
        <w:rPr>
          <w:b/>
          <w:bCs/>
          <w:sz w:val="28"/>
        </w:rPr>
      </w:pPr>
      <w:r w:rsidRPr="005F774D">
        <w:rPr>
          <w:b/>
          <w:bCs/>
          <w:sz w:val="28"/>
        </w:rPr>
        <w:t>47.03.0</w:t>
      </w:r>
      <w:r>
        <w:rPr>
          <w:b/>
          <w:bCs/>
          <w:sz w:val="28"/>
        </w:rPr>
        <w:t>1 Философия, ОП «Этика бизнеса»</w:t>
      </w:r>
    </w:p>
    <w:p w:rsidR="005F774D" w:rsidRDefault="005F774D" w:rsidP="005F774D">
      <w:pPr>
        <w:ind w:hanging="1134"/>
        <w:jc w:val="center"/>
        <w:rPr>
          <w:b/>
          <w:bCs/>
          <w:sz w:val="28"/>
        </w:rPr>
      </w:pPr>
      <w:r w:rsidRPr="005F774D">
        <w:rPr>
          <w:b/>
          <w:bCs/>
          <w:sz w:val="28"/>
        </w:rPr>
        <w:t>профиль «Этика бизнеса»</w:t>
      </w:r>
    </w:p>
    <w:p w:rsidR="005F774D" w:rsidRDefault="005F774D" w:rsidP="005F774D">
      <w:pPr>
        <w:rPr>
          <w:b/>
          <w:bCs/>
          <w:sz w:val="28"/>
        </w:rPr>
      </w:pP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Предмет философии, ее проблемы и суть</w:t>
      </w:r>
      <w:bookmarkStart w:id="0" w:name="_GoBack"/>
      <w:bookmarkEnd w:id="0"/>
      <w:r w:rsidRPr="005F774D">
        <w:rPr>
          <w:rFonts w:ascii="Times New Roman" w:hAnsi="Times New Roman" w:cs="Times New Roman"/>
          <w:color w:val="000000" w:themeColor="text1"/>
          <w:sz w:val="28"/>
        </w:rPr>
        <w:t>. Функции философии.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Основные направления развития современной западной философской мысли.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Особенности русской философии.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Вопросы онтологии в ретроспективе формирования философского знания.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Основные категории гносеологии.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Сравнительный анализ формирования ценностных ориентаций современных цивилизации.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Различные подходы к проблеме периодизации в философии истории.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Понимание прекрасного в разные исторические эпохи: компаративистский анализ.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Основные подходы к анализу философии культуры.</w:t>
      </w:r>
    </w:p>
    <w:p w:rsid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color w:val="000000" w:themeColor="text1"/>
          <w:sz w:val="28"/>
        </w:rPr>
        <w:t>Философский анализ принципов государственно-конфессиональных отношений.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Культура и цивилизация.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Человечество перед лицом глобальных проблем.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Информационное общество: формирование, параметры, перспективы.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Проблема истины и её критерии в философии, религии и науке.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Наука как специфическая форма познания (функции, уровни, методы и формы).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Суть деловой этики и организационной культуры.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Функции корпоративной культуры.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Новая этика: суть и формы.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Этическая экспертиза: необходимость и практика.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Основные принципы межкультурных коммуникаций.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Ключевые понятия философии бизнеса.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Основные принципы принятия стратегических решений.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Эффективное решение конфликтных ситуаций.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>Многоаспектность проблемы человека и многообразие подходов к её решению (историко-</w:t>
      </w:r>
      <w:proofErr w:type="spellStart"/>
      <w:r w:rsidRPr="005F774D">
        <w:rPr>
          <w:rFonts w:ascii="Times New Roman" w:hAnsi="Times New Roman" w:cs="Times New Roman"/>
          <w:sz w:val="28"/>
          <w:szCs w:val="28"/>
        </w:rPr>
        <w:t>философскии</w:t>
      </w:r>
      <w:proofErr w:type="spellEnd"/>
      <w:r w:rsidRPr="005F774D">
        <w:rPr>
          <w:rFonts w:ascii="Times New Roman" w:hAnsi="Times New Roman" w:cs="Times New Roman"/>
          <w:sz w:val="28"/>
          <w:szCs w:val="28"/>
        </w:rPr>
        <w:t xml:space="preserve">̆ анализ).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5F774D">
        <w:rPr>
          <w:rFonts w:ascii="Times New Roman" w:hAnsi="Times New Roman" w:cs="Times New Roman"/>
          <w:sz w:val="28"/>
          <w:szCs w:val="28"/>
        </w:rPr>
        <w:t>Антропосоциогенез</w:t>
      </w:r>
      <w:proofErr w:type="spellEnd"/>
      <w:r w:rsidRPr="005F774D">
        <w:rPr>
          <w:rFonts w:ascii="Times New Roman" w:hAnsi="Times New Roman" w:cs="Times New Roman"/>
          <w:sz w:val="28"/>
          <w:szCs w:val="28"/>
        </w:rPr>
        <w:t xml:space="preserve">. Соотношение понятий «человек», «индивид», «индивидуальность», «личность».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Личностное и общественное в историческом процессе. Диалектика </w:t>
      </w:r>
      <w:proofErr w:type="spellStart"/>
      <w:r w:rsidRPr="005F774D">
        <w:rPr>
          <w:rFonts w:ascii="Times New Roman" w:hAnsi="Times New Roman" w:cs="Times New Roman"/>
          <w:sz w:val="28"/>
          <w:szCs w:val="28"/>
        </w:rPr>
        <w:t>историческои</w:t>
      </w:r>
      <w:proofErr w:type="spellEnd"/>
      <w:r w:rsidRPr="005F774D">
        <w:rPr>
          <w:rFonts w:ascii="Times New Roman" w:hAnsi="Times New Roman" w:cs="Times New Roman"/>
          <w:sz w:val="28"/>
          <w:szCs w:val="28"/>
        </w:rPr>
        <w:t xml:space="preserve">̆ необходимости и свободы личности в общественном развитии.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Свобода и ответственность бизнеса. 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lastRenderedPageBreak/>
        <w:t>Социальные отношения, их сущность и основные типы (материальные, духовные, межличностные).</w:t>
      </w:r>
    </w:p>
    <w:p w:rsidR="005F774D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Жизненный мир как фундаментальная человеческая категория. </w:t>
      </w:r>
    </w:p>
    <w:p w:rsidR="00A03E39" w:rsidRPr="005F774D" w:rsidRDefault="007F0881" w:rsidP="005F774D">
      <w:pPr>
        <w:pStyle w:val="a3"/>
        <w:numPr>
          <w:ilvl w:val="0"/>
          <w:numId w:val="2"/>
        </w:numPr>
        <w:ind w:left="-567" w:hanging="567"/>
        <w:rPr>
          <w:rFonts w:ascii="Times New Roman" w:hAnsi="Times New Roman" w:cs="Times New Roman"/>
          <w:color w:val="000000" w:themeColor="text1"/>
          <w:sz w:val="28"/>
        </w:rPr>
      </w:pPr>
      <w:r w:rsidRPr="005F774D">
        <w:rPr>
          <w:rFonts w:ascii="Times New Roman" w:hAnsi="Times New Roman" w:cs="Times New Roman"/>
          <w:sz w:val="28"/>
          <w:szCs w:val="28"/>
        </w:rPr>
        <w:t xml:space="preserve">Проблема смысла жизни человека. </w:t>
      </w:r>
    </w:p>
    <w:p w:rsidR="005B0D79" w:rsidRDefault="005B0D79"/>
    <w:sectPr w:rsidR="005B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10CC3"/>
    <w:multiLevelType w:val="hybridMultilevel"/>
    <w:tmpl w:val="B2BED5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DDF510C"/>
    <w:multiLevelType w:val="hybridMultilevel"/>
    <w:tmpl w:val="9E8A8D24"/>
    <w:lvl w:ilvl="0" w:tplc="6554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CE"/>
    <w:rsid w:val="003F3CCE"/>
    <w:rsid w:val="005B0D79"/>
    <w:rsid w:val="005F774D"/>
    <w:rsid w:val="007E1B3D"/>
    <w:rsid w:val="007F0881"/>
    <w:rsid w:val="00A0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9ECB"/>
  <w15:chartTrackingRefBased/>
  <w15:docId w15:val="{71127F5A-5C4A-467A-AE4E-4D7E3D51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881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A03E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aliases w:val="ПАРАГРАФ"/>
    <w:basedOn w:val="a"/>
    <w:link w:val="a4"/>
    <w:uiPriority w:val="34"/>
    <w:qFormat/>
    <w:rsid w:val="00A03E39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4">
    <w:name w:val="Абзац списка Знак"/>
    <w:aliases w:val="ПАРАГРАФ Знак"/>
    <w:link w:val="a3"/>
    <w:uiPriority w:val="34"/>
    <w:locked/>
    <w:rsid w:val="00A03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Псарев Кирилл Игоревич</dc:creator>
  <cp:keywords/>
  <dc:description/>
  <cp:lastModifiedBy>Псарев Кирилл Игоревич</cp:lastModifiedBy>
  <cp:revision>2</cp:revision>
  <dcterms:created xsi:type="dcterms:W3CDTF">2026-04-29T08:44:00Z</dcterms:created>
  <dcterms:modified xsi:type="dcterms:W3CDTF">2026-04-29T09:39:00Z</dcterms:modified>
</cp:coreProperties>
</file>