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053984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053984">
        <w:rPr>
          <w:rFonts w:ascii="Times New Roman" w:hAnsi="Times New Roman" w:cs="Times New Roman"/>
          <w:sz w:val="28"/>
          <w:szCs w:val="28"/>
          <w:u w:val="single"/>
        </w:rPr>
        <w:t>50593</w:t>
      </w:r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3984">
        <w:rPr>
          <w:rFonts w:ascii="Times New Roman" w:hAnsi="Times New Roman" w:cs="Times New Roman"/>
          <w:sz w:val="28"/>
          <w:szCs w:val="28"/>
          <w:u w:val="single"/>
        </w:rPr>
        <w:t>Фролова Ивана Андреевича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F44979">
        <w:rPr>
          <w:rFonts w:ascii="Times New Roman" w:hAnsi="Times New Roman" w:cs="Times New Roman"/>
          <w:sz w:val="28"/>
          <w:szCs w:val="28"/>
          <w:u w:val="single"/>
        </w:rPr>
        <w:t>не удовлетворять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05398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3984"/>
    <w:rsid w:val="00164EA1"/>
    <w:rsid w:val="001C051E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D75B3E"/>
    <w:rsid w:val="00E91FF1"/>
    <w:rsid w:val="00F36064"/>
    <w:rsid w:val="00F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2022-02-18T17:42:00Z</dcterms:created>
  <dcterms:modified xsi:type="dcterms:W3CDTF">2022-02-18T17:42:00Z</dcterms:modified>
</cp:coreProperties>
</file>