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изучения дисциплины </w:t>
      </w:r>
    </w:p>
    <w:p>
      <w:pPr>
        <w:pStyle w:val="Style2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</w:rPr>
        <w:t xml:space="preserve">«Современные финансовые рынки» </w:t>
      </w:r>
    </w:p>
    <w:p>
      <w:pPr>
        <w:pStyle w:val="Style2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направлений подготовки 38.04.08 «Финансы и кредит», </w:t>
      </w:r>
    </w:p>
    <w:p>
      <w:pPr>
        <w:pStyle w:val="Style2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38.04.02 «Менеджмент», магистратура</w:t>
      </w:r>
    </w:p>
    <w:p>
      <w:pPr>
        <w:pStyle w:val="Style22"/>
        <w:rPr>
          <w:b/>
          <w:b/>
          <w:bCs/>
        </w:rPr>
      </w:pPr>
      <w:r>
        <w:rPr>
          <w:b/>
          <w:bCs/>
        </w:rPr>
      </w:r>
      <w:bookmarkStart w:id="0" w:name="_GoBack"/>
      <w:bookmarkStart w:id="1" w:name="_GoBack"/>
      <w:bookmarkEnd w:id="1"/>
    </w:p>
    <w:tbl>
      <w:tblPr>
        <w:tblW w:w="958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2"/>
        <w:gridCol w:w="6941"/>
        <w:gridCol w:w="2112"/>
      </w:tblGrid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NormalWeb"/>
              <w:widowControl w:val="false"/>
              <w:spacing w:before="0" w:afterAutospacing="0" w:after="195"/>
              <w:rPr>
                <w:b/>
                <w:b/>
                <w:bCs/>
                <w:kern w:val="0"/>
                <w:sz w:val="26"/>
                <w:szCs w:val="26"/>
                <w:lang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bidi="ar-SA"/>
              </w:rPr>
              <w:t>№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NormalWeb"/>
              <w:widowControl w:val="false"/>
              <w:spacing w:before="0" w:afterAutospacing="0" w:after="195"/>
              <w:rPr>
                <w:b/>
                <w:b/>
                <w:bCs/>
                <w:kern w:val="0"/>
                <w:sz w:val="26"/>
                <w:szCs w:val="26"/>
                <w:lang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bidi="ar-SA"/>
              </w:rPr>
              <w:t>Критерии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 w:val="clear"/>
          </w:tcPr>
          <w:p>
            <w:pPr>
              <w:pStyle w:val="NormalWeb"/>
              <w:widowControl w:val="false"/>
              <w:spacing w:before="0" w:afterAutospacing="0" w:after="195"/>
              <w:rPr>
                <w:b/>
                <w:b/>
                <w:bCs/>
                <w:kern w:val="0"/>
                <w:sz w:val="26"/>
                <w:szCs w:val="26"/>
                <w:lang w:bidi="ar-SA"/>
              </w:rPr>
            </w:pPr>
            <w:r>
              <w:rPr>
                <w:b/>
                <w:bCs/>
                <w:kern w:val="0"/>
                <w:sz w:val="26"/>
                <w:szCs w:val="26"/>
                <w:lang w:bidi="ar-SA"/>
              </w:rPr>
              <w:t>баллы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1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Autospacing="0" w:before="280" w:afterAutospacing="0" w:after="280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Работа на семинарских занятиях, из них:</w:t>
            </w:r>
          </w:p>
          <w:p>
            <w:pPr>
              <w:pStyle w:val="NormalWeb"/>
              <w:widowControl w:val="false"/>
              <w:spacing w:before="280" w:after="280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1. Активное участие в дискуссиях, решение кейсов, выполнение иных практико-ориентированных заданий и др.</w:t>
            </w:r>
          </w:p>
          <w:p>
            <w:pPr>
              <w:pStyle w:val="NormalWeb"/>
              <w:widowControl w:val="false"/>
              <w:spacing w:beforeAutospacing="0" w:before="280" w:afterAutospacing="0" w:after="280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2. Самостоятельная работа (выполнение аналитических заданий (в т.ч. со статистическими данными), работа с глоссарием)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uppressAutoHyphens w:val="true"/>
              <w:overflowPunct w:val="true"/>
              <w:bidi w:val="0"/>
              <w:spacing w:beforeAutospacing="0" w:before="280" w:afterAutospacing="0" w:after="280"/>
              <w:ind w:left="0" w:right="0" w:hanging="0"/>
              <w:jc w:val="center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 xml:space="preserve">До 16 баллов   </w:t>
            </w:r>
          </w:p>
          <w:p>
            <w:pPr>
              <w:pStyle w:val="NormalWeb"/>
              <w:widowControl w:val="false"/>
              <w:suppressAutoHyphens w:val="true"/>
              <w:overflowPunct w:val="true"/>
              <w:bidi w:val="0"/>
              <w:spacing w:beforeAutospacing="0" w:before="280" w:afterAutospacing="0" w:after="280"/>
              <w:ind w:left="0" w:right="0" w:hanging="0"/>
              <w:jc w:val="center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8 баллов</w:t>
            </w:r>
          </w:p>
          <w:p>
            <w:pPr>
              <w:pStyle w:val="NormalWeb"/>
              <w:widowControl w:val="false"/>
              <w:spacing w:beforeAutospacing="0" w:before="280" w:afterAutospacing="0" w:after="280"/>
              <w:ind w:left="454" w:hanging="0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</w:r>
          </w:p>
          <w:p>
            <w:pPr>
              <w:pStyle w:val="NormalWeb"/>
              <w:widowControl w:val="false"/>
              <w:suppressAutoHyphens w:val="true"/>
              <w:overflowPunct w:val="true"/>
              <w:bidi w:val="0"/>
              <w:spacing w:beforeAutospacing="0" w:before="280" w:afterAutospacing="0" w:after="280"/>
              <w:ind w:left="0" w:right="0" w:hanging="0"/>
              <w:jc w:val="center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8 баллов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2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Аудиторная проверочная работа с заданиями в тестовой форме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5 баллов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3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Выполнение работы в соответствии с установленной РПД формой текущего контроля (ДТЗ, эссе, иные виды работ)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10 баллов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4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 xml:space="preserve">Разбор публикаций по актуальной теоретической либо прикладной проблеме и подготовка аналитической записки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5 баллов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5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jc w:val="left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Посещаемость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Autospacing="0" w:after="195"/>
              <w:rPr>
                <w:kern w:val="0"/>
                <w:sz w:val="26"/>
                <w:szCs w:val="26"/>
                <w:lang w:bidi="ar-SA"/>
              </w:rPr>
            </w:pPr>
            <w:r>
              <w:rPr>
                <w:kern w:val="0"/>
                <w:sz w:val="26"/>
                <w:szCs w:val="26"/>
                <w:lang w:bidi="ar-SA"/>
              </w:rPr>
              <w:t>До 4 баллов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sz w:val="26"/>
                <w:szCs w:val="26"/>
              </w:rPr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Times New Roman" w:hAnsi="Times New Roman" w:eastAsia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sz w:val="26"/>
                <w:szCs w:val="26"/>
              </w:rPr>
              <w:t>40 баллов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sz w:val="26"/>
                <w:szCs w:val="26"/>
              </w:rPr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Экзамен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Times New Roman" w:hAnsi="Times New Roman" w:eastAsia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60 баллов</w:t>
            </w:r>
          </w:p>
        </w:tc>
      </w:tr>
      <w:tr>
        <w:trPr/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sz w:val="26"/>
                <w:szCs w:val="26"/>
              </w:rPr>
            </w:pPr>
            <w:r>
              <w:rPr>
                <w:rFonts w:eastAsia="Calibri" w:ascii="Times New Roman" w:hAnsi="Times New Roman"/>
                <w:sz w:val="26"/>
                <w:szCs w:val="26"/>
              </w:rPr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jc w:val="left"/>
              <w:rPr>
                <w:rFonts w:ascii="Times New Roman" w:hAnsi="Times New Roman" w:eastAsia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Всего за семестр (модуль):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spacing w:before="0" w:after="200"/>
              <w:rPr>
                <w:rFonts w:ascii="Times New Roman" w:hAnsi="Times New Roman" w:eastAsia="Calibri"/>
                <w:b/>
                <w:b/>
                <w:bCs/>
                <w:sz w:val="26"/>
                <w:szCs w:val="26"/>
              </w:rPr>
            </w:pPr>
            <w:r>
              <w:rPr>
                <w:rFonts w:eastAsia="Calibri" w:ascii="Times New Roman" w:hAnsi="Times New Roman"/>
                <w:b/>
                <w:bCs/>
                <w:kern w:val="0"/>
                <w:sz w:val="26"/>
                <w:szCs w:val="26"/>
                <w:lang w:eastAsia="en-US" w:bidi="ar-SA"/>
              </w:rPr>
              <w:t>100 баллов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Промежуточный контроль проводится в </w:t>
      </w:r>
      <w:r>
        <w:rPr>
          <w:rFonts w:cs="Times New Roman" w:ascii="Times New Roman" w:hAnsi="Times New Roman"/>
          <w:b/>
          <w:bCs/>
          <w:sz w:val="28"/>
          <w:szCs w:val="28"/>
        </w:rPr>
        <w:t>форме экзамена.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103"/>
        <w:ind w:left="113" w:hanging="0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Normal"/>
        <w:spacing w:before="0" w:after="103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Экзамен проводится по завершении изучения дисциплины </w:t>
      </w:r>
      <w:r>
        <w:rPr>
          <w:rFonts w:cs="Times New Roman" w:ascii="Times New Roman" w:hAnsi="Times New Roman"/>
          <w:b/>
          <w:bCs/>
          <w:sz w:val="28"/>
          <w:szCs w:val="28"/>
        </w:rPr>
        <w:t>в письменной форме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before="0" w:after="0"/>
        <w:ind w:left="113" w:hanging="0"/>
        <w:jc w:val="both"/>
        <w:rPr>
          <w:rFonts w:ascii="Times New Roman" w:hAnsi="Times New Roman" w:cs="Times New Roman"/>
          <w:b/>
          <w:b/>
          <w:bCs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Экзаменационное задание содержит три вопроса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spacing w:before="0" w:after="160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теоретический вопрос;</w:t>
      </w:r>
    </w:p>
    <w:p>
      <w:pPr>
        <w:pStyle w:val="Normal"/>
        <w:spacing w:before="0" w:after="160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тестовые задания;</w:t>
      </w:r>
    </w:p>
    <w:p>
      <w:pPr>
        <w:pStyle w:val="Normal"/>
        <w:spacing w:before="0" w:after="160"/>
        <w:ind w:left="113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практико-ориентированное задание в форме кейсов.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15467"/>
    <w:pPr>
      <w:widowControl w:val="false"/>
      <w:suppressAutoHyphens w:val="true"/>
      <w:overflowPunct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eastAsia="ru-RU" w:bidi="ru-RU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qFormat/>
    <w:rsid w:val="00115467"/>
    <w:rPr>
      <w:rFonts w:ascii="PT Astra Serif" w:hAnsi="PT Astra Serif" w:eastAsia="Source Han Sans CN Regular" w:cs="Lohit Devanagari"/>
      <w:kern w:val="2"/>
      <w:sz w:val="28"/>
      <w:szCs w:val="24"/>
      <w:lang w:eastAsia="ru-RU" w:bidi="ru-RU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115467"/>
    <w:rPr>
      <w:rFonts w:ascii="PT Astra Serif" w:hAnsi="PT Astra Serif" w:eastAsia="Source Han Sans CN Regular" w:cs="Lohit Devanagari"/>
      <w:kern w:val="2"/>
      <w:sz w:val="28"/>
      <w:szCs w:val="24"/>
      <w:lang w:eastAsia="ru-RU" w:bidi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uiPriority w:val="99"/>
    <w:semiHidden/>
    <w:unhideWhenUsed/>
    <w:rsid w:val="00115467"/>
    <w:pPr>
      <w:spacing w:before="0" w:after="120"/>
    </w:pPr>
    <w:rPr/>
  </w:style>
  <w:style w:type="paragraph" w:styleId="Style18">
    <w:name w:val="List"/>
    <w:basedOn w:val="Style1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eastAsia="Tahoma" w:cs="Noto Sans Devanagari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paragraph" w:styleId="Style22">
    <w:name w:val="Body Text Indent"/>
    <w:basedOn w:val="Style17"/>
    <w:qFormat/>
    <w:rsid w:val="00115467"/>
    <w:pPr>
      <w:spacing w:before="0" w:after="0"/>
      <w:jc w:val="both"/>
    </w:pPr>
    <w:rPr/>
  </w:style>
  <w:style w:type="paragraph" w:styleId="Style23" w:customStyle="1">
    <w:name w:val="Содержимое таблицы"/>
    <w:basedOn w:val="Normal"/>
    <w:qFormat/>
    <w:rsid w:val="00115467"/>
    <w:pPr/>
    <w:rPr/>
  </w:style>
  <w:style w:type="paragraph" w:styleId="NormalWeb">
    <w:name w:val="Normal (Web)"/>
    <w:basedOn w:val="Normal"/>
    <w:qFormat/>
    <w:rsid w:val="00115467"/>
    <w:pPr>
      <w:spacing w:beforeAutospacing="1" w:afterAutospacing="1"/>
    </w:pPr>
    <w:rPr>
      <w:rFonts w:ascii="Times New Roman" w:hAnsi="Times New Roman" w:eastAsia="Times New Roman" w:cs="Times New Roman"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LibreOffice/7.0.6.2$Linux_X86_64 LibreOffice_project/00$Build-2</Application>
  <AppVersion>15.0000</AppVersion>
  <Pages>1</Pages>
  <Words>160</Words>
  <Characters>1017</Characters>
  <CharactersWithSpaces>1149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2025-02-11T13:22:00Z</dcterms:created>
  <dc:creator>User</dc:creator>
  <dc:description/>
  <dc:language>ru-RU</dc:language>
  <cp:lastModifiedBy/>
  <dcterms:modified xsi:type="dcterms:W3CDTF">2025-03-11T13:48:24Z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