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0512" w:rsidRPr="002277E7" w:rsidRDefault="000D0512" w:rsidP="00952386">
      <w:pPr>
        <w:pStyle w:val="Default"/>
        <w:jc w:val="center"/>
        <w:rPr>
          <w:b/>
          <w:bCs/>
          <w:sz w:val="28"/>
          <w:szCs w:val="28"/>
        </w:rPr>
      </w:pPr>
      <w:r w:rsidRPr="002277E7">
        <w:rPr>
          <w:b/>
          <w:bCs/>
          <w:sz w:val="28"/>
          <w:szCs w:val="28"/>
        </w:rPr>
        <w:t>АННОТАЦИЯ</w:t>
      </w:r>
    </w:p>
    <w:p w:rsidR="00CD0064" w:rsidRDefault="000D0512" w:rsidP="00952386">
      <w:pPr>
        <w:pStyle w:val="Default"/>
        <w:jc w:val="center"/>
        <w:rPr>
          <w:b/>
          <w:bCs/>
          <w:sz w:val="28"/>
          <w:szCs w:val="28"/>
        </w:rPr>
      </w:pPr>
      <w:r w:rsidRPr="002277E7">
        <w:rPr>
          <w:b/>
          <w:bCs/>
          <w:sz w:val="28"/>
          <w:szCs w:val="28"/>
        </w:rPr>
        <w:t xml:space="preserve">к рабочей программе </w:t>
      </w:r>
      <w:r>
        <w:rPr>
          <w:b/>
          <w:bCs/>
          <w:sz w:val="28"/>
          <w:szCs w:val="28"/>
        </w:rPr>
        <w:t xml:space="preserve">курса внеурочной деятельности </w:t>
      </w:r>
    </w:p>
    <w:p w:rsidR="000D0512" w:rsidRPr="002277E7" w:rsidRDefault="000D0512" w:rsidP="00952386">
      <w:pPr>
        <w:pStyle w:val="Default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«Увлекательный английский</w:t>
      </w:r>
      <w:r w:rsidR="00CD0064">
        <w:rPr>
          <w:b/>
          <w:bCs/>
          <w:sz w:val="28"/>
          <w:szCs w:val="28"/>
        </w:rPr>
        <w:t xml:space="preserve"> язык</w:t>
      </w:r>
      <w:r w:rsidRPr="002277E7">
        <w:rPr>
          <w:b/>
          <w:bCs/>
          <w:sz w:val="28"/>
          <w:szCs w:val="28"/>
        </w:rPr>
        <w:t>»</w:t>
      </w:r>
    </w:p>
    <w:p w:rsidR="000D0512" w:rsidRPr="000D0512" w:rsidRDefault="000D0512" w:rsidP="0095238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для </w:t>
      </w:r>
      <w:r w:rsidR="00CD0064">
        <w:rPr>
          <w:rFonts w:ascii="Times New Roman" w:hAnsi="Times New Roman" w:cs="Times New Roman"/>
          <w:b/>
          <w:bCs/>
          <w:sz w:val="28"/>
          <w:szCs w:val="28"/>
        </w:rPr>
        <w:t>9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D0512">
        <w:rPr>
          <w:rFonts w:ascii="Times New Roman" w:hAnsi="Times New Roman" w:cs="Times New Roman"/>
          <w:b/>
          <w:bCs/>
          <w:sz w:val="28"/>
          <w:szCs w:val="28"/>
        </w:rPr>
        <w:t xml:space="preserve">классов </w:t>
      </w:r>
    </w:p>
    <w:p w:rsidR="000D0512" w:rsidRDefault="000D0512" w:rsidP="0095238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D0512">
        <w:rPr>
          <w:rFonts w:ascii="Times New Roman" w:hAnsi="Times New Roman" w:cs="Times New Roman"/>
          <w:b/>
          <w:bCs/>
          <w:sz w:val="28"/>
          <w:szCs w:val="28"/>
        </w:rPr>
        <w:t>(основное общее образование)</w:t>
      </w:r>
    </w:p>
    <w:p w:rsidR="00952386" w:rsidRPr="000D0512" w:rsidRDefault="00952386" w:rsidP="0095238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D0512" w:rsidRDefault="000D0512" w:rsidP="00CD006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1C15">
        <w:rPr>
          <w:rFonts w:ascii="Times New Roman" w:hAnsi="Times New Roman" w:cs="Times New Roman"/>
          <w:b/>
          <w:sz w:val="28"/>
          <w:szCs w:val="28"/>
        </w:rPr>
        <w:t>Общая характеристика курса внеурочной деятельности</w:t>
      </w:r>
    </w:p>
    <w:p w:rsidR="00952386" w:rsidRPr="00CD0064" w:rsidRDefault="00952386" w:rsidP="00CD0064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color="000000"/>
          <w:bdr w:val="nil"/>
        </w:rPr>
      </w:pPr>
      <w:r w:rsidRPr="00367D8F">
        <w:rPr>
          <w:rFonts w:ascii="Times New Roman" w:eastAsia="Calibri" w:hAnsi="Times New Roman" w:cs="Times New Roman"/>
          <w:sz w:val="28"/>
          <w:szCs w:val="28"/>
          <w:u w:color="000000"/>
          <w:bdr w:val="nil"/>
        </w:rPr>
        <w:t>Программа базируется на таких методологических принципах, как коммуникативная направленность всего процесса обучения, интегрированное обучение всем видам речевой деятельности, личностно</w:t>
      </w:r>
      <w:r>
        <w:rPr>
          <w:rFonts w:ascii="Times New Roman" w:eastAsia="Cambria Math" w:hAnsi="Times New Roman" w:cs="Times New Roman"/>
          <w:sz w:val="28"/>
          <w:szCs w:val="28"/>
          <w:u w:color="000000"/>
          <w:bdr w:val="nil"/>
        </w:rPr>
        <w:t>-</w:t>
      </w:r>
      <w:r w:rsidRPr="00367D8F">
        <w:rPr>
          <w:rFonts w:ascii="Times New Roman" w:eastAsia="Calibri" w:hAnsi="Times New Roman" w:cs="Times New Roman"/>
          <w:sz w:val="28"/>
          <w:szCs w:val="28"/>
          <w:u w:color="000000"/>
          <w:bdr w:val="nil"/>
        </w:rPr>
        <w:t>ориентированный подход к изучению иностранного языка, использование всех видов наглядности, максимальная повторяемость материала, постепенное усвоение языкового материала обучающимися.</w:t>
      </w:r>
      <w:r w:rsidR="00CD0064">
        <w:rPr>
          <w:rFonts w:ascii="Times New Roman" w:eastAsia="Times New Roman" w:hAnsi="Times New Roman" w:cs="Times New Roman"/>
          <w:sz w:val="28"/>
          <w:szCs w:val="28"/>
          <w:u w:color="000000"/>
          <w:bdr w:val="nil"/>
        </w:rPr>
        <w:t xml:space="preserve"> </w:t>
      </w:r>
      <w:r w:rsidRPr="00367D8F">
        <w:rPr>
          <w:rFonts w:ascii="Times New Roman" w:eastAsia="Calibri" w:hAnsi="Times New Roman" w:cs="Times New Roman"/>
          <w:sz w:val="28"/>
          <w:szCs w:val="28"/>
          <w:u w:color="000000"/>
          <w:bdr w:val="nil"/>
        </w:rPr>
        <w:t>В предлагаемой программе особый акцент делается на развитии универсальных учебных действий и владении ключевыми компетенциями, а в свете происходящих изменений в коммуникации следует отметить, что большую актуальность приобретает обучение именно этим видам речевой деятельности.</w:t>
      </w:r>
    </w:p>
    <w:p w:rsidR="00952386" w:rsidRDefault="00952386" w:rsidP="00CD006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D0512" w:rsidRDefault="000D0512" w:rsidP="00CD006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1C15">
        <w:rPr>
          <w:rFonts w:ascii="Times New Roman" w:hAnsi="Times New Roman" w:cs="Times New Roman"/>
          <w:b/>
          <w:sz w:val="28"/>
          <w:szCs w:val="28"/>
        </w:rPr>
        <w:t>Цель реализации программы</w:t>
      </w:r>
    </w:p>
    <w:p w:rsidR="000D0512" w:rsidRDefault="000D0512" w:rsidP="00CD006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bdr w:val="none" w:sz="0" w:space="0" w:color="auto" w:frame="1"/>
        </w:rPr>
      </w:pPr>
      <w:r>
        <w:rPr>
          <w:rFonts w:ascii="Times New Roman" w:eastAsia="Calibri" w:hAnsi="Times New Roman" w:cs="Times New Roman"/>
          <w:sz w:val="28"/>
          <w:szCs w:val="28"/>
          <w:bdr w:val="none" w:sz="0" w:space="0" w:color="auto" w:frame="1"/>
        </w:rPr>
        <w:t xml:space="preserve">Главная </w:t>
      </w:r>
      <w:r>
        <w:rPr>
          <w:rFonts w:ascii="Times New Roman" w:eastAsia="Calibri" w:hAnsi="Times New Roman" w:cs="Times New Roman"/>
          <w:bCs/>
          <w:sz w:val="28"/>
          <w:szCs w:val="28"/>
          <w:bdr w:val="none" w:sz="0" w:space="0" w:color="auto" w:frame="1"/>
        </w:rPr>
        <w:t>цель</w:t>
      </w:r>
      <w:r>
        <w:rPr>
          <w:rFonts w:ascii="Times New Roman" w:eastAsia="Calibri" w:hAnsi="Times New Roman" w:cs="Times New Roman"/>
          <w:sz w:val="28"/>
          <w:szCs w:val="28"/>
          <w:bdr w:val="none" w:sz="0" w:space="0" w:color="auto" w:frame="1"/>
        </w:rPr>
        <w:t xml:space="preserve"> курса — подготовка обучающихся к успешной сдаче экзамена в формате ОГЭ, </w:t>
      </w:r>
      <w:r w:rsidR="00952386">
        <w:rPr>
          <w:rFonts w:ascii="Times New Roman" w:eastAsia="Calibri" w:hAnsi="Times New Roman" w:cs="Times New Roman"/>
          <w:sz w:val="28"/>
          <w:szCs w:val="28"/>
          <w:bdr w:val="none" w:sz="0" w:space="0" w:color="auto" w:frame="1"/>
        </w:rPr>
        <w:t xml:space="preserve">включающей </w:t>
      </w:r>
      <w:r>
        <w:rPr>
          <w:rFonts w:ascii="Times New Roman" w:eastAsia="Calibri" w:hAnsi="Times New Roman" w:cs="Times New Roman"/>
          <w:sz w:val="28"/>
          <w:szCs w:val="28"/>
          <w:bdr w:val="none" w:sz="0" w:space="0" w:color="auto" w:frame="1"/>
        </w:rPr>
        <w:t>в себя развитие коммуникативной компетенции обучающихся в совоку</w:t>
      </w:r>
      <w:r w:rsidR="00CD0064">
        <w:rPr>
          <w:rFonts w:ascii="Times New Roman" w:eastAsia="Calibri" w:hAnsi="Times New Roman" w:cs="Times New Roman"/>
          <w:sz w:val="28"/>
          <w:szCs w:val="28"/>
          <w:bdr w:val="none" w:sz="0" w:space="0" w:color="auto" w:frame="1"/>
        </w:rPr>
        <w:t xml:space="preserve">пности ее составляющих: речевой, языковой, </w:t>
      </w:r>
      <w:r>
        <w:rPr>
          <w:rFonts w:ascii="Times New Roman" w:eastAsia="Calibri" w:hAnsi="Times New Roman" w:cs="Times New Roman"/>
          <w:sz w:val="28"/>
          <w:szCs w:val="28"/>
          <w:bdr w:val="none" w:sz="0" w:space="0" w:color="auto" w:frame="1"/>
        </w:rPr>
        <w:t xml:space="preserve">социокультурной, компенсаторной </w:t>
      </w:r>
      <w:r w:rsidR="00CD0064">
        <w:rPr>
          <w:rFonts w:ascii="Times New Roman" w:eastAsia="Calibri" w:hAnsi="Times New Roman" w:cs="Times New Roman"/>
          <w:sz w:val="28"/>
          <w:szCs w:val="28"/>
          <w:bdr w:val="none" w:sz="0" w:space="0" w:color="auto" w:frame="1"/>
        </w:rPr>
        <w:t xml:space="preserve">и учебно-познавательной, </w:t>
      </w:r>
      <w:r>
        <w:rPr>
          <w:rFonts w:ascii="Times New Roman" w:eastAsia="Calibri" w:hAnsi="Times New Roman" w:cs="Times New Roman"/>
          <w:sz w:val="28"/>
          <w:szCs w:val="28"/>
          <w:bdr w:val="none" w:sz="0" w:space="0" w:color="auto" w:frame="1"/>
        </w:rPr>
        <w:t>а также развитие и воспитание потребности школьников пользоваться английским языком как средством общения, познания и самореализации.</w:t>
      </w:r>
    </w:p>
    <w:p w:rsidR="00952386" w:rsidRDefault="00952386" w:rsidP="00CD006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bdr w:val="none" w:sz="0" w:space="0" w:color="auto" w:frame="1"/>
        </w:rPr>
      </w:pPr>
    </w:p>
    <w:p w:rsidR="000D0512" w:rsidRDefault="000D0512" w:rsidP="00CD006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1C15">
        <w:rPr>
          <w:rFonts w:ascii="Times New Roman" w:hAnsi="Times New Roman" w:cs="Times New Roman"/>
          <w:b/>
          <w:sz w:val="28"/>
          <w:szCs w:val="28"/>
        </w:rPr>
        <w:t>Количество часов для реализации программы</w:t>
      </w:r>
    </w:p>
    <w:p w:rsidR="00952386" w:rsidRDefault="00FA372E" w:rsidP="00CD00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372E">
        <w:rPr>
          <w:rFonts w:ascii="Times New Roman" w:hAnsi="Times New Roman" w:cs="Times New Roman"/>
          <w:sz w:val="28"/>
          <w:szCs w:val="28"/>
        </w:rPr>
        <w:t xml:space="preserve">В соответствии с учебным планом Лицея на изучение </w:t>
      </w:r>
      <w:r>
        <w:rPr>
          <w:rFonts w:ascii="Times New Roman" w:hAnsi="Times New Roman" w:cs="Times New Roman"/>
          <w:sz w:val="28"/>
          <w:szCs w:val="28"/>
        </w:rPr>
        <w:t xml:space="preserve">программы курса внеурочной деятельности основного </w:t>
      </w:r>
      <w:r w:rsidRPr="00FA372E">
        <w:rPr>
          <w:rFonts w:ascii="Times New Roman" w:hAnsi="Times New Roman" w:cs="Times New Roman"/>
          <w:sz w:val="28"/>
          <w:szCs w:val="28"/>
        </w:rPr>
        <w:t>общего образования выделено 68 часов (2 часа в неделю)</w:t>
      </w:r>
      <w:r w:rsidR="00CD0064">
        <w:rPr>
          <w:rFonts w:ascii="Times New Roman" w:hAnsi="Times New Roman" w:cs="Times New Roman"/>
          <w:sz w:val="28"/>
          <w:szCs w:val="28"/>
        </w:rPr>
        <w:t>.</w:t>
      </w:r>
    </w:p>
    <w:p w:rsidR="00CD0064" w:rsidRPr="000D0512" w:rsidRDefault="00CD0064" w:rsidP="00CD00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0512" w:rsidRDefault="000D0512" w:rsidP="00CD006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1C15">
        <w:rPr>
          <w:rFonts w:ascii="Times New Roman" w:hAnsi="Times New Roman" w:cs="Times New Roman"/>
          <w:b/>
          <w:sz w:val="28"/>
          <w:szCs w:val="28"/>
        </w:rPr>
        <w:t>Используемые учебники и пособия</w:t>
      </w:r>
    </w:p>
    <w:p w:rsidR="00056222" w:rsidRPr="00CD0064" w:rsidRDefault="00056222" w:rsidP="00CD0064">
      <w:pPr>
        <w:numPr>
          <w:ilvl w:val="0"/>
          <w:numId w:val="2"/>
        </w:numPr>
        <w:tabs>
          <w:tab w:val="clear" w:pos="1860"/>
          <w:tab w:val="left" w:pos="567"/>
        </w:tabs>
        <w:suppressAutoHyphens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  <w:bdr w:val="none" w:sz="0" w:space="0" w:color="auto" w:frame="1"/>
        </w:rPr>
      </w:pPr>
      <w:r w:rsidRPr="00CD0064">
        <w:rPr>
          <w:rFonts w:ascii="Times New Roman" w:eastAsia="Calibri" w:hAnsi="Times New Roman" w:cs="Times New Roman"/>
          <w:sz w:val="28"/>
          <w:szCs w:val="28"/>
          <w:bdr w:val="none" w:sz="0" w:space="0" w:color="auto" w:frame="1"/>
        </w:rPr>
        <w:t>Л.М. Гу</w:t>
      </w:r>
      <w:r w:rsidR="00F8343C">
        <w:rPr>
          <w:rFonts w:ascii="Times New Roman" w:eastAsia="Calibri" w:hAnsi="Times New Roman" w:cs="Times New Roman"/>
          <w:sz w:val="28"/>
          <w:szCs w:val="28"/>
          <w:bdr w:val="none" w:sz="0" w:space="0" w:color="auto" w:frame="1"/>
        </w:rPr>
        <w:t>дкова, О.В. Терентьева: ОГЭ-2025</w:t>
      </w:r>
      <w:bookmarkStart w:id="0" w:name="_GoBack"/>
      <w:bookmarkEnd w:id="0"/>
      <w:r w:rsidR="00952386" w:rsidRPr="00CD0064">
        <w:rPr>
          <w:rFonts w:ascii="Times New Roman" w:eastAsia="Calibri" w:hAnsi="Times New Roman" w:cs="Times New Roman"/>
          <w:sz w:val="28"/>
          <w:szCs w:val="28"/>
          <w:bdr w:val="none" w:sz="0" w:space="0" w:color="auto" w:frame="1"/>
        </w:rPr>
        <w:t>, 3</w:t>
      </w:r>
      <w:r w:rsidRPr="00CD0064">
        <w:rPr>
          <w:rFonts w:ascii="Times New Roman" w:eastAsia="Calibri" w:hAnsi="Times New Roman" w:cs="Times New Roman"/>
          <w:sz w:val="28"/>
          <w:szCs w:val="28"/>
          <w:bdr w:val="none" w:sz="0" w:space="0" w:color="auto" w:frame="1"/>
        </w:rPr>
        <w:t xml:space="preserve">0 тренировочных вариантов экзаменационных работ для подготовки к основному государственному экзамену. </w:t>
      </w:r>
    </w:p>
    <w:p w:rsidR="00056222" w:rsidRPr="00CD0064" w:rsidRDefault="00056222" w:rsidP="00CD0064">
      <w:pPr>
        <w:pStyle w:val="a4"/>
        <w:numPr>
          <w:ilvl w:val="0"/>
          <w:numId w:val="2"/>
        </w:numPr>
        <w:tabs>
          <w:tab w:val="clear" w:pos="1860"/>
          <w:tab w:val="left" w:pos="567"/>
        </w:tabs>
        <w:suppressAutoHyphens/>
        <w:spacing w:after="0" w:line="240" w:lineRule="auto"/>
        <w:ind w:left="0" w:firstLine="0"/>
        <w:jc w:val="both"/>
        <w:rPr>
          <w:rFonts w:eastAsia="Calibri"/>
          <w:sz w:val="28"/>
          <w:szCs w:val="28"/>
          <w:bdr w:val="none" w:sz="0" w:space="0" w:color="auto" w:frame="1"/>
        </w:rPr>
      </w:pPr>
      <w:r w:rsidRPr="00CD0064">
        <w:rPr>
          <w:rFonts w:eastAsia="Calibri"/>
          <w:sz w:val="28"/>
          <w:szCs w:val="28"/>
          <w:bdr w:val="none" w:sz="0" w:space="0" w:color="auto" w:frame="1"/>
        </w:rPr>
        <w:t>Вербицкая</w:t>
      </w:r>
      <w:r w:rsidR="00CD0064" w:rsidRPr="00CD0064">
        <w:rPr>
          <w:rFonts w:eastAsia="Calibri"/>
          <w:sz w:val="28"/>
          <w:szCs w:val="28"/>
          <w:bdr w:val="none" w:sz="0" w:space="0" w:color="auto" w:frame="1"/>
          <w:lang w:val="en-US"/>
        </w:rPr>
        <w:t xml:space="preserve"> </w:t>
      </w:r>
      <w:r w:rsidR="00CD0064" w:rsidRPr="00CD0064">
        <w:rPr>
          <w:rFonts w:eastAsia="Calibri"/>
          <w:sz w:val="28"/>
          <w:szCs w:val="28"/>
          <w:bdr w:val="none" w:sz="0" w:space="0" w:color="auto" w:frame="1"/>
        </w:rPr>
        <w:t>М</w:t>
      </w:r>
      <w:r w:rsidR="00CD0064" w:rsidRPr="00CD0064">
        <w:rPr>
          <w:rFonts w:eastAsia="Calibri"/>
          <w:sz w:val="28"/>
          <w:szCs w:val="28"/>
          <w:bdr w:val="none" w:sz="0" w:space="0" w:color="auto" w:frame="1"/>
          <w:lang w:val="en-US"/>
        </w:rPr>
        <w:t>.</w:t>
      </w:r>
      <w:r w:rsidR="00CD0064" w:rsidRPr="00CD0064">
        <w:rPr>
          <w:rFonts w:eastAsia="Calibri"/>
          <w:sz w:val="28"/>
          <w:szCs w:val="28"/>
          <w:bdr w:val="none" w:sz="0" w:space="0" w:color="auto" w:frame="1"/>
        </w:rPr>
        <w:t>В</w:t>
      </w:r>
      <w:r w:rsidR="00CD0064" w:rsidRPr="00CD0064">
        <w:rPr>
          <w:rFonts w:eastAsia="Calibri"/>
          <w:sz w:val="28"/>
          <w:szCs w:val="28"/>
          <w:bdr w:val="none" w:sz="0" w:space="0" w:color="auto" w:frame="1"/>
          <w:lang w:val="en-US"/>
        </w:rPr>
        <w:t>.</w:t>
      </w:r>
      <w:r w:rsidRPr="00CD0064">
        <w:rPr>
          <w:rFonts w:eastAsia="Calibri"/>
          <w:sz w:val="28"/>
          <w:szCs w:val="28"/>
          <w:bdr w:val="none" w:sz="0" w:space="0" w:color="auto" w:frame="1"/>
          <w:lang w:val="en-US"/>
        </w:rPr>
        <w:t xml:space="preserve">, </w:t>
      </w:r>
      <w:r w:rsidRPr="00CD0064">
        <w:rPr>
          <w:rFonts w:eastAsia="Calibri"/>
          <w:sz w:val="28"/>
          <w:szCs w:val="28"/>
          <w:bdr w:val="none" w:sz="0" w:space="0" w:color="auto" w:frame="1"/>
        </w:rPr>
        <w:t>Тейлор</w:t>
      </w:r>
      <w:r w:rsidRPr="00CD0064">
        <w:rPr>
          <w:rFonts w:eastAsia="Calibri"/>
          <w:sz w:val="28"/>
          <w:szCs w:val="28"/>
          <w:bdr w:val="none" w:sz="0" w:space="0" w:color="auto" w:frame="1"/>
          <w:lang w:val="en-US"/>
        </w:rPr>
        <w:t>-</w:t>
      </w:r>
      <w:proofErr w:type="spellStart"/>
      <w:r w:rsidRPr="00CD0064">
        <w:rPr>
          <w:rFonts w:eastAsia="Calibri"/>
          <w:sz w:val="28"/>
          <w:szCs w:val="28"/>
          <w:bdr w:val="none" w:sz="0" w:space="0" w:color="auto" w:frame="1"/>
        </w:rPr>
        <w:t>Ноулз</w:t>
      </w:r>
      <w:proofErr w:type="spellEnd"/>
      <w:r w:rsidRPr="00CD0064">
        <w:rPr>
          <w:rFonts w:eastAsia="Calibri"/>
          <w:sz w:val="28"/>
          <w:szCs w:val="28"/>
          <w:bdr w:val="none" w:sz="0" w:space="0" w:color="auto" w:frame="1"/>
          <w:lang w:val="en-US"/>
        </w:rPr>
        <w:t xml:space="preserve">, </w:t>
      </w:r>
      <w:r w:rsidRPr="00CD0064">
        <w:rPr>
          <w:rFonts w:eastAsia="Calibri"/>
          <w:sz w:val="28"/>
          <w:szCs w:val="28"/>
          <w:bdr w:val="none" w:sz="0" w:space="0" w:color="auto" w:frame="1"/>
        </w:rPr>
        <w:t>Манн</w:t>
      </w:r>
      <w:r w:rsidR="009F540F" w:rsidRPr="00CD0064">
        <w:rPr>
          <w:rFonts w:eastAsia="Calibri"/>
          <w:sz w:val="28"/>
          <w:szCs w:val="28"/>
          <w:bdr w:val="none" w:sz="0" w:space="0" w:color="auto" w:frame="1"/>
          <w:lang w:val="en-US"/>
        </w:rPr>
        <w:t xml:space="preserve">: Macmillan Exam Skills for Russia. </w:t>
      </w:r>
      <w:r w:rsidR="009F540F" w:rsidRPr="00CD0064">
        <w:rPr>
          <w:rFonts w:eastAsia="Calibri"/>
          <w:sz w:val="28"/>
          <w:szCs w:val="28"/>
          <w:bdr w:val="none" w:sz="0" w:space="0" w:color="auto" w:frame="1"/>
        </w:rPr>
        <w:t xml:space="preserve">Подготовка к ОГЭ по английскому языку: грамматика и лексика. Уровень </w:t>
      </w:r>
      <w:r w:rsidR="009F540F" w:rsidRPr="00CD0064">
        <w:rPr>
          <w:rFonts w:eastAsia="Calibri"/>
          <w:sz w:val="28"/>
          <w:szCs w:val="28"/>
          <w:bdr w:val="none" w:sz="0" w:space="0" w:color="auto" w:frame="1"/>
          <w:lang w:val="en-US"/>
        </w:rPr>
        <w:t>B</w:t>
      </w:r>
      <w:r w:rsidR="009F540F" w:rsidRPr="00CD0064">
        <w:rPr>
          <w:rFonts w:eastAsia="Calibri"/>
          <w:sz w:val="28"/>
          <w:szCs w:val="28"/>
          <w:bdr w:val="none" w:sz="0" w:space="0" w:color="auto" w:frame="1"/>
        </w:rPr>
        <w:t>1</w:t>
      </w:r>
      <w:r w:rsidRPr="00CD0064">
        <w:rPr>
          <w:rFonts w:eastAsia="Calibri"/>
          <w:sz w:val="28"/>
          <w:szCs w:val="28"/>
          <w:bdr w:val="none" w:sz="0" w:space="0" w:color="auto" w:frame="1"/>
        </w:rPr>
        <w:t xml:space="preserve">. </w:t>
      </w:r>
    </w:p>
    <w:p w:rsidR="009F540F" w:rsidRPr="00CD0064" w:rsidRDefault="009F540F" w:rsidP="00CD0064">
      <w:pPr>
        <w:pStyle w:val="a4"/>
        <w:numPr>
          <w:ilvl w:val="0"/>
          <w:numId w:val="2"/>
        </w:numPr>
        <w:tabs>
          <w:tab w:val="clear" w:pos="1860"/>
          <w:tab w:val="left" w:pos="567"/>
        </w:tabs>
        <w:suppressAutoHyphens/>
        <w:spacing w:after="0" w:line="240" w:lineRule="auto"/>
        <w:ind w:left="0" w:firstLine="0"/>
        <w:jc w:val="both"/>
        <w:rPr>
          <w:rFonts w:eastAsia="Calibri"/>
          <w:sz w:val="28"/>
          <w:szCs w:val="28"/>
          <w:bdr w:val="none" w:sz="0" w:space="0" w:color="auto" w:frame="1"/>
        </w:rPr>
      </w:pPr>
      <w:r w:rsidRPr="00CD0064">
        <w:rPr>
          <w:rFonts w:eastAsia="Calibri"/>
          <w:sz w:val="28"/>
          <w:szCs w:val="28"/>
          <w:bdr w:val="none" w:sz="0" w:space="0" w:color="auto" w:frame="1"/>
        </w:rPr>
        <w:t>Вербицкая</w:t>
      </w:r>
      <w:r w:rsidR="00CD0064" w:rsidRPr="00CD0064">
        <w:rPr>
          <w:rFonts w:eastAsia="Calibri"/>
          <w:sz w:val="28"/>
          <w:szCs w:val="28"/>
          <w:bdr w:val="none" w:sz="0" w:space="0" w:color="auto" w:frame="1"/>
          <w:lang w:val="en-US"/>
        </w:rPr>
        <w:t xml:space="preserve"> </w:t>
      </w:r>
      <w:r w:rsidR="00CD0064" w:rsidRPr="00CD0064">
        <w:rPr>
          <w:rFonts w:eastAsia="Calibri"/>
          <w:sz w:val="28"/>
          <w:szCs w:val="28"/>
          <w:bdr w:val="none" w:sz="0" w:space="0" w:color="auto" w:frame="1"/>
        </w:rPr>
        <w:t>М</w:t>
      </w:r>
      <w:r w:rsidR="00CD0064" w:rsidRPr="00CD0064">
        <w:rPr>
          <w:rFonts w:eastAsia="Calibri"/>
          <w:sz w:val="28"/>
          <w:szCs w:val="28"/>
          <w:bdr w:val="none" w:sz="0" w:space="0" w:color="auto" w:frame="1"/>
          <w:lang w:val="en-US"/>
        </w:rPr>
        <w:t>.</w:t>
      </w:r>
      <w:r w:rsidR="00CD0064" w:rsidRPr="00CD0064">
        <w:rPr>
          <w:rFonts w:eastAsia="Calibri"/>
          <w:sz w:val="28"/>
          <w:szCs w:val="28"/>
          <w:bdr w:val="none" w:sz="0" w:space="0" w:color="auto" w:frame="1"/>
        </w:rPr>
        <w:t>В</w:t>
      </w:r>
      <w:r w:rsidR="00CD0064" w:rsidRPr="00CD0064">
        <w:rPr>
          <w:rFonts w:eastAsia="Calibri"/>
          <w:sz w:val="28"/>
          <w:szCs w:val="28"/>
          <w:bdr w:val="none" w:sz="0" w:space="0" w:color="auto" w:frame="1"/>
          <w:lang w:val="en-US"/>
        </w:rPr>
        <w:t>.</w:t>
      </w:r>
      <w:r w:rsidRPr="00CD0064">
        <w:rPr>
          <w:rFonts w:eastAsia="Calibri"/>
          <w:sz w:val="28"/>
          <w:szCs w:val="28"/>
          <w:bdr w:val="none" w:sz="0" w:space="0" w:color="auto" w:frame="1"/>
          <w:lang w:val="en-US"/>
        </w:rPr>
        <w:t xml:space="preserve">, </w:t>
      </w:r>
      <w:r w:rsidRPr="00CD0064">
        <w:rPr>
          <w:rFonts w:eastAsia="Calibri"/>
          <w:sz w:val="28"/>
          <w:szCs w:val="28"/>
          <w:bdr w:val="none" w:sz="0" w:space="0" w:color="auto" w:frame="1"/>
        </w:rPr>
        <w:t>Тейлор</w:t>
      </w:r>
      <w:r w:rsidRPr="00CD0064">
        <w:rPr>
          <w:rFonts w:eastAsia="Calibri"/>
          <w:sz w:val="28"/>
          <w:szCs w:val="28"/>
          <w:bdr w:val="none" w:sz="0" w:space="0" w:color="auto" w:frame="1"/>
          <w:lang w:val="en-US"/>
        </w:rPr>
        <w:t>-</w:t>
      </w:r>
      <w:proofErr w:type="spellStart"/>
      <w:r w:rsidRPr="00CD0064">
        <w:rPr>
          <w:rFonts w:eastAsia="Calibri"/>
          <w:sz w:val="28"/>
          <w:szCs w:val="28"/>
          <w:bdr w:val="none" w:sz="0" w:space="0" w:color="auto" w:frame="1"/>
        </w:rPr>
        <w:t>Ноулз</w:t>
      </w:r>
      <w:proofErr w:type="spellEnd"/>
      <w:r w:rsidRPr="00CD0064">
        <w:rPr>
          <w:rFonts w:eastAsia="Calibri"/>
          <w:sz w:val="28"/>
          <w:szCs w:val="28"/>
          <w:bdr w:val="none" w:sz="0" w:space="0" w:color="auto" w:frame="1"/>
          <w:lang w:val="en-US"/>
        </w:rPr>
        <w:t xml:space="preserve">, </w:t>
      </w:r>
      <w:r w:rsidRPr="00CD0064">
        <w:rPr>
          <w:rFonts w:eastAsia="Calibri"/>
          <w:sz w:val="28"/>
          <w:szCs w:val="28"/>
          <w:bdr w:val="none" w:sz="0" w:space="0" w:color="auto" w:frame="1"/>
        </w:rPr>
        <w:t>Манн</w:t>
      </w:r>
      <w:r w:rsidRPr="00CD0064">
        <w:rPr>
          <w:rFonts w:eastAsia="Calibri"/>
          <w:sz w:val="28"/>
          <w:szCs w:val="28"/>
          <w:bdr w:val="none" w:sz="0" w:space="0" w:color="auto" w:frame="1"/>
          <w:lang w:val="en-US"/>
        </w:rPr>
        <w:t xml:space="preserve">: Macmillan Exam Skills for Russia. </w:t>
      </w:r>
      <w:r w:rsidRPr="00CD0064">
        <w:rPr>
          <w:rFonts w:eastAsia="Calibri"/>
          <w:sz w:val="28"/>
          <w:szCs w:val="28"/>
          <w:bdr w:val="none" w:sz="0" w:space="0" w:color="auto" w:frame="1"/>
        </w:rPr>
        <w:t>Тесты для подготовки к ОГЭ по английскому языку.</w:t>
      </w:r>
    </w:p>
    <w:p w:rsidR="009F540F" w:rsidRPr="00CD0064" w:rsidRDefault="009F540F" w:rsidP="00CD0064">
      <w:pPr>
        <w:pStyle w:val="a4"/>
        <w:numPr>
          <w:ilvl w:val="0"/>
          <w:numId w:val="2"/>
        </w:numPr>
        <w:tabs>
          <w:tab w:val="clear" w:pos="1860"/>
          <w:tab w:val="left" w:pos="567"/>
        </w:tabs>
        <w:suppressAutoHyphens/>
        <w:spacing w:after="0" w:line="240" w:lineRule="auto"/>
        <w:ind w:left="0" w:firstLine="0"/>
        <w:jc w:val="both"/>
        <w:rPr>
          <w:rFonts w:eastAsia="Calibri"/>
          <w:sz w:val="28"/>
          <w:szCs w:val="28"/>
          <w:bdr w:val="none" w:sz="0" w:space="0" w:color="auto" w:frame="1"/>
        </w:rPr>
      </w:pPr>
      <w:r w:rsidRPr="00CD0064">
        <w:rPr>
          <w:rFonts w:eastAsia="Calibri"/>
          <w:sz w:val="28"/>
          <w:szCs w:val="28"/>
          <w:bdr w:val="none" w:sz="0" w:space="0" w:color="auto" w:frame="1"/>
        </w:rPr>
        <w:t>Вербицкая</w:t>
      </w:r>
      <w:r w:rsidR="00CD0064" w:rsidRPr="00F8343C">
        <w:rPr>
          <w:rFonts w:eastAsia="Calibri"/>
          <w:sz w:val="28"/>
          <w:szCs w:val="28"/>
          <w:bdr w:val="none" w:sz="0" w:space="0" w:color="auto" w:frame="1"/>
          <w:lang w:val="en-US"/>
        </w:rPr>
        <w:t xml:space="preserve"> </w:t>
      </w:r>
      <w:r w:rsidR="00CD0064" w:rsidRPr="00CD0064">
        <w:rPr>
          <w:rFonts w:eastAsia="Calibri"/>
          <w:sz w:val="28"/>
          <w:szCs w:val="28"/>
          <w:bdr w:val="none" w:sz="0" w:space="0" w:color="auto" w:frame="1"/>
        </w:rPr>
        <w:t>М</w:t>
      </w:r>
      <w:r w:rsidR="00CD0064" w:rsidRPr="00F8343C">
        <w:rPr>
          <w:rFonts w:eastAsia="Calibri"/>
          <w:sz w:val="28"/>
          <w:szCs w:val="28"/>
          <w:bdr w:val="none" w:sz="0" w:space="0" w:color="auto" w:frame="1"/>
          <w:lang w:val="en-US"/>
        </w:rPr>
        <w:t>.</w:t>
      </w:r>
      <w:r w:rsidR="00CD0064" w:rsidRPr="00CD0064">
        <w:rPr>
          <w:rFonts w:eastAsia="Calibri"/>
          <w:sz w:val="28"/>
          <w:szCs w:val="28"/>
          <w:bdr w:val="none" w:sz="0" w:space="0" w:color="auto" w:frame="1"/>
        </w:rPr>
        <w:t>В</w:t>
      </w:r>
      <w:r w:rsidR="00CD0064" w:rsidRPr="00F8343C">
        <w:rPr>
          <w:rFonts w:eastAsia="Calibri"/>
          <w:sz w:val="28"/>
          <w:szCs w:val="28"/>
          <w:bdr w:val="none" w:sz="0" w:space="0" w:color="auto" w:frame="1"/>
          <w:lang w:val="en-US"/>
        </w:rPr>
        <w:t>.</w:t>
      </w:r>
      <w:r w:rsidRPr="00F8343C">
        <w:rPr>
          <w:rFonts w:eastAsia="Calibri"/>
          <w:sz w:val="28"/>
          <w:szCs w:val="28"/>
          <w:bdr w:val="none" w:sz="0" w:space="0" w:color="auto" w:frame="1"/>
          <w:lang w:val="en-US"/>
        </w:rPr>
        <w:t xml:space="preserve">, </w:t>
      </w:r>
      <w:r w:rsidRPr="00CD0064">
        <w:rPr>
          <w:rFonts w:eastAsia="Calibri"/>
          <w:sz w:val="28"/>
          <w:szCs w:val="28"/>
          <w:bdr w:val="none" w:sz="0" w:space="0" w:color="auto" w:frame="1"/>
        </w:rPr>
        <w:t>Тейлор</w:t>
      </w:r>
      <w:r w:rsidRPr="00F8343C">
        <w:rPr>
          <w:rFonts w:eastAsia="Calibri"/>
          <w:sz w:val="28"/>
          <w:szCs w:val="28"/>
          <w:bdr w:val="none" w:sz="0" w:space="0" w:color="auto" w:frame="1"/>
          <w:lang w:val="en-US"/>
        </w:rPr>
        <w:t>-</w:t>
      </w:r>
      <w:proofErr w:type="spellStart"/>
      <w:r w:rsidRPr="00CD0064">
        <w:rPr>
          <w:rFonts w:eastAsia="Calibri"/>
          <w:sz w:val="28"/>
          <w:szCs w:val="28"/>
          <w:bdr w:val="none" w:sz="0" w:space="0" w:color="auto" w:frame="1"/>
        </w:rPr>
        <w:t>Ноулз</w:t>
      </w:r>
      <w:proofErr w:type="spellEnd"/>
      <w:r w:rsidRPr="00F8343C">
        <w:rPr>
          <w:rFonts w:eastAsia="Calibri"/>
          <w:sz w:val="28"/>
          <w:szCs w:val="28"/>
          <w:bdr w:val="none" w:sz="0" w:space="0" w:color="auto" w:frame="1"/>
          <w:lang w:val="en-US"/>
        </w:rPr>
        <w:t xml:space="preserve">, </w:t>
      </w:r>
      <w:r w:rsidRPr="00CD0064">
        <w:rPr>
          <w:rFonts w:eastAsia="Calibri"/>
          <w:sz w:val="28"/>
          <w:szCs w:val="28"/>
          <w:bdr w:val="none" w:sz="0" w:space="0" w:color="auto" w:frame="1"/>
        </w:rPr>
        <w:t>Манн</w:t>
      </w:r>
      <w:r w:rsidRPr="00F8343C">
        <w:rPr>
          <w:rFonts w:eastAsia="Calibri"/>
          <w:sz w:val="28"/>
          <w:szCs w:val="28"/>
          <w:bdr w:val="none" w:sz="0" w:space="0" w:color="auto" w:frame="1"/>
          <w:lang w:val="en-US"/>
        </w:rPr>
        <w:t xml:space="preserve">: </w:t>
      </w:r>
      <w:r w:rsidRPr="00CD0064">
        <w:rPr>
          <w:rFonts w:eastAsia="Calibri"/>
          <w:sz w:val="28"/>
          <w:szCs w:val="28"/>
          <w:bdr w:val="none" w:sz="0" w:space="0" w:color="auto" w:frame="1"/>
          <w:lang w:val="en-US"/>
        </w:rPr>
        <w:t>Macmillan</w:t>
      </w:r>
      <w:r w:rsidRPr="00F8343C">
        <w:rPr>
          <w:rFonts w:eastAsia="Calibri"/>
          <w:sz w:val="28"/>
          <w:szCs w:val="28"/>
          <w:bdr w:val="none" w:sz="0" w:space="0" w:color="auto" w:frame="1"/>
          <w:lang w:val="en-US"/>
        </w:rPr>
        <w:t xml:space="preserve"> </w:t>
      </w:r>
      <w:r w:rsidRPr="00CD0064">
        <w:rPr>
          <w:rFonts w:eastAsia="Calibri"/>
          <w:sz w:val="28"/>
          <w:szCs w:val="28"/>
          <w:bdr w:val="none" w:sz="0" w:space="0" w:color="auto" w:frame="1"/>
          <w:lang w:val="en-US"/>
        </w:rPr>
        <w:t>Exam</w:t>
      </w:r>
      <w:r w:rsidRPr="00F8343C">
        <w:rPr>
          <w:rFonts w:eastAsia="Calibri"/>
          <w:sz w:val="28"/>
          <w:szCs w:val="28"/>
          <w:bdr w:val="none" w:sz="0" w:space="0" w:color="auto" w:frame="1"/>
          <w:lang w:val="en-US"/>
        </w:rPr>
        <w:t xml:space="preserve"> </w:t>
      </w:r>
      <w:r w:rsidRPr="00CD0064">
        <w:rPr>
          <w:rFonts w:eastAsia="Calibri"/>
          <w:sz w:val="28"/>
          <w:szCs w:val="28"/>
          <w:bdr w:val="none" w:sz="0" w:space="0" w:color="auto" w:frame="1"/>
          <w:lang w:val="en-US"/>
        </w:rPr>
        <w:t>Skills</w:t>
      </w:r>
      <w:r w:rsidRPr="00F8343C">
        <w:rPr>
          <w:rFonts w:eastAsia="Calibri"/>
          <w:sz w:val="28"/>
          <w:szCs w:val="28"/>
          <w:bdr w:val="none" w:sz="0" w:space="0" w:color="auto" w:frame="1"/>
          <w:lang w:val="en-US"/>
        </w:rPr>
        <w:t xml:space="preserve"> </w:t>
      </w:r>
      <w:r w:rsidRPr="00CD0064">
        <w:rPr>
          <w:rFonts w:eastAsia="Calibri"/>
          <w:sz w:val="28"/>
          <w:szCs w:val="28"/>
          <w:bdr w:val="none" w:sz="0" w:space="0" w:color="auto" w:frame="1"/>
          <w:lang w:val="en-US"/>
        </w:rPr>
        <w:t>for</w:t>
      </w:r>
      <w:r w:rsidRPr="00F8343C">
        <w:rPr>
          <w:rFonts w:eastAsia="Calibri"/>
          <w:sz w:val="28"/>
          <w:szCs w:val="28"/>
          <w:bdr w:val="none" w:sz="0" w:space="0" w:color="auto" w:frame="1"/>
          <w:lang w:val="en-US"/>
        </w:rPr>
        <w:t xml:space="preserve"> </w:t>
      </w:r>
      <w:r w:rsidRPr="00CD0064">
        <w:rPr>
          <w:rFonts w:eastAsia="Calibri"/>
          <w:sz w:val="28"/>
          <w:szCs w:val="28"/>
          <w:bdr w:val="none" w:sz="0" w:space="0" w:color="auto" w:frame="1"/>
          <w:lang w:val="en-US"/>
        </w:rPr>
        <w:t>Russia</w:t>
      </w:r>
      <w:r w:rsidRPr="00F8343C">
        <w:rPr>
          <w:rFonts w:eastAsia="Calibri"/>
          <w:sz w:val="28"/>
          <w:szCs w:val="28"/>
          <w:bdr w:val="none" w:sz="0" w:space="0" w:color="auto" w:frame="1"/>
          <w:lang w:val="en-US"/>
        </w:rPr>
        <w:t xml:space="preserve">. </w:t>
      </w:r>
      <w:r w:rsidRPr="00CD0064">
        <w:rPr>
          <w:rFonts w:eastAsia="Calibri"/>
          <w:sz w:val="28"/>
          <w:szCs w:val="28"/>
          <w:bdr w:val="none" w:sz="0" w:space="0" w:color="auto" w:frame="1"/>
        </w:rPr>
        <w:t>Подготовка к ОГЭ по английскому языку: говорение.</w:t>
      </w:r>
    </w:p>
    <w:p w:rsidR="00056222" w:rsidRPr="00CD0064" w:rsidRDefault="00056222" w:rsidP="00CD0064">
      <w:pPr>
        <w:numPr>
          <w:ilvl w:val="0"/>
          <w:numId w:val="2"/>
        </w:numPr>
        <w:tabs>
          <w:tab w:val="clear" w:pos="1860"/>
          <w:tab w:val="left" w:pos="567"/>
        </w:tabs>
        <w:suppressAutoHyphens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  <w:bdr w:val="none" w:sz="0" w:space="0" w:color="auto" w:frame="1"/>
        </w:rPr>
      </w:pPr>
      <w:r w:rsidRPr="00CD0064">
        <w:rPr>
          <w:rFonts w:ascii="Times New Roman" w:eastAsia="Calibri" w:hAnsi="Times New Roman" w:cs="Times New Roman"/>
          <w:sz w:val="28"/>
          <w:szCs w:val="28"/>
          <w:bdr w:val="none" w:sz="0" w:space="0" w:color="auto" w:frame="1"/>
        </w:rPr>
        <w:t xml:space="preserve">Открытый банк заданий ФИПИ  </w:t>
      </w:r>
      <w:hyperlink r:id="rId5" w:anchor="!/tab/173942232-11" w:history="1">
        <w:r w:rsidR="009F540F" w:rsidRPr="00CD0064">
          <w:rPr>
            <w:rStyle w:val="a5"/>
            <w:rFonts w:ascii="Times New Roman" w:eastAsia="Calibri" w:hAnsi="Times New Roman" w:cs="Times New Roman"/>
            <w:color w:val="auto"/>
            <w:sz w:val="28"/>
            <w:szCs w:val="28"/>
            <w:bdr w:val="none" w:sz="0" w:space="0" w:color="auto" w:frame="1"/>
            <w:lang w:val="en-US"/>
          </w:rPr>
          <w:t>https</w:t>
        </w:r>
        <w:r w:rsidR="009F540F" w:rsidRPr="00CD0064">
          <w:rPr>
            <w:rStyle w:val="a5"/>
            <w:rFonts w:ascii="Times New Roman" w:eastAsia="Calibri" w:hAnsi="Times New Roman" w:cs="Times New Roman"/>
            <w:color w:val="auto"/>
            <w:sz w:val="28"/>
            <w:szCs w:val="28"/>
            <w:bdr w:val="none" w:sz="0" w:space="0" w:color="auto" w:frame="1"/>
          </w:rPr>
          <w:t>://</w:t>
        </w:r>
        <w:proofErr w:type="spellStart"/>
        <w:r w:rsidR="009F540F" w:rsidRPr="00CD0064">
          <w:rPr>
            <w:rStyle w:val="a5"/>
            <w:rFonts w:ascii="Times New Roman" w:eastAsia="Calibri" w:hAnsi="Times New Roman" w:cs="Times New Roman"/>
            <w:color w:val="auto"/>
            <w:sz w:val="28"/>
            <w:szCs w:val="28"/>
            <w:bdr w:val="none" w:sz="0" w:space="0" w:color="auto" w:frame="1"/>
            <w:lang w:val="en-US"/>
          </w:rPr>
          <w:t>fipi</w:t>
        </w:r>
        <w:proofErr w:type="spellEnd"/>
        <w:r w:rsidR="009F540F" w:rsidRPr="00CD0064">
          <w:rPr>
            <w:rStyle w:val="a5"/>
            <w:rFonts w:ascii="Times New Roman" w:eastAsia="Calibri" w:hAnsi="Times New Roman" w:cs="Times New Roman"/>
            <w:color w:val="auto"/>
            <w:sz w:val="28"/>
            <w:szCs w:val="28"/>
            <w:bdr w:val="none" w:sz="0" w:space="0" w:color="auto" w:frame="1"/>
          </w:rPr>
          <w:t>.</w:t>
        </w:r>
        <w:proofErr w:type="spellStart"/>
        <w:r w:rsidR="009F540F" w:rsidRPr="00CD0064">
          <w:rPr>
            <w:rStyle w:val="a5"/>
            <w:rFonts w:ascii="Times New Roman" w:eastAsia="Calibri" w:hAnsi="Times New Roman" w:cs="Times New Roman"/>
            <w:color w:val="auto"/>
            <w:sz w:val="28"/>
            <w:szCs w:val="28"/>
            <w:bdr w:val="none" w:sz="0" w:space="0" w:color="auto" w:frame="1"/>
            <w:lang w:val="en-US"/>
          </w:rPr>
          <w:t>ru</w:t>
        </w:r>
        <w:proofErr w:type="spellEnd"/>
        <w:r w:rsidR="009F540F" w:rsidRPr="00CD0064">
          <w:rPr>
            <w:rStyle w:val="a5"/>
            <w:rFonts w:ascii="Times New Roman" w:eastAsia="Calibri" w:hAnsi="Times New Roman" w:cs="Times New Roman"/>
            <w:color w:val="auto"/>
            <w:sz w:val="28"/>
            <w:szCs w:val="28"/>
            <w:bdr w:val="none" w:sz="0" w:space="0" w:color="auto" w:frame="1"/>
          </w:rPr>
          <w:t>/</w:t>
        </w:r>
        <w:proofErr w:type="spellStart"/>
        <w:r w:rsidR="009F540F" w:rsidRPr="00CD0064">
          <w:rPr>
            <w:rStyle w:val="a5"/>
            <w:rFonts w:ascii="Times New Roman" w:eastAsia="Calibri" w:hAnsi="Times New Roman" w:cs="Times New Roman"/>
            <w:color w:val="auto"/>
            <w:sz w:val="28"/>
            <w:szCs w:val="28"/>
            <w:bdr w:val="none" w:sz="0" w:space="0" w:color="auto" w:frame="1"/>
            <w:lang w:val="en-US"/>
          </w:rPr>
          <w:t>oge</w:t>
        </w:r>
        <w:proofErr w:type="spellEnd"/>
        <w:r w:rsidR="009F540F" w:rsidRPr="00CD0064">
          <w:rPr>
            <w:rStyle w:val="a5"/>
            <w:rFonts w:ascii="Times New Roman" w:eastAsia="Calibri" w:hAnsi="Times New Roman" w:cs="Times New Roman"/>
            <w:color w:val="auto"/>
            <w:sz w:val="28"/>
            <w:szCs w:val="28"/>
            <w:bdr w:val="none" w:sz="0" w:space="0" w:color="auto" w:frame="1"/>
          </w:rPr>
          <w:t>/</w:t>
        </w:r>
        <w:proofErr w:type="spellStart"/>
        <w:r w:rsidR="009F540F" w:rsidRPr="00CD0064">
          <w:rPr>
            <w:rStyle w:val="a5"/>
            <w:rFonts w:ascii="Times New Roman" w:eastAsia="Calibri" w:hAnsi="Times New Roman" w:cs="Times New Roman"/>
            <w:color w:val="auto"/>
            <w:sz w:val="28"/>
            <w:szCs w:val="28"/>
            <w:bdr w:val="none" w:sz="0" w:space="0" w:color="auto" w:frame="1"/>
            <w:lang w:val="en-US"/>
          </w:rPr>
          <w:t>otkrytyy</w:t>
        </w:r>
        <w:proofErr w:type="spellEnd"/>
        <w:r w:rsidR="009F540F" w:rsidRPr="00CD0064">
          <w:rPr>
            <w:rStyle w:val="a5"/>
            <w:rFonts w:ascii="Times New Roman" w:eastAsia="Calibri" w:hAnsi="Times New Roman" w:cs="Times New Roman"/>
            <w:color w:val="auto"/>
            <w:sz w:val="28"/>
            <w:szCs w:val="28"/>
            <w:bdr w:val="none" w:sz="0" w:space="0" w:color="auto" w:frame="1"/>
          </w:rPr>
          <w:t>-</w:t>
        </w:r>
        <w:r w:rsidR="009F540F" w:rsidRPr="00CD0064">
          <w:rPr>
            <w:rStyle w:val="a5"/>
            <w:rFonts w:ascii="Times New Roman" w:eastAsia="Calibri" w:hAnsi="Times New Roman" w:cs="Times New Roman"/>
            <w:color w:val="auto"/>
            <w:sz w:val="28"/>
            <w:szCs w:val="28"/>
            <w:bdr w:val="none" w:sz="0" w:space="0" w:color="auto" w:frame="1"/>
            <w:lang w:val="en-US"/>
          </w:rPr>
          <w:t>bank</w:t>
        </w:r>
        <w:r w:rsidR="009F540F" w:rsidRPr="00CD0064">
          <w:rPr>
            <w:rStyle w:val="a5"/>
            <w:rFonts w:ascii="Times New Roman" w:eastAsia="Calibri" w:hAnsi="Times New Roman" w:cs="Times New Roman"/>
            <w:color w:val="auto"/>
            <w:sz w:val="28"/>
            <w:szCs w:val="28"/>
            <w:bdr w:val="none" w:sz="0" w:space="0" w:color="auto" w:frame="1"/>
          </w:rPr>
          <w:t>-</w:t>
        </w:r>
        <w:proofErr w:type="spellStart"/>
        <w:r w:rsidR="009F540F" w:rsidRPr="00CD0064">
          <w:rPr>
            <w:rStyle w:val="a5"/>
            <w:rFonts w:ascii="Times New Roman" w:eastAsia="Calibri" w:hAnsi="Times New Roman" w:cs="Times New Roman"/>
            <w:color w:val="auto"/>
            <w:sz w:val="28"/>
            <w:szCs w:val="28"/>
            <w:bdr w:val="none" w:sz="0" w:space="0" w:color="auto" w:frame="1"/>
            <w:lang w:val="en-US"/>
          </w:rPr>
          <w:t>zadan</w:t>
        </w:r>
        <w:r w:rsidR="009F540F" w:rsidRPr="00CD0064">
          <w:rPr>
            <w:rStyle w:val="a5"/>
            <w:rFonts w:ascii="Times New Roman" w:eastAsia="Calibri" w:hAnsi="Times New Roman" w:cs="Times New Roman"/>
            <w:color w:val="auto"/>
            <w:sz w:val="28"/>
            <w:szCs w:val="28"/>
            <w:bdr w:val="none" w:sz="0" w:space="0" w:color="auto" w:frame="1"/>
          </w:rPr>
          <w:t>iy-oge</w:t>
        </w:r>
        <w:proofErr w:type="spellEnd"/>
        <w:r w:rsidR="009F540F" w:rsidRPr="00CD0064">
          <w:rPr>
            <w:rStyle w:val="a5"/>
            <w:rFonts w:ascii="Times New Roman" w:eastAsia="Calibri" w:hAnsi="Times New Roman" w:cs="Times New Roman"/>
            <w:color w:val="auto"/>
            <w:sz w:val="28"/>
            <w:szCs w:val="28"/>
            <w:bdr w:val="none" w:sz="0" w:space="0" w:color="auto" w:frame="1"/>
          </w:rPr>
          <w:t>#!/</w:t>
        </w:r>
        <w:proofErr w:type="spellStart"/>
        <w:r w:rsidR="009F540F" w:rsidRPr="00CD0064">
          <w:rPr>
            <w:rStyle w:val="a5"/>
            <w:rFonts w:ascii="Times New Roman" w:eastAsia="Calibri" w:hAnsi="Times New Roman" w:cs="Times New Roman"/>
            <w:color w:val="auto"/>
            <w:sz w:val="28"/>
            <w:szCs w:val="28"/>
            <w:bdr w:val="none" w:sz="0" w:space="0" w:color="auto" w:frame="1"/>
          </w:rPr>
          <w:t>tab</w:t>
        </w:r>
        <w:proofErr w:type="spellEnd"/>
        <w:r w:rsidR="009F540F" w:rsidRPr="00CD0064">
          <w:rPr>
            <w:rStyle w:val="a5"/>
            <w:rFonts w:ascii="Times New Roman" w:eastAsia="Calibri" w:hAnsi="Times New Roman" w:cs="Times New Roman"/>
            <w:color w:val="auto"/>
            <w:sz w:val="28"/>
            <w:szCs w:val="28"/>
            <w:bdr w:val="none" w:sz="0" w:space="0" w:color="auto" w:frame="1"/>
          </w:rPr>
          <w:t>/173942232-11</w:t>
        </w:r>
      </w:hyperlink>
    </w:p>
    <w:p w:rsidR="009F540F" w:rsidRPr="00CD0064" w:rsidRDefault="009F540F" w:rsidP="00CD0064">
      <w:pPr>
        <w:numPr>
          <w:ilvl w:val="0"/>
          <w:numId w:val="2"/>
        </w:numPr>
        <w:tabs>
          <w:tab w:val="clear" w:pos="1860"/>
          <w:tab w:val="left" w:pos="567"/>
        </w:tabs>
        <w:suppressAutoHyphens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  <w:bdr w:val="none" w:sz="0" w:space="0" w:color="auto" w:frame="1"/>
        </w:rPr>
      </w:pPr>
      <w:r w:rsidRPr="00CD0064">
        <w:rPr>
          <w:rFonts w:ascii="Times New Roman" w:eastAsia="Calibri" w:hAnsi="Times New Roman" w:cs="Times New Roman"/>
          <w:sz w:val="28"/>
          <w:szCs w:val="28"/>
          <w:bdr w:val="none" w:sz="0" w:space="0" w:color="auto" w:frame="1"/>
        </w:rPr>
        <w:t>Веселова</w:t>
      </w:r>
      <w:r w:rsidR="00CD0064" w:rsidRPr="00CD0064">
        <w:rPr>
          <w:rFonts w:ascii="Times New Roman" w:eastAsia="Calibri" w:hAnsi="Times New Roman" w:cs="Times New Roman"/>
          <w:sz w:val="28"/>
          <w:szCs w:val="28"/>
          <w:bdr w:val="none" w:sz="0" w:space="0" w:color="auto" w:frame="1"/>
        </w:rPr>
        <w:t xml:space="preserve"> Ю.С.</w:t>
      </w:r>
      <w:r w:rsidRPr="00CD0064">
        <w:rPr>
          <w:rFonts w:ascii="Times New Roman" w:eastAsia="Calibri" w:hAnsi="Times New Roman" w:cs="Times New Roman"/>
          <w:sz w:val="28"/>
          <w:szCs w:val="28"/>
          <w:bdr w:val="none" w:sz="0" w:space="0" w:color="auto" w:frame="1"/>
        </w:rPr>
        <w:t xml:space="preserve"> Английский язык. Основной государственный экзамен. Готовимся к итоговой аттестации.</w:t>
      </w:r>
    </w:p>
    <w:p w:rsidR="00056222" w:rsidRPr="00CD0064" w:rsidRDefault="009F540F" w:rsidP="00CD0064">
      <w:pPr>
        <w:numPr>
          <w:ilvl w:val="0"/>
          <w:numId w:val="2"/>
        </w:numPr>
        <w:tabs>
          <w:tab w:val="clear" w:pos="1860"/>
          <w:tab w:val="left" w:pos="567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D0064">
        <w:rPr>
          <w:rFonts w:ascii="Times New Roman" w:eastAsia="Calibri" w:hAnsi="Times New Roman" w:cs="Times New Roman"/>
          <w:sz w:val="28"/>
          <w:szCs w:val="28"/>
          <w:bdr w:val="none" w:sz="0" w:space="0" w:color="auto" w:frame="1"/>
        </w:rPr>
        <w:t xml:space="preserve">Интернет-ресурс подготовки к ОГЭ </w:t>
      </w:r>
    </w:p>
    <w:p w:rsidR="009F540F" w:rsidRPr="00CD0064" w:rsidRDefault="00F8343C" w:rsidP="00CD0064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6" w:history="1">
        <w:r w:rsidR="009F540F" w:rsidRPr="00CD0064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https://www.macmillan.ru/teachers/state-exams/exam-guide-oge/?sphrase_id=1162180</w:t>
        </w:r>
      </w:hyperlink>
    </w:p>
    <w:sectPr w:rsidR="009F540F" w:rsidRPr="00CD0064" w:rsidSect="00CD0064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A5125F"/>
    <w:multiLevelType w:val="hybridMultilevel"/>
    <w:tmpl w:val="F800C06E"/>
    <w:styleLink w:val="110"/>
    <w:lvl w:ilvl="0" w:tplc="E57C6994">
      <w:start w:val="1"/>
      <w:numFmt w:val="decimal"/>
      <w:lvlText w:val="%1."/>
      <w:lvlJc w:val="left"/>
      <w:pPr>
        <w:tabs>
          <w:tab w:val="left" w:pos="1860"/>
        </w:tabs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6"/>
        <w:szCs w:val="26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5F4BF22">
      <w:start w:val="1"/>
      <w:numFmt w:val="decimal"/>
      <w:lvlText w:val="%2."/>
      <w:lvlJc w:val="left"/>
      <w:pPr>
        <w:tabs>
          <w:tab w:val="left" w:pos="1860"/>
        </w:tabs>
        <w:ind w:left="1830" w:hanging="33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6"/>
        <w:szCs w:val="26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36245A3C">
      <w:start w:val="1"/>
      <w:numFmt w:val="lowerRoman"/>
      <w:lvlText w:val="%3."/>
      <w:lvlJc w:val="left"/>
      <w:pPr>
        <w:tabs>
          <w:tab w:val="left" w:pos="1860"/>
        </w:tabs>
        <w:ind w:left="3300" w:hanging="3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6"/>
        <w:szCs w:val="26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AC279CE">
      <w:start w:val="1"/>
      <w:numFmt w:val="decimal"/>
      <w:lvlText w:val="%4."/>
      <w:lvlJc w:val="left"/>
      <w:pPr>
        <w:tabs>
          <w:tab w:val="left" w:pos="1860"/>
        </w:tabs>
        <w:ind w:left="40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6"/>
        <w:szCs w:val="26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42042260">
      <w:start w:val="1"/>
      <w:numFmt w:val="lowerLetter"/>
      <w:lvlText w:val="%5."/>
      <w:lvlJc w:val="left"/>
      <w:pPr>
        <w:tabs>
          <w:tab w:val="left" w:pos="1860"/>
        </w:tabs>
        <w:ind w:left="47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6"/>
        <w:szCs w:val="26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2668BF7A">
      <w:start w:val="1"/>
      <w:numFmt w:val="lowerRoman"/>
      <w:lvlText w:val="%6."/>
      <w:lvlJc w:val="left"/>
      <w:pPr>
        <w:tabs>
          <w:tab w:val="left" w:pos="1860"/>
        </w:tabs>
        <w:ind w:left="5460" w:hanging="3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6"/>
        <w:szCs w:val="26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578E6C60">
      <w:start w:val="1"/>
      <w:numFmt w:val="decimal"/>
      <w:lvlText w:val="%7."/>
      <w:lvlJc w:val="left"/>
      <w:pPr>
        <w:tabs>
          <w:tab w:val="left" w:pos="1860"/>
        </w:tabs>
        <w:ind w:left="61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6"/>
        <w:szCs w:val="26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B10E0AA">
      <w:start w:val="1"/>
      <w:numFmt w:val="lowerLetter"/>
      <w:lvlText w:val="%8."/>
      <w:lvlJc w:val="left"/>
      <w:pPr>
        <w:tabs>
          <w:tab w:val="left" w:pos="1860"/>
        </w:tabs>
        <w:ind w:left="69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6"/>
        <w:szCs w:val="26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1401D7E">
      <w:start w:val="1"/>
      <w:numFmt w:val="lowerRoman"/>
      <w:lvlText w:val="%9."/>
      <w:lvlJc w:val="left"/>
      <w:pPr>
        <w:tabs>
          <w:tab w:val="left" w:pos="1860"/>
        </w:tabs>
        <w:ind w:left="7620" w:hanging="3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6"/>
        <w:szCs w:val="26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" w15:restartNumberingAfterBreak="0">
    <w:nsid w:val="306960BC"/>
    <w:multiLevelType w:val="hybridMultilevel"/>
    <w:tmpl w:val="F800C06E"/>
    <w:numStyleLink w:val="110"/>
  </w:abstractNum>
  <w:num w:numId="1">
    <w:abstractNumId w:val="1"/>
    <w:lvlOverride w:ilvl="0">
      <w:startOverride w:val="1"/>
      <w:lvl w:ilvl="0" w:tplc="3A9A835C">
        <w:start w:val="1"/>
        <w:numFmt w:val="decimal"/>
        <w:lvlText w:val="%1."/>
        <w:lvlJc w:val="left"/>
        <w:pPr>
          <w:tabs>
            <w:tab w:val="left" w:pos="1860"/>
          </w:tabs>
          <w:ind w:left="360" w:hanging="360"/>
        </w:pPr>
        <w:rPr>
          <w:rFonts w:hAnsi="Arial Unicode MS"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sz w:val="28"/>
          <w:szCs w:val="28"/>
          <w:highlight w:val="none"/>
          <w:u w:val="none"/>
          <w:effect w:val="none"/>
          <w:vertAlign w:val="baseline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lvl>
    </w:lvlOverride>
    <w:lvlOverride w:ilvl="1">
      <w:startOverride w:val="1"/>
      <w:lvl w:ilvl="1" w:tplc="C06445DC">
        <w:start w:val="1"/>
        <w:numFmt w:val="decimal"/>
        <w:lvlText w:val=""/>
        <w:lvlJc w:val="left"/>
      </w:lvl>
    </w:lvlOverride>
    <w:lvlOverride w:ilvl="2">
      <w:startOverride w:val="1"/>
      <w:lvl w:ilvl="2" w:tplc="825098E6">
        <w:start w:val="1"/>
        <w:numFmt w:val="decimal"/>
        <w:lvlText w:val=""/>
        <w:lvlJc w:val="left"/>
      </w:lvl>
    </w:lvlOverride>
    <w:lvlOverride w:ilvl="3">
      <w:startOverride w:val="1"/>
      <w:lvl w:ilvl="3" w:tplc="3C724A6E">
        <w:start w:val="1"/>
        <w:numFmt w:val="decimal"/>
        <w:lvlText w:val=""/>
        <w:lvlJc w:val="left"/>
      </w:lvl>
    </w:lvlOverride>
    <w:lvlOverride w:ilvl="4">
      <w:startOverride w:val="1"/>
      <w:lvl w:ilvl="4" w:tplc="C4D0E87C">
        <w:start w:val="1"/>
        <w:numFmt w:val="decimal"/>
        <w:lvlText w:val=""/>
        <w:lvlJc w:val="left"/>
      </w:lvl>
    </w:lvlOverride>
    <w:lvlOverride w:ilvl="5">
      <w:startOverride w:val="1"/>
      <w:lvl w:ilvl="5" w:tplc="89342A2A">
        <w:start w:val="1"/>
        <w:numFmt w:val="decimal"/>
        <w:lvlText w:val=""/>
        <w:lvlJc w:val="left"/>
      </w:lvl>
    </w:lvlOverride>
    <w:lvlOverride w:ilvl="6">
      <w:startOverride w:val="1"/>
      <w:lvl w:ilvl="6" w:tplc="F0F699C6">
        <w:start w:val="1"/>
        <w:numFmt w:val="decimal"/>
        <w:lvlText w:val=""/>
        <w:lvlJc w:val="left"/>
      </w:lvl>
    </w:lvlOverride>
  </w:num>
  <w:num w:numId="2">
    <w:abstractNumId w:val="1"/>
    <w:lvlOverride w:ilvl="0">
      <w:lvl w:ilvl="0" w:tplc="3A9A835C">
        <w:start w:val="1"/>
        <w:numFmt w:val="decimal"/>
        <w:lvlText w:val="%1."/>
        <w:lvlJc w:val="left"/>
        <w:pPr>
          <w:tabs>
            <w:tab w:val="left" w:pos="1860"/>
          </w:tabs>
          <w:ind w:left="360" w:hanging="360"/>
        </w:pPr>
        <w:rPr>
          <w:rFonts w:hAnsi="Arial Unicode MS"/>
          <w:b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color w:val="000000"/>
          <w:spacing w:val="0"/>
          <w:w w:val="100"/>
          <w:kern w:val="0"/>
          <w:position w:val="0"/>
          <w:sz w:val="28"/>
          <w:szCs w:val="28"/>
          <w:highlight w:val="none"/>
          <w:u w:val="none"/>
          <w:effect w:val="none"/>
          <w:vertAlign w:val="baseline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lvl>
    </w:lvlOverride>
    <w:lvlOverride w:ilvl="1">
      <w:lvl w:ilvl="1" w:tplc="C06445DC">
        <w:start w:val="1"/>
        <w:numFmt w:val="decimal"/>
        <w:lvlText w:val="%2."/>
        <w:lvlJc w:val="left"/>
        <w:pPr>
          <w:tabs>
            <w:tab w:val="left" w:pos="1860"/>
          </w:tabs>
          <w:ind w:left="1830" w:hanging="330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color w:val="000000"/>
          <w:spacing w:val="0"/>
          <w:w w:val="100"/>
          <w:kern w:val="0"/>
          <w:position w:val="0"/>
          <w:sz w:val="26"/>
          <w:szCs w:val="26"/>
          <w:highlight w:val="none"/>
          <w:u w:val="none"/>
          <w:effect w:val="none"/>
          <w:vertAlign w:val="baseline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lvl>
    </w:lvlOverride>
    <w:lvlOverride w:ilvl="2">
      <w:lvl w:ilvl="2" w:tplc="825098E6">
        <w:start w:val="1"/>
        <w:numFmt w:val="lowerRoman"/>
        <w:lvlText w:val="%3."/>
        <w:lvlJc w:val="left"/>
        <w:pPr>
          <w:tabs>
            <w:tab w:val="left" w:pos="1860"/>
          </w:tabs>
          <w:ind w:left="3300" w:hanging="300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color w:val="000000"/>
          <w:spacing w:val="0"/>
          <w:w w:val="100"/>
          <w:kern w:val="0"/>
          <w:position w:val="0"/>
          <w:sz w:val="26"/>
          <w:szCs w:val="26"/>
          <w:highlight w:val="none"/>
          <w:u w:val="none"/>
          <w:effect w:val="none"/>
          <w:vertAlign w:val="baseline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lvl>
    </w:lvlOverride>
    <w:lvlOverride w:ilvl="3">
      <w:lvl w:ilvl="3" w:tplc="3C724A6E">
        <w:start w:val="1"/>
        <w:numFmt w:val="decimal"/>
        <w:lvlText w:val="%4."/>
        <w:lvlJc w:val="left"/>
        <w:pPr>
          <w:tabs>
            <w:tab w:val="left" w:pos="1860"/>
          </w:tabs>
          <w:ind w:left="40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color w:val="000000"/>
          <w:spacing w:val="0"/>
          <w:w w:val="100"/>
          <w:kern w:val="0"/>
          <w:position w:val="0"/>
          <w:sz w:val="26"/>
          <w:szCs w:val="26"/>
          <w:highlight w:val="none"/>
          <w:u w:val="none"/>
          <w:effect w:val="none"/>
          <w:vertAlign w:val="baseline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lvl>
    </w:lvlOverride>
    <w:lvlOverride w:ilvl="4">
      <w:lvl w:ilvl="4" w:tplc="C4D0E87C">
        <w:start w:val="1"/>
        <w:numFmt w:val="lowerLetter"/>
        <w:lvlText w:val="%5."/>
        <w:lvlJc w:val="left"/>
        <w:pPr>
          <w:tabs>
            <w:tab w:val="left" w:pos="1860"/>
          </w:tabs>
          <w:ind w:left="47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color w:val="000000"/>
          <w:spacing w:val="0"/>
          <w:w w:val="100"/>
          <w:kern w:val="0"/>
          <w:position w:val="0"/>
          <w:sz w:val="26"/>
          <w:szCs w:val="26"/>
          <w:highlight w:val="none"/>
          <w:u w:val="none"/>
          <w:effect w:val="none"/>
          <w:vertAlign w:val="baseline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lvl>
    </w:lvlOverride>
    <w:lvlOverride w:ilvl="5">
      <w:lvl w:ilvl="5" w:tplc="89342A2A">
        <w:start w:val="1"/>
        <w:numFmt w:val="lowerRoman"/>
        <w:lvlText w:val="%6."/>
        <w:lvlJc w:val="left"/>
        <w:pPr>
          <w:tabs>
            <w:tab w:val="left" w:pos="1860"/>
          </w:tabs>
          <w:ind w:left="5460" w:hanging="300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color w:val="000000"/>
          <w:spacing w:val="0"/>
          <w:w w:val="100"/>
          <w:kern w:val="0"/>
          <w:position w:val="0"/>
          <w:sz w:val="26"/>
          <w:szCs w:val="26"/>
          <w:highlight w:val="none"/>
          <w:u w:val="none"/>
          <w:effect w:val="none"/>
          <w:vertAlign w:val="baseline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lvl>
    </w:lvlOverride>
    <w:lvlOverride w:ilvl="6">
      <w:lvl w:ilvl="6" w:tplc="F0F699C6">
        <w:start w:val="1"/>
        <w:numFmt w:val="decimal"/>
        <w:lvlText w:val="%7."/>
        <w:lvlJc w:val="left"/>
        <w:pPr>
          <w:tabs>
            <w:tab w:val="left" w:pos="1860"/>
          </w:tabs>
          <w:ind w:left="61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color w:val="000000"/>
          <w:spacing w:val="0"/>
          <w:w w:val="100"/>
          <w:kern w:val="0"/>
          <w:position w:val="0"/>
          <w:sz w:val="26"/>
          <w:szCs w:val="26"/>
          <w:highlight w:val="none"/>
          <w:u w:val="none"/>
          <w:effect w:val="none"/>
          <w:vertAlign w:val="baseline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lvl>
    </w:lvlOverride>
    <w:lvlOverride w:ilvl="7">
      <w:lvl w:ilvl="7" w:tplc="BCF8F692">
        <w:start w:val="1"/>
        <w:numFmt w:val="lowerLetter"/>
        <w:lvlText w:val="%8."/>
        <w:lvlJc w:val="left"/>
        <w:pPr>
          <w:tabs>
            <w:tab w:val="left" w:pos="1860"/>
          </w:tabs>
          <w:ind w:left="69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color w:val="000000"/>
          <w:spacing w:val="0"/>
          <w:w w:val="100"/>
          <w:kern w:val="0"/>
          <w:position w:val="0"/>
          <w:sz w:val="26"/>
          <w:szCs w:val="26"/>
          <w:highlight w:val="none"/>
          <w:u w:val="none"/>
          <w:effect w:val="none"/>
          <w:vertAlign w:val="baseline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lvl>
    </w:lvlOverride>
    <w:lvlOverride w:ilvl="8">
      <w:lvl w:ilvl="8" w:tplc="DB24746E">
        <w:start w:val="1"/>
        <w:numFmt w:val="lowerRoman"/>
        <w:lvlText w:val="%9."/>
        <w:lvlJc w:val="left"/>
        <w:pPr>
          <w:tabs>
            <w:tab w:val="left" w:pos="1860"/>
          </w:tabs>
          <w:ind w:left="7620" w:hanging="300"/>
        </w:pPr>
        <w:rPr>
          <w:rFonts w:hAnsi="Arial Unicode MS"/>
          <w:caps w:val="0"/>
          <w:smallCaps w:val="0"/>
          <w:strike w:val="0"/>
          <w:dstrike w:val="0"/>
          <w:outline w:val="0"/>
          <w:shadow w:val="0"/>
          <w:emboss w:val="0"/>
          <w:imprint w:val="0"/>
          <w:color w:val="000000"/>
          <w:spacing w:val="0"/>
          <w:w w:val="100"/>
          <w:kern w:val="0"/>
          <w:position w:val="0"/>
          <w:sz w:val="26"/>
          <w:szCs w:val="26"/>
          <w:highlight w:val="none"/>
          <w:u w:val="none"/>
          <w:effect w:val="none"/>
          <w:vertAlign w:val="baseline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lvl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75C9"/>
    <w:rsid w:val="00056222"/>
    <w:rsid w:val="000D0512"/>
    <w:rsid w:val="009418DE"/>
    <w:rsid w:val="00952386"/>
    <w:rsid w:val="009F540F"/>
    <w:rsid w:val="00A679D8"/>
    <w:rsid w:val="00CD0064"/>
    <w:rsid w:val="00F8343C"/>
    <w:rsid w:val="00FA372E"/>
    <w:rsid w:val="00FF7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60AB8D"/>
  <w15:docId w15:val="{6D6EB954-915A-4B5E-A626-47BC929E6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0512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D05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3">
    <w:name w:val="Абзац списка Знак"/>
    <w:link w:val="a4"/>
    <w:uiPriority w:val="34"/>
    <w:locked/>
    <w:rsid w:val="00056222"/>
    <w:rPr>
      <w:rFonts w:ascii="Times New Roman" w:eastAsia="SimSu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link w:val="a3"/>
    <w:uiPriority w:val="34"/>
    <w:qFormat/>
    <w:rsid w:val="00056222"/>
    <w:pPr>
      <w:spacing w:after="200" w:line="276" w:lineRule="auto"/>
      <w:ind w:left="708"/>
    </w:pPr>
    <w:rPr>
      <w:rFonts w:ascii="Times New Roman" w:eastAsia="SimSun" w:hAnsi="Times New Roman" w:cs="Times New Roman"/>
      <w:sz w:val="20"/>
      <w:szCs w:val="20"/>
      <w:lang w:eastAsia="ru-RU"/>
    </w:rPr>
  </w:style>
  <w:style w:type="numbering" w:customStyle="1" w:styleId="110">
    <w:name w:val="Импортированный стиль 110"/>
    <w:rsid w:val="00056222"/>
    <w:pPr>
      <w:numPr>
        <w:numId w:val="3"/>
      </w:numPr>
    </w:pPr>
  </w:style>
  <w:style w:type="character" w:styleId="a5">
    <w:name w:val="Hyperlink"/>
    <w:basedOn w:val="a0"/>
    <w:uiPriority w:val="99"/>
    <w:unhideWhenUsed/>
    <w:rsid w:val="009F540F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9F540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51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7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macmillan.ru/teachers/state-exams/exam-guide-oge/?sphrase_id=1162180" TargetMode="External"/><Relationship Id="rId5" Type="http://schemas.openxmlformats.org/officeDocument/2006/relationships/hyperlink" Target="https://fipi.ru/oge/otkrytyy-bank-zadaniy-og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374</Words>
  <Characters>2135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Маша-Рита</dc:creator>
  <cp:keywords/>
  <dc:description/>
  <cp:lastModifiedBy>Иванова Елена Аркадьевна</cp:lastModifiedBy>
  <cp:revision>3</cp:revision>
  <dcterms:created xsi:type="dcterms:W3CDTF">2022-02-28T14:34:00Z</dcterms:created>
  <dcterms:modified xsi:type="dcterms:W3CDTF">2025-08-29T09:55:00Z</dcterms:modified>
</cp:coreProperties>
</file>