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AE512E" w:rsidRPr="00AE512E">
        <w:rPr>
          <w:rFonts w:ascii="Times New Roman" w:hAnsi="Times New Roman" w:cs="Times New Roman"/>
          <w:sz w:val="24"/>
          <w:szCs w:val="24"/>
        </w:rPr>
        <w:t>Финансы и анализ данных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AE512E" w:rsidRPr="00AE512E">
        <w:rPr>
          <w:rFonts w:ascii="Times New Roman" w:hAnsi="Times New Roman" w:cs="Times New Roman"/>
          <w:sz w:val="24"/>
          <w:szCs w:val="24"/>
        </w:rPr>
        <w:t>Финансы и анализ данных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AE512E">
        <w:rPr>
          <w:rFonts w:ascii="Times New Roman" w:hAnsi="Times New Roman" w:cs="Times New Roman"/>
          <w:sz w:val="24"/>
          <w:szCs w:val="24"/>
        </w:rPr>
        <w:t>38.03.01</w:t>
      </w:r>
      <w:r w:rsidR="00A17217">
        <w:rPr>
          <w:rFonts w:ascii="Times New Roman" w:hAnsi="Times New Roman" w:cs="Times New Roman"/>
          <w:sz w:val="24"/>
          <w:szCs w:val="24"/>
        </w:rPr>
        <w:t xml:space="preserve"> </w:t>
      </w:r>
      <w:r w:rsidR="00AE512E">
        <w:rPr>
          <w:rFonts w:ascii="Times New Roman" w:hAnsi="Times New Roman" w:cs="Times New Roman"/>
          <w:sz w:val="24"/>
          <w:szCs w:val="24"/>
        </w:rPr>
        <w:t>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3947E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E512E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практика: ознакомительная </w:t>
      </w:r>
      <w:r w:rsidR="00A17217" w:rsidRPr="00A17217">
        <w:rPr>
          <w:rFonts w:ascii="Times New Roman" w:hAnsi="Times New Roman" w:cs="Times New Roman"/>
          <w:sz w:val="24"/>
          <w:szCs w:val="24"/>
        </w:rPr>
        <w:t>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947E2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E512E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664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9</cp:revision>
  <dcterms:created xsi:type="dcterms:W3CDTF">2024-04-26T10:37:00Z</dcterms:created>
  <dcterms:modified xsi:type="dcterms:W3CDTF">2026-04-22T14:42:00Z</dcterms:modified>
</cp:coreProperties>
</file>