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B0428C" w:rsidRDefault="00FD79BC" w:rsidP="00B04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0428C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4D907A77" w14:textId="350892BE" w:rsidR="003648AF" w:rsidRPr="00B0428C" w:rsidRDefault="00FD79BC" w:rsidP="00B0428C">
      <w:pPr>
        <w:pStyle w:val="a5"/>
        <w:spacing w:before="0" w:beforeAutospacing="0" w:after="0" w:afterAutospacing="0"/>
        <w:jc w:val="center"/>
        <w:rPr>
          <w:rStyle w:val="a3"/>
          <w:b w:val="0"/>
          <w:bCs w:val="0"/>
          <w:color w:val="000000"/>
          <w:sz w:val="28"/>
          <w:szCs w:val="28"/>
        </w:rPr>
      </w:pPr>
      <w:r w:rsidRPr="00B0428C">
        <w:rPr>
          <w:sz w:val="28"/>
          <w:szCs w:val="28"/>
        </w:rPr>
        <w:t>направление подготовки:</w:t>
      </w:r>
      <w:r w:rsidRPr="00B0428C">
        <w:rPr>
          <w:color w:val="000000"/>
          <w:sz w:val="28"/>
          <w:szCs w:val="28"/>
        </w:rPr>
        <w:t xml:space="preserve"> </w:t>
      </w:r>
      <w:r w:rsidR="00E20DEA" w:rsidRPr="00B0428C">
        <w:rPr>
          <w:color w:val="000000"/>
          <w:sz w:val="28"/>
          <w:szCs w:val="28"/>
        </w:rPr>
        <w:t xml:space="preserve"> ​ </w:t>
      </w:r>
      <w:r w:rsidR="00E20DEA" w:rsidRPr="00B0428C">
        <w:rPr>
          <w:b/>
          <w:bCs/>
          <w:color w:val="000000"/>
          <w:sz w:val="28"/>
          <w:szCs w:val="28"/>
        </w:rPr>
        <w:t>​</w:t>
      </w:r>
      <w:hyperlink r:id="rId6" w:history="1">
        <w:r w:rsidR="00E20DEA" w:rsidRPr="00B0428C">
          <w:rPr>
            <w:rStyle w:val="a3"/>
            <w:b w:val="0"/>
            <w:bCs w:val="0"/>
            <w:color w:val="444444"/>
            <w:sz w:val="28"/>
            <w:szCs w:val="28"/>
          </w:rPr>
          <w:t>38.03.05 Бизнес-информатика</w:t>
        </w:r>
        <w:r w:rsidR="00E20DEA" w:rsidRPr="00B0428C">
          <w:rPr>
            <w:rStyle w:val="a3"/>
            <w:color w:val="444444"/>
            <w:sz w:val="28"/>
            <w:szCs w:val="28"/>
          </w:rPr>
          <w:t> </w:t>
        </w:r>
      </w:hyperlink>
      <w:r w:rsidR="00E20DEA" w:rsidRPr="00B0428C">
        <w:rPr>
          <w:color w:val="000000"/>
          <w:sz w:val="28"/>
          <w:szCs w:val="28"/>
        </w:rPr>
        <w:t xml:space="preserve">  </w:t>
      </w:r>
      <w:r w:rsidR="00053C77" w:rsidRPr="00B0428C">
        <w:rPr>
          <w:color w:val="000000"/>
          <w:sz w:val="28"/>
          <w:szCs w:val="28"/>
        </w:rPr>
        <w:t>(образовательный стандарт Финуниверситета)</w:t>
      </w:r>
      <w:proofErr w:type="gramStart"/>
      <w:r w:rsidR="00053C77" w:rsidRPr="00B0428C">
        <w:rPr>
          <w:color w:val="000000"/>
          <w:sz w:val="28"/>
          <w:szCs w:val="28"/>
        </w:rPr>
        <w:t> </w:t>
      </w:r>
      <w:r w:rsidR="00D330C3" w:rsidRPr="00B0428C">
        <w:rPr>
          <w:sz w:val="28"/>
          <w:szCs w:val="28"/>
        </w:rPr>
        <w:t>,</w:t>
      </w:r>
      <w:proofErr w:type="gramEnd"/>
      <w:r w:rsidR="00D330C3" w:rsidRPr="00B0428C">
        <w:rPr>
          <w:sz w:val="28"/>
          <w:szCs w:val="28"/>
        </w:rPr>
        <w:t>ОП</w:t>
      </w:r>
      <w:r w:rsidR="00053C77" w:rsidRPr="00B0428C">
        <w:rPr>
          <w:sz w:val="28"/>
          <w:szCs w:val="28"/>
        </w:rPr>
        <w:t xml:space="preserve"> </w:t>
      </w:r>
      <w:r w:rsidR="00E20DEA" w:rsidRPr="00B0428C">
        <w:rPr>
          <w:rStyle w:val="a3"/>
          <w:color w:val="000000"/>
          <w:sz w:val="28"/>
          <w:szCs w:val="28"/>
        </w:rPr>
        <w:t xml:space="preserve"> </w:t>
      </w:r>
      <w:r w:rsidR="00E20DEA" w:rsidRPr="00B0428C">
        <w:rPr>
          <w:rStyle w:val="a3"/>
          <w:b w:val="0"/>
          <w:bCs w:val="0"/>
          <w:color w:val="000000"/>
          <w:sz w:val="28"/>
          <w:szCs w:val="28"/>
        </w:rPr>
        <w:t>"Цифровая трансформация управления бизнесом"</w:t>
      </w:r>
    </w:p>
    <w:p w14:paraId="3BED3E04" w14:textId="7E7FF75F" w:rsidR="003648AF" w:rsidRPr="00B0428C" w:rsidRDefault="00E20DEA" w:rsidP="00B0428C">
      <w:pPr>
        <w:pStyle w:val="a5"/>
        <w:spacing w:before="0" w:beforeAutospacing="0" w:after="0" w:afterAutospacing="0"/>
        <w:jc w:val="center"/>
        <w:rPr>
          <w:rStyle w:val="a3"/>
          <w:b w:val="0"/>
          <w:bCs w:val="0"/>
          <w:color w:val="000000"/>
          <w:sz w:val="28"/>
          <w:szCs w:val="28"/>
        </w:rPr>
      </w:pPr>
      <w:r w:rsidRPr="00B0428C">
        <w:rPr>
          <w:rStyle w:val="a3"/>
          <w:b w:val="0"/>
          <w:bCs w:val="0"/>
          <w:color w:val="000000"/>
          <w:sz w:val="28"/>
          <w:szCs w:val="28"/>
        </w:rPr>
        <w:t>профиль "ИТ-менеджмент в бизнесе"</w:t>
      </w:r>
    </w:p>
    <w:p w14:paraId="7BD8DC69" w14:textId="0E41EE93" w:rsidR="00D330C3" w:rsidRPr="00B0428C" w:rsidRDefault="00501ACA" w:rsidP="00B0428C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B0428C">
        <w:rPr>
          <w:rStyle w:val="a3"/>
          <w:b w:val="0"/>
          <w:bCs w:val="0"/>
          <w:color w:val="000000"/>
          <w:sz w:val="28"/>
          <w:szCs w:val="28"/>
        </w:rPr>
        <w:t>​</w:t>
      </w:r>
      <w:r w:rsidR="00D330C3" w:rsidRPr="00B0428C">
        <w:rPr>
          <w:sz w:val="28"/>
          <w:szCs w:val="28"/>
        </w:rPr>
        <w:t>очная форма обучения</w:t>
      </w:r>
    </w:p>
    <w:p w14:paraId="298397EB" w14:textId="77777777" w:rsidR="00B0428C" w:rsidRDefault="00B0428C" w:rsidP="00B042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28C">
        <w:rPr>
          <w:rFonts w:ascii="Times New Roman" w:hAnsi="Times New Roman" w:cs="Times New Roman"/>
          <w:sz w:val="28"/>
          <w:szCs w:val="28"/>
        </w:rPr>
        <w:t>2023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набора</w:t>
      </w:r>
    </w:p>
    <w:p w14:paraId="008E0DE3" w14:textId="77777777" w:rsidR="00B0428C" w:rsidRPr="00053C77" w:rsidRDefault="00B0428C" w:rsidP="00E20DEA">
      <w:pPr>
        <w:pStyle w:val="a5"/>
        <w:spacing w:before="0" w:beforeAutospacing="0" w:after="150" w:afterAutospacing="0"/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B0428C" w:rsidRPr="00B0428C" w14:paraId="2910D1E2" w14:textId="77777777" w:rsidTr="00B0428C">
        <w:tc>
          <w:tcPr>
            <w:tcW w:w="7790" w:type="dxa"/>
          </w:tcPr>
          <w:p w14:paraId="5612C4B2" w14:textId="21F03B10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Финансовый университет; история и современность</w:t>
            </w:r>
          </w:p>
        </w:tc>
      </w:tr>
      <w:tr w:rsidR="00B0428C" w:rsidRPr="00B0428C" w14:paraId="47BCB75E" w14:textId="77777777" w:rsidTr="00B0428C">
        <w:tc>
          <w:tcPr>
            <w:tcW w:w="7790" w:type="dxa"/>
          </w:tcPr>
          <w:p w14:paraId="25584E33" w14:textId="4EE09E74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B0428C" w:rsidRPr="00B0428C" w14:paraId="1342FD20" w14:textId="77777777" w:rsidTr="00B0428C">
        <w:tc>
          <w:tcPr>
            <w:tcW w:w="7790" w:type="dxa"/>
          </w:tcPr>
          <w:p w14:paraId="2AF4FAB7" w14:textId="683AF3B9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B0428C" w:rsidRPr="00B0428C" w14:paraId="37E392F7" w14:textId="77777777" w:rsidTr="00B0428C">
        <w:tc>
          <w:tcPr>
            <w:tcW w:w="7790" w:type="dxa"/>
          </w:tcPr>
          <w:p w14:paraId="25909CFE" w14:textId="0B0A3B3F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</w:tr>
      <w:tr w:rsidR="00B0428C" w:rsidRPr="00B0428C" w14:paraId="4647A9A6" w14:textId="77777777" w:rsidTr="00B0428C">
        <w:tc>
          <w:tcPr>
            <w:tcW w:w="7790" w:type="dxa"/>
          </w:tcPr>
          <w:p w14:paraId="366E733D" w14:textId="782F99B2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B0428C" w:rsidRPr="00B0428C" w14:paraId="72ADBA96" w14:textId="77777777" w:rsidTr="00B0428C">
        <w:tc>
          <w:tcPr>
            <w:tcW w:w="7790" w:type="dxa"/>
          </w:tcPr>
          <w:p w14:paraId="413A3FC8" w14:textId="2DD4E7D2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B0428C" w:rsidRPr="00B0428C" w14:paraId="35550C9C" w14:textId="77777777" w:rsidTr="00B0428C">
        <w:tc>
          <w:tcPr>
            <w:tcW w:w="7790" w:type="dxa"/>
          </w:tcPr>
          <w:p w14:paraId="4EABF14E" w14:textId="1479201A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Информационное право</w:t>
            </w:r>
          </w:p>
        </w:tc>
      </w:tr>
      <w:tr w:rsidR="00B0428C" w:rsidRPr="00B0428C" w14:paraId="1F5440E1" w14:textId="77777777" w:rsidTr="00B0428C">
        <w:tc>
          <w:tcPr>
            <w:tcW w:w="7790" w:type="dxa"/>
          </w:tcPr>
          <w:p w14:paraId="3FF46F07" w14:textId="21479E8B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Основы деловой и публичной коммуникации</w:t>
            </w:r>
          </w:p>
        </w:tc>
      </w:tr>
      <w:tr w:rsidR="00B0428C" w:rsidRPr="00B0428C" w14:paraId="5DE789DE" w14:textId="16A0EFC7" w:rsidTr="00B0428C">
        <w:tc>
          <w:tcPr>
            <w:tcW w:w="7790" w:type="dxa"/>
          </w:tcPr>
          <w:p w14:paraId="4021708C" w14:textId="56EAB6C1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0428C" w:rsidRPr="00B0428C" w14:paraId="3F9DC8BB" w14:textId="232A7AD0" w:rsidTr="00B0428C">
        <w:tc>
          <w:tcPr>
            <w:tcW w:w="7790" w:type="dxa"/>
          </w:tcPr>
          <w:p w14:paraId="34D73876" w14:textId="7B939FD1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Теория вероятностей и математическая статистика</w:t>
            </w:r>
          </w:p>
        </w:tc>
      </w:tr>
      <w:tr w:rsidR="00B0428C" w:rsidRPr="00B0428C" w14:paraId="3C69B9C0" w14:textId="3F07DF27" w:rsidTr="00B0428C">
        <w:tc>
          <w:tcPr>
            <w:tcW w:w="7790" w:type="dxa"/>
          </w:tcPr>
          <w:p w14:paraId="48ECB85E" w14:textId="4D0F1A75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Математические методы принятия решений</w:t>
            </w:r>
          </w:p>
        </w:tc>
      </w:tr>
      <w:tr w:rsidR="00B0428C" w:rsidRPr="00B0428C" w14:paraId="413250C5" w14:textId="425174F3" w:rsidTr="00B0428C">
        <w:tc>
          <w:tcPr>
            <w:tcW w:w="7790" w:type="dxa"/>
          </w:tcPr>
          <w:p w14:paraId="2DAF829B" w14:textId="1C9166A5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B0428C" w:rsidRPr="00B0428C" w14:paraId="66810670" w14:textId="77777777" w:rsidTr="00B0428C">
        <w:tc>
          <w:tcPr>
            <w:tcW w:w="7790" w:type="dxa"/>
          </w:tcPr>
          <w:p w14:paraId="2916B095" w14:textId="20B038D5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Базы данных</w:t>
            </w:r>
          </w:p>
        </w:tc>
      </w:tr>
      <w:tr w:rsidR="00B0428C" w:rsidRPr="00B0428C" w14:paraId="76F5C81D" w14:textId="77777777" w:rsidTr="00B0428C">
        <w:tc>
          <w:tcPr>
            <w:tcW w:w="7790" w:type="dxa"/>
          </w:tcPr>
          <w:p w14:paraId="14CC26B6" w14:textId="5D2EC834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Программирование в среде </w:t>
            </w:r>
            <w:r w:rsidRPr="00B04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</w:tr>
      <w:tr w:rsidR="00B0428C" w:rsidRPr="00B0428C" w14:paraId="12891D69" w14:textId="77777777" w:rsidTr="00B0428C">
        <w:tc>
          <w:tcPr>
            <w:tcW w:w="7790" w:type="dxa"/>
          </w:tcPr>
          <w:p w14:paraId="6681899C" w14:textId="0FD59A97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и структуры данных в языке </w:t>
            </w:r>
            <w:r w:rsidRPr="00B04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</w:p>
        </w:tc>
      </w:tr>
      <w:tr w:rsidR="00B0428C" w:rsidRPr="00B0428C" w14:paraId="5AAA36E1" w14:textId="4F082CA8" w:rsidTr="00B0428C">
        <w:tc>
          <w:tcPr>
            <w:tcW w:w="7790" w:type="dxa"/>
          </w:tcPr>
          <w:p w14:paraId="5C2D8DEA" w14:textId="6217BA02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:rsidR="00B0428C" w:rsidRPr="00B0428C" w14:paraId="7202A7AC" w14:textId="6AE768B1" w:rsidTr="00B0428C">
        <w:tc>
          <w:tcPr>
            <w:tcW w:w="7790" w:type="dxa"/>
          </w:tcPr>
          <w:p w14:paraId="6DE47FAB" w14:textId="507EA224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</w:tr>
      <w:tr w:rsidR="00B0428C" w:rsidRPr="00B0428C" w14:paraId="16892A2D" w14:textId="2723C522" w:rsidTr="00B0428C">
        <w:tc>
          <w:tcPr>
            <w:tcW w:w="7790" w:type="dxa"/>
          </w:tcPr>
          <w:p w14:paraId="5CBB3FBD" w14:textId="6ED4B994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Экономическая теория</w:t>
            </w:r>
          </w:p>
        </w:tc>
      </w:tr>
      <w:tr w:rsidR="00B0428C" w:rsidRPr="00B0428C" w14:paraId="20C36B88" w14:textId="040113F5" w:rsidTr="00B0428C">
        <w:tc>
          <w:tcPr>
            <w:tcW w:w="7790" w:type="dxa"/>
          </w:tcPr>
          <w:p w14:paraId="7228C2BB" w14:textId="236F2AF7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Финансовый учет и отчетность</w:t>
            </w:r>
          </w:p>
        </w:tc>
      </w:tr>
      <w:tr w:rsidR="00B0428C" w:rsidRPr="00B0428C" w14:paraId="692DBB92" w14:textId="1A81C7DA" w:rsidTr="00B0428C">
        <w:tc>
          <w:tcPr>
            <w:tcW w:w="7790" w:type="dxa"/>
          </w:tcPr>
          <w:p w14:paraId="75EB912F" w14:textId="5E57B691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Управленческий учет </w:t>
            </w:r>
          </w:p>
        </w:tc>
      </w:tr>
      <w:tr w:rsidR="00B0428C" w:rsidRPr="00B0428C" w14:paraId="7E3BB463" w14:textId="538448DA" w:rsidTr="00B0428C">
        <w:tc>
          <w:tcPr>
            <w:tcW w:w="7790" w:type="dxa"/>
          </w:tcPr>
          <w:p w14:paraId="6D3DFDBA" w14:textId="5232A947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сфере</w:t>
            </w:r>
          </w:p>
        </w:tc>
      </w:tr>
      <w:tr w:rsidR="00B0428C" w:rsidRPr="00B0428C" w14:paraId="43A007B3" w14:textId="6D543CE2" w:rsidTr="00B0428C">
        <w:tc>
          <w:tcPr>
            <w:tcW w:w="7790" w:type="dxa"/>
          </w:tcPr>
          <w:p w14:paraId="32A373D9" w14:textId="7704100F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Менеджмент </w:t>
            </w:r>
          </w:p>
        </w:tc>
      </w:tr>
      <w:tr w:rsidR="00B0428C" w:rsidRPr="00B0428C" w14:paraId="71D5FEA4" w14:textId="3996C95F" w:rsidTr="00B0428C">
        <w:tc>
          <w:tcPr>
            <w:tcW w:w="7790" w:type="dxa"/>
          </w:tcPr>
          <w:p w14:paraId="3A4E8877" w14:textId="03C4546B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 безопасностью</w:t>
            </w:r>
          </w:p>
        </w:tc>
      </w:tr>
      <w:tr w:rsidR="00B0428C" w:rsidRPr="00B0428C" w14:paraId="43C95103" w14:textId="1D35AA7F" w:rsidTr="00B0428C">
        <w:tc>
          <w:tcPr>
            <w:tcW w:w="7790" w:type="dxa"/>
          </w:tcPr>
          <w:p w14:paraId="5E06BE8F" w14:textId="669DAD62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Инжиниринг бизнеса</w:t>
            </w:r>
          </w:p>
        </w:tc>
      </w:tr>
      <w:tr w:rsidR="00B0428C" w:rsidRPr="00B0428C" w14:paraId="6316F0AB" w14:textId="021BB9C6" w:rsidTr="00B0428C">
        <w:tc>
          <w:tcPr>
            <w:tcW w:w="7790" w:type="dxa"/>
          </w:tcPr>
          <w:p w14:paraId="681E079D" w14:textId="009A3CD9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Управление разработкой информационных систем</w:t>
            </w:r>
          </w:p>
        </w:tc>
      </w:tr>
      <w:tr w:rsidR="00B0428C" w:rsidRPr="00B0428C" w14:paraId="19576050" w14:textId="4816AD03" w:rsidTr="00B0428C">
        <w:tc>
          <w:tcPr>
            <w:tcW w:w="7790" w:type="dxa"/>
          </w:tcPr>
          <w:p w14:paraId="75FD8154" w14:textId="12B7A70F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Архитектура организации</w:t>
            </w:r>
          </w:p>
        </w:tc>
      </w:tr>
      <w:tr w:rsidR="00B0428C" w:rsidRPr="00B0428C" w14:paraId="4DF6806A" w14:textId="04A94D96" w:rsidTr="00B0428C">
        <w:tc>
          <w:tcPr>
            <w:tcW w:w="7790" w:type="dxa"/>
          </w:tcPr>
          <w:p w14:paraId="6BFC6D35" w14:textId="2AC71772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Управление  информационно-технологическими проектами</w:t>
            </w:r>
          </w:p>
        </w:tc>
      </w:tr>
      <w:tr w:rsidR="00B0428C" w:rsidRPr="00B0428C" w14:paraId="7F9030A9" w14:textId="59A7CB63" w:rsidTr="00B0428C">
        <w:tc>
          <w:tcPr>
            <w:tcW w:w="7790" w:type="dxa"/>
          </w:tcPr>
          <w:p w14:paraId="0DFEB5C6" w14:textId="4BE2F0C2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Информационно-технологическая инфраструктура организации</w:t>
            </w:r>
          </w:p>
        </w:tc>
      </w:tr>
      <w:tr w:rsidR="00B0428C" w:rsidRPr="00B0428C" w14:paraId="5EB0153E" w14:textId="77777777" w:rsidTr="00B0428C">
        <w:tc>
          <w:tcPr>
            <w:tcW w:w="7790" w:type="dxa"/>
          </w:tcPr>
          <w:p w14:paraId="1161596B" w14:textId="792D4073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Экономика информационных систем</w:t>
            </w:r>
          </w:p>
        </w:tc>
      </w:tr>
      <w:tr w:rsidR="00B0428C" w:rsidRPr="00B0428C" w14:paraId="7F780220" w14:textId="77777777" w:rsidTr="00B0428C">
        <w:tc>
          <w:tcPr>
            <w:tcW w:w="7790" w:type="dxa"/>
          </w:tcPr>
          <w:p w14:paraId="2C52CC65" w14:textId="11B138D6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Основы анализа и визуализации данных</w:t>
            </w:r>
          </w:p>
        </w:tc>
      </w:tr>
      <w:tr w:rsidR="00B0428C" w:rsidRPr="00B0428C" w14:paraId="4DEC40FB" w14:textId="77777777" w:rsidTr="00B0428C">
        <w:tc>
          <w:tcPr>
            <w:tcW w:w="7790" w:type="dxa"/>
          </w:tcPr>
          <w:p w14:paraId="2FBF033E" w14:textId="3E08F924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управления организацией</w:t>
            </w:r>
          </w:p>
        </w:tc>
      </w:tr>
      <w:tr w:rsidR="00B0428C" w:rsidRPr="00B0428C" w14:paraId="025D4829" w14:textId="77777777" w:rsidTr="00B0428C">
        <w:tc>
          <w:tcPr>
            <w:tcW w:w="7790" w:type="dxa"/>
          </w:tcPr>
          <w:p w14:paraId="0B8EDA67" w14:textId="4AE8D5CC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Управление данными предприятия</w:t>
            </w:r>
          </w:p>
        </w:tc>
      </w:tr>
      <w:tr w:rsidR="00B0428C" w:rsidRPr="00B0428C" w14:paraId="27E04759" w14:textId="621DD9D4" w:rsidTr="00B0428C">
        <w:tc>
          <w:tcPr>
            <w:tcW w:w="7790" w:type="dxa"/>
          </w:tcPr>
          <w:p w14:paraId="0A16CDC2" w14:textId="5C901F51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Основы управления И</w:t>
            </w:r>
            <w:proofErr w:type="gramStart"/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 сервисами</w:t>
            </w:r>
          </w:p>
        </w:tc>
      </w:tr>
      <w:tr w:rsidR="00B0428C" w:rsidRPr="00B0428C" w14:paraId="5E0C5F15" w14:textId="1BA892A8" w:rsidTr="00B0428C">
        <w:tc>
          <w:tcPr>
            <w:tcW w:w="7790" w:type="dxa"/>
          </w:tcPr>
          <w:p w14:paraId="6B23F8CA" w14:textId="68269DF7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Основы управления информационными технологиями </w:t>
            </w:r>
          </w:p>
        </w:tc>
      </w:tr>
      <w:tr w:rsidR="00B0428C" w:rsidRPr="00B0428C" w14:paraId="0B264734" w14:textId="56863AAE" w:rsidTr="00B0428C">
        <w:tc>
          <w:tcPr>
            <w:tcW w:w="7790" w:type="dxa"/>
          </w:tcPr>
          <w:p w14:paraId="740551F6" w14:textId="41700099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управления логистическими системами</w:t>
            </w:r>
          </w:p>
        </w:tc>
      </w:tr>
      <w:tr w:rsidR="00B0428C" w:rsidRPr="00B0428C" w14:paraId="07CBC45C" w14:textId="2F38A68F" w:rsidTr="00B0428C">
        <w:tc>
          <w:tcPr>
            <w:tcW w:w="7790" w:type="dxa"/>
          </w:tcPr>
          <w:p w14:paraId="516E1941" w14:textId="46BC7061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Практикум по И</w:t>
            </w:r>
            <w:proofErr w:type="gramStart"/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менеджменту</w:t>
            </w:r>
          </w:p>
        </w:tc>
      </w:tr>
      <w:tr w:rsidR="00B0428C" w:rsidRPr="00B0428C" w14:paraId="2E659965" w14:textId="0ABA72E3" w:rsidTr="00B0428C">
        <w:tc>
          <w:tcPr>
            <w:tcW w:w="7790" w:type="dxa"/>
          </w:tcPr>
          <w:p w14:paraId="51F490D8" w14:textId="12F815CB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Технологическое предпринимательство</w:t>
            </w:r>
          </w:p>
        </w:tc>
      </w:tr>
      <w:tr w:rsidR="00B0428C" w:rsidRPr="00B0428C" w14:paraId="25CABF5B" w14:textId="6E1BD003" w:rsidTr="00B0428C">
        <w:tc>
          <w:tcPr>
            <w:tcW w:w="7790" w:type="dxa"/>
          </w:tcPr>
          <w:p w14:paraId="1603AB2E" w14:textId="590F4E91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управления рисками</w:t>
            </w:r>
          </w:p>
        </w:tc>
      </w:tr>
      <w:tr w:rsidR="00B0428C" w:rsidRPr="00B0428C" w14:paraId="4D0753B3" w14:textId="2D22D777" w:rsidTr="00B0428C">
        <w:tc>
          <w:tcPr>
            <w:tcW w:w="7790" w:type="dxa"/>
          </w:tcPr>
          <w:p w14:paraId="6BD45D2C" w14:textId="4403BAC4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 цифрового предприятия </w:t>
            </w:r>
          </w:p>
        </w:tc>
      </w:tr>
      <w:tr w:rsidR="00B0428C" w:rsidRPr="00B0428C" w14:paraId="7FE5C3FC" w14:textId="77777777" w:rsidTr="00B0428C">
        <w:tc>
          <w:tcPr>
            <w:tcW w:w="7790" w:type="dxa"/>
          </w:tcPr>
          <w:p w14:paraId="1FC912DF" w14:textId="208BF8A8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Маркетинг информационных технологий</w:t>
            </w:r>
          </w:p>
        </w:tc>
      </w:tr>
      <w:tr w:rsidR="00B0428C" w:rsidRPr="00B0428C" w14:paraId="7A0D0A51" w14:textId="6151BC69" w:rsidTr="00B0428C">
        <w:tc>
          <w:tcPr>
            <w:tcW w:w="7790" w:type="dxa"/>
          </w:tcPr>
          <w:p w14:paraId="25D867A6" w14:textId="24E5FCA6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Корпоративные информационные системы на базе 1С</w:t>
            </w:r>
          </w:p>
        </w:tc>
      </w:tr>
      <w:tr w:rsidR="00B0428C" w:rsidRPr="00B0428C" w14:paraId="730ED1F8" w14:textId="1A99FD39" w:rsidTr="00B0428C">
        <w:tc>
          <w:tcPr>
            <w:tcW w:w="7790" w:type="dxa"/>
          </w:tcPr>
          <w:p w14:paraId="6E7E0190" w14:textId="3EAE54E4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Корпоративные информационные системы (отраслевые решения)</w:t>
            </w:r>
          </w:p>
        </w:tc>
      </w:tr>
      <w:tr w:rsidR="00B0428C" w:rsidRPr="00B0428C" w14:paraId="08C36596" w14:textId="4B1CF3A6" w:rsidTr="00B0428C">
        <w:tc>
          <w:tcPr>
            <w:tcW w:w="7790" w:type="dxa"/>
          </w:tcPr>
          <w:p w14:paraId="64681A3C" w14:textId="02EF6A8D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Управление корпоративной информацией</w:t>
            </w:r>
          </w:p>
        </w:tc>
      </w:tr>
      <w:tr w:rsidR="00B0428C" w:rsidRPr="00B0428C" w14:paraId="54C9FD36" w14:textId="6403E8D7" w:rsidTr="00B0428C">
        <w:tc>
          <w:tcPr>
            <w:tcW w:w="7790" w:type="dxa"/>
          </w:tcPr>
          <w:p w14:paraId="7F074409" w14:textId="24C4AFCF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Проектирование аналитических информационных систем</w:t>
            </w:r>
          </w:p>
        </w:tc>
      </w:tr>
      <w:tr w:rsidR="00B0428C" w:rsidRPr="00B0428C" w14:paraId="1C0B8B54" w14:textId="01ECE53E" w:rsidTr="00B0428C">
        <w:tc>
          <w:tcPr>
            <w:tcW w:w="7790" w:type="dxa"/>
          </w:tcPr>
          <w:p w14:paraId="46934D5C" w14:textId="0B459267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Нейронные сети и технологии и глубокое обучение</w:t>
            </w:r>
          </w:p>
        </w:tc>
      </w:tr>
      <w:tr w:rsidR="00B0428C" w:rsidRPr="00B0428C" w14:paraId="3ADCEBA0" w14:textId="4848222E" w:rsidTr="00B0428C">
        <w:tc>
          <w:tcPr>
            <w:tcW w:w="7790" w:type="dxa"/>
          </w:tcPr>
          <w:p w14:paraId="6F235E13" w14:textId="385C4561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Технологии продвинутой аналитики</w:t>
            </w:r>
          </w:p>
        </w:tc>
      </w:tr>
      <w:tr w:rsidR="00B0428C" w:rsidRPr="00B0428C" w14:paraId="1CF7A0CE" w14:textId="62E0BC46" w:rsidTr="00B0428C">
        <w:tc>
          <w:tcPr>
            <w:tcW w:w="7790" w:type="dxa"/>
          </w:tcPr>
          <w:p w14:paraId="614E8956" w14:textId="393F1AB8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Корпоративная социальная ответственность</w:t>
            </w:r>
          </w:p>
        </w:tc>
      </w:tr>
      <w:tr w:rsidR="00B0428C" w:rsidRPr="00B0428C" w14:paraId="213B9B78" w14:textId="06C8081D" w:rsidTr="00B0428C">
        <w:tc>
          <w:tcPr>
            <w:tcW w:w="7790" w:type="dxa"/>
          </w:tcPr>
          <w:p w14:paraId="365620F8" w14:textId="4EC5346D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Экологическая экономика</w:t>
            </w:r>
          </w:p>
        </w:tc>
      </w:tr>
      <w:tr w:rsidR="00B0428C" w:rsidRPr="00B0428C" w14:paraId="748CE07B" w14:textId="5B8CB6FB" w:rsidTr="00B0428C">
        <w:tc>
          <w:tcPr>
            <w:tcW w:w="7790" w:type="dxa"/>
          </w:tcPr>
          <w:p w14:paraId="2AE028E0" w14:textId="02AD7F79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Экономика персонала</w:t>
            </w:r>
          </w:p>
        </w:tc>
      </w:tr>
      <w:tr w:rsidR="00B0428C" w:rsidRPr="00B0428C" w14:paraId="59388A20" w14:textId="6917E1C3" w:rsidTr="00B0428C">
        <w:tc>
          <w:tcPr>
            <w:tcW w:w="7790" w:type="dxa"/>
          </w:tcPr>
          <w:p w14:paraId="0184A848" w14:textId="426D2B67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Маркетинговая информационная система</w:t>
            </w:r>
          </w:p>
        </w:tc>
      </w:tr>
      <w:tr w:rsidR="00B0428C" w:rsidRPr="00B0428C" w14:paraId="3C9AA5C4" w14:textId="13D632D0" w:rsidTr="00B0428C">
        <w:tc>
          <w:tcPr>
            <w:tcW w:w="7790" w:type="dxa"/>
          </w:tcPr>
          <w:p w14:paraId="231375CB" w14:textId="0E4B4199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Управление взаимоотношениями с клиентами (</w:t>
            </w:r>
            <w:r w:rsidRPr="00B04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CRM</w:t>
            </w: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-системы)</w:t>
            </w:r>
          </w:p>
        </w:tc>
      </w:tr>
      <w:tr w:rsidR="00B0428C" w:rsidRPr="00B0428C" w14:paraId="7BD0B19A" w14:textId="103A56A9" w:rsidTr="00B0428C">
        <w:tc>
          <w:tcPr>
            <w:tcW w:w="7790" w:type="dxa"/>
          </w:tcPr>
          <w:p w14:paraId="76B794B4" w14:textId="4BE114E9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Веб-аналитика </w:t>
            </w:r>
          </w:p>
        </w:tc>
      </w:tr>
      <w:tr w:rsidR="00B0428C" w:rsidRPr="00B0428C" w14:paraId="3D73BC46" w14:textId="1C0A8CCC" w:rsidTr="00B0428C">
        <w:tc>
          <w:tcPr>
            <w:tcW w:w="7790" w:type="dxa"/>
          </w:tcPr>
          <w:p w14:paraId="0234C4EF" w14:textId="385FCE0F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Поведение потребителей и управление лояльностью</w:t>
            </w:r>
          </w:p>
        </w:tc>
      </w:tr>
      <w:tr w:rsidR="00B0428C" w:rsidRPr="00B0428C" w14:paraId="72AF17FF" w14:textId="4238876D" w:rsidTr="00B0428C">
        <w:tc>
          <w:tcPr>
            <w:tcW w:w="7790" w:type="dxa"/>
          </w:tcPr>
          <w:p w14:paraId="3C0DA63C" w14:textId="03D53309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брендинга</w:t>
            </w:r>
            <w:proofErr w:type="spellEnd"/>
          </w:p>
        </w:tc>
      </w:tr>
      <w:tr w:rsidR="00B0428C" w:rsidRPr="00B0428C" w14:paraId="5E46A0C5" w14:textId="569298BB" w:rsidTr="00B0428C">
        <w:tc>
          <w:tcPr>
            <w:tcW w:w="7790" w:type="dxa"/>
          </w:tcPr>
          <w:p w14:paraId="1E70890E" w14:textId="45F34437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Практикум по созданию нового продукта</w:t>
            </w:r>
          </w:p>
        </w:tc>
      </w:tr>
      <w:tr w:rsidR="00B0428C" w:rsidRPr="00B0428C" w14:paraId="05CEF428" w14:textId="6F794632" w:rsidTr="00B0428C">
        <w:tc>
          <w:tcPr>
            <w:tcW w:w="7790" w:type="dxa"/>
          </w:tcPr>
          <w:p w14:paraId="4A143F58" w14:textId="4C495BEA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Нейромаркетинг</w:t>
            </w:r>
            <w:proofErr w:type="spellEnd"/>
          </w:p>
        </w:tc>
      </w:tr>
      <w:tr w:rsidR="00B0428C" w:rsidRPr="00B0428C" w14:paraId="0FBA389C" w14:textId="761A707E" w:rsidTr="00B0428C">
        <w:tc>
          <w:tcPr>
            <w:tcW w:w="7790" w:type="dxa"/>
          </w:tcPr>
          <w:p w14:paraId="7831208A" w14:textId="19EB4C97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Сенсорный маркетинг</w:t>
            </w:r>
          </w:p>
        </w:tc>
      </w:tr>
      <w:tr w:rsidR="00B0428C" w:rsidRPr="00B0428C" w14:paraId="784D9AE0" w14:textId="543B8586" w:rsidTr="00B0428C">
        <w:tc>
          <w:tcPr>
            <w:tcW w:w="7790" w:type="dxa"/>
          </w:tcPr>
          <w:p w14:paraId="18866E99" w14:textId="1DFC915D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Латеральный маркетинг</w:t>
            </w:r>
          </w:p>
        </w:tc>
      </w:tr>
      <w:tr w:rsidR="00B0428C" w:rsidRPr="00B0428C" w14:paraId="3D2C0355" w14:textId="77777777" w:rsidTr="00B0428C">
        <w:tc>
          <w:tcPr>
            <w:tcW w:w="7790" w:type="dxa"/>
          </w:tcPr>
          <w:p w14:paraId="0786104D" w14:textId="6F447889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Рекламные технологии и </w:t>
            </w:r>
            <w:proofErr w:type="spellStart"/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медиапланирование</w:t>
            </w:r>
            <w:proofErr w:type="spellEnd"/>
          </w:p>
        </w:tc>
      </w:tr>
      <w:tr w:rsidR="00B0428C" w:rsidRPr="00B0428C" w14:paraId="0DABCA37" w14:textId="77777777" w:rsidTr="00B0428C">
        <w:tc>
          <w:tcPr>
            <w:tcW w:w="7790" w:type="dxa"/>
          </w:tcPr>
          <w:p w14:paraId="2FF96531" w14:textId="5AAD3ABE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цифровых коммуникаций в </w:t>
            </w:r>
            <w:r w:rsidRPr="00B04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04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</w:p>
        </w:tc>
      </w:tr>
      <w:tr w:rsidR="00B0428C" w:rsidRPr="00B0428C" w14:paraId="3969C242" w14:textId="77777777" w:rsidTr="00B0428C">
        <w:tc>
          <w:tcPr>
            <w:tcW w:w="7790" w:type="dxa"/>
          </w:tcPr>
          <w:p w14:paraId="2417A034" w14:textId="346CACC6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Формирование имиджа и  деловой  репутации</w:t>
            </w:r>
          </w:p>
        </w:tc>
      </w:tr>
      <w:tr w:rsidR="00B0428C" w:rsidRPr="00B0428C" w14:paraId="5DD9D5FF" w14:textId="77777777" w:rsidTr="00B0428C">
        <w:tc>
          <w:tcPr>
            <w:tcW w:w="7790" w:type="dxa"/>
          </w:tcPr>
          <w:p w14:paraId="35C4E6DF" w14:textId="668E8D08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Маркетинг финансовых услуг</w:t>
            </w:r>
          </w:p>
        </w:tc>
      </w:tr>
      <w:tr w:rsidR="00B0428C" w:rsidRPr="00B0428C" w14:paraId="652A04EB" w14:textId="77777777" w:rsidTr="00B0428C">
        <w:tc>
          <w:tcPr>
            <w:tcW w:w="7790" w:type="dxa"/>
          </w:tcPr>
          <w:p w14:paraId="4085B97F" w14:textId="5B1811E7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Маркетинг на </w:t>
            </w:r>
            <w:r w:rsidRPr="00B04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  и   </w:t>
            </w:r>
            <w:r w:rsidRPr="00B04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42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 xml:space="preserve"> рынках</w:t>
            </w:r>
          </w:p>
        </w:tc>
      </w:tr>
      <w:tr w:rsidR="00B0428C" w:rsidRPr="00B0428C" w14:paraId="754CB067" w14:textId="77777777" w:rsidTr="00B0428C">
        <w:tc>
          <w:tcPr>
            <w:tcW w:w="7790" w:type="dxa"/>
          </w:tcPr>
          <w:p w14:paraId="01820D81" w14:textId="127480DB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Международный маркетинг</w:t>
            </w:r>
          </w:p>
        </w:tc>
      </w:tr>
      <w:tr w:rsidR="00B0428C" w:rsidRPr="00B0428C" w14:paraId="0004FF0A" w14:textId="5AB8C94B" w:rsidTr="00B0428C">
        <w:tc>
          <w:tcPr>
            <w:tcW w:w="7790" w:type="dxa"/>
          </w:tcPr>
          <w:p w14:paraId="3C6168F9" w14:textId="53C44798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</w:tr>
      <w:tr w:rsidR="00B0428C" w:rsidRPr="00B0428C" w14:paraId="053347A2" w14:textId="1B4FB572" w:rsidTr="00B0428C">
        <w:tc>
          <w:tcPr>
            <w:tcW w:w="7790" w:type="dxa"/>
          </w:tcPr>
          <w:p w14:paraId="1A38842C" w14:textId="6F26C1A3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</w:tr>
      <w:tr w:rsidR="00B0428C" w:rsidRPr="00B0428C" w14:paraId="2E666CB5" w14:textId="2A65159A" w:rsidTr="00B0428C">
        <w:tc>
          <w:tcPr>
            <w:tcW w:w="7790" w:type="dxa"/>
          </w:tcPr>
          <w:p w14:paraId="3987EB9B" w14:textId="272FAACA" w:rsidR="00B0428C" w:rsidRPr="00B0428C" w:rsidRDefault="00B0428C" w:rsidP="00B0428C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428C">
              <w:rPr>
                <w:rFonts w:ascii="Times New Roman" w:hAnsi="Times New Roman" w:cs="Times New Roman"/>
                <w:sz w:val="24"/>
                <w:szCs w:val="24"/>
              </w:rPr>
              <w:t>Основы российской государственности</w:t>
            </w:r>
          </w:p>
        </w:tc>
      </w:tr>
    </w:tbl>
    <w:p w14:paraId="4B7E6761" w14:textId="77777777" w:rsidR="00D330C3" w:rsidRPr="00FD79BC" w:rsidRDefault="00D330C3" w:rsidP="00FD79BC">
      <w:pPr>
        <w:rPr>
          <w:rFonts w:ascii="Times New Roman" w:hAnsi="Times New Roman" w:cs="Times New Roman"/>
          <w:sz w:val="24"/>
          <w:szCs w:val="24"/>
        </w:rPr>
      </w:pPr>
    </w:p>
    <w:sectPr w:rsidR="00D330C3" w:rsidRPr="00F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F52E8"/>
    <w:multiLevelType w:val="hybridMultilevel"/>
    <w:tmpl w:val="95B0F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45CFC"/>
    <w:rsid w:val="00053C77"/>
    <w:rsid w:val="00190E4F"/>
    <w:rsid w:val="002640AF"/>
    <w:rsid w:val="002E504D"/>
    <w:rsid w:val="00300044"/>
    <w:rsid w:val="003648AF"/>
    <w:rsid w:val="00382853"/>
    <w:rsid w:val="003A4A34"/>
    <w:rsid w:val="004D2FE0"/>
    <w:rsid w:val="004F700F"/>
    <w:rsid w:val="00501ACA"/>
    <w:rsid w:val="005241E8"/>
    <w:rsid w:val="0061074E"/>
    <w:rsid w:val="00612349"/>
    <w:rsid w:val="006B252E"/>
    <w:rsid w:val="008174E8"/>
    <w:rsid w:val="00923AFF"/>
    <w:rsid w:val="00960AC5"/>
    <w:rsid w:val="00A643AF"/>
    <w:rsid w:val="00A975DF"/>
    <w:rsid w:val="00AB3944"/>
    <w:rsid w:val="00B0428C"/>
    <w:rsid w:val="00B24C2C"/>
    <w:rsid w:val="00B25766"/>
    <w:rsid w:val="00B40D01"/>
    <w:rsid w:val="00C30D35"/>
    <w:rsid w:val="00CB0B9F"/>
    <w:rsid w:val="00CC0D5E"/>
    <w:rsid w:val="00D2066C"/>
    <w:rsid w:val="00D330C3"/>
    <w:rsid w:val="00E20DEA"/>
    <w:rsid w:val="00EC1225"/>
    <w:rsid w:val="00F22748"/>
    <w:rsid w:val="00F36F21"/>
    <w:rsid w:val="00FD2F8A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042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-rtethemeforecolor-2-0">
    <w:name w:val="ms-rtethemeforecolor-2-0"/>
    <w:basedOn w:val="a0"/>
    <w:rsid w:val="00E20DEA"/>
  </w:style>
  <w:style w:type="paragraph" w:styleId="a5">
    <w:name w:val="Normal (Web)"/>
    <w:basedOn w:val="a"/>
    <w:uiPriority w:val="99"/>
    <w:unhideWhenUsed/>
    <w:rsid w:val="00E20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04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5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.ru/fil/kaluga/sveden/education/Documents/op/%d0%9e%d0%b1%d1%80%d0%b0%d0%b7%d0%be%d0%b2%d0%b0%d1%82%d0%b5%d0%bb%d1%8c%d0%bd%d1%8b%d0%b5%20%d0%bf%d1%80%d0%be%d0%b3%d1%80%d0%b0%d0%bc%d0%bc%d1%8b/%d0%a5%d0%b0%d1%80%d0%b0%d0%ba%d1%82%d0%b5%d1%80%d0%b8%d1%81%d1%82%d0%b8%d0%ba%d0%b8%20%d0%be%d0%b1%d1%80%d0%b0%d0%b7%d0%be%d0%b2%d0%b0%d1%82%d0%b5%d0%bb%d1%8c%d0%bd%d1%8b%d1%85%20%d0%bf%d1%80%d0%be%d0%b3%d1%80%d0%b0%d0%bc%d0%bc/%d0%91%d0%b0%d0%ba%d0%b0%d0%bb%d0%b0%d0%b2%d1%80%d0%b8%d0%b0%d1%82/2020/2020%20%d0%9e%d0%b1%d1%89%d0%b0%d1%8f%20%d1%85%d0%b0%d1%80%d0%b0%d0%ba%d1%82%d0%b5%d1%80%d0%b8%d1%81%d1%82%d0%b8%d0%ba%d0%b0%20%d0%be%d0%b1%d1%80%d0%b0%d0%b7%20%d0%bf%d1%80%d0%be%d0%b3%d1%80%20%d0%91%d0%b8%d0%b7%d0%bd%d0%b5%d1%81-%d0%b8%d0%bd%d1%84%d0%be%d1%80%d0%bc%d0%b0%d1%82%d0%b8%d0%ba%d0%b0%20%28%d0%be%d1%87%d0%bd%d0%be%d0%b5%2c%20%d0%b7%d0%b0%d0%be%d1%87%d0%bd%d0%be%d0%b5%29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admin</cp:lastModifiedBy>
  <cp:revision>5</cp:revision>
  <dcterms:created xsi:type="dcterms:W3CDTF">2024-06-19T11:02:00Z</dcterms:created>
  <dcterms:modified xsi:type="dcterms:W3CDTF">2024-07-02T13:44:00Z</dcterms:modified>
</cp:coreProperties>
</file>