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3D" w:rsidRPr="00393029" w:rsidRDefault="007C323D" w:rsidP="007C323D">
      <w:pPr>
        <w:pStyle w:val="Default"/>
        <w:jc w:val="center"/>
        <w:rPr>
          <w:sz w:val="28"/>
          <w:szCs w:val="28"/>
        </w:rPr>
      </w:pPr>
      <w:r w:rsidRPr="00393029">
        <w:rPr>
          <w:b/>
          <w:bCs/>
          <w:sz w:val="28"/>
          <w:szCs w:val="28"/>
        </w:rPr>
        <w:t>Тематика выпускных квалификационных работ (ВКР)</w:t>
      </w:r>
      <w:r w:rsidRPr="00393029">
        <w:rPr>
          <w:rStyle w:val="a5"/>
          <w:b/>
          <w:bCs/>
          <w:sz w:val="28"/>
          <w:szCs w:val="28"/>
        </w:rPr>
        <w:footnoteReference w:id="1"/>
      </w:r>
    </w:p>
    <w:p w:rsidR="00414D83" w:rsidRDefault="007C323D" w:rsidP="007C323D">
      <w:pPr>
        <w:pStyle w:val="Default"/>
        <w:jc w:val="center"/>
        <w:rPr>
          <w:b/>
          <w:sz w:val="28"/>
          <w:szCs w:val="28"/>
        </w:rPr>
      </w:pPr>
      <w:r w:rsidRPr="00506075">
        <w:rPr>
          <w:b/>
          <w:bCs/>
          <w:sz w:val="28"/>
          <w:szCs w:val="28"/>
        </w:rPr>
        <w:t xml:space="preserve">для студентов </w:t>
      </w:r>
      <w:r w:rsidR="00506075" w:rsidRPr="00506075">
        <w:rPr>
          <w:b/>
          <w:bCs/>
          <w:sz w:val="28"/>
          <w:szCs w:val="28"/>
        </w:rPr>
        <w:t>м</w:t>
      </w:r>
      <w:r w:rsidR="00506075" w:rsidRPr="00506075">
        <w:rPr>
          <w:b/>
          <w:sz w:val="28"/>
          <w:szCs w:val="28"/>
        </w:rPr>
        <w:t>агистерской программы</w:t>
      </w:r>
    </w:p>
    <w:p w:rsidR="00506075" w:rsidRPr="00506075" w:rsidRDefault="00506075" w:rsidP="007C323D">
      <w:pPr>
        <w:pStyle w:val="Default"/>
        <w:jc w:val="center"/>
        <w:rPr>
          <w:b/>
          <w:sz w:val="28"/>
          <w:szCs w:val="28"/>
        </w:rPr>
      </w:pPr>
      <w:r w:rsidRPr="00506075">
        <w:rPr>
          <w:b/>
          <w:sz w:val="28"/>
          <w:szCs w:val="28"/>
        </w:rPr>
        <w:t xml:space="preserve"> «Управление человеческими ресурсами»</w:t>
      </w:r>
    </w:p>
    <w:p w:rsidR="007C323D" w:rsidRPr="00506075" w:rsidRDefault="00506075" w:rsidP="007C323D">
      <w:pPr>
        <w:pStyle w:val="Default"/>
        <w:jc w:val="center"/>
        <w:rPr>
          <w:b/>
          <w:sz w:val="28"/>
          <w:szCs w:val="28"/>
        </w:rPr>
      </w:pPr>
      <w:r w:rsidRPr="00506075">
        <w:rPr>
          <w:b/>
          <w:sz w:val="28"/>
          <w:szCs w:val="28"/>
        </w:rPr>
        <w:t>по направлению подготовки 38.04.03 «Управление персоналом»</w:t>
      </w:r>
    </w:p>
    <w:p w:rsidR="00506075" w:rsidRDefault="00506075" w:rsidP="007C323D">
      <w:pPr>
        <w:pStyle w:val="Default"/>
        <w:jc w:val="center"/>
        <w:rPr>
          <w:b/>
          <w:sz w:val="28"/>
          <w:szCs w:val="28"/>
        </w:rPr>
      </w:pPr>
    </w:p>
    <w:p w:rsidR="00492E72" w:rsidRDefault="00492E72" w:rsidP="007C323D">
      <w:pPr>
        <w:pStyle w:val="Default"/>
        <w:jc w:val="center"/>
        <w:rPr>
          <w:b/>
          <w:sz w:val="28"/>
          <w:szCs w:val="28"/>
        </w:rPr>
      </w:pPr>
    </w:p>
    <w:p w:rsidR="001542EB" w:rsidRPr="00E157CF" w:rsidRDefault="001542EB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157CF">
        <w:rPr>
          <w:rFonts w:ascii="Times New Roman" w:hAnsi="Times New Roman" w:cs="Times New Roman"/>
          <w:sz w:val="28"/>
          <w:szCs w:val="24"/>
        </w:rPr>
        <w:t xml:space="preserve">Применение современных технологий профессионального обучения для повышения эффективности персонала. </w:t>
      </w:r>
    </w:p>
    <w:p w:rsidR="001542EB" w:rsidRPr="00E157CF" w:rsidRDefault="001542EB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157CF">
        <w:rPr>
          <w:rFonts w:ascii="Times New Roman" w:hAnsi="Times New Roman" w:cs="Times New Roman"/>
          <w:sz w:val="28"/>
          <w:szCs w:val="24"/>
        </w:rPr>
        <w:t xml:space="preserve">Анализ управления трудовой мотивации различных групп персонала для повышения эффективности применяемых стимулов к труду. </w:t>
      </w:r>
    </w:p>
    <w:p w:rsidR="001542EB" w:rsidRPr="00E157CF" w:rsidRDefault="001542EB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157CF">
        <w:rPr>
          <w:rFonts w:ascii="Times New Roman" w:hAnsi="Times New Roman" w:cs="Times New Roman"/>
          <w:sz w:val="28"/>
          <w:szCs w:val="24"/>
        </w:rPr>
        <w:t xml:space="preserve">Повышение эффективности управления трудовой мотивацией и стимулированием труда в организации. </w:t>
      </w:r>
    </w:p>
    <w:p w:rsidR="001542EB" w:rsidRPr="00E157CF" w:rsidRDefault="001542EB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157CF">
        <w:rPr>
          <w:rFonts w:ascii="Times New Roman" w:hAnsi="Times New Roman" w:cs="Times New Roman"/>
          <w:sz w:val="28"/>
          <w:szCs w:val="24"/>
        </w:rPr>
        <w:t xml:space="preserve">Совершенствование организации заработной платы и стимулирования труда в малом бизнесе. </w:t>
      </w:r>
    </w:p>
    <w:p w:rsidR="001542EB" w:rsidRPr="00E157CF" w:rsidRDefault="001542EB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157CF">
        <w:rPr>
          <w:rFonts w:ascii="Times New Roman" w:hAnsi="Times New Roman" w:cs="Times New Roman"/>
          <w:sz w:val="28"/>
          <w:szCs w:val="24"/>
        </w:rPr>
        <w:t>Оптимизация системы материального стимулирования работников с использованием ключевых показателей деятельности (KPI).</w:t>
      </w:r>
    </w:p>
    <w:p w:rsidR="00E22AA6" w:rsidRPr="00E157CF" w:rsidRDefault="001542EB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E157CF">
        <w:rPr>
          <w:rFonts w:ascii="Times New Roman" w:hAnsi="Times New Roman" w:cs="Times New Roman"/>
          <w:sz w:val="28"/>
          <w:szCs w:val="24"/>
        </w:rPr>
        <w:t>Совершенствование организационной структуры системы управления персоналом.</w:t>
      </w:r>
    </w:p>
    <w:p w:rsidR="00E157CF" w:rsidRPr="00E157CF" w:rsidRDefault="00E157CF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персонала организации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7CF" w:rsidRPr="00E157CF" w:rsidRDefault="00E157CF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затрат на персонал организации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7CF" w:rsidRPr="00E157CF" w:rsidRDefault="00E157CF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Нормирование труда в организации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7CF" w:rsidRPr="00E157CF" w:rsidRDefault="00E157CF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Проектирование ценностного предложения работодателя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57CF" w:rsidRDefault="00E157CF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7C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Проектирование организационной структуры предприятия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Внедрение </w:t>
      </w:r>
      <w:proofErr w:type="spellStart"/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Agile</w:t>
      </w:r>
      <w:proofErr w:type="spellEnd"/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-технологи</w:t>
      </w:r>
      <w:r w:rsidR="00BC7F5A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организацию труда персонала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привлекательности организации в сфере материального производства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взаимодействия персонала подразделений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доверия между менеджментом и исполнителями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операционного управления персоналом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централизации и децентрализации в управлении персоналом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специализации и кооперации персонала в организации.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Совершенствование регламентации труда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информационных технологий нормирования труда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новых технологий в организацию труда персонала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Совершенствование системы управления знаниями в обучающейся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современных методов развития организационной культуры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стратегии развития социальных отношения персонала в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Укрепление лояльности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Применение системы грейдов в согласовании интересов организации и персонала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конкурсных котировочных заявок в мотивации персонала по достижению стратегических целей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современных методов управления эффективностью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результативности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цифровых технология контроля эффективности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Внедрение стратегического управления развитием персонала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переменной и постоянной частей затрат на персонал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P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36D4">
        <w:rPr>
          <w:rFonts w:ascii="Times New Roman" w:eastAsia="Times New Roman" w:hAnsi="Times New Roman" w:cs="Times New Roman"/>
          <w:sz w:val="28"/>
          <w:szCs w:val="24"/>
          <w:lang w:eastAsia="ru-RU"/>
        </w:rPr>
        <w:t>Оптимизация гендерной пропорции персонала в обеспечении эффективности деятельности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536D4" w:rsidRDefault="006536D4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Технологии формирования лидерских компетенций в организации</w:t>
      </w:r>
      <w:r w:rsidR="00414D8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Инновационные подходы в персонал-технологиях (рекрутинге, оценке, стимулировании персонала и др.) современных организаций. 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Моделирование траектории управления знаниями в условиях обучающихся организаций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Организационные и социально-психологические ориентиры в управлении новым поколением работников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Исследование влияния ценностных ориентаций нового поколения работников на формирование их профессиональных компетенций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человеческими ресурсами в контексте реализуемой корпоративной стратегии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Управление человеческими ресурсами в инновационных организациях. 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Инновационные технологии в управлении персоналом современных организаций. 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Профессиональное обучение и развитие HR-специалистов в российских и зарубежных организациях. 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Востребованность HR-специалистов на рынке труда в России и за рубежом. 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Корпоративное обучение и его влияние на ключевые компетенции сотрудников и организации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492E72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 обучение персонала организации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управления человеческими ресурсами в проектных инновационных организациях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HR-брендинг в российских и зарубежных организациях. 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Мотивация трудовой деятельности в управлении человеческими ресурсами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Диагностика кадрового потенциала организации и управленческое консультирование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кадрового резерва и работа с ним в организации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Оценка персонала как способ оптимизации структуры управления персоналом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Построение системы управления персоналом и оценка ее результативности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2E72" w:rsidRPr="00492E72" w:rsidRDefault="00492E72" w:rsidP="00BC7F5A">
      <w:pPr>
        <w:pStyle w:val="a6"/>
        <w:numPr>
          <w:ilvl w:val="0"/>
          <w:numId w:val="6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2E7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внешних и внутренних коммуникаций организации.</w:t>
      </w:r>
    </w:p>
    <w:p w:rsidR="00BC7F5A" w:rsidRPr="00BC7F5A" w:rsidRDefault="00492E72" w:rsidP="00BC7F5A">
      <w:pPr>
        <w:pStyle w:val="Defaul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2E72">
        <w:rPr>
          <w:rFonts w:eastAsia="Times New Roman"/>
          <w:sz w:val="28"/>
          <w:lang w:eastAsia="ru-RU"/>
        </w:rPr>
        <w:t xml:space="preserve"> Перспективные направления эффективного управления </w:t>
      </w:r>
      <w:r>
        <w:rPr>
          <w:rFonts w:eastAsia="Times New Roman"/>
          <w:sz w:val="28"/>
          <w:lang w:val="en-US" w:eastAsia="ru-RU"/>
        </w:rPr>
        <w:t>HR</w:t>
      </w:r>
      <w:r w:rsidRPr="00492E72">
        <w:rPr>
          <w:rFonts w:eastAsia="Times New Roman"/>
          <w:sz w:val="28"/>
          <w:lang w:eastAsia="ru-RU"/>
        </w:rPr>
        <w:t>-подразделениями</w:t>
      </w:r>
      <w:r>
        <w:rPr>
          <w:rFonts w:eastAsia="Times New Roman"/>
          <w:sz w:val="28"/>
          <w:lang w:eastAsia="ru-RU"/>
        </w:rPr>
        <w:t>.</w:t>
      </w:r>
    </w:p>
    <w:p w:rsidR="00E157CF" w:rsidRPr="00BC7F5A" w:rsidRDefault="00BC7F5A" w:rsidP="00BC7F5A">
      <w:pPr>
        <w:pStyle w:val="Default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</w:rPr>
      </w:pPr>
      <w:r w:rsidRPr="00BC7F5A">
        <w:rPr>
          <w:sz w:val="28"/>
          <w:szCs w:val="28"/>
        </w:rPr>
        <w:t>HR-аналитика как инструмент управления человеческими ресурсами современной организац</w:t>
      </w:r>
      <w:bookmarkStart w:id="0" w:name="_GoBack"/>
      <w:bookmarkEnd w:id="0"/>
      <w:r w:rsidRPr="00BC7F5A">
        <w:rPr>
          <w:sz w:val="28"/>
          <w:szCs w:val="28"/>
        </w:rPr>
        <w:t>ии.</w:t>
      </w:r>
    </w:p>
    <w:sectPr w:rsidR="00E157CF" w:rsidRPr="00BC7F5A" w:rsidSect="00414D83">
      <w:pgSz w:w="11906" w:h="17338"/>
      <w:pgMar w:top="1134" w:right="849" w:bottom="94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51" w:rsidRDefault="00D57651" w:rsidP="007C323D">
      <w:pPr>
        <w:spacing w:after="0" w:line="240" w:lineRule="auto"/>
      </w:pPr>
      <w:r>
        <w:separator/>
      </w:r>
    </w:p>
  </w:endnote>
  <w:endnote w:type="continuationSeparator" w:id="0">
    <w:p w:rsidR="00D57651" w:rsidRDefault="00D57651" w:rsidP="007C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51" w:rsidRDefault="00D57651" w:rsidP="007C323D">
      <w:pPr>
        <w:spacing w:after="0" w:line="240" w:lineRule="auto"/>
      </w:pPr>
      <w:r>
        <w:separator/>
      </w:r>
    </w:p>
  </w:footnote>
  <w:footnote w:type="continuationSeparator" w:id="0">
    <w:p w:rsidR="00D57651" w:rsidRDefault="00D57651" w:rsidP="007C323D">
      <w:pPr>
        <w:spacing w:after="0" w:line="240" w:lineRule="auto"/>
      </w:pPr>
      <w:r>
        <w:continuationSeparator/>
      </w:r>
    </w:p>
  </w:footnote>
  <w:footnote w:id="1">
    <w:p w:rsidR="007C323D" w:rsidRPr="00F04925" w:rsidRDefault="007C323D" w:rsidP="00F04925">
      <w:pPr>
        <w:pStyle w:val="Default"/>
        <w:jc w:val="both"/>
      </w:pPr>
      <w:r w:rsidRPr="00F04925">
        <w:rPr>
          <w:rStyle w:val="a5"/>
          <w:sz w:val="20"/>
        </w:rPr>
        <w:footnoteRef/>
      </w:r>
      <w:r w:rsidRPr="00F04925">
        <w:rPr>
          <w:sz w:val="20"/>
        </w:rPr>
        <w:t>Студент обязательно согласовывает тему ВКР с руководителем (при необходимости проводится корректировка).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F0E85"/>
    <w:multiLevelType w:val="hybridMultilevel"/>
    <w:tmpl w:val="6D90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F262C"/>
    <w:multiLevelType w:val="hybridMultilevel"/>
    <w:tmpl w:val="DCA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4599C"/>
    <w:multiLevelType w:val="hybridMultilevel"/>
    <w:tmpl w:val="F208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B241F"/>
    <w:multiLevelType w:val="hybridMultilevel"/>
    <w:tmpl w:val="DB6C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B2B70"/>
    <w:multiLevelType w:val="hybridMultilevel"/>
    <w:tmpl w:val="CF04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36006"/>
    <w:multiLevelType w:val="hybridMultilevel"/>
    <w:tmpl w:val="99E696CC"/>
    <w:lvl w:ilvl="0" w:tplc="5EECF7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3D"/>
    <w:rsid w:val="00023EAC"/>
    <w:rsid w:val="000846BB"/>
    <w:rsid w:val="001530D0"/>
    <w:rsid w:val="001542EB"/>
    <w:rsid w:val="002B6C6D"/>
    <w:rsid w:val="002D4D3A"/>
    <w:rsid w:val="00313F7B"/>
    <w:rsid w:val="00393029"/>
    <w:rsid w:val="003A32B3"/>
    <w:rsid w:val="00401B9F"/>
    <w:rsid w:val="00414D83"/>
    <w:rsid w:val="00492E72"/>
    <w:rsid w:val="004A5ADA"/>
    <w:rsid w:val="00506075"/>
    <w:rsid w:val="005774E4"/>
    <w:rsid w:val="00647B81"/>
    <w:rsid w:val="006536D4"/>
    <w:rsid w:val="007C323D"/>
    <w:rsid w:val="008817A2"/>
    <w:rsid w:val="00907D05"/>
    <w:rsid w:val="009E1BDB"/>
    <w:rsid w:val="00AD7994"/>
    <w:rsid w:val="00B22223"/>
    <w:rsid w:val="00BC7F5A"/>
    <w:rsid w:val="00BE3B9A"/>
    <w:rsid w:val="00D57651"/>
    <w:rsid w:val="00D908DD"/>
    <w:rsid w:val="00E03068"/>
    <w:rsid w:val="00E157CF"/>
    <w:rsid w:val="00E22AA6"/>
    <w:rsid w:val="00F04925"/>
    <w:rsid w:val="00F0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AE48"/>
  <w15:docId w15:val="{D870DD03-4164-40B9-8939-885A372A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3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7C32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C323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C323D"/>
    <w:rPr>
      <w:vertAlign w:val="superscript"/>
    </w:rPr>
  </w:style>
  <w:style w:type="paragraph" w:styleId="a6">
    <w:name w:val="List Paragraph"/>
    <w:basedOn w:val="a"/>
    <w:uiPriority w:val="34"/>
    <w:qFormat/>
    <w:rsid w:val="00F04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23290-2CEC-4635-94C4-B7BDC4B68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AD7BAD-84CE-451A-8BFB-448E12098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EE5CE2-3065-4F5D-A352-21F59DAAF904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990A63-EDB6-4BFE-AB26-19E1D475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Субочева Алла Олеговна</cp:lastModifiedBy>
  <cp:revision>2</cp:revision>
  <cp:lastPrinted>2019-10-28T10:23:00Z</cp:lastPrinted>
  <dcterms:created xsi:type="dcterms:W3CDTF">2023-09-11T11:24:00Z</dcterms:created>
  <dcterms:modified xsi:type="dcterms:W3CDTF">2023-09-11T11:24:00Z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