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42B" w:rsidRDefault="006B745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77542B" w:rsidRDefault="006B745A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высшего образования</w:t>
      </w:r>
    </w:p>
    <w:p w:rsidR="0077542B" w:rsidRDefault="006B745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77542B" w:rsidRDefault="006B745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77542B" w:rsidRDefault="006B745A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77542B" w:rsidRDefault="0077542B">
      <w:pPr>
        <w:ind w:right="-1"/>
        <w:jc w:val="center"/>
        <w:rPr>
          <w:sz w:val="28"/>
          <w:szCs w:val="28"/>
        </w:rPr>
      </w:pPr>
    </w:p>
    <w:p w:rsidR="0077542B" w:rsidRDefault="006B745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Кафедра «Финансовые технологии» </w:t>
      </w:r>
    </w:p>
    <w:p w:rsidR="0077542B" w:rsidRDefault="006B745A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77542B" w:rsidRDefault="0077542B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77542B" w:rsidRPr="00755C2A">
        <w:tc>
          <w:tcPr>
            <w:tcW w:w="4394" w:type="dxa"/>
            <w:shd w:val="clear" w:color="auto" w:fill="auto"/>
          </w:tcPr>
          <w:p w:rsidR="0077542B" w:rsidRPr="00755C2A" w:rsidRDefault="006B745A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 w:rsidRPr="00755C2A"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77542B" w:rsidRPr="00755C2A" w:rsidRDefault="006B745A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 w:rsidRPr="00755C2A">
              <w:rPr>
                <w:color w:val="000000"/>
                <w:sz w:val="28"/>
                <w:szCs w:val="28"/>
              </w:rPr>
              <w:t>Проректор</w:t>
            </w:r>
            <w:r w:rsidRPr="00755C2A"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 w:rsidRPr="00755C2A"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77542B" w:rsidRPr="00755C2A" w:rsidRDefault="006B745A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 w:rsidRPr="00755C2A"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77542B" w:rsidRPr="00755C2A" w:rsidRDefault="0077542B">
            <w:pPr>
              <w:widowControl w:val="0"/>
              <w:rPr>
                <w:sz w:val="28"/>
                <w:szCs w:val="28"/>
              </w:rPr>
            </w:pPr>
          </w:p>
          <w:p w:rsidR="0077542B" w:rsidRPr="00755C2A" w:rsidRDefault="006B745A">
            <w:pPr>
              <w:widowControl w:val="0"/>
              <w:rPr>
                <w:sz w:val="28"/>
                <w:szCs w:val="28"/>
              </w:rPr>
            </w:pPr>
            <w:r w:rsidRPr="00755C2A">
              <w:rPr>
                <w:sz w:val="28"/>
                <w:szCs w:val="28"/>
              </w:rPr>
              <w:t>_____________ Е.А. Каменева</w:t>
            </w:r>
          </w:p>
          <w:p w:rsidR="0077542B" w:rsidRPr="00755C2A" w:rsidRDefault="006B745A">
            <w:pPr>
              <w:widowControl w:val="0"/>
              <w:rPr>
                <w:sz w:val="28"/>
                <w:szCs w:val="28"/>
              </w:rPr>
            </w:pPr>
            <w:r w:rsidRPr="00755C2A">
              <w:rPr>
                <w:sz w:val="28"/>
                <w:szCs w:val="28"/>
              </w:rPr>
              <w:t>«</w:t>
            </w:r>
            <w:r w:rsidR="006F4AA0">
              <w:rPr>
                <w:sz w:val="28"/>
                <w:szCs w:val="28"/>
              </w:rPr>
              <w:t>28</w:t>
            </w:r>
            <w:r w:rsidRPr="00755C2A">
              <w:rPr>
                <w:sz w:val="28"/>
                <w:szCs w:val="28"/>
              </w:rPr>
              <w:t xml:space="preserve">» </w:t>
            </w:r>
            <w:r w:rsidR="006F4AA0">
              <w:rPr>
                <w:sz w:val="28"/>
                <w:szCs w:val="28"/>
              </w:rPr>
              <w:t>января</w:t>
            </w:r>
            <w:bookmarkStart w:id="0" w:name="_GoBack"/>
            <w:bookmarkEnd w:id="0"/>
            <w:r w:rsidRPr="00755C2A">
              <w:rPr>
                <w:sz w:val="28"/>
                <w:szCs w:val="28"/>
              </w:rPr>
              <w:t xml:space="preserve"> 202</w:t>
            </w:r>
            <w:r w:rsidR="00755C2A" w:rsidRPr="00755C2A">
              <w:rPr>
                <w:sz w:val="28"/>
                <w:szCs w:val="28"/>
              </w:rPr>
              <w:t>5</w:t>
            </w:r>
            <w:r w:rsidRPr="00755C2A">
              <w:rPr>
                <w:sz w:val="28"/>
                <w:szCs w:val="28"/>
              </w:rPr>
              <w:t xml:space="preserve"> г.</w:t>
            </w:r>
          </w:p>
        </w:tc>
      </w:tr>
    </w:tbl>
    <w:p w:rsidR="0077542B" w:rsidRPr="00755C2A" w:rsidRDefault="007754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7542B" w:rsidRPr="00755C2A" w:rsidRDefault="007754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7542B" w:rsidRPr="00755C2A" w:rsidRDefault="007754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7542B" w:rsidRPr="00755C2A" w:rsidRDefault="007754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77542B" w:rsidRPr="00755C2A" w:rsidRDefault="006B745A">
      <w:pPr>
        <w:spacing w:line="360" w:lineRule="auto"/>
        <w:ind w:right="-1"/>
        <w:jc w:val="center"/>
        <w:rPr>
          <w:b/>
          <w:sz w:val="32"/>
          <w:szCs w:val="32"/>
        </w:rPr>
      </w:pPr>
      <w:r w:rsidRPr="00755C2A">
        <w:rPr>
          <w:b/>
          <w:sz w:val="32"/>
          <w:szCs w:val="32"/>
        </w:rPr>
        <w:t>Громова А.А.</w:t>
      </w:r>
    </w:p>
    <w:p w:rsidR="0077542B" w:rsidRPr="00755C2A" w:rsidRDefault="0077542B">
      <w:pPr>
        <w:ind w:right="-1"/>
        <w:jc w:val="center"/>
        <w:rPr>
          <w:b/>
          <w:sz w:val="28"/>
          <w:szCs w:val="28"/>
        </w:rPr>
      </w:pPr>
    </w:p>
    <w:p w:rsidR="0077542B" w:rsidRPr="00755C2A" w:rsidRDefault="0077542B">
      <w:pPr>
        <w:ind w:right="-1"/>
        <w:jc w:val="center"/>
        <w:rPr>
          <w:b/>
          <w:sz w:val="28"/>
          <w:szCs w:val="28"/>
        </w:rPr>
      </w:pPr>
    </w:p>
    <w:p w:rsidR="0077542B" w:rsidRPr="00755C2A" w:rsidRDefault="006B745A">
      <w:pPr>
        <w:spacing w:line="360" w:lineRule="auto"/>
        <w:ind w:right="-1"/>
        <w:jc w:val="center"/>
        <w:rPr>
          <w:b/>
          <w:sz w:val="32"/>
          <w:szCs w:val="32"/>
        </w:rPr>
      </w:pPr>
      <w:r w:rsidRPr="00755C2A">
        <w:rPr>
          <w:b/>
          <w:sz w:val="32"/>
          <w:szCs w:val="32"/>
        </w:rPr>
        <w:t>ИНФОРМАЦИОННЫЕ ТЕХНОЛОГИИ БИЗНЕС-АНАЛИЗА</w:t>
      </w:r>
    </w:p>
    <w:p w:rsidR="0077542B" w:rsidRPr="00755C2A" w:rsidRDefault="0077542B">
      <w:pPr>
        <w:ind w:right="-1"/>
        <w:jc w:val="center"/>
        <w:rPr>
          <w:b/>
          <w:sz w:val="32"/>
          <w:szCs w:val="32"/>
        </w:rPr>
      </w:pPr>
    </w:p>
    <w:p w:rsidR="0077542B" w:rsidRPr="00755C2A" w:rsidRDefault="006B745A">
      <w:pPr>
        <w:ind w:right="-1"/>
        <w:jc w:val="center"/>
        <w:rPr>
          <w:b/>
          <w:sz w:val="32"/>
          <w:szCs w:val="32"/>
        </w:rPr>
      </w:pPr>
      <w:r w:rsidRPr="00755C2A">
        <w:rPr>
          <w:b/>
          <w:sz w:val="32"/>
          <w:szCs w:val="32"/>
        </w:rPr>
        <w:t xml:space="preserve">Рабочая программа дисциплины </w:t>
      </w:r>
    </w:p>
    <w:p w:rsidR="0077542B" w:rsidRPr="00755C2A" w:rsidRDefault="0077542B">
      <w:pPr>
        <w:ind w:right="-1"/>
        <w:jc w:val="center"/>
        <w:rPr>
          <w:b/>
          <w:sz w:val="32"/>
          <w:szCs w:val="32"/>
        </w:rPr>
      </w:pPr>
    </w:p>
    <w:p w:rsidR="0077542B" w:rsidRPr="00755C2A" w:rsidRDefault="0077542B">
      <w:pPr>
        <w:ind w:right="-1"/>
        <w:jc w:val="center"/>
        <w:rPr>
          <w:sz w:val="28"/>
          <w:szCs w:val="28"/>
        </w:rPr>
      </w:pPr>
    </w:p>
    <w:p w:rsidR="0077542B" w:rsidRPr="00755C2A" w:rsidRDefault="006B745A">
      <w:pPr>
        <w:ind w:right="-1"/>
        <w:jc w:val="center"/>
        <w:rPr>
          <w:sz w:val="28"/>
          <w:szCs w:val="28"/>
          <w:lang w:eastAsia="ja-JP"/>
        </w:rPr>
      </w:pPr>
      <w:r w:rsidRPr="00755C2A">
        <w:rPr>
          <w:sz w:val="28"/>
          <w:szCs w:val="28"/>
          <w:lang w:eastAsia="ja-JP"/>
        </w:rPr>
        <w:t xml:space="preserve">для студентов, обучающихся по направлению подготовки </w:t>
      </w:r>
    </w:p>
    <w:p w:rsidR="0077542B" w:rsidRPr="00755C2A" w:rsidRDefault="006B745A">
      <w:pPr>
        <w:ind w:right="-1"/>
        <w:jc w:val="center"/>
        <w:rPr>
          <w:sz w:val="28"/>
          <w:szCs w:val="28"/>
          <w:lang w:eastAsia="ja-JP"/>
        </w:rPr>
      </w:pPr>
      <w:r w:rsidRPr="00755C2A">
        <w:rPr>
          <w:sz w:val="28"/>
          <w:szCs w:val="28"/>
          <w:lang w:eastAsia="ja-JP"/>
        </w:rPr>
        <w:t>38.03.01 «Экономика»,</w:t>
      </w:r>
    </w:p>
    <w:p w:rsidR="0077542B" w:rsidRPr="00755C2A" w:rsidRDefault="006B745A">
      <w:pPr>
        <w:ind w:right="-1"/>
        <w:jc w:val="center"/>
        <w:rPr>
          <w:sz w:val="28"/>
          <w:szCs w:val="28"/>
          <w:lang w:eastAsia="ja-JP"/>
        </w:rPr>
      </w:pPr>
      <w:r w:rsidRPr="00755C2A">
        <w:rPr>
          <w:sz w:val="28"/>
          <w:szCs w:val="28"/>
          <w:lang w:eastAsia="ja-JP"/>
        </w:rPr>
        <w:t xml:space="preserve">ОП «Экономика и финансы», Профиль «Банки и </w:t>
      </w:r>
      <w:proofErr w:type="spellStart"/>
      <w:r w:rsidRPr="00755C2A">
        <w:rPr>
          <w:sz w:val="28"/>
          <w:szCs w:val="28"/>
          <w:lang w:eastAsia="ja-JP"/>
        </w:rPr>
        <w:t>финтех</w:t>
      </w:r>
      <w:proofErr w:type="spellEnd"/>
      <w:r w:rsidRPr="00755C2A">
        <w:rPr>
          <w:sz w:val="28"/>
          <w:szCs w:val="28"/>
          <w:lang w:eastAsia="ja-JP"/>
        </w:rPr>
        <w:t>»</w:t>
      </w:r>
    </w:p>
    <w:p w:rsidR="0077542B" w:rsidRPr="00755C2A" w:rsidRDefault="006B745A">
      <w:pPr>
        <w:ind w:right="-1"/>
        <w:jc w:val="center"/>
        <w:rPr>
          <w:sz w:val="28"/>
          <w:szCs w:val="28"/>
          <w:lang w:eastAsia="ja-JP"/>
        </w:rPr>
      </w:pPr>
      <w:r w:rsidRPr="00755C2A">
        <w:rPr>
          <w:sz w:val="28"/>
          <w:szCs w:val="28"/>
          <w:lang w:eastAsia="ja-JP"/>
        </w:rPr>
        <w:br/>
      </w:r>
    </w:p>
    <w:p w:rsidR="0077542B" w:rsidRPr="00755C2A" w:rsidRDefault="0077542B">
      <w:pPr>
        <w:ind w:right="-1"/>
        <w:jc w:val="center"/>
        <w:rPr>
          <w:i/>
          <w:lang w:eastAsia="ja-JP"/>
        </w:rPr>
      </w:pPr>
    </w:p>
    <w:p w:rsidR="0077542B" w:rsidRPr="00755C2A" w:rsidRDefault="0077542B">
      <w:pPr>
        <w:ind w:right="-1"/>
        <w:jc w:val="center"/>
        <w:rPr>
          <w:i/>
          <w:lang w:eastAsia="ja-JP"/>
        </w:rPr>
      </w:pPr>
    </w:p>
    <w:p w:rsidR="0077542B" w:rsidRPr="00755C2A" w:rsidRDefault="006B745A">
      <w:pPr>
        <w:ind w:right="-1"/>
        <w:jc w:val="center"/>
        <w:rPr>
          <w:i/>
        </w:rPr>
      </w:pPr>
      <w:r w:rsidRPr="00755C2A">
        <w:rPr>
          <w:i/>
        </w:rPr>
        <w:t xml:space="preserve">Рекомендовано Ученым советом Финансового факультета </w:t>
      </w:r>
    </w:p>
    <w:p w:rsidR="0077542B" w:rsidRPr="00755C2A" w:rsidRDefault="006B745A">
      <w:pPr>
        <w:ind w:right="-1"/>
        <w:jc w:val="center"/>
        <w:rPr>
          <w:i/>
        </w:rPr>
      </w:pPr>
      <w:r w:rsidRPr="00755C2A">
        <w:rPr>
          <w:i/>
        </w:rPr>
        <w:t xml:space="preserve">(протокол № </w:t>
      </w:r>
      <w:r w:rsidR="00755C2A" w:rsidRPr="00755C2A">
        <w:rPr>
          <w:i/>
        </w:rPr>
        <w:t>52</w:t>
      </w:r>
      <w:r w:rsidRPr="00755C2A">
        <w:rPr>
          <w:i/>
        </w:rPr>
        <w:t xml:space="preserve"> от «21» </w:t>
      </w:r>
      <w:r w:rsidR="00755C2A" w:rsidRPr="00755C2A">
        <w:rPr>
          <w:i/>
        </w:rPr>
        <w:t>января</w:t>
      </w:r>
      <w:r w:rsidRPr="00755C2A">
        <w:rPr>
          <w:i/>
        </w:rPr>
        <w:t xml:space="preserve"> 202</w:t>
      </w:r>
      <w:r w:rsidR="00755C2A" w:rsidRPr="00755C2A">
        <w:rPr>
          <w:i/>
        </w:rPr>
        <w:t>5</w:t>
      </w:r>
      <w:r w:rsidRPr="00755C2A">
        <w:rPr>
          <w:i/>
        </w:rPr>
        <w:t xml:space="preserve"> г.)</w:t>
      </w:r>
    </w:p>
    <w:p w:rsidR="0077542B" w:rsidRPr="00755C2A" w:rsidRDefault="0077542B">
      <w:pPr>
        <w:ind w:right="-1"/>
        <w:jc w:val="center"/>
        <w:rPr>
          <w:i/>
        </w:rPr>
      </w:pPr>
    </w:p>
    <w:p w:rsidR="0077542B" w:rsidRPr="00755C2A" w:rsidRDefault="006B745A">
      <w:pPr>
        <w:ind w:right="-1"/>
        <w:jc w:val="center"/>
        <w:rPr>
          <w:i/>
        </w:rPr>
      </w:pPr>
      <w:r w:rsidRPr="00755C2A">
        <w:rPr>
          <w:i/>
        </w:rPr>
        <w:t>Одобрено Кафедрой «Финансовые технологии» Финансового факультета</w:t>
      </w:r>
    </w:p>
    <w:p w:rsidR="0077542B" w:rsidRPr="00755C2A" w:rsidRDefault="006B745A">
      <w:pPr>
        <w:ind w:right="-1"/>
        <w:jc w:val="center"/>
        <w:rPr>
          <w:i/>
          <w:lang w:eastAsia="ja-JP"/>
        </w:rPr>
      </w:pPr>
      <w:r w:rsidRPr="00755C2A">
        <w:rPr>
          <w:i/>
          <w:lang w:eastAsia="ja-JP"/>
        </w:rPr>
        <w:t xml:space="preserve">(протокол № </w:t>
      </w:r>
      <w:r w:rsidR="00755C2A" w:rsidRPr="00755C2A">
        <w:rPr>
          <w:i/>
          <w:lang w:eastAsia="ja-JP"/>
        </w:rPr>
        <w:t>05</w:t>
      </w:r>
      <w:r w:rsidRPr="00755C2A">
        <w:rPr>
          <w:i/>
          <w:lang w:eastAsia="ja-JP"/>
        </w:rPr>
        <w:t xml:space="preserve"> от «</w:t>
      </w:r>
      <w:r w:rsidR="00755C2A" w:rsidRPr="00755C2A">
        <w:rPr>
          <w:i/>
          <w:lang w:eastAsia="ja-JP"/>
        </w:rPr>
        <w:t>19</w:t>
      </w:r>
      <w:r w:rsidRPr="00755C2A">
        <w:rPr>
          <w:i/>
          <w:lang w:eastAsia="ja-JP"/>
        </w:rPr>
        <w:t xml:space="preserve">» </w:t>
      </w:r>
      <w:r w:rsidR="00755C2A" w:rsidRPr="00755C2A">
        <w:rPr>
          <w:i/>
          <w:lang w:eastAsia="ja-JP"/>
        </w:rPr>
        <w:t>декабря</w:t>
      </w:r>
      <w:r w:rsidRPr="00755C2A">
        <w:rPr>
          <w:i/>
          <w:lang w:eastAsia="ja-JP"/>
        </w:rPr>
        <w:t xml:space="preserve"> 202</w:t>
      </w:r>
      <w:r w:rsidR="00755C2A" w:rsidRPr="00755C2A">
        <w:rPr>
          <w:i/>
          <w:lang w:eastAsia="ja-JP"/>
        </w:rPr>
        <w:t>5</w:t>
      </w:r>
      <w:r w:rsidRPr="00755C2A">
        <w:rPr>
          <w:i/>
          <w:lang w:eastAsia="ja-JP"/>
        </w:rPr>
        <w:t xml:space="preserve"> г.)</w:t>
      </w:r>
    </w:p>
    <w:p w:rsidR="0077542B" w:rsidRPr="00755C2A" w:rsidRDefault="0077542B">
      <w:pPr>
        <w:ind w:right="-1"/>
        <w:jc w:val="center"/>
        <w:rPr>
          <w:i/>
          <w:lang w:eastAsia="ja-JP"/>
        </w:rPr>
      </w:pPr>
    </w:p>
    <w:p w:rsidR="0077542B" w:rsidRPr="00755C2A" w:rsidRDefault="0077542B">
      <w:pPr>
        <w:ind w:right="-1"/>
        <w:jc w:val="center"/>
        <w:rPr>
          <w:i/>
          <w:lang w:eastAsia="ja-JP"/>
        </w:rPr>
      </w:pPr>
    </w:p>
    <w:p w:rsidR="0077542B" w:rsidRPr="00755C2A" w:rsidRDefault="0077542B">
      <w:pPr>
        <w:ind w:right="-1"/>
        <w:jc w:val="center"/>
        <w:rPr>
          <w:i/>
          <w:lang w:eastAsia="ja-JP"/>
        </w:rPr>
      </w:pPr>
    </w:p>
    <w:p w:rsidR="0077542B" w:rsidRDefault="006B745A">
      <w:pPr>
        <w:ind w:right="-1"/>
        <w:jc w:val="center"/>
        <w:rPr>
          <w:b/>
          <w:sz w:val="28"/>
          <w:szCs w:val="28"/>
        </w:rPr>
      </w:pPr>
      <w:r w:rsidRPr="00755C2A">
        <w:rPr>
          <w:b/>
          <w:sz w:val="28"/>
          <w:szCs w:val="28"/>
          <w:lang w:eastAsia="ja-JP"/>
        </w:rPr>
        <w:t>Москва 2025</w:t>
      </w:r>
      <w:r>
        <w:br w:type="page"/>
      </w:r>
    </w:p>
    <w:p w:rsidR="0077542B" w:rsidRDefault="006B745A">
      <w:pPr>
        <w:ind w:left="-180" w:right="616"/>
        <w:rPr>
          <w:b/>
          <w:sz w:val="32"/>
          <w:szCs w:val="32"/>
          <w:highlight w:val="green"/>
        </w:rPr>
      </w:pPr>
      <w:r>
        <w:lastRenderedPageBreak/>
        <w:t xml:space="preserve"> </w:t>
      </w:r>
    </w:p>
    <w:p w:rsidR="0077542B" w:rsidRDefault="006B745A">
      <w:pPr>
        <w:ind w:left="-180" w:right="616" w:firstLine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Содержание</w:t>
      </w:r>
    </w:p>
    <w:p w:rsidR="0077542B" w:rsidRDefault="0077542B">
      <w:pPr>
        <w:pStyle w:val="12"/>
      </w:pPr>
    </w:p>
    <w:sdt>
      <w:sdtPr>
        <w:id w:val="587812348"/>
        <w:docPartObj>
          <w:docPartGallery w:val="Table of Contents"/>
          <w:docPartUnique/>
        </w:docPartObj>
      </w:sdtPr>
      <w:sdtEndPr/>
      <w:sdtContent>
        <w:p w:rsidR="0077542B" w:rsidRDefault="006B745A">
          <w:pPr>
            <w:pStyle w:val="12"/>
            <w:tabs>
              <w:tab w:val="left" w:pos="440"/>
            </w:tabs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w:anchor="_Toc187763634">
            <w:r>
              <w:rPr>
                <w:webHidden/>
              </w:rPr>
              <w:t>1.</w:t>
            </w:r>
            <w:r>
              <w:rPr>
                <w:rFonts w:asciiTheme="minorHAnsi" w:hAnsiTheme="minorHAnsi" w:cstheme="minorBidi"/>
                <w:sz w:val="22"/>
                <w:szCs w:val="22"/>
              </w:rPr>
              <w:tab/>
            </w:r>
            <w:r>
              <w:t>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_Toc187763634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35">
            <w:r w:rsidR="006B745A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_Toc187763635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4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36">
            <w:r w:rsidR="006B745A">
              <w:rPr>
                <w:webHidden/>
              </w:rPr>
              <w:t>3. Место дисциплины в структуре образовательной программы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_Toc187763636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5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37">
            <w:r w:rsidR="006B745A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_Toc187763637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5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38">
            <w:r w:rsidR="006B745A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_Toc187763638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6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39">
            <w:r w:rsidR="006B745A">
              <w:rPr>
                <w:webHidden/>
              </w:rPr>
              <w:t>5.1. Содержание дисциплины………………………………………………………….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_Toc187763639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6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40">
            <w:r w:rsidR="006B745A">
              <w:rPr>
                <w:webHidden/>
              </w:rPr>
              <w:t>5.2. Учебно-тематический план………………………………………………………..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_Toc187763640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7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41">
            <w:r w:rsidR="006B745A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_Toc187763641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9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42">
            <w:r w:rsidR="006B745A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_Toc187763642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……………………………………..9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43">
            <w:r w:rsidR="006B745A">
              <w:rPr>
                <w:webHidden/>
              </w:rPr>
              <w:t>6.2. Перечень вопросов, заданий, тем для подготовки к текущему контролю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_Toc187763643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……..10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44">
            <w:r w:rsidR="006B745A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_Toc187763644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11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45">
            <w:r w:rsidR="006B745A">
              <w:rPr>
                <w:webHidden/>
              </w:rPr>
              <w:t>8. Перечень основной и дополнительной учебной литературы, необходимой для освоения</w:t>
            </w:r>
            <w:r w:rsidR="006B745A">
              <w:rPr>
                <w:spacing w:val="-6"/>
              </w:rPr>
              <w:t xml:space="preserve"> </w:t>
            </w:r>
            <w:r w:rsidR="006B745A">
              <w:t>дисциплины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_Toc187763645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14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tabs>
              <w:tab w:val="left" w:pos="440"/>
            </w:tabs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46">
            <w:r w:rsidR="006B745A">
              <w:rPr>
                <w:webHidden/>
              </w:rPr>
              <w:t>9.</w:t>
            </w:r>
            <w:r w:rsidR="006B745A">
              <w:rPr>
                <w:rFonts w:asciiTheme="minorHAnsi" w:hAnsiTheme="minorHAnsi" w:cstheme="minorBidi"/>
                <w:sz w:val="22"/>
                <w:szCs w:val="22"/>
              </w:rPr>
              <w:tab/>
            </w:r>
            <w:r w:rsidR="006B745A">
              <w:t>Перечень ресурсов информационно-телекоммуникационной сети «Интернет», необходимых для освоения дисциплины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_Toc187763646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15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47">
            <w:r w:rsidR="006B745A">
              <w:rPr>
                <w:webHidden/>
              </w:rPr>
              <w:t>10. Методические указания для обучающихся по освоению дисциплины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_Toc187763647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16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48">
            <w:r w:rsidR="006B745A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_Toc187763648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16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49">
            <w:r w:rsidR="006B745A">
              <w:rPr>
                <w:rFonts w:eastAsia="Calibri"/>
                <w:webHidden/>
              </w:rPr>
              <w:t>11. 1. Комплект лицензионного программного обеспечения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_Toc187763649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……………………….16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50">
            <w:r w:rsidR="006B745A">
              <w:rPr>
                <w:bCs/>
                <w:webHidden/>
                <w:lang w:val="en-US"/>
              </w:rPr>
              <w:t>11.2.</w:t>
            </w:r>
            <w:r w:rsidR="006B745A">
              <w:rPr>
                <w:bCs/>
              </w:rPr>
              <w:t xml:space="preserve"> Современные профессиональные базы данных и информационные справочные системы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_Toc187763650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…………………………………………………………………..16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2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7763651">
            <w:r w:rsidR="006B745A">
              <w:rPr>
                <w:rFonts w:eastAsia="Calibri"/>
                <w:webHidden/>
              </w:rPr>
              <w:t>11.3. Сертифицированные программные и аппаратные средства защиты информации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_Toc187763651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>……………………………………………………………………………17</w:t>
            </w:r>
            <w:r w:rsidR="006B745A">
              <w:rPr>
                <w:webHidden/>
              </w:rPr>
              <w:fldChar w:fldCharType="end"/>
            </w:r>
          </w:hyperlink>
        </w:p>
        <w:p w:rsidR="0077542B" w:rsidRDefault="00B147BE">
          <w:pPr>
            <w:pStyle w:val="12"/>
            <w:spacing w:line="240" w:lineRule="auto"/>
            <w:rPr>
              <w:rFonts w:asciiTheme="minorHAnsi" w:hAnsiTheme="minorHAnsi" w:cstheme="minorBidi"/>
              <w:sz w:val="22"/>
              <w:szCs w:val="22"/>
            </w:rPr>
          </w:pPr>
          <w:hyperlink w:anchor="_Toc187763652">
            <w:r w:rsidR="006B745A">
              <w:rPr>
                <w:webHidden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6B745A">
              <w:rPr>
                <w:webHidden/>
              </w:rPr>
              <w:fldChar w:fldCharType="begin"/>
            </w:r>
            <w:r w:rsidR="006B745A">
              <w:rPr>
                <w:webHidden/>
              </w:rPr>
              <w:instrText>PAGEREF _Toc187763652 \h</w:instrText>
            </w:r>
            <w:r w:rsidR="006B745A">
              <w:rPr>
                <w:webHidden/>
              </w:rPr>
            </w:r>
            <w:r w:rsidR="006B745A">
              <w:rPr>
                <w:webHidden/>
              </w:rPr>
              <w:fldChar w:fldCharType="separate"/>
            </w:r>
            <w:r w:rsidR="006B745A">
              <w:tab/>
              <w:t>17</w:t>
            </w:r>
            <w:r w:rsidR="006B745A">
              <w:rPr>
                <w:webHidden/>
              </w:rPr>
              <w:fldChar w:fldCharType="end"/>
            </w:r>
          </w:hyperlink>
          <w:r w:rsidR="006B745A">
            <w:fldChar w:fldCharType="end"/>
          </w:r>
        </w:p>
      </w:sdtContent>
    </w:sdt>
    <w:p w:rsidR="0077542B" w:rsidRDefault="0077542B">
      <w:pPr>
        <w:pStyle w:val="12"/>
        <w:rPr>
          <w:rFonts w:asciiTheme="minorHAnsi" w:hAnsiTheme="minorHAnsi" w:cstheme="minorBidi"/>
          <w:sz w:val="22"/>
          <w:szCs w:val="22"/>
        </w:rPr>
      </w:pPr>
    </w:p>
    <w:p w:rsidR="0077542B" w:rsidRDefault="0077542B">
      <w:pPr>
        <w:pStyle w:val="12"/>
        <w:rPr>
          <w:lang w:eastAsia="ja-JP"/>
        </w:rPr>
      </w:pPr>
    </w:p>
    <w:p w:rsidR="0077542B" w:rsidRDefault="006B745A">
      <w:pPr>
        <w:pStyle w:val="12"/>
        <w:rPr>
          <w:rFonts w:eastAsia="Times New Roman"/>
        </w:rPr>
      </w:pPr>
      <w:r>
        <w:rPr>
          <w:vanish/>
        </w:rPr>
        <w:t>12.Описание материально-технической базы, необходимой для осуществления образовательного процесса по дисциплине…………………………………...…….14</w:t>
      </w:r>
    </w:p>
    <w:p w:rsidR="0077542B" w:rsidRDefault="0077542B"/>
    <w:p w:rsidR="0077542B" w:rsidRDefault="006B745A">
      <w:pPr>
        <w:rPr>
          <w:b/>
          <w:sz w:val="28"/>
          <w:szCs w:val="28"/>
        </w:rPr>
      </w:pPr>
      <w:r>
        <w:br w:type="page"/>
      </w:r>
    </w:p>
    <w:p w:rsidR="0077542B" w:rsidRDefault="006B745A">
      <w:pPr>
        <w:pStyle w:val="1"/>
        <w:keepNext w:val="0"/>
        <w:widowControl w:val="0"/>
        <w:numPr>
          <w:ilvl w:val="0"/>
          <w:numId w:val="9"/>
        </w:numPr>
        <w:suppressAutoHyphens w:val="0"/>
        <w:ind w:left="0" w:firstLine="709"/>
        <w:jc w:val="left"/>
      </w:pPr>
      <w:bookmarkStart w:id="1" w:name="_Toc187763634"/>
      <w:bookmarkStart w:id="2" w:name="_Toc96073771"/>
      <w:bookmarkStart w:id="3" w:name="_Toc125583438"/>
      <w:r>
        <w:lastRenderedPageBreak/>
        <w:t>Наименование дисциплины</w:t>
      </w:r>
      <w:bookmarkEnd w:id="1"/>
      <w:bookmarkEnd w:id="2"/>
      <w:bookmarkEnd w:id="3"/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rPr>
          <w:sz w:val="28"/>
          <w:szCs w:val="28"/>
        </w:rPr>
      </w:pPr>
      <w:bookmarkStart w:id="4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Информационные технологии бизнес-анализа</w:t>
      </w:r>
      <w:r>
        <w:rPr>
          <w:sz w:val="28"/>
          <w:szCs w:val="28"/>
        </w:rPr>
        <w:t>».</w:t>
      </w:r>
      <w:bookmarkEnd w:id="4"/>
    </w:p>
    <w:p w:rsidR="0077542B" w:rsidRDefault="0077542B">
      <w:pPr>
        <w:rPr>
          <w:sz w:val="28"/>
          <w:szCs w:val="28"/>
        </w:rPr>
      </w:pPr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both"/>
        <w:outlineLvl w:val="0"/>
        <w:rPr>
          <w:b/>
          <w:sz w:val="28"/>
          <w:szCs w:val="28"/>
        </w:rPr>
      </w:pPr>
      <w:bookmarkStart w:id="5" w:name="_Toc187763635"/>
      <w:bookmarkStart w:id="6" w:name="_Toc92533356"/>
      <w:bookmarkStart w:id="7" w:name="_Toc28560380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r>
        <w:rPr>
          <w:b/>
          <w:sz w:val="28"/>
          <w:szCs w:val="28"/>
        </w:rPr>
        <w:t xml:space="preserve"> </w:t>
      </w:r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77542B" w:rsidRDefault="006B745A">
      <w:pPr>
        <w:pStyle w:val="Style37"/>
        <w:widowControl w:val="0"/>
        <w:tabs>
          <w:tab w:val="left" w:pos="0"/>
        </w:tabs>
        <w:suppressAutoHyphens w:val="0"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1.</w:t>
      </w:r>
    </w:p>
    <w:tbl>
      <w:tblPr>
        <w:tblStyle w:val="afb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139"/>
        <w:gridCol w:w="2126"/>
        <w:gridCol w:w="2835"/>
        <w:gridCol w:w="3965"/>
      </w:tblGrid>
      <w:tr w:rsidR="0077542B">
        <w:trPr>
          <w:trHeight w:val="1050"/>
          <w:tblHeader/>
        </w:trPr>
        <w:tc>
          <w:tcPr>
            <w:tcW w:w="1138" w:type="dxa"/>
          </w:tcPr>
          <w:p w:rsidR="0077542B" w:rsidRDefault="006B745A">
            <w:pPr>
              <w:widowControl w:val="0"/>
              <w:tabs>
                <w:tab w:val="left" w:pos="0"/>
                <w:tab w:val="left" w:pos="878"/>
              </w:tabs>
              <w:suppressAutoHyphens w:val="0"/>
              <w:ind w:firstLine="27"/>
              <w:jc w:val="center"/>
              <w:rPr>
                <w:b/>
              </w:rPr>
            </w:pPr>
            <w:r>
              <w:rPr>
                <w:b/>
              </w:rPr>
              <w:t>Код компе-</w:t>
            </w:r>
            <w:proofErr w:type="spellStart"/>
            <w:r>
              <w:rPr>
                <w:b/>
              </w:rPr>
              <w:t>тенции</w:t>
            </w:r>
            <w:proofErr w:type="spellEnd"/>
          </w:p>
        </w:tc>
        <w:tc>
          <w:tcPr>
            <w:tcW w:w="2126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6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35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7542B">
        <w:trPr>
          <w:trHeight w:val="2134"/>
        </w:trPr>
        <w:tc>
          <w:tcPr>
            <w:tcW w:w="1138" w:type="dxa"/>
            <w:vMerge w:val="restart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  <w:r>
              <w:t>ПКН-4</w:t>
            </w:r>
          </w:p>
        </w:tc>
        <w:tc>
          <w:tcPr>
            <w:tcW w:w="2126" w:type="dxa"/>
            <w:vMerge w:val="restart"/>
          </w:tcPr>
          <w:p w:rsidR="0077542B" w:rsidRDefault="006B745A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835" w:type="dxa"/>
          </w:tcPr>
          <w:p w:rsidR="0077542B" w:rsidRDefault="006B745A">
            <w:pPr>
              <w:pStyle w:val="paragraph"/>
              <w:widowControl w:val="0"/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Знать: </w:t>
            </w:r>
            <w:r>
              <w:rPr>
                <w:rFonts w:eastAsia="MS Mincho"/>
                <w:bCs/>
              </w:rPr>
              <w:t>основы статистики и математических методов, методы кластерного анализа, регрессионного анализа данных, корреляционные методы.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математические методы для решения научных и практических задач.</w:t>
            </w:r>
          </w:p>
        </w:tc>
      </w:tr>
      <w:tr w:rsidR="0077542B">
        <w:trPr>
          <w:trHeight w:val="2054"/>
        </w:trPr>
        <w:tc>
          <w:tcPr>
            <w:tcW w:w="1138" w:type="dxa"/>
            <w:vMerge/>
          </w:tcPr>
          <w:p w:rsidR="0077542B" w:rsidRDefault="0077542B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</w:pPr>
          </w:p>
        </w:tc>
        <w:tc>
          <w:tcPr>
            <w:tcW w:w="2126" w:type="dxa"/>
            <w:vMerge/>
          </w:tcPr>
          <w:p w:rsidR="0077542B" w:rsidRDefault="0077542B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подходы к визуализации и анализу данных.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эффективно представлять сделанные выводы и формулировать рекомендации на основе показателей деятельности экономических субъектов.</w:t>
            </w:r>
          </w:p>
        </w:tc>
      </w:tr>
      <w:tr w:rsidR="0077542B">
        <w:trPr>
          <w:trHeight w:val="2054"/>
        </w:trPr>
        <w:tc>
          <w:tcPr>
            <w:tcW w:w="1138" w:type="dxa"/>
            <w:vMerge w:val="restart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  <w:r>
              <w:t>ПКН-6</w:t>
            </w:r>
          </w:p>
        </w:tc>
        <w:tc>
          <w:tcPr>
            <w:tcW w:w="2126" w:type="dxa"/>
            <w:vMerge w:val="restart"/>
          </w:tcPr>
          <w:p w:rsidR="0077542B" w:rsidRDefault="006B745A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835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экономические модели для оценки взаимосвязей между различными переменными и выявления причинно-следственных связей.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методы визуального анализа и машинного обучения для выявления неочевидных закономерностей и паттернов.</w:t>
            </w:r>
          </w:p>
        </w:tc>
      </w:tr>
      <w:tr w:rsidR="0077542B">
        <w:trPr>
          <w:trHeight w:val="1180"/>
        </w:trPr>
        <w:tc>
          <w:tcPr>
            <w:tcW w:w="1138" w:type="dxa"/>
            <w:vMerge/>
          </w:tcPr>
          <w:p w:rsidR="0077542B" w:rsidRDefault="0077542B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</w:p>
        </w:tc>
        <w:tc>
          <w:tcPr>
            <w:tcW w:w="2126" w:type="dxa"/>
            <w:vMerge/>
          </w:tcPr>
          <w:p w:rsidR="0077542B" w:rsidRDefault="0077542B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последние технологические тренды в области анализа данных и их применении в экономике.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проводить сравнительный анализ в отрасли или рыночном сегменте для выявления конкурентных преимуществ.</w:t>
            </w:r>
          </w:p>
        </w:tc>
      </w:tr>
      <w:tr w:rsidR="0077542B">
        <w:trPr>
          <w:trHeight w:val="902"/>
        </w:trPr>
        <w:tc>
          <w:tcPr>
            <w:tcW w:w="1138" w:type="dxa"/>
            <w:vMerge w:val="restart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  <w:r>
              <w:t>ПКП-1</w:t>
            </w:r>
          </w:p>
        </w:tc>
        <w:tc>
          <w:tcPr>
            <w:tcW w:w="2126" w:type="dxa"/>
            <w:vMerge w:val="restart"/>
          </w:tcPr>
          <w:p w:rsidR="0077542B" w:rsidRDefault="006B745A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проводить анализ состояния и струк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туры современного финансового рынка в условиях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835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lastRenderedPageBreak/>
              <w:t xml:space="preserve">1. Владеет современным инструментарием анализа финансового рынка </w:t>
            </w:r>
            <w:r>
              <w:rPr>
                <w:rStyle w:val="normaltextrun"/>
              </w:rPr>
              <w:lastRenderedPageBreak/>
              <w:t>и деятельности отдельных коммерческих банков.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lastRenderedPageBreak/>
              <w:t>Знать:</w:t>
            </w:r>
            <w:r>
              <w:rPr>
                <w:rFonts w:eastAsia="MS Mincho"/>
                <w:bCs/>
              </w:rPr>
              <w:t xml:space="preserve"> основные статистические методы и инструменты, такие как дисперсионный анализ, </w:t>
            </w:r>
            <w:r>
              <w:rPr>
                <w:rFonts w:eastAsia="MS Mincho"/>
                <w:bCs/>
                <w:lang w:val="en-US"/>
              </w:rPr>
              <w:t>t</w:t>
            </w:r>
            <w:r>
              <w:rPr>
                <w:rFonts w:eastAsia="MS Mincho"/>
                <w:bCs/>
              </w:rPr>
              <w:t xml:space="preserve">-тесты, и анализ временных рядов для анализа </w:t>
            </w:r>
            <w:r>
              <w:rPr>
                <w:rFonts w:eastAsia="MS Mincho"/>
                <w:bCs/>
              </w:rPr>
              <w:lastRenderedPageBreak/>
              <w:t>финансовых данных.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данные подходы для анализа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bCs/>
                <w:color w:val="000000" w:themeColor="text1"/>
              </w:rPr>
              <w:t>состояния и структуры современного финансового рынка в условиях</w:t>
            </w:r>
          </w:p>
        </w:tc>
      </w:tr>
      <w:tr w:rsidR="0077542B">
        <w:trPr>
          <w:trHeight w:val="1180"/>
        </w:trPr>
        <w:tc>
          <w:tcPr>
            <w:tcW w:w="1138" w:type="dxa"/>
            <w:vMerge/>
          </w:tcPr>
          <w:p w:rsidR="0077542B" w:rsidRDefault="0077542B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27"/>
              <w:jc w:val="center"/>
            </w:pPr>
          </w:p>
        </w:tc>
        <w:tc>
          <w:tcPr>
            <w:tcW w:w="2126" w:type="dxa"/>
            <w:vMerge/>
          </w:tcPr>
          <w:p w:rsidR="0077542B" w:rsidRDefault="0077542B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26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3965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основы машинного обучения для прогнозирования, классификации и кластеризации данных (регрессия, лес деревьев, градиентный </w:t>
            </w:r>
            <w:proofErr w:type="spellStart"/>
            <w:r>
              <w:rPr>
                <w:rFonts w:eastAsia="MS Mincho"/>
                <w:bCs/>
              </w:rPr>
              <w:t>бустинг</w:t>
            </w:r>
            <w:proofErr w:type="spellEnd"/>
            <w:r>
              <w:rPr>
                <w:rFonts w:eastAsia="MS Mincho"/>
                <w:bCs/>
              </w:rPr>
              <w:t>, нейронные сети и др.)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строить модели прогнозирования на основе временных рядов, а также использовать эконометрические методы для прогнозирования финансовых показателей.</w:t>
            </w:r>
          </w:p>
        </w:tc>
      </w:tr>
    </w:tbl>
    <w:p w:rsidR="0077542B" w:rsidRDefault="0077542B"/>
    <w:p w:rsidR="0077542B" w:rsidRDefault="006B745A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left"/>
      </w:pPr>
      <w:bookmarkStart w:id="8" w:name="_Toc187763636"/>
      <w:r>
        <w:t>3. Место дисциплины в структуре образовательной программы</w:t>
      </w:r>
      <w:bookmarkEnd w:id="8"/>
      <w:r>
        <w:t xml:space="preserve"> </w:t>
      </w:r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before="4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Дисциплина «Информационные технологии бизнес-анализа» является дисциплиной </w:t>
      </w:r>
      <w:r w:rsidR="00DE03C0">
        <w:rPr>
          <w:sz w:val="28"/>
          <w:szCs w:val="28"/>
          <w:lang w:eastAsia="en-US"/>
        </w:rPr>
        <w:t>цикла профиля (элективный)</w:t>
      </w:r>
      <w:r>
        <w:rPr>
          <w:sz w:val="28"/>
          <w:szCs w:val="28"/>
          <w:lang w:eastAsia="en-US"/>
        </w:rPr>
        <w:t xml:space="preserve"> образовательной программы «Экономика и финансы», профиль «Банки и </w:t>
      </w:r>
      <w:proofErr w:type="spellStart"/>
      <w:r>
        <w:rPr>
          <w:sz w:val="28"/>
          <w:szCs w:val="28"/>
          <w:lang w:eastAsia="en-US"/>
        </w:rPr>
        <w:t>финтех</w:t>
      </w:r>
      <w:proofErr w:type="spellEnd"/>
      <w:r>
        <w:rPr>
          <w:sz w:val="28"/>
          <w:szCs w:val="28"/>
          <w:lang w:eastAsia="en-US"/>
        </w:rPr>
        <w:t>».</w:t>
      </w:r>
    </w:p>
    <w:p w:rsidR="0077542B" w:rsidRDefault="0077542B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both"/>
        <w:rPr>
          <w:sz w:val="28"/>
          <w:szCs w:val="28"/>
          <w:lang w:eastAsia="en-US"/>
        </w:rPr>
      </w:pPr>
    </w:p>
    <w:p w:rsidR="0077542B" w:rsidRDefault="006B745A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both"/>
      </w:pPr>
      <w:bookmarkStart w:id="9" w:name="_Toc96073774"/>
      <w:bookmarkStart w:id="10" w:name="_Toc1576229122"/>
      <w:bookmarkStart w:id="11" w:name="_Toc187763637"/>
      <w:r>
        <w:t xml:space="preserve">4. </w:t>
      </w:r>
      <w:bookmarkStart w:id="12" w:name="_Toc92533358"/>
      <w:bookmarkEnd w:id="9"/>
      <w:bookmarkEnd w:id="10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9923" w:type="dxa"/>
        <w:tblInd w:w="-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532"/>
        <w:gridCol w:w="2414"/>
        <w:gridCol w:w="2977"/>
      </w:tblGrid>
      <w:tr w:rsidR="0077542B">
        <w:trPr>
          <w:trHeight w:val="552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140" w:right="1133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Вид учебной</w:t>
            </w:r>
            <w:r>
              <w:rPr>
                <w:b/>
                <w:spacing w:val="-2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работы</w:t>
            </w:r>
          </w:p>
          <w:p w:rsidR="0077542B" w:rsidRDefault="006B745A">
            <w:pPr>
              <w:widowControl w:val="0"/>
              <w:spacing w:before="3"/>
              <w:ind w:left="1136" w:right="1133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по дисциплине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2"/>
              <w:jc w:val="center"/>
              <w:rPr>
                <w:b/>
                <w:spacing w:val="58"/>
                <w:lang w:eastAsia="ja-JP"/>
              </w:rPr>
            </w:pPr>
            <w:r>
              <w:rPr>
                <w:b/>
                <w:lang w:eastAsia="ja-JP"/>
              </w:rPr>
              <w:t>Всего</w:t>
            </w:r>
          </w:p>
          <w:p w:rsidR="0077542B" w:rsidRDefault="006B745A">
            <w:pPr>
              <w:widowControl w:val="0"/>
              <w:ind w:left="121" w:right="112"/>
              <w:jc w:val="center"/>
              <w:rPr>
                <w:b/>
                <w:lang w:eastAsia="ja-JP"/>
              </w:rPr>
            </w:pPr>
            <w:r>
              <w:rPr>
                <w:b/>
                <w:spacing w:val="58"/>
                <w:lang w:eastAsia="ja-JP"/>
              </w:rPr>
              <w:t>(</w:t>
            </w:r>
            <w:r>
              <w:rPr>
                <w:b/>
                <w:lang w:eastAsia="ja-JP"/>
              </w:rPr>
              <w:t>в</w:t>
            </w:r>
            <w:r>
              <w:rPr>
                <w:b/>
                <w:spacing w:val="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з/ед.</w:t>
            </w:r>
          </w:p>
          <w:p w:rsidR="0077542B" w:rsidRDefault="006B745A">
            <w:pPr>
              <w:widowControl w:val="0"/>
              <w:spacing w:before="3"/>
              <w:ind w:left="121" w:right="114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и</w:t>
            </w:r>
            <w:r>
              <w:rPr>
                <w:b/>
                <w:spacing w:val="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часах)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11" w:right="105"/>
              <w:jc w:val="center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Семестр 7</w:t>
            </w:r>
            <w:r>
              <w:rPr>
                <w:b/>
                <w:bCs/>
                <w:spacing w:val="-2"/>
                <w:lang w:eastAsia="ja-JP"/>
              </w:rPr>
              <w:t xml:space="preserve"> </w:t>
            </w:r>
          </w:p>
          <w:p w:rsidR="0077542B" w:rsidRDefault="006B745A">
            <w:pPr>
              <w:widowControl w:val="0"/>
              <w:spacing w:before="3"/>
              <w:ind w:left="111" w:right="105"/>
              <w:jc w:val="center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(в</w:t>
            </w:r>
            <w:r>
              <w:rPr>
                <w:b/>
                <w:spacing w:val="-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часах)</w:t>
            </w:r>
          </w:p>
        </w:tc>
      </w:tr>
      <w:tr w:rsidR="0077542B">
        <w:trPr>
          <w:trHeight w:val="551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Общая</w:t>
            </w:r>
            <w:r>
              <w:rPr>
                <w:b/>
                <w:spacing w:val="-5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трудоемкость</w:t>
            </w:r>
            <w:r>
              <w:rPr>
                <w:b/>
                <w:spacing w:val="-1"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дисциплины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/>
              <w:jc w:val="center"/>
              <w:rPr>
                <w:b/>
                <w:lang w:val="en-US" w:eastAsia="ja-JP"/>
              </w:rPr>
            </w:pPr>
            <w:r>
              <w:rPr>
                <w:b/>
                <w:lang w:eastAsia="ja-JP"/>
              </w:rPr>
              <w:t>3</w:t>
            </w:r>
            <w:r>
              <w:rPr>
                <w:b/>
                <w:lang w:val="en-US" w:eastAsia="ja-JP"/>
              </w:rPr>
              <w:t>/</w:t>
            </w:r>
            <w:r>
              <w:rPr>
                <w:b/>
                <w:lang w:eastAsia="ja-JP"/>
              </w:rPr>
              <w:t>108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spacing w:before="2"/>
              <w:ind w:left="111"/>
              <w:jc w:val="center"/>
              <w:rPr>
                <w:b/>
                <w:lang w:eastAsia="en-US"/>
              </w:rPr>
            </w:pPr>
            <w:r>
              <w:rPr>
                <w:b/>
                <w:lang w:eastAsia="ja-JP"/>
              </w:rPr>
              <w:t>108</w:t>
            </w:r>
          </w:p>
        </w:tc>
      </w:tr>
      <w:tr w:rsidR="0077542B">
        <w:trPr>
          <w:trHeight w:val="551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Контактная</w:t>
            </w:r>
            <w:r>
              <w:rPr>
                <w:b/>
                <w:i/>
                <w:spacing w:val="2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работа</w:t>
            </w:r>
            <w:r>
              <w:rPr>
                <w:b/>
                <w:i/>
                <w:spacing w:val="-2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-</w:t>
            </w:r>
            <w:r>
              <w:rPr>
                <w:b/>
                <w:i/>
                <w:spacing w:val="-2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Аудиторные</w:t>
            </w:r>
          </w:p>
          <w:p w:rsidR="0077542B" w:rsidRDefault="006B745A">
            <w:pPr>
              <w:widowControl w:val="0"/>
              <w:spacing w:before="2"/>
              <w:ind w:left="105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занятия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spacing w:before="131"/>
              <w:ind w:left="121" w:right="11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</w:t>
            </w:r>
          </w:p>
        </w:tc>
      </w:tr>
      <w:tr w:rsidR="0077542B">
        <w:trPr>
          <w:trHeight w:val="27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Лекции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ja-JP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ja-JP"/>
              </w:rPr>
              <w:t>8</w:t>
            </w:r>
          </w:p>
        </w:tc>
      </w:tr>
      <w:tr w:rsidR="0077542B">
        <w:trPr>
          <w:trHeight w:val="273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Семинары,</w:t>
            </w:r>
            <w:r>
              <w:rPr>
                <w:i/>
                <w:spacing w:val="-1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практические</w:t>
            </w:r>
            <w:r>
              <w:rPr>
                <w:i/>
                <w:spacing w:val="-4"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занятия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2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26</w:t>
            </w:r>
          </w:p>
        </w:tc>
      </w:tr>
      <w:tr w:rsidR="0077542B">
        <w:trPr>
          <w:trHeight w:val="277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Самостоятельная</w:t>
            </w:r>
            <w:r>
              <w:rPr>
                <w:b/>
                <w:i/>
                <w:spacing w:val="1"/>
                <w:lang w:eastAsia="ja-JP"/>
              </w:rPr>
              <w:t xml:space="preserve"> </w:t>
            </w:r>
            <w:r>
              <w:rPr>
                <w:b/>
                <w:i/>
                <w:lang w:eastAsia="ja-JP"/>
              </w:rPr>
              <w:t>работа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4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74</w:t>
            </w:r>
          </w:p>
        </w:tc>
      </w:tr>
      <w:tr w:rsidR="0077542B">
        <w:trPr>
          <w:trHeight w:val="278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lang w:eastAsia="en-US"/>
              </w:rPr>
            </w:pPr>
            <w:r>
              <w:rPr>
                <w:lang w:eastAsia="ja-JP"/>
              </w:rPr>
              <w:t>Вид</w:t>
            </w:r>
            <w:r>
              <w:rPr>
                <w:spacing w:val="-4"/>
                <w:lang w:eastAsia="ja-JP"/>
              </w:rPr>
              <w:t xml:space="preserve"> </w:t>
            </w:r>
            <w:r>
              <w:rPr>
                <w:lang w:eastAsia="ja-JP"/>
              </w:rPr>
              <w:t>текущего</w:t>
            </w:r>
            <w:r>
              <w:rPr>
                <w:spacing w:val="3"/>
                <w:lang w:eastAsia="ja-JP"/>
              </w:rPr>
              <w:t xml:space="preserve"> </w:t>
            </w:r>
            <w:r>
              <w:rPr>
                <w:lang w:eastAsia="ja-JP"/>
              </w:rPr>
              <w:t>контроля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4"/>
              <w:jc w:val="center"/>
              <w:rPr>
                <w:lang w:eastAsia="en-US"/>
              </w:rPr>
            </w:pPr>
            <w:r>
              <w:rPr>
                <w:lang w:eastAsia="ja-JP"/>
              </w:rPr>
              <w:t>Контрольная работа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114"/>
              <w:jc w:val="center"/>
              <w:rPr>
                <w:lang w:eastAsia="en-US"/>
              </w:rPr>
            </w:pPr>
            <w:r>
              <w:rPr>
                <w:lang w:eastAsia="ja-JP"/>
              </w:rPr>
              <w:t>Контрольная работа</w:t>
            </w:r>
          </w:p>
        </w:tc>
      </w:tr>
      <w:tr w:rsidR="0077542B">
        <w:trPr>
          <w:trHeight w:val="273"/>
        </w:trPr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05"/>
              <w:rPr>
                <w:lang w:eastAsia="en-US"/>
              </w:rPr>
            </w:pPr>
            <w:r>
              <w:rPr>
                <w:lang w:eastAsia="ja-JP"/>
              </w:rPr>
              <w:t>Вид</w:t>
            </w:r>
            <w:r>
              <w:rPr>
                <w:spacing w:val="-2"/>
                <w:lang w:eastAsia="ja-JP"/>
              </w:rPr>
              <w:t xml:space="preserve"> </w:t>
            </w:r>
            <w:r>
              <w:rPr>
                <w:lang w:eastAsia="ja-JP"/>
              </w:rPr>
              <w:t>промежуточной</w:t>
            </w:r>
            <w:r>
              <w:rPr>
                <w:spacing w:val="-3"/>
                <w:lang w:eastAsia="ja-JP"/>
              </w:rPr>
              <w:t xml:space="preserve"> </w:t>
            </w:r>
            <w:r>
              <w:rPr>
                <w:lang w:eastAsia="ja-JP"/>
              </w:rPr>
              <w:t>аттестации</w:t>
            </w:r>
          </w:p>
        </w:tc>
        <w:tc>
          <w:tcPr>
            <w:tcW w:w="2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56"/>
              <w:jc w:val="center"/>
              <w:rPr>
                <w:lang w:eastAsia="ja-JP"/>
              </w:rPr>
            </w:pPr>
            <w:r>
              <w:rPr>
                <w:lang w:eastAsia="ja-JP"/>
              </w:rPr>
              <w:t>Зачет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42B" w:rsidRDefault="006B745A">
            <w:pPr>
              <w:widowControl w:val="0"/>
              <w:ind w:left="121" w:right="56"/>
              <w:jc w:val="center"/>
              <w:rPr>
                <w:lang w:eastAsia="ja-JP"/>
              </w:rPr>
            </w:pPr>
            <w:r>
              <w:rPr>
                <w:lang w:eastAsia="ja-JP"/>
              </w:rPr>
              <w:t>Зачет</w:t>
            </w:r>
          </w:p>
        </w:tc>
      </w:tr>
    </w:tbl>
    <w:p w:rsidR="0077542B" w:rsidRDefault="0077542B"/>
    <w:p w:rsidR="00DE03C0" w:rsidRDefault="00DE03C0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both"/>
      </w:pPr>
      <w:bookmarkStart w:id="13" w:name="_Toc187763638"/>
    </w:p>
    <w:p w:rsidR="0077542B" w:rsidRDefault="006B745A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both"/>
      </w:pPr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:rsidR="0077542B" w:rsidRDefault="006B745A">
      <w:pPr>
        <w:pStyle w:val="20"/>
        <w:keepNext w:val="0"/>
        <w:widowControl w:val="0"/>
        <w:tabs>
          <w:tab w:val="left" w:pos="0"/>
        </w:tabs>
        <w:suppressAutoHyphens w:val="0"/>
        <w:ind w:right="369" w:firstLine="709"/>
        <w:rPr>
          <w:sz w:val="28"/>
          <w:szCs w:val="28"/>
        </w:rPr>
      </w:pPr>
      <w:bookmarkStart w:id="14" w:name="_Toc187763639"/>
      <w:bookmarkStart w:id="15" w:name="_Toc96073776"/>
      <w:bookmarkStart w:id="16" w:name="_Toc1277955423"/>
      <w:r>
        <w:rPr>
          <w:sz w:val="28"/>
          <w:szCs w:val="28"/>
        </w:rPr>
        <w:t>5.1. Содержание дисциплины</w:t>
      </w:r>
      <w:bookmarkEnd w:id="14"/>
      <w:bookmarkEnd w:id="15"/>
      <w:bookmarkEnd w:id="16"/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rPr>
          <w:b/>
          <w:bCs/>
          <w:sz w:val="28"/>
          <w:szCs w:val="28"/>
        </w:rPr>
      </w:pPr>
      <w:bookmarkStart w:id="17" w:name="_Hlk515442571"/>
      <w:bookmarkStart w:id="18" w:name="_Toc1999962352"/>
      <w:bookmarkEnd w:id="17"/>
      <w:bookmarkEnd w:id="18"/>
      <w:r>
        <w:rPr>
          <w:b/>
          <w:bCs/>
          <w:sz w:val="28"/>
          <w:szCs w:val="28"/>
        </w:rPr>
        <w:t>Тема 1. Принятие решения на основе данных. Дата грамотность</w:t>
      </w:r>
    </w:p>
    <w:p w:rsidR="0077542B" w:rsidRDefault="006B74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Тенденции в работе с данными. Дата грамотность (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Literacy</w:t>
      </w:r>
      <w:proofErr w:type="spellEnd"/>
      <w:r>
        <w:rPr>
          <w:sz w:val="28"/>
          <w:szCs w:val="28"/>
        </w:rPr>
        <w:t>). Умение работать с данными: понимать данные, анализировать, интерпретировать и использовать. Компетенции по работе с данными. Обнаружение и сбор данных. Оценка и подтверждения качества данных и источников данных. Распознавание проблем при работе с данными. Управление данными. Взаимосвязь, причинно-следственные связи и корреляции. Репрезентативность данных. Этика данных. Методы сбора данных (интернет-банкинг, мобильные приложения, транзакционные системы). Качество данных и их очистка. Обеспечение безопасности данных и соблюдение регуляторных требований. Аналитическая зрелость данных. Свод данных по управлению данными. Основные концепции и определения подходов по принятию решений на основе данных (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). Важность данных для банковской индустрии. Примеры успешных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стратегий в банках. Управление изменениями и внедрение </w:t>
      </w:r>
      <w:proofErr w:type="spellStart"/>
      <w:r>
        <w:rPr>
          <w:sz w:val="28"/>
          <w:szCs w:val="28"/>
        </w:rPr>
        <w:t>data-driven</w:t>
      </w:r>
      <w:proofErr w:type="spellEnd"/>
      <w:r>
        <w:rPr>
          <w:sz w:val="28"/>
          <w:szCs w:val="28"/>
        </w:rPr>
        <w:t xml:space="preserve"> культуры в банке. Законодательные требования и </w:t>
      </w:r>
      <w:proofErr w:type="spellStart"/>
      <w:r>
        <w:rPr>
          <w:sz w:val="28"/>
          <w:szCs w:val="28"/>
        </w:rPr>
        <w:t>комплаенс</w:t>
      </w:r>
      <w:proofErr w:type="spellEnd"/>
      <w:r>
        <w:rPr>
          <w:sz w:val="28"/>
          <w:szCs w:val="28"/>
        </w:rPr>
        <w:t xml:space="preserve"> в работе с данными. Принципы прозрачности и защиты персональных данных клиентов.</w:t>
      </w:r>
    </w:p>
    <w:p w:rsidR="0077542B" w:rsidRDefault="0077542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rPr>
          <w:sz w:val="28"/>
          <w:szCs w:val="28"/>
        </w:rPr>
      </w:pP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Визуализация и интерпретация данных</w:t>
      </w: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lang w:eastAsia="en-US"/>
        </w:rPr>
      </w:pPr>
      <w:r>
        <w:rPr>
          <w:sz w:val="28"/>
          <w:szCs w:val="28"/>
        </w:rPr>
        <w:t xml:space="preserve">Оперативный анализ данных. Принципы и инструменты визуализации данных.  Подходы к формированию графиков. История визуализации информации. Основные графики в истории анализа данных. Создание отчетов и </w:t>
      </w:r>
      <w:proofErr w:type="spellStart"/>
      <w:r>
        <w:rPr>
          <w:sz w:val="28"/>
          <w:szCs w:val="28"/>
        </w:rPr>
        <w:t>дашбордов</w:t>
      </w:r>
      <w:proofErr w:type="spellEnd"/>
      <w:r>
        <w:rPr>
          <w:sz w:val="28"/>
          <w:szCs w:val="28"/>
        </w:rPr>
        <w:t xml:space="preserve"> для различных уровней менеджмента. Правила формирования информационных панелей. </w:t>
      </w:r>
      <w:proofErr w:type="spellStart"/>
      <w:r>
        <w:rPr>
          <w:sz w:val="28"/>
          <w:szCs w:val="28"/>
        </w:rPr>
        <w:t>Сторителлинг</w:t>
      </w:r>
      <w:proofErr w:type="spellEnd"/>
      <w:r>
        <w:rPr>
          <w:sz w:val="28"/>
          <w:szCs w:val="28"/>
        </w:rPr>
        <w:t xml:space="preserve"> на основе данных, формирование истории – набора информационных панелей. Методы интерпретации данных и принятие решений на основе данных. Рынок информационно-аналитических систем. Методики выбора информационно-аналитических систем. </w:t>
      </w:r>
    </w:p>
    <w:p w:rsidR="0077542B" w:rsidRDefault="0077542B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Анализ данных</w:t>
      </w: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методы анализа данных (описательный, диагностический, предсказательный и предписывающий). Регрессионный анализ данных. Линейная регрессия. Полиномиальная регрессия. Использование диаграммы разброса. Логистическая регрессия. Искусственный интеллект (</w:t>
      </w:r>
      <w:proofErr w:type="spellStart"/>
      <w:r>
        <w:rPr>
          <w:rFonts w:eastAsia="Calibri"/>
          <w:sz w:val="28"/>
          <w:szCs w:val="28"/>
        </w:rPr>
        <w:t>Artificial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rFonts w:eastAsia="Calibri"/>
          <w:sz w:val="28"/>
          <w:szCs w:val="28"/>
        </w:rPr>
        <w:t>ntelligence</w:t>
      </w:r>
      <w:proofErr w:type="spellEnd"/>
      <w:r>
        <w:t>)</w:t>
      </w:r>
      <w:r>
        <w:rPr>
          <w:sz w:val="28"/>
          <w:szCs w:val="28"/>
        </w:rPr>
        <w:t>. Введение в машинное обучение. Алгоритмы классификации. Алгоритмы кластеризации. Прогнозная аналитика. Клиентская аналитика. Финансовая аналитика. Проведение экспериментов и формирование нескольких сценариев. Инструменты и платформы для анализа данных.</w:t>
      </w: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lang w:eastAsia="en-US"/>
        </w:rPr>
      </w:pPr>
      <w:r>
        <w:rPr>
          <w:sz w:val="28"/>
          <w:szCs w:val="28"/>
        </w:rPr>
        <w:t xml:space="preserve">Разработка </w:t>
      </w:r>
      <w:proofErr w:type="spellStart"/>
      <w:r>
        <w:rPr>
          <w:sz w:val="28"/>
          <w:szCs w:val="28"/>
        </w:rPr>
        <w:t>скоринговых</w:t>
      </w:r>
      <w:proofErr w:type="spellEnd"/>
      <w:r>
        <w:rPr>
          <w:sz w:val="28"/>
          <w:szCs w:val="28"/>
        </w:rPr>
        <w:t xml:space="preserve"> моделей. Разработка моделей оценки достаточности капитала. Разработка моделей для </w:t>
      </w:r>
      <w:proofErr w:type="spellStart"/>
      <w:r>
        <w:rPr>
          <w:sz w:val="28"/>
          <w:szCs w:val="28"/>
        </w:rPr>
        <w:t>антифрод</w:t>
      </w:r>
      <w:proofErr w:type="spellEnd"/>
      <w:r>
        <w:rPr>
          <w:sz w:val="28"/>
          <w:szCs w:val="28"/>
        </w:rPr>
        <w:t xml:space="preserve">-систем (противодействие мошенничествам). Применение современных нейронных сетей для формирования клиентского слепка. </w:t>
      </w:r>
    </w:p>
    <w:p w:rsidR="0077542B" w:rsidRDefault="0077542B">
      <w:pPr>
        <w:widowControl w:val="0"/>
        <w:tabs>
          <w:tab w:val="left" w:pos="0"/>
        </w:tabs>
        <w:suppressAutoHyphens w:val="0"/>
        <w:ind w:firstLine="709"/>
        <w:rPr>
          <w:b/>
          <w:bCs/>
          <w:sz w:val="28"/>
          <w:szCs w:val="28"/>
        </w:rPr>
      </w:pP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4.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 xml:space="preserve"> и инновации в банковской сфере</w:t>
      </w:r>
    </w:p>
    <w:p w:rsidR="0077542B" w:rsidRDefault="006B745A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оценки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инициатив. Показатели, используемые для оценки внедрения решения на основе искусственного интеллекта. Методы юнит- экономики. Измерение и улучшение ROI (возврата на инвестиции) маркетинговых </w:t>
      </w:r>
      <w:proofErr w:type="spellStart"/>
      <w:proofErr w:type="gramStart"/>
      <w:r>
        <w:rPr>
          <w:sz w:val="28"/>
          <w:szCs w:val="28"/>
        </w:rPr>
        <w:t>усилий.Разбор</w:t>
      </w:r>
      <w:proofErr w:type="spellEnd"/>
      <w:proofErr w:type="gramEnd"/>
      <w:r>
        <w:rPr>
          <w:sz w:val="28"/>
          <w:szCs w:val="28"/>
        </w:rPr>
        <w:t xml:space="preserve"> кейсов действующих экономик. Управление клиентским опытом (</w:t>
      </w:r>
      <w:proofErr w:type="spellStart"/>
      <w:r>
        <w:rPr>
          <w:sz w:val="28"/>
          <w:szCs w:val="28"/>
        </w:rPr>
        <w:t>Customer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Experience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). Прогнозирование и управление кредитными рисками с использованием данных. Регуляторное соответствие и управление операционными рисками на основе данных. Анализ рынка и конкурентного окружения с использованием данных. Оптимизация маркетинговых кампаний через анализ данных. </w:t>
      </w:r>
    </w:p>
    <w:p w:rsidR="0077542B" w:rsidRDefault="0077542B">
      <w:pPr>
        <w:tabs>
          <w:tab w:val="left" w:pos="0"/>
        </w:tabs>
        <w:ind w:firstLine="709"/>
        <w:jc w:val="both"/>
        <w:rPr>
          <w:b/>
          <w:bCs/>
          <w:sz w:val="28"/>
          <w:szCs w:val="28"/>
        </w:rPr>
      </w:pPr>
      <w:bookmarkStart w:id="19" w:name="_Toc1999801668"/>
      <w:bookmarkStart w:id="20" w:name="_Toc723594082"/>
      <w:bookmarkEnd w:id="19"/>
    </w:p>
    <w:p w:rsidR="0077542B" w:rsidRDefault="006B745A">
      <w:pPr>
        <w:pStyle w:val="20"/>
        <w:keepNext w:val="0"/>
        <w:widowControl w:val="0"/>
        <w:tabs>
          <w:tab w:val="left" w:pos="0"/>
        </w:tabs>
        <w:suppressAutoHyphens w:val="0"/>
        <w:ind w:firstLine="709"/>
        <w:rPr>
          <w:sz w:val="28"/>
          <w:szCs w:val="28"/>
        </w:rPr>
      </w:pPr>
      <w:bookmarkStart w:id="21" w:name="_Toc187763640"/>
      <w:r>
        <w:rPr>
          <w:sz w:val="28"/>
          <w:szCs w:val="28"/>
        </w:rPr>
        <w:t xml:space="preserve">5.2. </w:t>
      </w:r>
      <w:bookmarkStart w:id="22" w:name="_Toc96073777"/>
      <w:r>
        <w:rPr>
          <w:sz w:val="28"/>
          <w:szCs w:val="28"/>
        </w:rPr>
        <w:t>Учебно-тематический план</w:t>
      </w:r>
      <w:bookmarkEnd w:id="20"/>
      <w:bookmarkEnd w:id="21"/>
      <w:bookmarkEnd w:id="22"/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3.</w:t>
      </w:r>
    </w:p>
    <w:tbl>
      <w:tblPr>
        <w:tblW w:w="9924" w:type="dxa"/>
        <w:tblInd w:w="-11" w:type="dxa"/>
        <w:tblLayout w:type="fixed"/>
        <w:tblLook w:val="01E0" w:firstRow="1" w:lastRow="1" w:firstColumn="1" w:lastColumn="1" w:noHBand="0" w:noVBand="0"/>
      </w:tblPr>
      <w:tblGrid>
        <w:gridCol w:w="566"/>
        <w:gridCol w:w="2144"/>
        <w:gridCol w:w="844"/>
        <w:gridCol w:w="996"/>
        <w:gridCol w:w="986"/>
        <w:gridCol w:w="1419"/>
        <w:gridCol w:w="1278"/>
        <w:gridCol w:w="1691"/>
      </w:tblGrid>
      <w:tr w:rsidR="0077542B">
        <w:trPr>
          <w:trHeight w:val="255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Cs/>
              </w:rPr>
              <w:t>№ п/п</w:t>
            </w:r>
          </w:p>
        </w:tc>
        <w:tc>
          <w:tcPr>
            <w:tcW w:w="21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</w:pP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5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24"/>
              <w:jc w:val="center"/>
            </w:pPr>
            <w:r>
              <w:rPr>
                <w:b/>
                <w:bCs/>
              </w:rPr>
              <w:t>Трудоемкость в часах</w:t>
            </w:r>
          </w:p>
        </w:tc>
        <w:tc>
          <w:tcPr>
            <w:tcW w:w="169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текущего контроля успеваемости</w:t>
            </w:r>
          </w:p>
        </w:tc>
      </w:tr>
      <w:tr w:rsidR="0077542B">
        <w:trPr>
          <w:trHeight w:val="255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  <w:jc w:val="both"/>
            </w:pPr>
          </w:p>
        </w:tc>
        <w:tc>
          <w:tcPr>
            <w:tcW w:w="21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  <w:jc w:val="center"/>
            </w:pPr>
          </w:p>
        </w:tc>
        <w:tc>
          <w:tcPr>
            <w:tcW w:w="84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  <w:jc w:val="center"/>
            </w:pP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401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Контактная работа *–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  <w:bCs/>
                <w:color w:val="000000" w:themeColor="text1"/>
              </w:rPr>
              <w:t>Аудиторная работа</w:t>
            </w:r>
          </w:p>
        </w:tc>
        <w:tc>
          <w:tcPr>
            <w:tcW w:w="1278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691" w:type="dxa"/>
            <w:vMerge/>
            <w:tcBorders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  <w:rPr>
                <w:b/>
                <w:bCs/>
              </w:rPr>
            </w:pPr>
          </w:p>
        </w:tc>
      </w:tr>
      <w:tr w:rsidR="0077542B">
        <w:trPr>
          <w:trHeight w:val="735"/>
        </w:trPr>
        <w:tc>
          <w:tcPr>
            <w:tcW w:w="5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  <w:jc w:val="both"/>
            </w:pPr>
          </w:p>
        </w:tc>
        <w:tc>
          <w:tcPr>
            <w:tcW w:w="21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</w:pPr>
          </w:p>
        </w:tc>
        <w:tc>
          <w:tcPr>
            <w:tcW w:w="844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</w:pP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 xml:space="preserve">Общая, </w:t>
            </w:r>
            <w:r>
              <w:rPr>
                <w:bCs/>
              </w:rPr>
              <w:br/>
              <w:t>в т. ч.:</w:t>
            </w:r>
          </w:p>
        </w:tc>
        <w:tc>
          <w:tcPr>
            <w:tcW w:w="9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709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Лекции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  <w:jc w:val="center"/>
            </w:pPr>
          </w:p>
        </w:tc>
        <w:tc>
          <w:tcPr>
            <w:tcW w:w="1691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ind w:firstLine="709"/>
            </w:pPr>
          </w:p>
        </w:tc>
      </w:tr>
      <w:tr w:rsidR="0077542B">
        <w:trPr>
          <w:trHeight w:val="978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1.</w:t>
            </w:r>
          </w:p>
        </w:tc>
        <w:tc>
          <w:tcPr>
            <w:tcW w:w="21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Принятие решения на основе данных. Дата грамотность</w:t>
            </w:r>
          </w:p>
        </w:tc>
        <w:tc>
          <w:tcPr>
            <w:tcW w:w="84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127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20</w:t>
            </w:r>
          </w:p>
        </w:tc>
        <w:tc>
          <w:tcPr>
            <w:tcW w:w="169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Выполнение и защита практических заданий.</w:t>
            </w:r>
          </w:p>
        </w:tc>
      </w:tr>
      <w:tr w:rsidR="0077542B">
        <w:trPr>
          <w:trHeight w:val="96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2.</w:t>
            </w:r>
          </w:p>
        </w:tc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Визуализация и интерпретация данных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Выполнение и защита практических заданий.</w:t>
            </w:r>
          </w:p>
        </w:tc>
      </w:tr>
      <w:tr w:rsidR="0077542B">
        <w:trPr>
          <w:trHeight w:val="111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3.</w:t>
            </w:r>
          </w:p>
        </w:tc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Анализ данных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8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Выполнение и защита практических заданий.</w:t>
            </w:r>
          </w:p>
        </w:tc>
      </w:tr>
      <w:tr w:rsidR="0077542B">
        <w:trPr>
          <w:trHeight w:val="99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rFonts w:eastAsia="Calibri"/>
              </w:rPr>
              <w:t>4.</w:t>
            </w:r>
          </w:p>
        </w:tc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proofErr w:type="spellStart"/>
            <w:r>
              <w:t>Финтех</w:t>
            </w:r>
            <w:proofErr w:type="spellEnd"/>
            <w:r>
              <w:t xml:space="preserve"> и инновации в банковской сфере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26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18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Выполнение и защита практических заданий.</w:t>
            </w:r>
          </w:p>
        </w:tc>
      </w:tr>
      <w:tr w:rsidR="0077542B">
        <w:trPr>
          <w:trHeight w:val="9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 xml:space="preserve"> </w:t>
            </w:r>
          </w:p>
        </w:tc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В целом по дисциплине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108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34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8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74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Согласно учебному плану: контрольная работа</w:t>
            </w:r>
          </w:p>
        </w:tc>
      </w:tr>
      <w:tr w:rsidR="0077542B">
        <w:trPr>
          <w:trHeight w:val="27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709"/>
              <w:jc w:val="both"/>
            </w:pPr>
            <w:r>
              <w:t xml:space="preserve"> </w:t>
            </w:r>
          </w:p>
        </w:tc>
        <w:tc>
          <w:tcPr>
            <w:tcW w:w="2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Итого в %</w:t>
            </w:r>
          </w:p>
        </w:tc>
        <w:tc>
          <w:tcPr>
            <w:tcW w:w="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100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31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24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76</w:t>
            </w:r>
          </w:p>
        </w:tc>
        <w:tc>
          <w:tcPr>
            <w:tcW w:w="1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t>69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77542B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highlight w:val="green"/>
              </w:rPr>
            </w:pPr>
          </w:p>
        </w:tc>
      </w:tr>
    </w:tbl>
    <w:p w:rsidR="0077542B" w:rsidRDefault="006B745A">
      <w:pPr>
        <w:pStyle w:val="af6"/>
        <w:keepNext/>
        <w:ind w:left="0" w:firstLine="0"/>
      </w:pPr>
      <w: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7542B" w:rsidRDefault="0077542B">
      <w:pPr>
        <w:widowControl w:val="0"/>
        <w:tabs>
          <w:tab w:val="left" w:pos="0"/>
        </w:tabs>
        <w:suppressAutoHyphens w:val="0"/>
        <w:ind w:firstLine="709"/>
      </w:pPr>
    </w:p>
    <w:p w:rsidR="00DE03C0" w:rsidRDefault="00DE03C0">
      <w:pPr>
        <w:widowControl w:val="0"/>
        <w:tabs>
          <w:tab w:val="left" w:pos="0"/>
        </w:tabs>
        <w:suppressAutoHyphens w:val="0"/>
        <w:ind w:firstLine="709"/>
      </w:pP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rPr>
          <w:b/>
          <w:sz w:val="28"/>
          <w:szCs w:val="28"/>
        </w:rPr>
      </w:pPr>
      <w:bookmarkStart w:id="23" w:name="_Toc96073778"/>
      <w:bookmarkStart w:id="24" w:name="_Toc2128684162"/>
      <w:r>
        <w:rPr>
          <w:b/>
          <w:sz w:val="28"/>
          <w:szCs w:val="28"/>
        </w:rPr>
        <w:lastRenderedPageBreak/>
        <w:t>5.3. Содержание семинаров, практических занятий</w:t>
      </w:r>
      <w:bookmarkEnd w:id="23"/>
      <w:bookmarkEnd w:id="24"/>
    </w:p>
    <w:p w:rsidR="0077542B" w:rsidRDefault="006B745A">
      <w:pPr>
        <w:pStyle w:val="ad"/>
        <w:widowControl w:val="0"/>
        <w:tabs>
          <w:tab w:val="left" w:pos="0"/>
        </w:tabs>
        <w:suppressAutoHyphens w:val="0"/>
        <w:spacing w:after="0"/>
        <w:ind w:firstLine="709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>Таблица 4.</w:t>
      </w:r>
    </w:p>
    <w:tbl>
      <w:tblPr>
        <w:tblW w:w="9915" w:type="dxa"/>
        <w:tblLayout w:type="fixed"/>
        <w:tblLook w:val="01E0" w:firstRow="1" w:lastRow="1" w:firstColumn="1" w:lastColumn="1" w:noHBand="0" w:noVBand="0"/>
      </w:tblPr>
      <w:tblGrid>
        <w:gridCol w:w="2251"/>
        <w:gridCol w:w="5679"/>
        <w:gridCol w:w="1985"/>
      </w:tblGrid>
      <w:tr w:rsidR="0077542B">
        <w:trPr>
          <w:trHeight w:val="1380"/>
          <w:tblHeader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spacing w:before="1"/>
              <w:jc w:val="center"/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349"/>
              <w:jc w:val="center"/>
            </w:pPr>
            <w:r>
              <w:rPr>
                <w:b/>
              </w:rPr>
              <w:t>Формы проведения занятий</w:t>
            </w:r>
          </w:p>
        </w:tc>
      </w:tr>
      <w:tr w:rsidR="0077542B">
        <w:trPr>
          <w:trHeight w:val="286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spacing w:before="3"/>
              <w:jc w:val="both"/>
            </w:pPr>
            <w:r>
              <w:t>Тема 1. Принятие решения на основе данных. Дата грамотность</w:t>
            </w:r>
          </w:p>
        </w:tc>
        <w:tc>
          <w:tcPr>
            <w:tcW w:w="5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widowControl w:val="0"/>
              <w:suppressAutoHyphens w:val="0"/>
              <w:jc w:val="both"/>
            </w:pPr>
            <w:r>
              <w:t xml:space="preserve">1. 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77542B" w:rsidRDefault="006B745A">
            <w:pPr>
              <w:widowControl w:val="0"/>
              <w:suppressAutoHyphens w:val="0"/>
              <w:jc w:val="both"/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</w:pPr>
            <w:r>
              <w:t xml:space="preserve">2. </w:t>
            </w:r>
            <w:proofErr w:type="spellStart"/>
            <w:r>
              <w:t>Data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77542B" w:rsidRDefault="006B745A">
            <w:pPr>
              <w:widowControl w:val="0"/>
              <w:suppressAutoHyphens w:val="0"/>
              <w:jc w:val="both"/>
            </w:pPr>
            <w:r>
              <w:t>3. Умение читать и анализировать данные, организация управления данными и проверка на качество.</w:t>
            </w:r>
          </w:p>
          <w:p w:rsidR="0077542B" w:rsidRDefault="006B745A">
            <w:pPr>
              <w:widowControl w:val="0"/>
              <w:suppressAutoHyphens w:val="0"/>
              <w:jc w:val="both"/>
            </w:pPr>
            <w:r>
              <w:t>4. «Открытые данные» и подготовка к работе с ними для решения прикладных задач в сфере финансов.</w:t>
            </w:r>
          </w:p>
          <w:p w:rsidR="0077542B" w:rsidRDefault="006B745A">
            <w:pPr>
              <w:widowControl w:val="0"/>
              <w:suppressAutoHyphens w:val="0"/>
              <w:jc w:val="both"/>
            </w:pPr>
            <w:r>
              <w:t>5. Очистка и преобразование данных.</w:t>
            </w:r>
          </w:p>
          <w:p w:rsidR="0077542B" w:rsidRDefault="006B745A">
            <w:pPr>
              <w:widowControl w:val="0"/>
              <w:suppressAutoHyphens w:val="0"/>
              <w:jc w:val="both"/>
            </w:pPr>
            <w:r>
              <w:t>6. Знакомство с профессиональными источниками данных (</w:t>
            </w:r>
            <w:proofErr w:type="spellStart"/>
            <w:r>
              <w:rPr>
                <w:lang w:val="en-US"/>
              </w:rPr>
              <w:t>banki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 и др.)</w:t>
            </w:r>
          </w:p>
          <w:p w:rsidR="0077542B" w:rsidRDefault="006B745A">
            <w:pPr>
              <w:widowControl w:val="0"/>
              <w:suppressAutoHyphens w:val="0"/>
              <w:jc w:val="both"/>
            </w:pPr>
            <w:r>
              <w:t xml:space="preserve">7. Выгрузка данных из </w:t>
            </w:r>
            <w:proofErr w:type="spellStart"/>
            <w:r>
              <w:t>профессилнальных</w:t>
            </w:r>
            <w:proofErr w:type="spellEnd"/>
            <w:r>
              <w:t xml:space="preserve"> источников. 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0"/>
                <w:tab w:val="left" w:pos="471"/>
              </w:tabs>
              <w:suppressAutoHyphens w:val="0"/>
              <w:ind w:firstLine="42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t>Компьютерный практикум. Дискуссия.</w:t>
            </w:r>
          </w:p>
        </w:tc>
      </w:tr>
      <w:tr w:rsidR="0077542B">
        <w:trPr>
          <w:trHeight w:val="2377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88"/>
              <w:jc w:val="both"/>
            </w:pPr>
            <w:r>
              <w:t>Тема 2. Визуализация и интерпретация данных</w:t>
            </w:r>
          </w:p>
        </w:tc>
        <w:tc>
          <w:tcPr>
            <w:tcW w:w="5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1. Основные виды анализа данных.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Формирование графиков в зависимости от имеющихся данных.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 xml:space="preserve">3. Использование платформ </w:t>
            </w:r>
            <w:proofErr w:type="spellStart"/>
            <w:r>
              <w:rPr>
                <w:lang w:eastAsia="ru-RU"/>
              </w:rPr>
              <w:t>Data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Dyscovery</w:t>
            </w:r>
            <w:proofErr w:type="spellEnd"/>
            <w:r>
              <w:t xml:space="preserve"> для разработки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 xml:space="preserve">4. Разработка тактических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 xml:space="preserve">5. Разработка стратегических </w:t>
            </w:r>
            <w:proofErr w:type="spellStart"/>
            <w:r>
              <w:t>дашбордов</w:t>
            </w:r>
            <w:proofErr w:type="spellEnd"/>
            <w:r>
              <w:t>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6. Формирование нескольких сценариев анализа данных.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7. Подключение различных источников данных.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8. Подключение нескольких источников данных.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9. Создание расчетных показателей.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10. Работа с картами.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t>11. Работа с параметрами.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</w:pPr>
            <w:r>
              <w:rPr>
                <w:color w:val="000000"/>
              </w:rPr>
              <w:t xml:space="preserve">12. </w:t>
            </w:r>
            <w:r>
              <w:t>Кейсы по анализу данных в банковском контексте (анализ клиентского поведения, выявление мошенничества)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471"/>
              </w:tabs>
              <w:ind w:right="28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t>Компьютерный практикум. Дискуссия.</w:t>
            </w:r>
          </w:p>
        </w:tc>
      </w:tr>
      <w:tr w:rsidR="0077542B">
        <w:trPr>
          <w:trHeight w:val="1279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Тема 3. Анализ данных</w:t>
            </w:r>
          </w:p>
        </w:tc>
        <w:tc>
          <w:tcPr>
            <w:tcW w:w="5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1. Прогнозная аналитика.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2. Предобработка данных.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3. Машинное обучение.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4. Алгоритмы кластерного анализа данных для решения задач клиентской аналитики.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5. Алгоритмы регрессионного анализа данных для решения задач прогнозирования.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6. Использование нейронных сетей для решения задач классификации.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lastRenderedPageBreak/>
              <w:t xml:space="preserve">7. Формирование </w:t>
            </w:r>
            <w:proofErr w:type="spellStart"/>
            <w:r>
              <w:t>скоринговых</w:t>
            </w:r>
            <w:proofErr w:type="spellEnd"/>
            <w:r>
              <w:t xml:space="preserve"> карт для оценки платежеспособности клиентов.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8. Использование машинного обучения для решения задач распознавания образов.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>9. Использование машинного обучения для решения задач распознавания речи.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ind w:right="97"/>
              <w:jc w:val="both"/>
            </w:pPr>
            <w:r>
              <w:t xml:space="preserve">10. Использование методов глубокого обучения для разработки моделей </w:t>
            </w:r>
            <w:proofErr w:type="spellStart"/>
            <w:r>
              <w:t>антифрод</w:t>
            </w:r>
            <w:proofErr w:type="spellEnd"/>
            <w:r>
              <w:t>-систем (противодействие мошенничеству)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754"/>
              </w:tabs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lastRenderedPageBreak/>
              <w:t>Компьютерный практикум. Дискуссия.</w:t>
            </w:r>
          </w:p>
        </w:tc>
      </w:tr>
      <w:tr w:rsidR="0077542B">
        <w:trPr>
          <w:trHeight w:val="570"/>
        </w:trPr>
        <w:tc>
          <w:tcPr>
            <w:tcW w:w="22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jc w:val="both"/>
            </w:pPr>
            <w:r>
              <w:lastRenderedPageBreak/>
              <w:t xml:space="preserve">Тема 4. </w:t>
            </w:r>
            <w:proofErr w:type="spellStart"/>
            <w:r>
              <w:t>Финтех</w:t>
            </w:r>
            <w:proofErr w:type="spellEnd"/>
            <w:r>
              <w:t xml:space="preserve"> и инновации в банковской сфере</w:t>
            </w:r>
          </w:p>
        </w:tc>
        <w:tc>
          <w:tcPr>
            <w:tcW w:w="5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suppressAutoHyphens w:val="0"/>
              <w:ind w:right="97"/>
              <w:jc w:val="both"/>
            </w:pPr>
            <w:r>
              <w:t>1. Показатели для принятия решения об экономической целесообразности внедрения решения дата-аналитики и машинного обучения.</w:t>
            </w:r>
          </w:p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lang w:eastAsia="ja-JP"/>
              </w:rPr>
            </w:pPr>
            <w:r>
              <w:rPr>
                <w:lang w:eastAsia="ja-JP"/>
              </w:rPr>
              <w:t>2. Реальные кейсы и проекты для практического применения полученных знаний.</w:t>
            </w:r>
          </w:p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lang w:eastAsia="ja-JP"/>
              </w:rPr>
            </w:pPr>
            <w:r>
              <w:rPr>
                <w:lang w:eastAsia="ja-JP"/>
              </w:rPr>
              <w:t>3. Работа с реальными данными банков (с обезличенными данными).</w:t>
            </w:r>
          </w:p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rPr>
                <w:lang w:eastAsia="ja-JP"/>
              </w:rPr>
            </w:pPr>
            <w:r>
              <w:rPr>
                <w:lang w:eastAsia="ja-JP"/>
              </w:rPr>
              <w:t>4. Разработка и представление проектов участниками программы.</w:t>
            </w:r>
          </w:p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8"/>
              <w:jc w:val="both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1-5; а) 1,2; б) 1,2; раздел 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7542B" w:rsidRDefault="006B745A">
            <w:pPr>
              <w:pStyle w:val="TableParagraph"/>
              <w:widowControl w:val="0"/>
              <w:tabs>
                <w:tab w:val="left" w:pos="0"/>
              </w:tabs>
              <w:suppressAutoHyphens w:val="0"/>
              <w:ind w:right="249"/>
              <w:jc w:val="both"/>
            </w:pPr>
            <w:r>
              <w:t>Компьютерный практикум. Дискуссия.</w:t>
            </w:r>
          </w:p>
        </w:tc>
      </w:tr>
    </w:tbl>
    <w:p w:rsidR="0077542B" w:rsidRDefault="0077542B"/>
    <w:p w:rsidR="0077542B" w:rsidRDefault="006B745A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both"/>
      </w:pPr>
      <w:bookmarkStart w:id="25" w:name="_Toc187763641"/>
      <w:r>
        <w:t>6. Перечень учебно-методического обеспечения для самостоятельной работы обучающихся по дисциплине</w:t>
      </w:r>
      <w:bookmarkEnd w:id="25"/>
    </w:p>
    <w:p w:rsidR="0077542B" w:rsidRDefault="0077542B">
      <w:pPr>
        <w:widowControl w:val="0"/>
        <w:tabs>
          <w:tab w:val="left" w:pos="0"/>
        </w:tabs>
        <w:suppressAutoHyphens w:val="0"/>
        <w:ind w:firstLine="709"/>
      </w:pPr>
    </w:p>
    <w:p w:rsidR="0077542B" w:rsidRDefault="006B745A">
      <w:pPr>
        <w:pStyle w:val="20"/>
        <w:keepNext w:val="0"/>
        <w:widowControl w:val="0"/>
        <w:tabs>
          <w:tab w:val="left" w:pos="0"/>
        </w:tabs>
        <w:suppressAutoHyphens w:val="0"/>
        <w:ind w:firstLine="709"/>
        <w:rPr>
          <w:sz w:val="28"/>
          <w:szCs w:val="28"/>
        </w:rPr>
      </w:pPr>
      <w:bookmarkStart w:id="26" w:name="_Toc187763642"/>
      <w:bookmarkStart w:id="27" w:name="_Toc96073780"/>
      <w:bookmarkStart w:id="28" w:name="_Toc977093461"/>
      <w:bookmarkStart w:id="29" w:name="_Toc26540371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bookmarkEnd w:id="27"/>
      <w:bookmarkEnd w:id="28"/>
      <w:bookmarkEnd w:id="29"/>
    </w:p>
    <w:p w:rsidR="0077542B" w:rsidRDefault="0077542B">
      <w:pPr>
        <w:widowControl w:val="0"/>
        <w:tabs>
          <w:tab w:val="left" w:pos="0"/>
        </w:tabs>
        <w:suppressAutoHyphens w:val="0"/>
        <w:ind w:right="511" w:firstLine="709"/>
        <w:jc w:val="right"/>
        <w:rPr>
          <w:sz w:val="28"/>
          <w:szCs w:val="28"/>
        </w:rPr>
      </w:pP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5.</w:t>
      </w:r>
    </w:p>
    <w:tbl>
      <w:tblPr>
        <w:tblW w:w="9600" w:type="dxa"/>
        <w:tblInd w:w="255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77542B">
        <w:trPr>
          <w:trHeight w:val="825"/>
          <w:tblHeader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center"/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4"/>
              <w:jc w:val="center"/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center"/>
            </w:pPr>
            <w:r>
              <w:rPr>
                <w:b/>
                <w:bCs/>
              </w:rPr>
              <w:t>Формы внеаудиторной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center"/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77542B">
        <w:trPr>
          <w:trHeight w:val="159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Тема 1. Принятие решения на основе данных. Дата грамотность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1. Законодательные требования и </w:t>
            </w:r>
            <w:proofErr w:type="spellStart"/>
            <w:r>
              <w:rPr>
                <w:color w:val="000000"/>
              </w:rPr>
              <w:t>комплаенс</w:t>
            </w:r>
            <w:proofErr w:type="spellEnd"/>
            <w:r>
              <w:rPr>
                <w:color w:val="000000"/>
              </w:rPr>
              <w:t xml:space="preserve"> в работе с данными.</w:t>
            </w:r>
          </w:p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2. Принципы прозрачности и защиты персональных данных клиентов.</w:t>
            </w:r>
          </w:p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t>Выгрузка данных из социальных сетей.</w:t>
            </w:r>
          </w:p>
          <w:p w:rsidR="0077542B" w:rsidRDefault="006B745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rFonts w:ascii="Helvetica Neue" w:hAnsi="Helvetica Neue" w:cs="Helvetica Neue"/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4. </w:t>
            </w:r>
            <w:proofErr w:type="spellStart"/>
            <w:r>
              <w:t>Парсинг</w:t>
            </w:r>
            <w:proofErr w:type="spellEnd"/>
            <w:r>
              <w:t xml:space="preserve"> данных.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77542B">
        <w:trPr>
          <w:trHeight w:val="686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t>Тема 2. Визуализация и интерпретация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pStyle w:val="TableParagraph"/>
              <w:widowControl w:val="0"/>
              <w:numPr>
                <w:ilvl w:val="0"/>
                <w:numId w:val="6"/>
              </w:numPr>
              <w:tabs>
                <w:tab w:val="left" w:pos="471"/>
              </w:tabs>
              <w:suppressAutoHyphens w:val="0"/>
              <w:ind w:left="0" w:right="91" w:firstLine="34"/>
              <w:jc w:val="both"/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77542B" w:rsidRDefault="006B745A">
            <w:pPr>
              <w:pStyle w:val="af6"/>
              <w:widowControl w:val="0"/>
              <w:numPr>
                <w:ilvl w:val="0"/>
                <w:numId w:val="6"/>
              </w:numPr>
              <w:suppressAutoHyphens w:val="0"/>
              <w:ind w:left="0" w:firstLine="34"/>
            </w:pPr>
            <w:r>
              <w:t>Хранилища данных. Подходы к проектированию и разработке.</w:t>
            </w:r>
          </w:p>
          <w:p w:rsidR="0077542B" w:rsidRDefault="006B745A">
            <w:pPr>
              <w:pStyle w:val="af6"/>
              <w:widowControl w:val="0"/>
              <w:numPr>
                <w:ilvl w:val="0"/>
                <w:numId w:val="6"/>
              </w:numPr>
              <w:suppressAutoHyphens w:val="0"/>
              <w:ind w:left="0" w:firstLine="34"/>
            </w:pPr>
            <w:r>
              <w:lastRenderedPageBreak/>
              <w:t>Рынок технологий оперативного анализа данных.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lastRenderedPageBreak/>
              <w:t>Изучение методических материалов по теме в электронном виде и рекомендуемых разделов основной и допол</w:t>
            </w:r>
            <w:r>
              <w:lastRenderedPageBreak/>
              <w:t>нительной литературы, интернет- источников.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t>Выполнение самостоятельных заданий.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</w:pPr>
            <w:r>
              <w:t>Подготовка к домашней творческой работе.</w:t>
            </w:r>
          </w:p>
        </w:tc>
      </w:tr>
      <w:tr w:rsidR="0077542B">
        <w:trPr>
          <w:trHeight w:val="558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</w:pPr>
            <w:r>
              <w:lastRenderedPageBreak/>
              <w:t>Тема 3. Анализ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60"/>
              </w:tabs>
              <w:suppressAutoHyphens w:val="0"/>
              <w:ind w:left="0" w:right="97" w:firstLine="34"/>
              <w:jc w:val="both"/>
            </w:pPr>
            <w:r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77542B" w:rsidRDefault="006B745A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60"/>
              </w:tabs>
              <w:suppressAutoHyphens w:val="0"/>
              <w:ind w:left="0" w:right="97" w:firstLine="34"/>
              <w:jc w:val="both"/>
            </w:pPr>
            <w:r>
              <w:t>Реализация чат-ботов.</w:t>
            </w:r>
          </w:p>
          <w:p w:rsidR="0077542B" w:rsidRDefault="006B745A">
            <w:pPr>
              <w:pStyle w:val="TableParagraph"/>
              <w:widowControl w:val="0"/>
              <w:numPr>
                <w:ilvl w:val="0"/>
                <w:numId w:val="7"/>
              </w:numPr>
              <w:tabs>
                <w:tab w:val="left" w:pos="460"/>
              </w:tabs>
              <w:suppressAutoHyphens w:val="0"/>
              <w:ind w:left="0" w:right="97" w:firstLine="34"/>
              <w:jc w:val="both"/>
            </w:pPr>
            <w:r>
              <w:rPr>
                <w:color w:val="000000"/>
              </w:rPr>
              <w:t>Внедрение и управление автоматизированными системами на основе данных (RPA - роботизированная автоматизация процессов).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7542B" w:rsidRDefault="006B745A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Выполнение самостоятельных заданий.</w:t>
            </w:r>
          </w:p>
        </w:tc>
      </w:tr>
      <w:tr w:rsidR="0077542B">
        <w:trPr>
          <w:trHeight w:val="70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  <w:tab w:val="left" w:pos="1848"/>
              </w:tabs>
              <w:suppressAutoHyphens w:val="0"/>
              <w:jc w:val="both"/>
            </w:pPr>
            <w:r>
              <w:t xml:space="preserve">Тема 4. </w:t>
            </w:r>
            <w:proofErr w:type="spellStart"/>
            <w:r>
              <w:t>Финтех</w:t>
            </w:r>
            <w:proofErr w:type="spellEnd"/>
            <w:r>
              <w:t xml:space="preserve"> и инновации в банковской сфере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pStyle w:val="af6"/>
              <w:widowControl w:val="0"/>
              <w:numPr>
                <w:ilvl w:val="0"/>
                <w:numId w:val="8"/>
              </w:numPr>
              <w:suppressAutoHyphens w:val="0"/>
              <w:ind w:left="0" w:firstLine="34"/>
            </w:pPr>
            <w:r>
              <w:t>Использование А/</w:t>
            </w:r>
            <w:proofErr w:type="gramStart"/>
            <w:r>
              <w:t>А</w:t>
            </w:r>
            <w:proofErr w:type="gramEnd"/>
            <w:r>
              <w:t xml:space="preserve"> тестов и А/В тестов для оценки </w:t>
            </w:r>
            <w:r>
              <w:rPr>
                <w:lang w:val="en-US"/>
              </w:rPr>
              <w:t>AI</w:t>
            </w:r>
            <w:r>
              <w:t xml:space="preserve"> инициатив.</w:t>
            </w:r>
          </w:p>
          <w:p w:rsidR="0077542B" w:rsidRDefault="006B745A">
            <w:pPr>
              <w:pStyle w:val="af6"/>
              <w:widowControl w:val="0"/>
              <w:numPr>
                <w:ilvl w:val="0"/>
                <w:numId w:val="8"/>
              </w:numPr>
              <w:suppressAutoHyphens w:val="0"/>
              <w:ind w:left="0" w:firstLine="34"/>
            </w:pPr>
            <w:r>
              <w:rPr>
                <w:color w:val="000000"/>
              </w:rPr>
              <w:t xml:space="preserve">Введение в </w:t>
            </w:r>
            <w:proofErr w:type="spellStart"/>
            <w:r>
              <w:rPr>
                <w:color w:val="000000"/>
              </w:rPr>
              <w:t>блокчейн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криптовалюты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542B" w:rsidRDefault="006B745A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77542B" w:rsidRDefault="006B745A">
            <w:pPr>
              <w:widowControl w:val="0"/>
              <w:tabs>
                <w:tab w:val="left" w:pos="0"/>
                <w:tab w:val="left" w:pos="2545"/>
              </w:tabs>
              <w:suppressAutoHyphens w:val="0"/>
              <w:ind w:firstLine="33"/>
              <w:jc w:val="both"/>
            </w:pPr>
            <w:r>
              <w:t>Выполнение самостоятельных заданий.</w:t>
            </w:r>
          </w:p>
        </w:tc>
      </w:tr>
    </w:tbl>
    <w:p w:rsidR="0077542B" w:rsidRDefault="0077542B">
      <w:pPr>
        <w:widowControl w:val="0"/>
        <w:tabs>
          <w:tab w:val="left" w:pos="0"/>
        </w:tabs>
        <w:suppressAutoHyphens w:val="0"/>
        <w:ind w:firstLine="709"/>
      </w:pPr>
    </w:p>
    <w:p w:rsidR="0077542B" w:rsidRDefault="006B745A">
      <w:pPr>
        <w:pStyle w:val="20"/>
        <w:keepNext w:val="0"/>
        <w:widowControl w:val="0"/>
        <w:tabs>
          <w:tab w:val="left" w:pos="0"/>
        </w:tabs>
        <w:suppressAutoHyphens w:val="0"/>
        <w:spacing w:after="120"/>
        <w:ind w:firstLine="709"/>
        <w:rPr>
          <w:sz w:val="28"/>
          <w:szCs w:val="28"/>
        </w:rPr>
      </w:pPr>
      <w:bookmarkStart w:id="30" w:name="_Toc187763643"/>
      <w:bookmarkStart w:id="31" w:name="_Toc92533374"/>
      <w:bookmarkStart w:id="32" w:name="_Toc28560389"/>
      <w:r>
        <w:rPr>
          <w:sz w:val="28"/>
          <w:szCs w:val="28"/>
        </w:rPr>
        <w:t xml:space="preserve">6.2. </w:t>
      </w:r>
      <w:bookmarkStart w:id="33" w:name="_Hlk103935410"/>
      <w:r>
        <w:rPr>
          <w:sz w:val="28"/>
          <w:szCs w:val="28"/>
        </w:rPr>
        <w:t>Перечень вопросов, заданий, тем для подготовки к текущему контролю</w:t>
      </w:r>
      <w:bookmarkEnd w:id="30"/>
      <w:bookmarkEnd w:id="31"/>
      <w:bookmarkEnd w:id="32"/>
      <w:bookmarkEnd w:id="33"/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Примерный перечень вопросов к контрольной работе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информационные технологии широко используются в банковской сфере для анализа данных и принятия решений?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Какова роль бизнес-аналитика в банковской сфере? Какие задачи он решает?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инструменты анализа данных чаще всего используются бизнес-аналитиками в банках?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типы данных обычно анализируются в банковской сфере? Приведите примеры.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методы прогнозирования используются в банковской сфере для анализа рисков и прогнозирования доходности?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Каковы основные этапы процесса бизнес-анализа в банковской сфере?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типы отчетов генерируются с помощью информационных технологий в банковской сфере? Какие данные они включают?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методы анализа клиентской базы используются в банковской сфере для определения потребностей клиентов и увеличения удовлетворенности?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инструменты и технологии помогают банкам в управлении рисками?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Какие типы моделей кредитного </w:t>
      </w:r>
      <w:proofErr w:type="spellStart"/>
      <w:r>
        <w:rPr>
          <w:color w:val="000000"/>
          <w:sz w:val="28"/>
          <w:szCs w:val="28"/>
        </w:rPr>
        <w:t>скоринга</w:t>
      </w:r>
      <w:proofErr w:type="spellEnd"/>
      <w:r>
        <w:rPr>
          <w:color w:val="000000"/>
          <w:sz w:val="28"/>
          <w:szCs w:val="28"/>
        </w:rPr>
        <w:t xml:space="preserve"> используются для оценки кредитоспособности заемщиков в банковской сфере?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Каким образом банки используют аналитику для выявления мошенничества и обеспечения безопасности транзакций?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технологии обработки естественного языка применяются в банковской сфере для анализа текстовых данных, таких как отзывы клиентов или финансовые новости?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Каким образом банки используют технологии </w:t>
      </w:r>
      <w:proofErr w:type="spellStart"/>
      <w:r>
        <w:rPr>
          <w:color w:val="000000"/>
          <w:sz w:val="28"/>
          <w:szCs w:val="28"/>
        </w:rPr>
        <w:t>биг</w:t>
      </w:r>
      <w:proofErr w:type="spellEnd"/>
      <w:r>
        <w:rPr>
          <w:color w:val="000000"/>
          <w:sz w:val="28"/>
          <w:szCs w:val="28"/>
        </w:rPr>
        <w:t>-дата для анализа больших объемов данных?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методы и инструменты анализа рынка используются банками для принятия инвестиционных решений?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технологии и инструменты помогают банкам в управлении ликвидностью и капиталом?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принципы и методы анализа использования активов применяются в банковской сфере?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Каким образом банки используют данные о клиентах для персонализации услуг и улучшения клиентского опыта?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технологии облачных вычислений применяются в банковской сфере для анализа данных и управления бизнес-процессами?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Каким образом банки используют мобильные приложения и онлайн-сервисы для сбора и анализа данных о клиентах?</w:t>
      </w:r>
    </w:p>
    <w:p w:rsidR="0077542B" w:rsidRDefault="006B745A">
      <w:pPr>
        <w:pStyle w:val="af6"/>
        <w:numPr>
          <w:ilvl w:val="0"/>
          <w:numId w:val="1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вызовы и тенденции в области информационных технологий бизнес-анализа существуют в банковской сфере в настоящее время?</w:t>
      </w:r>
    </w:p>
    <w:p w:rsidR="0077542B" w:rsidRDefault="0077542B">
      <w:pPr>
        <w:widowControl w:val="0"/>
        <w:tabs>
          <w:tab w:val="left" w:pos="-180"/>
          <w:tab w:val="left" w:pos="0"/>
        </w:tabs>
        <w:suppressAutoHyphens w:val="0"/>
        <w:ind w:right="70" w:firstLine="709"/>
        <w:jc w:val="both"/>
        <w:rPr>
          <w:b/>
          <w:sz w:val="28"/>
          <w:szCs w:val="28"/>
        </w:rPr>
      </w:pPr>
    </w:p>
    <w:p w:rsidR="0077542B" w:rsidRDefault="006B745A">
      <w:pPr>
        <w:widowControl w:val="0"/>
        <w:tabs>
          <w:tab w:val="left" w:pos="-180"/>
          <w:tab w:val="left" w:pos="0"/>
        </w:tabs>
        <w:suppressAutoHyphens w:val="0"/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77542B" w:rsidRDefault="0077542B">
      <w:pPr>
        <w:widowControl w:val="0"/>
        <w:tabs>
          <w:tab w:val="left" w:pos="0"/>
        </w:tabs>
        <w:suppressAutoHyphens w:val="0"/>
        <w:ind w:firstLine="709"/>
        <w:rPr>
          <w:sz w:val="28"/>
          <w:szCs w:val="28"/>
        </w:rPr>
      </w:pPr>
    </w:p>
    <w:p w:rsidR="0077542B" w:rsidRDefault="006B745A">
      <w:pPr>
        <w:pStyle w:val="1"/>
        <w:keepNext w:val="0"/>
        <w:widowControl w:val="0"/>
        <w:numPr>
          <w:ilvl w:val="0"/>
          <w:numId w:val="0"/>
        </w:numPr>
        <w:tabs>
          <w:tab w:val="left" w:pos="0"/>
        </w:tabs>
        <w:suppressAutoHyphens w:val="0"/>
        <w:ind w:firstLine="709"/>
        <w:jc w:val="both"/>
      </w:pPr>
      <w:bookmarkStart w:id="34" w:name="_Toc187763644"/>
      <w:bookmarkStart w:id="35" w:name="_Toc96073782"/>
      <w:bookmarkStart w:id="36" w:name="_Toc26540373"/>
      <w:r>
        <w:t>7. Фонд оценочных средств для проведения промежуточной аттестации обучающихся по дисциплине</w:t>
      </w:r>
      <w:bookmarkEnd w:id="34"/>
      <w:bookmarkEnd w:id="35"/>
      <w:bookmarkEnd w:id="36"/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77542B" w:rsidRDefault="0077542B">
      <w:pPr>
        <w:widowControl w:val="0"/>
        <w:tabs>
          <w:tab w:val="left" w:pos="0"/>
        </w:tabs>
        <w:suppressAutoHyphens w:val="0"/>
        <w:ind w:firstLine="709"/>
        <w:jc w:val="both"/>
        <w:rPr>
          <w:sz w:val="28"/>
          <w:szCs w:val="20"/>
        </w:rPr>
      </w:pPr>
    </w:p>
    <w:p w:rsidR="0077542B" w:rsidRDefault="006B745A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sz w:val="28"/>
          <w:szCs w:val="28"/>
        </w:rPr>
      </w:pPr>
      <w:bookmarkStart w:id="37" w:name="_Hlk107308407"/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38" w:name="_Hlk107308697"/>
      <w:bookmarkEnd w:id="37"/>
      <w:bookmarkEnd w:id="38"/>
    </w:p>
    <w:p w:rsidR="0077542B" w:rsidRDefault="0077542B">
      <w:pPr>
        <w:widowControl w:val="0"/>
        <w:tabs>
          <w:tab w:val="left" w:pos="0"/>
        </w:tabs>
        <w:suppressAutoHyphens w:val="0"/>
        <w:ind w:firstLine="709"/>
        <w:jc w:val="both"/>
        <w:rPr>
          <w:b/>
          <w:sz w:val="28"/>
          <w:szCs w:val="28"/>
        </w:rPr>
      </w:pPr>
    </w:p>
    <w:p w:rsidR="0077542B" w:rsidRDefault="006B745A">
      <w:pPr>
        <w:pStyle w:val="Style353"/>
        <w:widowControl w:val="0"/>
        <w:tabs>
          <w:tab w:val="left" w:pos="0"/>
          <w:tab w:val="left" w:pos="8789"/>
        </w:tabs>
        <w:suppressAutoHyphens w:val="0"/>
        <w:ind w:firstLine="70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6.</w:t>
      </w:r>
    </w:p>
    <w:tbl>
      <w:tblPr>
        <w:tblStyle w:val="afb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0"/>
        <w:gridCol w:w="2553"/>
        <w:gridCol w:w="2838"/>
        <w:gridCol w:w="2832"/>
      </w:tblGrid>
      <w:tr w:rsidR="0077542B">
        <w:trPr>
          <w:trHeight w:val="1050"/>
          <w:tblHeader/>
        </w:trPr>
        <w:tc>
          <w:tcPr>
            <w:tcW w:w="1699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31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компетенции</w:t>
            </w:r>
          </w:p>
        </w:tc>
        <w:tc>
          <w:tcPr>
            <w:tcW w:w="2553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33"/>
              <w:jc w:val="center"/>
              <w:rPr>
                <w:b/>
              </w:rPr>
            </w:pPr>
            <w:r>
              <w:rPr>
                <w:b/>
                <w:bCs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2" w:type="dxa"/>
          </w:tcPr>
          <w:p w:rsidR="0077542B" w:rsidRDefault="006B745A">
            <w:pPr>
              <w:widowControl w:val="0"/>
              <w:tabs>
                <w:tab w:val="left" w:pos="0"/>
                <w:tab w:val="left" w:pos="540"/>
              </w:tabs>
              <w:suppressAutoHyphens w:val="0"/>
              <w:ind w:firstLine="30"/>
              <w:jc w:val="center"/>
              <w:rPr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77542B">
        <w:trPr>
          <w:trHeight w:val="2134"/>
        </w:trPr>
        <w:tc>
          <w:tcPr>
            <w:tcW w:w="1699" w:type="dxa"/>
            <w:vMerge w:val="restart"/>
          </w:tcPr>
          <w:p w:rsidR="0077542B" w:rsidRDefault="006B745A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ПКН-4.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оценивать показатели деятельности экономических субъектов.</w:t>
            </w:r>
          </w:p>
        </w:tc>
        <w:tc>
          <w:tcPr>
            <w:tcW w:w="2553" w:type="dxa"/>
          </w:tcPr>
          <w:p w:rsidR="0077542B" w:rsidRDefault="006B745A">
            <w:pPr>
              <w:pStyle w:val="paragraph"/>
              <w:widowControl w:val="0"/>
              <w:suppressAutoHyphens w:val="0"/>
              <w:spacing w:after="28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Знать: </w:t>
            </w:r>
            <w:r>
              <w:rPr>
                <w:rFonts w:eastAsia="MS Mincho"/>
                <w:bCs/>
              </w:rPr>
              <w:t>основы статистики и математических методов, методы кластерного анализа, регрессионного анализа данных, корреляционные методы.</w:t>
            </w:r>
          </w:p>
          <w:p w:rsidR="0077542B" w:rsidRDefault="006B745A">
            <w:pPr>
              <w:pStyle w:val="af6"/>
              <w:widowControl w:val="0"/>
              <w:tabs>
                <w:tab w:val="left" w:pos="0"/>
              </w:tabs>
              <w:suppressAutoHyphens w:val="0"/>
              <w:ind w:left="0" w:firstLine="33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математические методы для решения научных и практических задач.</w:t>
            </w:r>
          </w:p>
        </w:tc>
        <w:tc>
          <w:tcPr>
            <w:tcW w:w="2832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>Выбрать предметную область. Сформулировать цель исследования.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rFonts w:eastAsia="MS Mincho"/>
                <w:bCs/>
              </w:rPr>
              <w:t>Найти открытые данные в профессиональных источниках. Определить методы анализа данных для поставленных задач.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2: </w:t>
            </w:r>
            <w:r>
              <w:rPr>
                <w:rFonts w:eastAsia="MS Mincho"/>
              </w:rPr>
              <w:t>Р</w:t>
            </w:r>
            <w:r>
              <w:rPr>
                <w:rFonts w:eastAsia="MS Mincho"/>
                <w:bCs/>
              </w:rPr>
              <w:t>азработать модели машинного обучения для решения поставленных задач.</w:t>
            </w:r>
          </w:p>
        </w:tc>
      </w:tr>
      <w:tr w:rsidR="0077542B">
        <w:trPr>
          <w:trHeight w:val="2809"/>
        </w:trPr>
        <w:tc>
          <w:tcPr>
            <w:tcW w:w="1699" w:type="dxa"/>
            <w:vMerge/>
          </w:tcPr>
          <w:p w:rsidR="0077542B" w:rsidRDefault="0077542B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подходы к визуализации и анализу данных.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эффективно представлять сделанные выводы и формулировать рекомендации на основе показателей деятельности экономических субъектов.</w:t>
            </w:r>
          </w:p>
        </w:tc>
        <w:tc>
          <w:tcPr>
            <w:tcW w:w="2832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>Визуализировать результаты проведенного анализа данных из профессиональных источников.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Разработать </w:t>
            </w:r>
            <w:proofErr w:type="spellStart"/>
            <w:r>
              <w:rPr>
                <w:rFonts w:eastAsia="MS Mincho"/>
                <w:bCs/>
              </w:rPr>
              <w:t>дашборд</w:t>
            </w:r>
            <w:proofErr w:type="spellEnd"/>
            <w:r>
              <w:rPr>
                <w:rFonts w:eastAsia="MS Mincho"/>
                <w:bCs/>
              </w:rPr>
              <w:t xml:space="preserve"> для визуализации полученных результатов.</w:t>
            </w:r>
          </w:p>
        </w:tc>
      </w:tr>
      <w:tr w:rsidR="0077542B">
        <w:trPr>
          <w:trHeight w:val="2545"/>
        </w:trPr>
        <w:tc>
          <w:tcPr>
            <w:tcW w:w="1699" w:type="dxa"/>
            <w:vMerge w:val="restart"/>
          </w:tcPr>
          <w:p w:rsidR="0077542B" w:rsidRDefault="006B745A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ПКН-6.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Способность предлагать решения профессиональных задач в меняющихся финансово-экономических условиях.</w:t>
            </w:r>
          </w:p>
        </w:tc>
        <w:tc>
          <w:tcPr>
            <w:tcW w:w="2553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экономические модели для оценки взаимосвязей между различными переменными и выявления причинно-следственных связей.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методы визуального анализа и машинного обучения для выявления неочевидных закономерностей и паттернов.</w:t>
            </w:r>
          </w:p>
        </w:tc>
        <w:tc>
          <w:tcPr>
            <w:tcW w:w="2832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1:</w:t>
            </w:r>
            <w:r>
              <w:rPr>
                <w:rFonts w:eastAsia="MS Mincho"/>
                <w:bCs/>
              </w:rPr>
              <w:t xml:space="preserve"> Подобрать статистические и математические методы для решения задач анализа данных в банковской сфере.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Реализовывать модель анти-</w:t>
            </w:r>
            <w:proofErr w:type="spellStart"/>
            <w:r>
              <w:rPr>
                <w:rFonts w:eastAsia="MS Mincho"/>
                <w:bCs/>
              </w:rPr>
              <w:t>фрод</w:t>
            </w:r>
            <w:proofErr w:type="spellEnd"/>
            <w:r>
              <w:rPr>
                <w:rFonts w:eastAsia="MS Mincho"/>
                <w:bCs/>
              </w:rPr>
              <w:t xml:space="preserve"> системы на основе выбранных методов анализа информации.</w:t>
            </w:r>
          </w:p>
        </w:tc>
      </w:tr>
      <w:tr w:rsidR="0077542B">
        <w:trPr>
          <w:trHeight w:val="1392"/>
        </w:trPr>
        <w:tc>
          <w:tcPr>
            <w:tcW w:w="1699" w:type="dxa"/>
            <w:vMerge/>
          </w:tcPr>
          <w:p w:rsidR="0077542B" w:rsidRDefault="0077542B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последние технологические тренды в области анализа данных и их применении в экономике.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проводить сравнительный анализ в отрасли или рыночном сегменте для выявления конкурентных преимуществ.</w:t>
            </w:r>
          </w:p>
        </w:tc>
        <w:tc>
          <w:tcPr>
            <w:tcW w:w="2832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 xml:space="preserve">Реализовать </w:t>
            </w:r>
            <w:r>
              <w:rPr>
                <w:bCs/>
                <w:color w:val="000000"/>
              </w:rPr>
              <w:t>модели для оценки кредитоспособности заемщиков на основе исторических данных о клиентах, платежах и транзакциях.</w:t>
            </w:r>
          </w:p>
          <w:p w:rsidR="0077542B" w:rsidRDefault="006B745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Реализовать модель </w:t>
            </w:r>
            <w:r>
              <w:rPr>
                <w:bCs/>
                <w:color w:val="000000"/>
              </w:rPr>
              <w:t xml:space="preserve">для автоматического обнаружения мошеннических транзакций и активностей на основе </w:t>
            </w:r>
            <w:r>
              <w:rPr>
                <w:bCs/>
                <w:color w:val="000000"/>
              </w:rPr>
              <w:lastRenderedPageBreak/>
              <w:t>аномалий в поведении клиентов и истории транзакций.</w:t>
            </w:r>
          </w:p>
        </w:tc>
      </w:tr>
      <w:tr w:rsidR="0077542B">
        <w:trPr>
          <w:trHeight w:val="1595"/>
        </w:trPr>
        <w:tc>
          <w:tcPr>
            <w:tcW w:w="1699" w:type="dxa"/>
            <w:vMerge w:val="restart"/>
          </w:tcPr>
          <w:p w:rsidR="0077542B" w:rsidRDefault="006B745A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ПКП-1.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Способность проводить анализ состояния и структуры современного финансового рынка в условиях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разрабатывать и внедрять инновационные финансовые продукты, базирующиеся на современных информационных технологиях, прогнозировать новые явления в деятельности субъектов финансового рынка и осуществлять услуги по финансовому консультированию в рамках компетенции</w:t>
            </w:r>
          </w:p>
        </w:tc>
        <w:tc>
          <w:tcPr>
            <w:tcW w:w="2553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1. Владеет современным инструментарием анализа финансового рынка и деятельности отдельных коммерческих банков.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основные статистические методы и инструменты, такие как дисперсионный анализ, </w:t>
            </w:r>
            <w:r>
              <w:rPr>
                <w:rFonts w:eastAsia="MS Mincho"/>
                <w:bCs/>
                <w:lang w:val="en-US"/>
              </w:rPr>
              <w:t>t</w:t>
            </w:r>
            <w:r>
              <w:rPr>
                <w:rFonts w:eastAsia="MS Mincho"/>
                <w:bCs/>
              </w:rPr>
              <w:t>-тесты, и анализ временных рядов для анализа финансовых данных.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применять данные подходы для анализа</w:t>
            </w:r>
            <w:r>
              <w:rPr>
                <w:rFonts w:eastAsia="MS Mincho"/>
                <w:b/>
              </w:rPr>
              <w:t xml:space="preserve"> </w:t>
            </w:r>
            <w:r>
              <w:rPr>
                <w:bCs/>
                <w:color w:val="000000" w:themeColor="text1"/>
              </w:rPr>
              <w:t>состояния и структуры современного финансового рынка в условиях</w:t>
            </w:r>
          </w:p>
        </w:tc>
        <w:tc>
          <w:tcPr>
            <w:tcW w:w="2832" w:type="dxa"/>
          </w:tcPr>
          <w:p w:rsidR="0077542B" w:rsidRDefault="006B745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color w:val="000000"/>
              </w:rPr>
              <w:t>Построить модели для прогнозирования вероятности ухода клиентов из банка на основе исторических данных о поведении и транзакциях.</w:t>
            </w:r>
          </w:p>
          <w:p w:rsidR="0077542B" w:rsidRDefault="006B745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Построить </w:t>
            </w:r>
            <w:r>
              <w:rPr>
                <w:color w:val="000000"/>
              </w:rPr>
              <w:t>модели для оценки различных видов рисков, таких как кредитный, рыночный и операционный риск, и разработка стратегий их управления.</w:t>
            </w:r>
          </w:p>
        </w:tc>
      </w:tr>
      <w:tr w:rsidR="0077542B">
        <w:trPr>
          <w:trHeight w:val="1595"/>
        </w:trPr>
        <w:tc>
          <w:tcPr>
            <w:tcW w:w="1699" w:type="dxa"/>
            <w:vMerge/>
          </w:tcPr>
          <w:p w:rsidR="0077542B" w:rsidRDefault="0077542B">
            <w:pPr>
              <w:pStyle w:val="ConsPlusNormal"/>
              <w:widowControl w:val="0"/>
              <w:tabs>
                <w:tab w:val="left" w:pos="0"/>
              </w:tabs>
              <w:suppressAutoHyphens w:val="0"/>
              <w:ind w:firstLine="31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:rsidR="0077542B" w:rsidRDefault="006B745A">
            <w:pPr>
              <w:pStyle w:val="paragraph"/>
              <w:widowControl w:val="0"/>
              <w:tabs>
                <w:tab w:val="left" w:pos="0"/>
              </w:tabs>
              <w:suppressAutoHyphens w:val="0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2. Применяет профессиональные знания для прогнозирования новых явлений на финансовых рынках и финансового консультирования в целях достижения стабильности и устойчивого развития коммерческих банков и других институтов финансового рынка.</w:t>
            </w:r>
          </w:p>
        </w:tc>
        <w:tc>
          <w:tcPr>
            <w:tcW w:w="2838" w:type="dxa"/>
          </w:tcPr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jc w:val="both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Знать:</w:t>
            </w:r>
            <w:r>
              <w:rPr>
                <w:rFonts w:eastAsia="MS Mincho"/>
                <w:bCs/>
              </w:rPr>
              <w:t xml:space="preserve"> основы машинного обучения для прогнозирования, классификации и кластеризации данных (регрессия, лес деревьев, градиентный </w:t>
            </w:r>
            <w:proofErr w:type="spellStart"/>
            <w:r>
              <w:rPr>
                <w:rFonts w:eastAsia="MS Mincho"/>
                <w:bCs/>
              </w:rPr>
              <w:t>бустинг</w:t>
            </w:r>
            <w:proofErr w:type="spellEnd"/>
            <w:r>
              <w:rPr>
                <w:rFonts w:eastAsia="MS Mincho"/>
                <w:bCs/>
              </w:rPr>
              <w:t>, нейронные сети и др.)</w:t>
            </w:r>
          </w:p>
          <w:p w:rsidR="0077542B" w:rsidRDefault="006B745A">
            <w:pPr>
              <w:widowControl w:val="0"/>
              <w:tabs>
                <w:tab w:val="left" w:pos="0"/>
              </w:tabs>
              <w:suppressAutoHyphens w:val="0"/>
              <w:ind w:firstLine="33"/>
              <w:jc w:val="both"/>
              <w:rPr>
                <w:rFonts w:eastAsia="MS Mincho"/>
                <w:b/>
                <w:highlight w:val="yellow"/>
              </w:rPr>
            </w:pPr>
            <w:r>
              <w:rPr>
                <w:rFonts w:eastAsia="MS Mincho"/>
                <w:b/>
              </w:rPr>
              <w:t xml:space="preserve">Уметь: </w:t>
            </w:r>
            <w:r>
              <w:rPr>
                <w:rFonts w:eastAsia="MS Mincho"/>
                <w:bCs/>
              </w:rPr>
              <w:t>строить модели прогнозирования на основе временных рядов, а также использовать эконометрические методы для прогнозирования финансовых показателей.</w:t>
            </w:r>
          </w:p>
        </w:tc>
        <w:tc>
          <w:tcPr>
            <w:tcW w:w="2832" w:type="dxa"/>
          </w:tcPr>
          <w:p w:rsidR="0077542B" w:rsidRDefault="006B745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rFonts w:eastAsia="MS Mincho"/>
                <w:b/>
              </w:rPr>
              <w:t xml:space="preserve">Задание 1: </w:t>
            </w:r>
            <w:r>
              <w:rPr>
                <w:rFonts w:eastAsia="MS Mincho"/>
                <w:bCs/>
              </w:rPr>
              <w:t xml:space="preserve">Разработать модели </w:t>
            </w:r>
            <w:r>
              <w:rPr>
                <w:color w:val="000000"/>
              </w:rPr>
              <w:t xml:space="preserve">группировки клиентов по схожим характеристикам и поведению для более точного </w:t>
            </w:r>
            <w:proofErr w:type="spellStart"/>
            <w:r>
              <w:rPr>
                <w:color w:val="000000"/>
              </w:rPr>
              <w:t>таргетирования</w:t>
            </w:r>
            <w:proofErr w:type="spellEnd"/>
            <w:r>
              <w:rPr>
                <w:color w:val="000000"/>
              </w:rPr>
              <w:t xml:space="preserve"> маркетинговых кампаний и предложений.</w:t>
            </w:r>
          </w:p>
          <w:p w:rsidR="0077542B" w:rsidRDefault="006B745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jc w:val="both"/>
              <w:rPr>
                <w:color w:val="000000"/>
              </w:rPr>
            </w:pPr>
            <w:r>
              <w:rPr>
                <w:rFonts w:eastAsia="MS Mincho"/>
                <w:b/>
              </w:rPr>
              <w:t>Задание 2:</w:t>
            </w:r>
            <w:r>
              <w:rPr>
                <w:rFonts w:eastAsia="MS Mincho"/>
                <w:bCs/>
              </w:rPr>
              <w:t xml:space="preserve"> Разработать модели </w:t>
            </w:r>
            <w:r>
              <w:rPr>
                <w:color w:val="000000"/>
              </w:rPr>
              <w:t>для автоматического обнаружения мошеннических транзакций и активностей на основе аномалий в поведении клиентов и истории транзакций.</w:t>
            </w:r>
          </w:p>
        </w:tc>
      </w:tr>
    </w:tbl>
    <w:p w:rsidR="0077542B" w:rsidRDefault="0077542B">
      <w:pPr>
        <w:tabs>
          <w:tab w:val="center" w:pos="4961"/>
          <w:tab w:val="left" w:pos="7453"/>
        </w:tabs>
        <w:spacing w:before="53"/>
        <w:ind w:left="1010" w:hanging="1010"/>
        <w:jc w:val="center"/>
        <w:rPr>
          <w:b/>
          <w:i/>
          <w:iCs/>
          <w:sz w:val="28"/>
          <w:szCs w:val="28"/>
        </w:rPr>
      </w:pPr>
    </w:p>
    <w:p w:rsidR="0077542B" w:rsidRDefault="006B745A">
      <w:pPr>
        <w:tabs>
          <w:tab w:val="center" w:pos="4961"/>
          <w:tab w:val="left" w:pos="7453"/>
        </w:tabs>
        <w:spacing w:before="53"/>
        <w:ind w:left="1010" w:hanging="1010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вопросы к зачету: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Что подразумевается под термином "</w:t>
      </w:r>
      <w:proofErr w:type="spellStart"/>
      <w:r>
        <w:rPr>
          <w:color w:val="000000"/>
          <w:sz w:val="28"/>
          <w:szCs w:val="28"/>
        </w:rPr>
        <w:t>data-driven</w:t>
      </w:r>
      <w:proofErr w:type="spellEnd"/>
      <w:r>
        <w:rPr>
          <w:color w:val="000000"/>
          <w:sz w:val="28"/>
          <w:szCs w:val="28"/>
        </w:rPr>
        <w:t xml:space="preserve"> подход" в банковской сфере?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Назовите три примера успешных </w:t>
      </w:r>
      <w:proofErr w:type="spellStart"/>
      <w:r>
        <w:rPr>
          <w:color w:val="000000"/>
          <w:sz w:val="28"/>
          <w:szCs w:val="28"/>
        </w:rPr>
        <w:t>data-driven</w:t>
      </w:r>
      <w:proofErr w:type="spellEnd"/>
      <w:r>
        <w:rPr>
          <w:color w:val="000000"/>
          <w:sz w:val="28"/>
          <w:szCs w:val="28"/>
        </w:rPr>
        <w:t xml:space="preserve"> стратегий в банковском деле.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Опишите основные методы сбора данных в банках.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В чем разница между </w:t>
      </w:r>
      <w:proofErr w:type="spellStart"/>
      <w:r>
        <w:rPr>
          <w:color w:val="000000"/>
          <w:sz w:val="28"/>
          <w:szCs w:val="28"/>
        </w:rPr>
        <w:t>Data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Warehouse</w:t>
      </w:r>
      <w:proofErr w:type="spellEnd"/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Data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Lake</w:t>
      </w:r>
      <w:proofErr w:type="spellEnd"/>
      <w:r>
        <w:rPr>
          <w:color w:val="000000"/>
          <w:sz w:val="28"/>
          <w:szCs w:val="28"/>
        </w:rPr>
        <w:t>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5. Какие процедуры используются для обеспечения качества данных?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Как банки обеспечивают безопасность данных и соответствие регуляторным требованиям?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Перечислите и кратко опишите основные методы анализа данных.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Какие инструменты используются для анализа данных в банковской сфере?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 Что такое машинное обучение и как оно применяется в банках?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Приведите пример использования анализа данных для выявления мошенничества.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11. Какие принципы следует учитывать при визуализации данных?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Какие инструменты можно использовать для создания </w:t>
      </w:r>
      <w:proofErr w:type="spellStart"/>
      <w:r>
        <w:rPr>
          <w:color w:val="000000"/>
          <w:sz w:val="28"/>
          <w:szCs w:val="28"/>
        </w:rPr>
        <w:t>дашбордов</w:t>
      </w:r>
      <w:proofErr w:type="spellEnd"/>
      <w:r>
        <w:rPr>
          <w:color w:val="000000"/>
          <w:sz w:val="28"/>
          <w:szCs w:val="28"/>
        </w:rPr>
        <w:t>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Почему важна интерпретация данных для принятия управленческих решений?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14. Как данные могут быть использованы для сегментации клиентов?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15. В чем заключается персонализация продуктов и услуг на основе данных?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8867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16. Как данные помогают прогнозировать потребности клиентов?</w:t>
      </w:r>
      <w:r>
        <w:rPr>
          <w:color w:val="000000"/>
          <w:sz w:val="28"/>
          <w:szCs w:val="28"/>
        </w:rPr>
        <w:tab/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Как данные используются для управления кредитными рисками?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18. Какие методы применяются для выявления и предотвращения мошенничества?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 Объясните роль данных в управлении операционными рисками.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Как данные используются для анализа рынка и конкурентного окружения?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Опишите, как данные помогают оптимизировать маркетинговые кампании.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22. Что такое ROI и как его измеряют в контексте маркетинговых усилий?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23. Как данные помогают оптимизировать внутренние процессы банка?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24. В чем заключается роль данных в управлении ресурсами и затратами?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Объясните, как автоматизация процессов на основе данных (RPA) может повысить эффективность банка.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26. Какие этические аспекты необходимо учитывать при работе с данными в банке?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Какие законодательные требования касаются работы с данными в банковской сфере?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Что такое </w:t>
      </w:r>
      <w:proofErr w:type="spellStart"/>
      <w:r>
        <w:rPr>
          <w:color w:val="000000"/>
          <w:sz w:val="28"/>
          <w:szCs w:val="28"/>
        </w:rPr>
        <w:t>блокчейн</w:t>
      </w:r>
      <w:proofErr w:type="spellEnd"/>
      <w:r>
        <w:rPr>
          <w:color w:val="000000"/>
          <w:sz w:val="28"/>
          <w:szCs w:val="28"/>
        </w:rPr>
        <w:t xml:space="preserve"> и как он может быть использован в банках?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Какие инновации в </w:t>
      </w:r>
      <w:proofErr w:type="spellStart"/>
      <w:r>
        <w:rPr>
          <w:color w:val="000000"/>
          <w:sz w:val="28"/>
          <w:szCs w:val="28"/>
        </w:rPr>
        <w:t>финтехе</w:t>
      </w:r>
      <w:proofErr w:type="spellEnd"/>
      <w:r>
        <w:rPr>
          <w:color w:val="000000"/>
          <w:sz w:val="28"/>
          <w:szCs w:val="28"/>
        </w:rPr>
        <w:t xml:space="preserve"> могут повлиять на работу банков?</w:t>
      </w:r>
    </w:p>
    <w:p w:rsidR="0077542B" w:rsidRDefault="006B745A"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30. Как внедрить и управлять </w:t>
      </w:r>
      <w:proofErr w:type="spellStart"/>
      <w:r>
        <w:rPr>
          <w:color w:val="000000"/>
          <w:sz w:val="28"/>
          <w:szCs w:val="28"/>
        </w:rPr>
        <w:t>data-driven</w:t>
      </w:r>
      <w:proofErr w:type="spellEnd"/>
      <w:r>
        <w:rPr>
          <w:color w:val="000000"/>
          <w:sz w:val="28"/>
          <w:szCs w:val="28"/>
        </w:rPr>
        <w:t xml:space="preserve"> культурой в банке?</w:t>
      </w:r>
    </w:p>
    <w:p w:rsidR="0077542B" w:rsidRDefault="0077542B">
      <w:pPr>
        <w:tabs>
          <w:tab w:val="left" w:pos="0"/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 w:firstLine="709"/>
        <w:jc w:val="both"/>
        <w:rPr>
          <w:b/>
          <w:color w:val="FF0000"/>
          <w:sz w:val="28"/>
          <w:szCs w:val="28"/>
        </w:rPr>
      </w:pPr>
    </w:p>
    <w:p w:rsidR="0077542B" w:rsidRDefault="006B745A">
      <w:pPr>
        <w:tabs>
          <w:tab w:val="left" w:pos="0"/>
        </w:tabs>
        <w:ind w:right="3" w:firstLine="709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DE03C0" w:rsidRPr="00DE03C0" w:rsidRDefault="00DE03C0" w:rsidP="00DE03C0">
      <w:pPr>
        <w:ind w:firstLine="709"/>
        <w:jc w:val="both"/>
        <w:rPr>
          <w:color w:val="000000"/>
          <w:sz w:val="28"/>
          <w:szCs w:val="28"/>
        </w:rPr>
      </w:pPr>
      <w:bookmarkStart w:id="39" w:name="_Toc96073783"/>
      <w:r w:rsidRPr="00DE03C0">
        <w:rPr>
          <w:color w:val="000000"/>
          <w:sz w:val="28"/>
          <w:szCs w:val="28"/>
        </w:rPr>
        <w:t>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</w:t>
      </w:r>
    </w:p>
    <w:p w:rsidR="0077542B" w:rsidRDefault="0077542B"/>
    <w:p w:rsidR="0077542B" w:rsidRDefault="006B745A">
      <w:pPr>
        <w:pStyle w:val="1"/>
        <w:numPr>
          <w:ilvl w:val="0"/>
          <w:numId w:val="0"/>
        </w:numPr>
        <w:tabs>
          <w:tab w:val="left" w:pos="0"/>
        </w:tabs>
        <w:ind w:firstLine="709"/>
        <w:jc w:val="both"/>
      </w:pPr>
      <w:bookmarkStart w:id="40" w:name="_Toc187763645"/>
      <w:r>
        <w:lastRenderedPageBreak/>
        <w:t>8. 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9"/>
      <w:bookmarkEnd w:id="40"/>
    </w:p>
    <w:p w:rsidR="0077542B" w:rsidRDefault="006B745A">
      <w:pPr>
        <w:pStyle w:val="Default"/>
        <w:tabs>
          <w:tab w:val="left" w:pos="0"/>
        </w:tabs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Нормативно-правовые акты</w:t>
      </w:r>
    </w:p>
    <w:p w:rsidR="0077542B" w:rsidRDefault="006B745A">
      <w:pPr>
        <w:pStyle w:val="Default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77542B" w:rsidRDefault="006B745A">
      <w:pPr>
        <w:pStyle w:val="Default"/>
        <w:numPr>
          <w:ilvl w:val="0"/>
          <w:numId w:val="4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77542B" w:rsidRDefault="006B745A">
      <w:pPr>
        <w:pStyle w:val="af6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proofErr w:type="spellStart"/>
      <w:r>
        <w:rPr>
          <w:sz w:val="28"/>
          <w:szCs w:val="28"/>
        </w:rPr>
        <w:t>экономичского</w:t>
      </w:r>
      <w:proofErr w:type="spellEnd"/>
      <w:r>
        <w:rPr>
          <w:sz w:val="28"/>
          <w:szCs w:val="28"/>
        </w:rPr>
        <w:t xml:space="preserve"> развития РФ. – Режим доступа: http:// www.economy.gov.ru.</w:t>
      </w:r>
    </w:p>
    <w:p w:rsidR="0077542B" w:rsidRDefault="006B745A">
      <w:pPr>
        <w:pStyle w:val="af6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Программа «Цифровая экономика Российской Федерации» [Электронный ресурс]: Утверждена Распоряжением Правительства РФ от 28 июля 2017 г. № 1632-р // СПС 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. – http://www.consultant.ru/document/cons_doc_LAW_221756/.</w:t>
      </w:r>
    </w:p>
    <w:p w:rsidR="0077542B" w:rsidRDefault="006B745A">
      <w:pPr>
        <w:pStyle w:val="af6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</w:t>
      </w:r>
      <w:hyperlink r:id="rId8">
        <w:r>
          <w:rPr>
            <w:sz w:val="28"/>
            <w:szCs w:val="28"/>
          </w:rPr>
          <w:t>www.economy.gov.ru</w:t>
        </w:r>
      </w:hyperlink>
      <w:r>
        <w:rPr>
          <w:sz w:val="28"/>
          <w:szCs w:val="28"/>
        </w:rPr>
        <w:t>.</w:t>
      </w:r>
    </w:p>
    <w:p w:rsidR="0077542B" w:rsidRDefault="006B745A">
      <w:pPr>
        <w:pStyle w:val="af6"/>
        <w:tabs>
          <w:tab w:val="left" w:pos="0"/>
        </w:tabs>
        <w:ind w:left="0" w:firstLine="709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Литература</w:t>
      </w:r>
    </w:p>
    <w:p w:rsidR="0077542B" w:rsidRDefault="006B745A">
      <w:pPr>
        <w:keepNext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основная:</w:t>
      </w:r>
    </w:p>
    <w:p w:rsidR="0077542B" w:rsidRDefault="006B745A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  DAMA-DMBOK. Свод знаний по управлению данными, Москва: Олимп-бизнес, 2020 – 828 с. – URL: </w:t>
      </w:r>
      <w:hyperlink r:id="rId9">
        <w:r>
          <w:rPr>
            <w:sz w:val="28"/>
            <w:szCs w:val="28"/>
          </w:rPr>
          <w:t>https://dataliteracy.ru/dmbok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77542B" w:rsidRDefault="006B745A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. </w:t>
      </w:r>
      <w:hyperlink r:id="rId10">
        <w:r>
          <w:rPr>
            <w:rFonts w:eastAsia="Calibri"/>
            <w:color w:val="000000"/>
            <w:sz w:val="28"/>
            <w:szCs w:val="28"/>
          </w:rPr>
          <w:t>Плас Дж. Вандер</w:t>
        </w:r>
      </w:hyperlink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Python</w:t>
      </w:r>
      <w:proofErr w:type="spellEnd"/>
      <w:r>
        <w:rPr>
          <w:color w:val="000000"/>
          <w:sz w:val="28"/>
          <w:szCs w:val="28"/>
        </w:rPr>
        <w:t xml:space="preserve"> для сложных задач: наука о данных и машинное обучение, Санкт-Петербург: Питер – 2021. – 576 с. - ЭБС ZNANIUM.com. – URL: </w:t>
      </w:r>
      <w:hyperlink r:id="rId11">
        <w:r>
          <w:rPr>
            <w:color w:val="000000"/>
            <w:sz w:val="28"/>
            <w:szCs w:val="28"/>
          </w:rPr>
          <w:t>http://znanium.com/catalog/product/378619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77542B" w:rsidRDefault="006B745A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2019. – 303 с. - ЭБС ZNANIUM.com. – URL: </w:t>
      </w:r>
      <w:hyperlink r:id="rId12">
        <w:r>
          <w:rPr>
            <w:sz w:val="28"/>
            <w:szCs w:val="28"/>
          </w:rPr>
          <w:t>http://znanium.com/catalog/product/352376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77542B" w:rsidRDefault="006B745A">
      <w:pPr>
        <w:pStyle w:val="Default"/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дополнительная:</w:t>
      </w:r>
    </w:p>
    <w:p w:rsidR="0077542B" w:rsidRDefault="006B745A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Зыков Р.В., Роман с </w:t>
      </w:r>
      <w:proofErr w:type="spellStart"/>
      <w:r>
        <w:rPr>
          <w:color w:val="000000"/>
          <w:sz w:val="28"/>
          <w:szCs w:val="28"/>
        </w:rPr>
        <w:t>Data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Science</w:t>
      </w:r>
      <w:proofErr w:type="spellEnd"/>
      <w:r>
        <w:rPr>
          <w:color w:val="000000"/>
          <w:sz w:val="28"/>
          <w:szCs w:val="28"/>
        </w:rPr>
        <w:t xml:space="preserve">. Как </w:t>
      </w:r>
      <w:proofErr w:type="spellStart"/>
      <w:r>
        <w:rPr>
          <w:color w:val="000000"/>
          <w:sz w:val="28"/>
          <w:szCs w:val="28"/>
        </w:rPr>
        <w:t>монетизировать</w:t>
      </w:r>
      <w:proofErr w:type="spellEnd"/>
      <w:r>
        <w:rPr>
          <w:color w:val="000000"/>
          <w:sz w:val="28"/>
          <w:szCs w:val="28"/>
        </w:rPr>
        <w:t xml:space="preserve"> большие данные, Санкт-Петербург: Питер – 2021. –  320 с. -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hyperlink r:id="rId13">
        <w:r>
          <w:rPr>
            <w:color w:val="000000"/>
            <w:sz w:val="28"/>
            <w:szCs w:val="28"/>
          </w:rPr>
          <w:t>http://znanium.com/catalog/product/378619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77542B" w:rsidRDefault="006B745A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spellStart"/>
      <w:r>
        <w:rPr>
          <w:color w:val="000000"/>
          <w:sz w:val="28"/>
          <w:szCs w:val="28"/>
        </w:rPr>
        <w:t>Нанеишвили</w:t>
      </w:r>
      <w:proofErr w:type="spellEnd"/>
      <w:r>
        <w:rPr>
          <w:color w:val="000000"/>
          <w:sz w:val="28"/>
          <w:szCs w:val="28"/>
        </w:rPr>
        <w:t xml:space="preserve">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 – 192 с. - ЭБС ZNANIUM.com. – URL: </w:t>
      </w:r>
      <w:hyperlink r:id="rId14">
        <w:r>
          <w:rPr>
            <w:sz w:val="28"/>
            <w:szCs w:val="28"/>
          </w:rPr>
          <w:t>http://znanium.com/catalog/product/418076</w:t>
        </w:r>
      </w:hyperlink>
      <w:r>
        <w:rPr>
          <w:color w:val="000000"/>
          <w:sz w:val="28"/>
          <w:szCs w:val="28"/>
        </w:rPr>
        <w:t xml:space="preserve"> (дата обращения 30.04.2024)</w:t>
      </w:r>
    </w:p>
    <w:p w:rsidR="0077542B" w:rsidRDefault="006B745A">
      <w:pPr>
        <w:pStyle w:val="1"/>
        <w:numPr>
          <w:ilvl w:val="0"/>
          <w:numId w:val="5"/>
        </w:numPr>
        <w:spacing w:before="240" w:after="240"/>
        <w:ind w:left="0" w:firstLine="709"/>
        <w:contextualSpacing/>
        <w:jc w:val="both"/>
      </w:pPr>
      <w:bookmarkStart w:id="41" w:name="_Toc187763646"/>
      <w:bookmarkStart w:id="42" w:name="_Toc12280781"/>
      <w:bookmarkStart w:id="43" w:name="_Toc518311575"/>
      <w:bookmarkStart w:id="44" w:name="_Toc515397811"/>
      <w: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1"/>
      <w:bookmarkEnd w:id="42"/>
      <w:bookmarkEnd w:id="43"/>
      <w:bookmarkEnd w:id="44"/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www.compress.ru – Сайт журнала «КомпьютерПресс».</w:t>
      </w:r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  <w:u w:val="single"/>
          </w:rPr>
          <w:t>http://www.znanium.com</w:t>
        </w:r>
      </w:hyperlink>
    </w:p>
    <w:p w:rsidR="0077542B" w:rsidRDefault="006B745A">
      <w:pPr>
        <w:numPr>
          <w:ilvl w:val="0"/>
          <w:numId w:val="3"/>
        </w:numPr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77542B" w:rsidRDefault="006B745A">
      <w:pPr>
        <w:pStyle w:val="af7"/>
        <w:numPr>
          <w:ilvl w:val="0"/>
          <w:numId w:val="3"/>
        </w:numPr>
        <w:spacing w:before="280" w:beforeAutospacing="0" w:afterAutospacing="0"/>
        <w:ind w:left="0"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6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77542B" w:rsidRDefault="006B745A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7">
        <w:r>
          <w:rPr>
            <w:color w:val="000000"/>
            <w:sz w:val="28"/>
            <w:szCs w:val="28"/>
          </w:rPr>
          <w:t>http://biblioclub.ru/</w:t>
        </w:r>
      </w:hyperlink>
    </w:p>
    <w:p w:rsidR="0077542B" w:rsidRDefault="006B745A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8">
        <w:r>
          <w:rPr>
            <w:color w:val="000000"/>
            <w:sz w:val="28"/>
            <w:szCs w:val="28"/>
          </w:rPr>
          <w:t>https://e.lanbook.com/</w:t>
        </w:r>
      </w:hyperlink>
    </w:p>
    <w:p w:rsidR="0077542B" w:rsidRDefault="006B745A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19">
        <w:r>
          <w:rPr>
            <w:sz w:val="28"/>
            <w:szCs w:val="28"/>
          </w:rPr>
          <w:t>http://lib.alpinadigital.ru/</w:t>
        </w:r>
      </w:hyperlink>
    </w:p>
    <w:p w:rsidR="0077542B" w:rsidRDefault="006B745A">
      <w:pPr>
        <w:pStyle w:val="af6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20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77542B" w:rsidRDefault="006B745A">
      <w:pPr>
        <w:pStyle w:val="af6"/>
        <w:numPr>
          <w:ilvl w:val="0"/>
          <w:numId w:val="3"/>
        </w:numPr>
        <w:ind w:left="0" w:firstLine="709"/>
        <w:rPr>
          <w:rStyle w:val="-"/>
          <w:color w:val="000000"/>
          <w:sz w:val="28"/>
          <w:szCs w:val="28"/>
        </w:rPr>
      </w:pPr>
      <w:r>
        <w:rPr>
          <w:sz w:val="28"/>
          <w:szCs w:val="28"/>
        </w:rPr>
        <w:t>Коллекция научных журналов 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https://academic.oup.com/journals/</w:t>
        </w:r>
      </w:hyperlink>
    </w:p>
    <w:p w:rsidR="0077542B" w:rsidRDefault="006B745A">
      <w:pPr>
        <w:pStyle w:val="af6"/>
        <w:numPr>
          <w:ilvl w:val="0"/>
          <w:numId w:val="3"/>
        </w:numPr>
        <w:ind w:left="0" w:firstLine="709"/>
        <w:rPr>
          <w:rStyle w:val="-"/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>Э</w:t>
      </w:r>
      <w:r>
        <w:rPr>
          <w:rStyle w:val="a8"/>
          <w:b w:val="0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8"/>
          <w:b w:val="0"/>
          <w:color w:val="000000"/>
          <w:sz w:val="28"/>
          <w:szCs w:val="28"/>
        </w:rPr>
        <w:t>Springer</w:t>
      </w:r>
      <w:proofErr w:type="spellEnd"/>
      <w:r>
        <w:rPr>
          <w:rStyle w:val="a8"/>
          <w:b w:val="0"/>
          <w:color w:val="000000"/>
          <w:sz w:val="28"/>
          <w:szCs w:val="28"/>
        </w:rPr>
        <w:t>:</w:t>
      </w:r>
      <w:r>
        <w:rPr>
          <w:b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Springer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2">
        <w:r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:rsidR="0077542B" w:rsidRDefault="0077542B">
      <w:pPr>
        <w:rPr>
          <w:b/>
          <w:bCs/>
        </w:rPr>
      </w:pPr>
    </w:p>
    <w:p w:rsidR="0077542B" w:rsidRDefault="006B745A">
      <w:pPr>
        <w:pStyle w:val="1"/>
        <w:numPr>
          <w:ilvl w:val="0"/>
          <w:numId w:val="0"/>
        </w:numPr>
        <w:tabs>
          <w:tab w:val="left" w:pos="0"/>
          <w:tab w:val="left" w:pos="8789"/>
        </w:tabs>
        <w:ind w:right="3" w:firstLine="709"/>
        <w:jc w:val="left"/>
      </w:pPr>
      <w:bookmarkStart w:id="45" w:name="_Toc187763647"/>
      <w:r>
        <w:t xml:space="preserve">10. </w:t>
      </w:r>
      <w:bookmarkStart w:id="46" w:name="_Toc96073785"/>
      <w:bookmarkStart w:id="47" w:name="_Toc525680799"/>
      <w:bookmarkStart w:id="48" w:name="_Toc462962415"/>
      <w:r>
        <w:t>Методические указания для обучающихся по освоению дисциплины</w:t>
      </w:r>
      <w:bookmarkEnd w:id="45"/>
      <w:bookmarkEnd w:id="46"/>
      <w:bookmarkEnd w:id="47"/>
      <w:bookmarkEnd w:id="48"/>
    </w:p>
    <w:p w:rsidR="0077542B" w:rsidRDefault="006B745A">
      <w:pPr>
        <w:tabs>
          <w:tab w:val="left" w:pos="0"/>
          <w:tab w:val="left" w:pos="8789"/>
        </w:tabs>
        <w:ind w:right="3" w:firstLine="709"/>
        <w:jc w:val="both"/>
        <w:rPr>
          <w:sz w:val="28"/>
          <w:szCs w:val="28"/>
        </w:rPr>
      </w:pPr>
      <w:bookmarkStart w:id="49" w:name="page63"/>
      <w:bookmarkEnd w:id="49"/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(Приказ Финансового университета № 1040_о от 11.05.2021) и данной рабочей программой дисциплины.</w:t>
      </w:r>
    </w:p>
    <w:p w:rsidR="0077542B" w:rsidRDefault="0077542B"/>
    <w:p w:rsidR="0077542B" w:rsidRDefault="006B745A">
      <w:pPr>
        <w:pStyle w:val="1"/>
        <w:numPr>
          <w:ilvl w:val="0"/>
          <w:numId w:val="0"/>
        </w:numPr>
        <w:ind w:firstLine="720"/>
        <w:jc w:val="both"/>
      </w:pPr>
      <w:bookmarkStart w:id="50" w:name="_Toc166581147"/>
      <w:bookmarkStart w:id="51" w:name="_Toc187763648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</w:p>
    <w:p w:rsidR="0077542B" w:rsidRDefault="006B745A">
      <w:pPr>
        <w:pStyle w:val="20"/>
        <w:tabs>
          <w:tab w:val="left" w:pos="0"/>
        </w:tabs>
        <w:ind w:firstLine="709"/>
        <w:rPr>
          <w:rFonts w:eastAsia="Calibri"/>
          <w:sz w:val="28"/>
          <w:szCs w:val="28"/>
        </w:rPr>
      </w:pPr>
      <w:bookmarkStart w:id="52" w:name="_Toc187763649"/>
      <w:bookmarkStart w:id="53" w:name="_Toc135832472"/>
      <w:bookmarkStart w:id="54" w:name="_Toc531614950"/>
      <w:bookmarkStart w:id="55" w:name="_Toc531686467"/>
      <w:r>
        <w:rPr>
          <w:rFonts w:eastAsia="Calibri"/>
          <w:sz w:val="28"/>
          <w:szCs w:val="28"/>
        </w:rPr>
        <w:t>11. 1. Комплект лицензионного программного обеспечения</w:t>
      </w:r>
      <w:bookmarkEnd w:id="52"/>
      <w:bookmarkEnd w:id="53"/>
      <w:bookmarkEnd w:id="54"/>
      <w:bookmarkEnd w:id="55"/>
    </w:p>
    <w:p w:rsidR="0077542B" w:rsidRPr="006F4AA0" w:rsidRDefault="006B745A">
      <w:pPr>
        <w:tabs>
          <w:tab w:val="left" w:pos="0"/>
        </w:tabs>
        <w:ind w:firstLine="709"/>
        <w:rPr>
          <w:sz w:val="28"/>
          <w:szCs w:val="28"/>
        </w:rPr>
      </w:pPr>
      <w:bookmarkStart w:id="56" w:name="_Toc531614951"/>
      <w:bookmarkStart w:id="57" w:name="_Toc531686468"/>
      <w:r w:rsidRPr="006F4AA0">
        <w:rPr>
          <w:rFonts w:eastAsia="Calibri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6F4AA0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6F4AA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6F4AA0">
        <w:rPr>
          <w:rFonts w:eastAsia="Calibri"/>
          <w:sz w:val="28"/>
          <w:szCs w:val="28"/>
        </w:rPr>
        <w:t>.</w:t>
      </w:r>
      <w:bookmarkEnd w:id="56"/>
      <w:bookmarkEnd w:id="57"/>
    </w:p>
    <w:p w:rsidR="0077542B" w:rsidRPr="006F4AA0" w:rsidRDefault="006B745A">
      <w:pPr>
        <w:tabs>
          <w:tab w:val="left" w:pos="0"/>
        </w:tabs>
        <w:ind w:firstLine="709"/>
      </w:pPr>
      <w:bookmarkStart w:id="58" w:name="_Toc531614952"/>
      <w:bookmarkStart w:id="59" w:name="_Toc531686469"/>
      <w:r w:rsidRPr="006F4AA0">
        <w:rPr>
          <w:rFonts w:eastAsia="Calibri"/>
          <w:sz w:val="28"/>
          <w:szCs w:val="28"/>
        </w:rPr>
        <w:t xml:space="preserve">2. </w:t>
      </w:r>
      <w:bookmarkEnd w:id="58"/>
      <w:bookmarkEnd w:id="59"/>
      <w:r>
        <w:rPr>
          <w:bCs/>
          <w:sz w:val="28"/>
          <w:szCs w:val="28"/>
        </w:rPr>
        <w:t>Антивирус</w:t>
      </w:r>
      <w:r w:rsidRPr="006F4AA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6F4AA0">
        <w:rPr>
          <w:bCs/>
          <w:szCs w:val="28"/>
        </w:rPr>
        <w:t xml:space="preserve"> </w:t>
      </w:r>
    </w:p>
    <w:p w:rsidR="0077542B" w:rsidRPr="006F4AA0" w:rsidRDefault="0077542B">
      <w:pPr>
        <w:pStyle w:val="-11"/>
        <w:widowControl/>
        <w:tabs>
          <w:tab w:val="left" w:pos="0"/>
        </w:tabs>
        <w:ind w:left="0" w:firstLine="709"/>
        <w:jc w:val="both"/>
        <w:rPr>
          <w:b/>
          <w:bCs/>
          <w:sz w:val="28"/>
          <w:szCs w:val="28"/>
          <w:lang w:val="ru-RU"/>
        </w:rPr>
      </w:pPr>
    </w:p>
    <w:p w:rsidR="0077542B" w:rsidRDefault="006B745A">
      <w:pPr>
        <w:pStyle w:val="-11"/>
        <w:widowControl/>
        <w:tabs>
          <w:tab w:val="left" w:pos="0"/>
        </w:tabs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60" w:name="_Toc187763650"/>
      <w:r w:rsidRPr="006F4AA0"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</w:t>
      </w:r>
      <w:bookmarkEnd w:id="60"/>
    </w:p>
    <w:p w:rsidR="0077542B" w:rsidRDefault="006B745A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lastRenderedPageBreak/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Loginom</w:t>
      </w:r>
      <w:proofErr w:type="spellEnd"/>
    </w:p>
    <w:p w:rsidR="0077542B" w:rsidRDefault="006B745A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  <w:lang w:val="en-US"/>
        </w:rPr>
        <w:t xml:space="preserve">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77542B" w:rsidRDefault="006B745A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Power BI</w:t>
      </w:r>
    </w:p>
    <w:p w:rsidR="0077542B" w:rsidRDefault="006B745A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4.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77542B" w:rsidRDefault="006B745A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 xml:space="preserve">5. Аналитические библиотеки </w:t>
      </w:r>
      <w:r>
        <w:rPr>
          <w:color w:val="1B1B1D"/>
          <w:sz w:val="28"/>
          <w:szCs w:val="28"/>
          <w:lang w:val="en-US"/>
        </w:rPr>
        <w:t>Python</w:t>
      </w:r>
    </w:p>
    <w:p w:rsidR="0077542B" w:rsidRDefault="0077542B">
      <w:pPr>
        <w:tabs>
          <w:tab w:val="left" w:pos="0"/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77542B" w:rsidRDefault="006B745A">
      <w:pPr>
        <w:pStyle w:val="20"/>
        <w:ind w:firstLine="709"/>
        <w:rPr>
          <w:rFonts w:eastAsia="Calibri"/>
          <w:sz w:val="28"/>
          <w:szCs w:val="28"/>
        </w:rPr>
      </w:pPr>
      <w:bookmarkStart w:id="61" w:name="_Toc187763651"/>
      <w:r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62" w:name="_Toc28560403"/>
      <w:bookmarkEnd w:id="61"/>
      <w:r>
        <w:rPr>
          <w:rFonts w:eastAsia="Calibri"/>
          <w:sz w:val="28"/>
          <w:szCs w:val="28"/>
        </w:rPr>
        <w:t xml:space="preserve"> </w:t>
      </w:r>
    </w:p>
    <w:p w:rsidR="0077542B" w:rsidRDefault="006B745A">
      <w:pPr>
        <w:ind w:firstLine="709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  <w:bookmarkEnd w:id="62"/>
      <w:r>
        <w:rPr>
          <w:rFonts w:eastAsia="Calibri"/>
          <w:sz w:val="28"/>
          <w:szCs w:val="28"/>
        </w:rPr>
        <w:t>.</w:t>
      </w:r>
    </w:p>
    <w:p w:rsidR="0077542B" w:rsidRDefault="0077542B">
      <w:pPr>
        <w:pStyle w:val="af8"/>
        <w:tabs>
          <w:tab w:val="left" w:pos="0"/>
        </w:tabs>
      </w:pPr>
    </w:p>
    <w:p w:rsidR="0077542B" w:rsidRDefault="006B745A">
      <w:pPr>
        <w:pStyle w:val="1"/>
        <w:numPr>
          <w:ilvl w:val="0"/>
          <w:numId w:val="0"/>
        </w:numPr>
        <w:tabs>
          <w:tab w:val="left" w:pos="0"/>
        </w:tabs>
        <w:ind w:firstLine="709"/>
        <w:jc w:val="both"/>
      </w:pPr>
      <w:bookmarkStart w:id="63" w:name="_Toc187763652"/>
      <w:bookmarkStart w:id="64" w:name="_Toc525680801"/>
      <w:bookmarkStart w:id="65" w:name="_Toc462962417"/>
      <w:bookmarkStart w:id="66" w:name="_Toc417973967"/>
      <w:bookmarkStart w:id="67" w:name="_Toc135852693"/>
      <w:bookmarkStart w:id="68" w:name="_Toc96073787"/>
      <w:r>
        <w:t>12.Описание материально-технической базы, необходимой для осуществления образовательного процесса по дисциплине</w:t>
      </w:r>
      <w:bookmarkEnd w:id="63"/>
      <w:bookmarkEnd w:id="64"/>
      <w:bookmarkEnd w:id="65"/>
      <w:bookmarkEnd w:id="66"/>
      <w:bookmarkEnd w:id="67"/>
      <w:bookmarkEnd w:id="68"/>
      <w:r>
        <w:t xml:space="preserve"> </w:t>
      </w:r>
    </w:p>
    <w:p w:rsidR="0077542B" w:rsidRDefault="006B745A">
      <w:pPr>
        <w:tabs>
          <w:tab w:val="left" w:pos="0"/>
        </w:tabs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77542B" w:rsidRDefault="0077542B">
      <w:pPr>
        <w:pStyle w:val="ad"/>
        <w:tabs>
          <w:tab w:val="left" w:pos="0"/>
        </w:tabs>
        <w:spacing w:before="9"/>
        <w:ind w:right="369" w:firstLine="709"/>
        <w:rPr>
          <w:sz w:val="28"/>
          <w:szCs w:val="28"/>
        </w:rPr>
      </w:pPr>
    </w:p>
    <w:p w:rsidR="0077542B" w:rsidRDefault="0077542B">
      <w:pPr>
        <w:tabs>
          <w:tab w:val="left" w:pos="0"/>
        </w:tabs>
        <w:ind w:right="616" w:firstLine="709"/>
        <w:jc w:val="center"/>
        <w:rPr>
          <w:b/>
          <w:sz w:val="32"/>
          <w:szCs w:val="32"/>
        </w:rPr>
      </w:pPr>
    </w:p>
    <w:sectPr w:rsidR="0077542B">
      <w:footerReference w:type="default" r:id="rId23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7BE" w:rsidRDefault="00B147BE">
      <w:r>
        <w:separator/>
      </w:r>
    </w:p>
  </w:endnote>
  <w:endnote w:type="continuationSeparator" w:id="0">
    <w:p w:rsidR="00B147BE" w:rsidRDefault="00B1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1"/>
    <w:family w:val="roman"/>
    <w:pitch w:val="default"/>
  </w:font>
  <w:font w:name="PT Astra Serif">
    <w:charset w:val="00"/>
    <w:family w:val="roman"/>
    <w:pitch w:val="default"/>
  </w:font>
  <w:font w:name="Noto Sans Devanagar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irce">
    <w:altName w:val="Times New Roman"/>
    <w:charset w:val="01"/>
    <w:family w:val="roman"/>
    <w:pitch w:val="default"/>
  </w:font>
  <w:font w:name="Helvetica Neue">
    <w:altName w:val="Times New Roman"/>
    <w:charset w:val="01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42B" w:rsidRDefault="006B745A">
    <w:pPr>
      <w:pStyle w:val="af3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16" behindDoc="1" locked="0" layoutInCell="0" allowOverlap="1" wp14:anchorId="4046374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8115" cy="17462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320" cy="173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7542B" w:rsidRDefault="006B745A">
                          <w:pPr>
                            <w:pStyle w:val="af3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separate"/>
                          </w:r>
                          <w:r w:rsidR="006F4AA0">
                            <w:rPr>
                              <w:rStyle w:val="a3"/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a3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046374B" id="Врезка1" o:spid="_x0000_s1026" style="position:absolute;margin-left:0;margin-top:.05pt;width:12.45pt;height:13.75pt;z-index:-5033164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" o:allowincell="f" filled="f" stroked="f" strokeweight="0">
              <v:textbox style="mso-fit-shape-to-text:t" inset="0,0,0,0">
                <w:txbxContent>
                  <w:p w:rsidR="0077542B" w:rsidRDefault="006B745A">
                    <w:pPr>
                      <w:pStyle w:val="af3"/>
                      <w:rPr>
                        <w:rStyle w:val="a3"/>
                      </w:rPr>
                    </w:pPr>
                    <w:r>
                      <w:rPr>
                        <w:rStyle w:val="a3"/>
                        <w:color w:val="000000"/>
                      </w:rPr>
                      <w:fldChar w:fldCharType="begin"/>
                    </w:r>
                    <w:r>
                      <w:rPr>
                        <w:rStyle w:val="a3"/>
                        <w:color w:val="000000"/>
                      </w:rPr>
                      <w:instrText>PAGE</w:instrText>
                    </w:r>
                    <w:r>
                      <w:rPr>
                        <w:rStyle w:val="a3"/>
                        <w:color w:val="000000"/>
                      </w:rPr>
                      <w:fldChar w:fldCharType="separate"/>
                    </w:r>
                    <w:r w:rsidR="006F4AA0">
                      <w:rPr>
                        <w:rStyle w:val="a3"/>
                        <w:noProof/>
                        <w:color w:val="000000"/>
                      </w:rPr>
                      <w:t>2</w:t>
                    </w:r>
                    <w:r>
                      <w:rPr>
                        <w:rStyle w:val="a3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7BE" w:rsidRDefault="00B147BE">
      <w:r>
        <w:separator/>
      </w:r>
    </w:p>
  </w:footnote>
  <w:footnote w:type="continuationSeparator" w:id="0">
    <w:p w:rsidR="00B147BE" w:rsidRDefault="00B14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D3EDD"/>
    <w:multiLevelType w:val="multilevel"/>
    <w:tmpl w:val="CA605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076F09"/>
    <w:multiLevelType w:val="multilevel"/>
    <w:tmpl w:val="DBC25B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E756A0"/>
    <w:multiLevelType w:val="multilevel"/>
    <w:tmpl w:val="26D4E4D6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E8D6B9F"/>
    <w:multiLevelType w:val="multilevel"/>
    <w:tmpl w:val="F4C4C2EA"/>
    <w:lvl w:ilvl="0">
      <w:start w:val="1"/>
      <w:numFmt w:val="bullet"/>
      <w:pStyle w:val="2"/>
      <w:lvlText w:val=""/>
      <w:lvlJc w:val="left"/>
      <w:pPr>
        <w:tabs>
          <w:tab w:val="num" w:pos="4112"/>
        </w:tabs>
        <w:ind w:left="411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4832"/>
        </w:tabs>
        <w:ind w:left="4832" w:hanging="360"/>
      </w:pPr>
    </w:lvl>
    <w:lvl w:ilvl="2">
      <w:start w:val="1"/>
      <w:numFmt w:val="decimal"/>
      <w:lvlText w:val="%3."/>
      <w:lvlJc w:val="left"/>
      <w:pPr>
        <w:tabs>
          <w:tab w:val="num" w:pos="5192"/>
        </w:tabs>
        <w:ind w:left="5192" w:hanging="360"/>
      </w:pPr>
    </w:lvl>
    <w:lvl w:ilvl="3">
      <w:start w:val="1"/>
      <w:numFmt w:val="decimal"/>
      <w:lvlText w:val="%4."/>
      <w:lvlJc w:val="left"/>
      <w:pPr>
        <w:tabs>
          <w:tab w:val="num" w:pos="5552"/>
        </w:tabs>
        <w:ind w:left="5552" w:hanging="360"/>
      </w:pPr>
    </w:lvl>
    <w:lvl w:ilvl="4">
      <w:start w:val="1"/>
      <w:numFmt w:val="decimal"/>
      <w:lvlText w:val="%5."/>
      <w:lvlJc w:val="left"/>
      <w:pPr>
        <w:tabs>
          <w:tab w:val="num" w:pos="5912"/>
        </w:tabs>
        <w:ind w:left="5912" w:hanging="360"/>
      </w:pPr>
    </w:lvl>
    <w:lvl w:ilvl="5">
      <w:start w:val="1"/>
      <w:numFmt w:val="decimal"/>
      <w:lvlText w:val="%6."/>
      <w:lvlJc w:val="left"/>
      <w:pPr>
        <w:tabs>
          <w:tab w:val="num" w:pos="6272"/>
        </w:tabs>
        <w:ind w:left="6272" w:hanging="360"/>
      </w:pPr>
    </w:lvl>
    <w:lvl w:ilvl="6">
      <w:start w:val="1"/>
      <w:numFmt w:val="decimal"/>
      <w:lvlText w:val="%7."/>
      <w:lvlJc w:val="left"/>
      <w:pPr>
        <w:tabs>
          <w:tab w:val="num" w:pos="6632"/>
        </w:tabs>
        <w:ind w:left="6632" w:hanging="360"/>
      </w:pPr>
    </w:lvl>
    <w:lvl w:ilvl="7">
      <w:start w:val="1"/>
      <w:numFmt w:val="decimal"/>
      <w:lvlText w:val="%8."/>
      <w:lvlJc w:val="left"/>
      <w:pPr>
        <w:tabs>
          <w:tab w:val="num" w:pos="6992"/>
        </w:tabs>
        <w:ind w:left="6992" w:hanging="360"/>
      </w:pPr>
    </w:lvl>
    <w:lvl w:ilvl="8">
      <w:start w:val="1"/>
      <w:numFmt w:val="decimal"/>
      <w:lvlText w:val="%9."/>
      <w:lvlJc w:val="left"/>
      <w:pPr>
        <w:tabs>
          <w:tab w:val="num" w:pos="7352"/>
        </w:tabs>
        <w:ind w:left="7352" w:hanging="360"/>
      </w:pPr>
    </w:lvl>
  </w:abstractNum>
  <w:abstractNum w:abstractNumId="4" w15:restartNumberingAfterBreak="0">
    <w:nsid w:val="169742C1"/>
    <w:multiLevelType w:val="multilevel"/>
    <w:tmpl w:val="348EA3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1447CF"/>
    <w:multiLevelType w:val="multilevel"/>
    <w:tmpl w:val="2B8C231E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61799C"/>
    <w:multiLevelType w:val="multilevel"/>
    <w:tmpl w:val="62A237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5B26441"/>
    <w:multiLevelType w:val="multilevel"/>
    <w:tmpl w:val="AF60A3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E8C725A"/>
    <w:multiLevelType w:val="multilevel"/>
    <w:tmpl w:val="7CDC650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B602245"/>
    <w:multiLevelType w:val="multilevel"/>
    <w:tmpl w:val="F858011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42B"/>
    <w:rsid w:val="001B1445"/>
    <w:rsid w:val="001B5533"/>
    <w:rsid w:val="006B745A"/>
    <w:rsid w:val="006F4AA0"/>
    <w:rsid w:val="00755C2A"/>
    <w:rsid w:val="0077542B"/>
    <w:rsid w:val="008D5AF1"/>
    <w:rsid w:val="00B147BE"/>
    <w:rsid w:val="00D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56860"/>
  <w15:docId w15:val="{E6351BD4-BEBE-4937-94A1-41388CF5C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E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4A38B7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FontStyle429">
    <w:name w:val="Font Style429"/>
    <w:qFormat/>
    <w:rsid w:val="00EA05AE"/>
    <w:rPr>
      <w:rFonts w:ascii="Times New Roman" w:hAnsi="Times New Roman"/>
      <w:sz w:val="26"/>
    </w:rPr>
  </w:style>
  <w:style w:type="character" w:styleId="a8">
    <w:name w:val="Strong"/>
    <w:basedOn w:val="a0"/>
    <w:uiPriority w:val="22"/>
    <w:qFormat/>
    <w:rsid w:val="00EA05AE"/>
    <w:rPr>
      <w:b/>
      <w:bCs/>
    </w:rPr>
  </w:style>
  <w:style w:type="character" w:customStyle="1" w:styleId="a9">
    <w:name w:val="Обычный (Интернет) Знак"/>
    <w:uiPriority w:val="99"/>
    <w:qFormat/>
    <w:rsid w:val="00EA05AE"/>
    <w:rPr>
      <w:rFonts w:ascii="Times" w:hAnsi="Times"/>
    </w:rPr>
  </w:style>
  <w:style w:type="character" w:customStyle="1" w:styleId="normaltextrun">
    <w:name w:val="normaltextrun"/>
    <w:basedOn w:val="a0"/>
    <w:qFormat/>
    <w:rsid w:val="00EA05AE"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4C6911"/>
    <w:rPr>
      <w:color w:val="605E5C"/>
      <w:shd w:val="clear" w:color="auto" w:fill="E1DFDD"/>
    </w:rPr>
  </w:style>
  <w:style w:type="character" w:customStyle="1" w:styleId="aa">
    <w:name w:val="Ссылка указателя"/>
    <w:qFormat/>
  </w:style>
  <w:style w:type="character" w:customStyle="1" w:styleId="ab">
    <w:name w:val="Верхний колонтитул Знак"/>
    <w:basedOn w:val="a0"/>
    <w:qFormat/>
    <w:rsid w:val="00046D59"/>
    <w:rPr>
      <w:sz w:val="24"/>
      <w:szCs w:val="24"/>
    </w:rPr>
  </w:style>
  <w:style w:type="paragraph" w:styleId="ac">
    <w:name w:val="Title"/>
    <w:basedOn w:val="a"/>
    <w:next w:val="ad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styleId="ad">
    <w:name w:val="Body Text"/>
    <w:basedOn w:val="a"/>
    <w:rsid w:val="000D271E"/>
    <w:pPr>
      <w:spacing w:after="120"/>
    </w:pPr>
  </w:style>
  <w:style w:type="paragraph" w:styleId="ae">
    <w:name w:val="List"/>
    <w:basedOn w:val="ad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</w:rPr>
  </w:style>
  <w:style w:type="paragraph" w:styleId="af1">
    <w:name w:val="Body Text Indent"/>
    <w:basedOn w:val="a"/>
    <w:rsid w:val="00931DE7"/>
    <w:pPr>
      <w:spacing w:after="120"/>
      <w:ind w:left="283"/>
    </w:p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</w:rPr>
  </w:style>
  <w:style w:type="paragraph" w:styleId="12">
    <w:name w:val="toc 1"/>
    <w:basedOn w:val="a"/>
    <w:next w:val="a"/>
    <w:autoRedefine/>
    <w:uiPriority w:val="39"/>
    <w:rsid w:val="009F6A24"/>
    <w:pPr>
      <w:tabs>
        <w:tab w:val="right" w:leader="dot" w:pos="9913"/>
      </w:tabs>
      <w:spacing w:line="276" w:lineRule="auto"/>
      <w:jc w:val="both"/>
    </w:pPr>
    <w:rPr>
      <w:rFonts w:eastAsiaTheme="minorEastAsia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A38B7"/>
    <w:pPr>
      <w:tabs>
        <w:tab w:val="left" w:pos="8789"/>
        <w:tab w:val="right" w:leader="dot" w:pos="9060"/>
      </w:tabs>
      <w:jc w:val="both"/>
    </w:pPr>
    <w:rPr>
      <w:sz w:val="28"/>
      <w:szCs w:val="28"/>
    </w:rPr>
  </w:style>
  <w:style w:type="paragraph" w:customStyle="1" w:styleId="af2">
    <w:name w:val="Верхний и нижний колонтитулы"/>
    <w:basedOn w:val="a"/>
    <w:qFormat/>
  </w:style>
  <w:style w:type="paragraph" w:styleId="af3">
    <w:name w:val="footer"/>
    <w:basedOn w:val="a"/>
    <w:rsid w:val="00996BFE"/>
    <w:pPr>
      <w:tabs>
        <w:tab w:val="center" w:pos="4677"/>
        <w:tab w:val="right" w:pos="9355"/>
      </w:tabs>
    </w:pPr>
  </w:style>
  <w:style w:type="paragraph" w:styleId="af4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customStyle="1" w:styleId="af5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List Paragraph"/>
    <w:basedOn w:val="a"/>
    <w:uiPriority w:val="34"/>
    <w:qFormat/>
    <w:rsid w:val="00446814"/>
    <w:pPr>
      <w:ind w:left="720" w:hanging="499"/>
      <w:contextualSpacing/>
      <w:jc w:val="both"/>
    </w:p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7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A05AE"/>
    <w:rPr>
      <w:lang w:eastAsia="ja-JP"/>
    </w:rPr>
  </w:style>
  <w:style w:type="paragraph" w:customStyle="1" w:styleId="Style353">
    <w:name w:val="Style353"/>
    <w:basedOn w:val="a"/>
    <w:qFormat/>
    <w:rsid w:val="00EA05AE"/>
    <w:rPr>
      <w:lang w:eastAsia="ja-JP"/>
    </w:rPr>
  </w:style>
  <w:style w:type="paragraph" w:customStyle="1" w:styleId="Style37">
    <w:name w:val="Style37"/>
    <w:basedOn w:val="a"/>
    <w:qFormat/>
    <w:rsid w:val="00EA05AE"/>
    <w:rPr>
      <w:lang w:eastAsia="ja-JP"/>
    </w:rPr>
  </w:style>
  <w:style w:type="paragraph" w:styleId="af8">
    <w:name w:val="No Spacing"/>
    <w:uiPriority w:val="1"/>
    <w:qFormat/>
    <w:rsid w:val="00EA05AE"/>
    <w:pPr>
      <w:widowControl w:val="0"/>
    </w:pPr>
    <w:rPr>
      <w:sz w:val="22"/>
      <w:szCs w:val="22"/>
    </w:rPr>
  </w:style>
  <w:style w:type="paragraph" w:customStyle="1" w:styleId="ConsPlusNormal">
    <w:name w:val="ConsPlusNormal"/>
    <w:basedOn w:val="a"/>
    <w:qFormat/>
    <w:rsid w:val="00EA05AE"/>
    <w:pPr>
      <w:ind w:firstLine="720"/>
    </w:pPr>
    <w:rPr>
      <w:rFonts w:ascii="Arial" w:hAnsi="Arial" w:cs="Arial"/>
      <w:sz w:val="20"/>
      <w:szCs w:val="20"/>
      <w:lang w:eastAsia="ja-JP"/>
    </w:rPr>
  </w:style>
  <w:style w:type="paragraph" w:customStyle="1" w:styleId="paragraph">
    <w:name w:val="paragraph"/>
    <w:basedOn w:val="a"/>
    <w:qFormat/>
    <w:rsid w:val="00EA05AE"/>
    <w:pPr>
      <w:spacing w:beforeAutospacing="1" w:afterAutospacing="1"/>
    </w:pPr>
    <w:rPr>
      <w:lang w:eastAsia="zh-CN" w:bidi="th-TH"/>
    </w:rPr>
  </w:style>
  <w:style w:type="paragraph" w:customStyle="1" w:styleId="af9">
    <w:name w:val="Содержимое врезки"/>
    <w:basedOn w:val="a"/>
    <w:qFormat/>
  </w:style>
  <w:style w:type="paragraph" w:styleId="afa">
    <w:name w:val="header"/>
    <w:basedOn w:val="a"/>
    <w:unhideWhenUsed/>
    <w:rsid w:val="00046D59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"/>
    <w:uiPriority w:val="34"/>
    <w:qFormat/>
    <w:rsid w:val="00EB3955"/>
    <w:pPr>
      <w:widowControl w:val="0"/>
      <w:ind w:left="708"/>
    </w:pPr>
    <w:rPr>
      <w:sz w:val="20"/>
      <w:szCs w:val="20"/>
      <w:lang w:val="x-none" w:eastAsia="x-none"/>
    </w:rPr>
  </w:style>
  <w:style w:type="table" w:styleId="af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y.gov.ru/" TargetMode="External"/><Relationship Id="rId13" Type="http://schemas.openxmlformats.org/officeDocument/2006/relationships/hyperlink" Target="http://znanium.com/catalog/product/378619" TargetMode="External"/><Relationship Id="rId18" Type="http://schemas.openxmlformats.org/officeDocument/2006/relationships/hyperlink" Target="https://e.lanbook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352376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378619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nanium.com/catalog/authors/plas-dz-vander" TargetMode="External"/><Relationship Id="rId19" Type="http://schemas.openxmlformats.org/officeDocument/2006/relationships/hyperlink" Target="http://lib.alpinadigita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ataliteracy.ru/dmbok" TargetMode="External"/><Relationship Id="rId14" Type="http://schemas.openxmlformats.org/officeDocument/2006/relationships/hyperlink" Target="http://znanium.com/catalog/product/418076" TargetMode="External"/><Relationship Id="rId22" Type="http://schemas.openxmlformats.org/officeDocument/2006/relationships/hyperlink" Target="http://link.springer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26C50-0D71-4C65-8DC2-E18513B4F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4955</Words>
  <Characters>28248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6</cp:revision>
  <cp:lastPrinted>2023-05-25T11:53:00Z</cp:lastPrinted>
  <dcterms:created xsi:type="dcterms:W3CDTF">2025-01-16T15:00:00Z</dcterms:created>
  <dcterms:modified xsi:type="dcterms:W3CDTF">2025-02-28T08:48:00Z</dcterms:modified>
  <dc:language>ru-RU</dc:language>
</cp:coreProperties>
</file>