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43769736" w:rsidR="00B85529" w:rsidRPr="000D5E7E" w:rsidRDefault="00505A92"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И.В. ШАРОВА</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65C5342F" w:rsidR="00610B78" w:rsidRPr="009329A4" w:rsidRDefault="00505A92"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 КОНТРОЛЛИНГ ЛОГИСТИЧЕСКИХ СИСТЕМ</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311103F5"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r w:rsidR="00505A92">
        <w:rPr>
          <w:rFonts w:ascii="Times New Roman" w:eastAsia="Times New Roman" w:hAnsi="Times New Roman" w:cs="Times New Roman"/>
          <w:snapToGrid w:val="0"/>
          <w:sz w:val="28"/>
          <w:szCs w:val="28"/>
          <w:lang w:eastAsia="ru-RU"/>
        </w:rPr>
        <w:t xml:space="preserve"> </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550ECFD5"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62ECA" w:rsidRPr="00B3471B">
        <w:rPr>
          <w:rFonts w:ascii="Times New Roman" w:eastAsia="Times New Roman" w:hAnsi="Times New Roman" w:cs="Times New Roman"/>
          <w:sz w:val="28"/>
          <w:szCs w:val="28"/>
          <w:lang w:eastAsia="ru-RU"/>
        </w:rPr>
        <w:t>«</w:t>
      </w:r>
      <w:r w:rsidR="009F7E43">
        <w:rPr>
          <w:rFonts w:ascii="Times New Roman" w:eastAsia="Times New Roman" w:hAnsi="Times New Roman" w:cs="Times New Roman"/>
          <w:sz w:val="28"/>
          <w:szCs w:val="28"/>
          <w:lang w:eastAsia="ru-RU"/>
        </w:rPr>
        <w:t>30</w:t>
      </w:r>
      <w:r w:rsidR="00B85529" w:rsidRPr="00B3471B">
        <w:rPr>
          <w:rFonts w:ascii="Times New Roman" w:eastAsia="Times New Roman" w:hAnsi="Times New Roman" w:cs="Times New Roman"/>
          <w:sz w:val="28"/>
          <w:szCs w:val="28"/>
          <w:lang w:eastAsia="ru-RU"/>
        </w:rPr>
        <w:t>»</w:t>
      </w:r>
      <w:r w:rsidR="009F7E43">
        <w:rPr>
          <w:rFonts w:ascii="Times New Roman" w:eastAsia="Times New Roman" w:hAnsi="Times New Roman" w:cs="Times New Roman"/>
          <w:sz w:val="28"/>
          <w:szCs w:val="28"/>
          <w:lang w:eastAsia="ru-RU"/>
        </w:rPr>
        <w:t xml:space="preserve"> июня </w:t>
      </w:r>
      <w:bookmarkStart w:id="0" w:name="_GoBack"/>
      <w:bookmarkEnd w:id="0"/>
      <w:r w:rsidR="00B85529" w:rsidRPr="00B3471B">
        <w:rPr>
          <w:rFonts w:ascii="Times New Roman" w:eastAsia="Times New Roman" w:hAnsi="Times New Roman" w:cs="Times New Roman"/>
          <w:sz w:val="28"/>
          <w:szCs w:val="28"/>
          <w:lang w:eastAsia="ru-RU"/>
        </w:rPr>
        <w:t>2023 г.</w:t>
      </w:r>
      <w:r w:rsidR="00B85529" w:rsidRPr="00BC1620">
        <w:rPr>
          <w:rFonts w:ascii="Times New Roman" w:eastAsia="Times New Roman" w:hAnsi="Times New Roman" w:cs="Times New Roman"/>
          <w:sz w:val="28"/>
          <w:szCs w:val="28"/>
          <w:lang w:eastAsia="ru-RU"/>
        </w:rPr>
        <w:t xml:space="preserve">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28846CDD" w:rsidR="00B85529" w:rsidRPr="000D5E7E" w:rsidRDefault="00AB027C"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И.В. ШАРОВА</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6B142B7" w14:textId="77777777" w:rsidR="00505A92" w:rsidRPr="009329A4" w:rsidRDefault="00505A92" w:rsidP="00505A92">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КОНТРОЛЛИНГ ЛОГИСТИЧЕСКИХ СИСТЕМ</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6F3664C5"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r w:rsidR="00505A92">
        <w:rPr>
          <w:rFonts w:ascii="Times New Roman" w:eastAsia="Times New Roman" w:hAnsi="Times New Roman" w:cs="Times New Roman"/>
          <w:snapToGrid w:val="0"/>
          <w:sz w:val="28"/>
          <w:szCs w:val="28"/>
          <w:lang w:eastAsia="ru-RU"/>
        </w:rPr>
        <w:t xml:space="preserve"> </w:t>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C57EBC">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BAA086C" w14:textId="77777777" w:rsidR="00262ECA" w:rsidRPr="00C57EBC" w:rsidRDefault="00262ECA" w:rsidP="00C57EBC">
      <w:pPr>
        <w:widowControl w:val="0"/>
        <w:autoSpaceDE w:val="0"/>
        <w:autoSpaceDN w:val="0"/>
        <w:adjustRightInd w:val="0"/>
        <w:spacing w:after="0"/>
        <w:jc w:val="center"/>
        <w:rPr>
          <w:rFonts w:ascii="Times New Roman" w:hAnsi="Times New Roman" w:cs="Times New Roman"/>
          <w:i/>
          <w:sz w:val="28"/>
          <w:szCs w:val="28"/>
        </w:rPr>
      </w:pPr>
      <w:r w:rsidRPr="00C57EBC">
        <w:rPr>
          <w:rFonts w:ascii="Times New Roman" w:hAnsi="Times New Roman" w:cs="Times New Roman"/>
          <w:i/>
          <w:sz w:val="28"/>
          <w:szCs w:val="28"/>
        </w:rPr>
        <w:t>Рекомендовано Ученым советом Факультета экономики и бизнеса</w:t>
      </w:r>
    </w:p>
    <w:p w14:paraId="6511D366" w14:textId="77777777" w:rsidR="00262ECA" w:rsidRPr="00C57EBC" w:rsidRDefault="00262ECA" w:rsidP="00C57EBC">
      <w:pPr>
        <w:widowControl w:val="0"/>
        <w:autoSpaceDE w:val="0"/>
        <w:autoSpaceDN w:val="0"/>
        <w:adjustRightInd w:val="0"/>
        <w:spacing w:after="0"/>
        <w:jc w:val="center"/>
        <w:rPr>
          <w:rFonts w:ascii="Times New Roman" w:hAnsi="Times New Roman" w:cs="Times New Roman"/>
          <w:i/>
          <w:sz w:val="28"/>
          <w:szCs w:val="28"/>
        </w:rPr>
      </w:pPr>
      <w:r w:rsidRPr="00C57EBC">
        <w:rPr>
          <w:rFonts w:ascii="Times New Roman" w:hAnsi="Times New Roman" w:cs="Times New Roman"/>
          <w:i/>
          <w:sz w:val="28"/>
          <w:szCs w:val="28"/>
        </w:rPr>
        <w:t xml:space="preserve"> (протокол № 31 от 20 июня 2023 г.) </w:t>
      </w:r>
    </w:p>
    <w:p w14:paraId="4898592F" w14:textId="77777777" w:rsidR="00C57EBC" w:rsidRDefault="00C57EBC" w:rsidP="00262ECA">
      <w:pPr>
        <w:widowControl w:val="0"/>
        <w:autoSpaceDE w:val="0"/>
        <w:autoSpaceDN w:val="0"/>
        <w:adjustRightInd w:val="0"/>
        <w:jc w:val="center"/>
        <w:rPr>
          <w:rFonts w:ascii="Times New Roman" w:hAnsi="Times New Roman" w:cs="Times New Roman"/>
          <w:i/>
          <w:sz w:val="28"/>
          <w:szCs w:val="28"/>
        </w:rPr>
      </w:pPr>
    </w:p>
    <w:p w14:paraId="77E7EAC9" w14:textId="66E05E8E" w:rsidR="00262ECA" w:rsidRPr="00084446" w:rsidRDefault="00262ECA" w:rsidP="00262ECA">
      <w:pPr>
        <w:widowControl w:val="0"/>
        <w:autoSpaceDE w:val="0"/>
        <w:autoSpaceDN w:val="0"/>
        <w:adjustRightInd w:val="0"/>
        <w:jc w:val="center"/>
        <w:rPr>
          <w:rFonts w:ascii="Times New Roman" w:hAnsi="Times New Roman" w:cs="Times New Roman"/>
          <w:i/>
          <w:sz w:val="28"/>
          <w:szCs w:val="28"/>
        </w:rPr>
      </w:pPr>
      <w:r w:rsidRPr="00C57EBC">
        <w:rPr>
          <w:rFonts w:ascii="Times New Roman" w:hAnsi="Times New Roman" w:cs="Times New Roman"/>
          <w:i/>
          <w:sz w:val="28"/>
          <w:szCs w:val="28"/>
        </w:rPr>
        <w:t>Одобрено Советом учебно-научного Департамента логистики и маркетинга (протокол № 7 от 08 июня 2023 г.)</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44B282F3"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05B804FC"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056E0F1E" w:rsidR="00B85529" w:rsidRPr="00F93DD2" w:rsidRDefault="000753BC"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0A9BDC3"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61C44A0D"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0A47A56A"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67EAC820"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7CDDA76C"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730CCB">
              <w:rPr>
                <w:rFonts w:ascii="Times New Roman" w:eastAsia="Calibri" w:hAnsi="Times New Roman" w:cs="Times New Roman"/>
                <w:sz w:val="24"/>
                <w:szCs w:val="24"/>
                <w:lang w:eastAsia="ru-RU"/>
              </w:rPr>
              <w:t>0</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0EF9A3FA"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730CCB">
              <w:rPr>
                <w:rFonts w:ascii="Times New Roman" w:eastAsia="Calibri" w:hAnsi="Times New Roman" w:cs="Times New Roman"/>
                <w:sz w:val="24"/>
                <w:szCs w:val="24"/>
                <w:lang w:eastAsia="ru-RU"/>
              </w:rPr>
              <w:t>2</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310CDF06"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0753BC">
              <w:rPr>
                <w:rFonts w:ascii="Times New Roman" w:eastAsia="Calibri" w:hAnsi="Times New Roman" w:cs="Times New Roman"/>
                <w:sz w:val="24"/>
                <w:szCs w:val="24"/>
                <w:lang w:eastAsia="ru-RU"/>
              </w:rPr>
              <w:t>6</w:t>
            </w:r>
          </w:p>
        </w:tc>
      </w:tr>
      <w:tr w:rsidR="00B85529" w:rsidRPr="000D5E7E" w14:paraId="4849263B" w14:textId="77777777" w:rsidTr="001364B4">
        <w:tc>
          <w:tcPr>
            <w:tcW w:w="8395" w:type="dxa"/>
            <w:shd w:val="clear" w:color="auto" w:fill="auto"/>
          </w:tcPr>
          <w:p w14:paraId="7F48882B" w14:textId="1A145695"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5F27BE87" w:rsidR="00B85529" w:rsidRPr="00F93DD2" w:rsidRDefault="00730CCB"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0753BC">
              <w:rPr>
                <w:rFonts w:ascii="Times New Roman" w:eastAsia="Calibri" w:hAnsi="Times New Roman" w:cs="Times New Roman"/>
                <w:sz w:val="24"/>
                <w:szCs w:val="24"/>
                <w:lang w:eastAsia="ru-RU"/>
              </w:rPr>
              <w:t>4</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32C41250"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0753BC">
              <w:rPr>
                <w:rFonts w:ascii="Times New Roman" w:eastAsia="Calibri" w:hAnsi="Times New Roman" w:cs="Times New Roman"/>
                <w:sz w:val="24"/>
                <w:szCs w:val="24"/>
                <w:lang w:eastAsia="ru-RU"/>
              </w:rPr>
              <w:t>6</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53255D68"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0753BC">
              <w:rPr>
                <w:rFonts w:ascii="Times New Roman" w:eastAsia="Calibri" w:hAnsi="Times New Roman" w:cs="Times New Roman"/>
                <w:sz w:val="24"/>
                <w:szCs w:val="24"/>
                <w:lang w:eastAsia="ru-RU"/>
              </w:rPr>
              <w:t>7</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71FFAEBF"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0753BC">
              <w:rPr>
                <w:rFonts w:ascii="Times New Roman" w:eastAsia="Calibri" w:hAnsi="Times New Roman" w:cs="Times New Roman"/>
                <w:sz w:val="24"/>
                <w:szCs w:val="24"/>
                <w:lang w:eastAsia="ru-RU"/>
              </w:rPr>
              <w:t>9</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6FC9BAE4"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0753BC">
              <w:rPr>
                <w:rFonts w:ascii="Times New Roman" w:eastAsia="Calibri" w:hAnsi="Times New Roman" w:cs="Times New Roman"/>
                <w:sz w:val="24"/>
                <w:szCs w:val="24"/>
                <w:lang w:eastAsia="ru-RU"/>
              </w:rPr>
              <w:t>9</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186BC2BF" w14:textId="77777777" w:rsidR="00B3471B" w:rsidRPr="00B3471B" w:rsidRDefault="00B3471B" w:rsidP="00B3471B">
      <w:pPr>
        <w:widowControl w:val="0"/>
        <w:spacing w:after="360" w:line="560" w:lineRule="exact"/>
        <w:jc w:val="both"/>
        <w:outlineLvl w:val="0"/>
        <w:rPr>
          <w:rFonts w:ascii="Times New Roman" w:eastAsia="Times New Roman" w:hAnsi="Times New Roman" w:cs="Times New Roman"/>
          <w:b/>
          <w:bCs/>
          <w:sz w:val="24"/>
          <w:szCs w:val="24"/>
        </w:rPr>
      </w:pPr>
    </w:p>
    <w:p w14:paraId="69073FA7" w14:textId="78DFB73D" w:rsidR="00F309F6" w:rsidRDefault="000753BC">
      <w:pPr>
        <w:spacing w:after="160" w:line="259" w:lineRule="auto"/>
      </w:pPr>
      <w:r>
        <w:rPr>
          <w:rFonts w:ascii="Times New Roman" w:eastAsia="Times New Roman" w:hAnsi="Times New Roman" w:cs="Times New Roman"/>
          <w:b/>
          <w:color w:val="FF0000"/>
          <w:sz w:val="28"/>
          <w:szCs w:val="28"/>
          <w:lang w:eastAsia="ru-RU"/>
        </w:rPr>
        <w:t xml:space="preserve"> </w:t>
      </w:r>
    </w:p>
    <w:p w14:paraId="34BEC6A3" w14:textId="19A03A41" w:rsidR="00B3471B" w:rsidRDefault="00B3471B">
      <w:pPr>
        <w:spacing w:after="160" w:line="259" w:lineRule="auto"/>
      </w:pPr>
    </w:p>
    <w:p w14:paraId="32E78424" w14:textId="6C5C483E" w:rsidR="00B3471B" w:rsidRDefault="00B3471B">
      <w:pPr>
        <w:spacing w:after="160" w:line="259" w:lineRule="auto"/>
      </w:pPr>
    </w:p>
    <w:p w14:paraId="2B4C6F6E" w14:textId="09825767" w:rsidR="00B3471B" w:rsidRDefault="00B3471B">
      <w:pPr>
        <w:spacing w:after="160" w:line="259" w:lineRule="auto"/>
      </w:pPr>
    </w:p>
    <w:p w14:paraId="685FC2B0" w14:textId="3ED8A9CA" w:rsidR="00B3471B" w:rsidRDefault="00B3471B">
      <w:pPr>
        <w:spacing w:after="160" w:line="259" w:lineRule="auto"/>
      </w:pPr>
    </w:p>
    <w:p w14:paraId="18F6911D" w14:textId="5AFE6A77" w:rsidR="00B3471B" w:rsidRDefault="00B3471B">
      <w:pPr>
        <w:spacing w:after="160" w:line="259" w:lineRule="auto"/>
      </w:pPr>
    </w:p>
    <w:p w14:paraId="6D4747EC" w14:textId="77777777" w:rsidR="00B3471B" w:rsidRDefault="00B3471B">
      <w:pPr>
        <w:spacing w:after="160" w:line="259" w:lineRule="auto"/>
      </w:pPr>
    </w:p>
    <w:p w14:paraId="6A1F2F55" w14:textId="662C9A6C" w:rsidR="00B45C3D" w:rsidRPr="000D5E7E" w:rsidRDefault="00B45C3D" w:rsidP="000753BC">
      <w:pPr>
        <w:pageBreakBefore/>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4967CC8F" w14:textId="0C5B979A"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505A92">
        <w:rPr>
          <w:rFonts w:ascii="Times New Roman" w:hAnsi="Times New Roman" w:cs="Times New Roman"/>
          <w:sz w:val="28"/>
          <w:szCs w:val="28"/>
        </w:rPr>
        <w:t>Контроллинг логистических систем</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6E212309" w14:textId="5D9E988B" w:rsidR="00B45C3D" w:rsidRPr="000B0C26" w:rsidRDefault="00B45C3D" w:rsidP="000B0C26">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289"/>
      </w:tblGrid>
      <w:tr w:rsidR="00B45C3D" w:rsidRPr="00681E5A" w14:paraId="5624C7AD" w14:textId="77777777" w:rsidTr="000B0C26">
        <w:tc>
          <w:tcPr>
            <w:tcW w:w="993" w:type="dxa"/>
            <w:shd w:val="clear" w:color="auto" w:fill="auto"/>
          </w:tcPr>
          <w:p w14:paraId="0849FABF" w14:textId="050B8611"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289"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716E39" w:rsidRPr="00681E5A" w14:paraId="017929ED" w14:textId="77777777" w:rsidTr="000B0C26">
        <w:tc>
          <w:tcPr>
            <w:tcW w:w="993" w:type="dxa"/>
            <w:vMerge w:val="restart"/>
            <w:shd w:val="clear" w:color="auto" w:fill="auto"/>
          </w:tcPr>
          <w:p w14:paraId="42769BA8" w14:textId="6528F128" w:rsidR="00716E39"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ПКП-1</w:t>
            </w:r>
          </w:p>
          <w:p w14:paraId="7E57C160" w14:textId="77777777" w:rsidR="00716E39"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5C0D1D86" w14:textId="47E2CE87" w:rsidR="00716E39"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7E328A2C" w14:textId="799FAF7D" w:rsidR="00716E39" w:rsidRPr="00681E5A"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716E39">
              <w:rPr>
                <w:rFonts w:ascii="Times New Roman" w:hAnsi="Times New Roman" w:cs="Times New Roman"/>
                <w:sz w:val="24"/>
                <w:szCs w:val="24"/>
              </w:rPr>
              <w:t>пособность разрабатывать и внедрять в практическую деятельность предприятий различных организационно-правовых форм</w:t>
            </w:r>
            <w:r>
              <w:rPr>
                <w:rFonts w:ascii="Times New Roman" w:hAnsi="Times New Roman" w:cs="Times New Roman"/>
                <w:sz w:val="24"/>
                <w:szCs w:val="24"/>
              </w:rPr>
              <w:t xml:space="preserve"> </w:t>
            </w:r>
            <w:r w:rsidRPr="00716E39">
              <w:rPr>
                <w:rFonts w:ascii="Times New Roman" w:hAnsi="Times New Roman" w:cs="Times New Roman"/>
                <w:sz w:val="24"/>
                <w:szCs w:val="24"/>
              </w:rPr>
              <w:t xml:space="preserve">логистические системы и управлять ими на основе современных маркетинговых технологий в условиях цифровой экономики и цифровой логистики  </w:t>
            </w:r>
          </w:p>
        </w:tc>
        <w:tc>
          <w:tcPr>
            <w:tcW w:w="3119" w:type="dxa"/>
            <w:shd w:val="clear" w:color="auto" w:fill="auto"/>
          </w:tcPr>
          <w:p w14:paraId="233E09B2" w14:textId="326936EB" w:rsidR="00716E39" w:rsidRPr="005719AB" w:rsidRDefault="00716E39" w:rsidP="005719AB">
            <w:pPr>
              <w:pStyle w:val="affd"/>
              <w:spacing w:after="200"/>
              <w:ind w:left="0"/>
              <w:jc w:val="both"/>
              <w:rPr>
                <w:rFonts w:eastAsiaTheme="minorHAnsi"/>
                <w:sz w:val="24"/>
                <w:szCs w:val="24"/>
                <w:lang w:eastAsia="en-US"/>
              </w:rPr>
            </w:pPr>
            <w:r>
              <w:rPr>
                <w:sz w:val="24"/>
                <w:szCs w:val="24"/>
              </w:rPr>
              <w:t xml:space="preserve">1. </w:t>
            </w:r>
            <w:r>
              <w:rPr>
                <w:rFonts w:eastAsiaTheme="minorHAnsi"/>
                <w:sz w:val="24"/>
                <w:szCs w:val="24"/>
                <w:lang w:eastAsia="en-US"/>
              </w:rPr>
              <w:t xml:space="preserve"> </w:t>
            </w:r>
            <w:r w:rsidRPr="00716E39">
              <w:rPr>
                <w:rFonts w:eastAsiaTheme="minorHAnsi"/>
                <w:sz w:val="24"/>
                <w:szCs w:val="24"/>
                <w:lang w:eastAsia="en-US"/>
              </w:rPr>
              <w:t>Применяет современные методики разработки и сопровождения логистических систем на предприятиях</w:t>
            </w:r>
          </w:p>
          <w:p w14:paraId="73EBBAC9" w14:textId="1E06C6DC" w:rsidR="00716E39" w:rsidRPr="00681E5A"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289" w:type="dxa"/>
            <w:shd w:val="clear" w:color="auto" w:fill="auto"/>
          </w:tcPr>
          <w:p w14:paraId="35699427" w14:textId="62542D69" w:rsidR="00716E39" w:rsidRPr="00681E5A" w:rsidRDefault="000B4B85"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bCs/>
                <w:sz w:val="24"/>
                <w:szCs w:val="24"/>
                <w:u w:color="000000"/>
                <w:lang w:eastAsia="ru-RU"/>
              </w:rPr>
              <w:t>основные методы анализа и управления логистическими системами предприятия</w:t>
            </w:r>
          </w:p>
          <w:p w14:paraId="2E655BA2" w14:textId="50A34728" w:rsidR="00716E39" w:rsidRPr="00681E5A" w:rsidRDefault="00716E3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0B4B85">
              <w:rPr>
                <w:rFonts w:ascii="Times New Roman" w:eastAsia="Arial Unicode MS" w:hAnsi="Times New Roman" w:cs="Times New Roman"/>
                <w:sz w:val="24"/>
                <w:szCs w:val="24"/>
                <w:u w:color="000000"/>
                <w:lang w:eastAsia="ru-RU"/>
              </w:rPr>
              <w:t xml:space="preserve">применять в научной и практической деятельности  </w:t>
            </w:r>
            <w:r>
              <w:rPr>
                <w:rFonts w:ascii="Times New Roman" w:eastAsia="Times New Roman" w:hAnsi="Times New Roman" w:cs="Times New Roman"/>
                <w:sz w:val="24"/>
                <w:szCs w:val="24"/>
                <w:lang w:eastAsia="ru-RU"/>
              </w:rPr>
              <w:t xml:space="preserve"> </w:t>
            </w:r>
            <w:r w:rsidR="000B4B85">
              <w:rPr>
                <w:rFonts w:ascii="Times New Roman" w:eastAsia="Times New Roman" w:hAnsi="Times New Roman" w:cs="Times New Roman"/>
                <w:sz w:val="24"/>
                <w:szCs w:val="24"/>
                <w:lang w:eastAsia="ru-RU"/>
              </w:rPr>
              <w:t xml:space="preserve">методики управления с учетом </w:t>
            </w:r>
            <w:r>
              <w:rPr>
                <w:rFonts w:ascii="Times New Roman" w:eastAsia="Times New Roman" w:hAnsi="Times New Roman" w:cs="Times New Roman"/>
                <w:sz w:val="24"/>
                <w:szCs w:val="24"/>
                <w:lang w:eastAsia="ru-RU"/>
              </w:rPr>
              <w:t>современных направлений и тенденций менеджмента</w:t>
            </w:r>
          </w:p>
        </w:tc>
      </w:tr>
      <w:tr w:rsidR="00716E39" w:rsidRPr="00681E5A" w14:paraId="068500B6" w14:textId="77777777" w:rsidTr="000B0C26">
        <w:tc>
          <w:tcPr>
            <w:tcW w:w="993" w:type="dxa"/>
            <w:vMerge/>
            <w:shd w:val="clear" w:color="auto" w:fill="auto"/>
          </w:tcPr>
          <w:p w14:paraId="204A14EF" w14:textId="77777777" w:rsidR="00716E39"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716E39" w:rsidRPr="00681E5A"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0A36B4A3" w:rsidR="00716E39" w:rsidRPr="00681E5A"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Pr>
                <w:rFonts w:ascii="Times New Roman" w:hAnsi="Times New Roman" w:cs="Times New Roman"/>
                <w:sz w:val="24"/>
                <w:szCs w:val="24"/>
              </w:rPr>
              <w:t xml:space="preserve"> </w:t>
            </w:r>
            <w:r w:rsidRPr="00716E39">
              <w:rPr>
                <w:rFonts w:ascii="Times New Roman" w:hAnsi="Times New Roman" w:cs="Times New Roman"/>
                <w:sz w:val="24"/>
                <w:szCs w:val="24"/>
              </w:rPr>
              <w:t>Использует современные техники и методы организации логистики в условиях цифровой экономики</w:t>
            </w:r>
          </w:p>
        </w:tc>
        <w:tc>
          <w:tcPr>
            <w:tcW w:w="3289" w:type="dxa"/>
            <w:shd w:val="clear" w:color="auto" w:fill="auto"/>
          </w:tcPr>
          <w:p w14:paraId="6D922F85" w14:textId="2971E0E2" w:rsidR="00716E39" w:rsidRDefault="000B4B85"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0B4B85">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b/>
                <w:bCs/>
                <w:sz w:val="24"/>
                <w:szCs w:val="24"/>
                <w:lang w:eastAsia="ru-RU"/>
              </w:rPr>
              <w:t xml:space="preserve"> </w:t>
            </w:r>
            <w:r w:rsidRPr="000B4B85">
              <w:rPr>
                <w:rFonts w:ascii="Times New Roman" w:eastAsia="Times New Roman" w:hAnsi="Times New Roman" w:cs="Times New Roman"/>
                <w:sz w:val="24"/>
                <w:szCs w:val="24"/>
                <w:lang w:eastAsia="ru-RU"/>
              </w:rPr>
              <w:t>особенности организации логистических процессов в условиях цифровой экономики</w:t>
            </w:r>
          </w:p>
          <w:p w14:paraId="6D58E639" w14:textId="1EE10E25" w:rsidR="000B4B85" w:rsidRPr="000B4B85" w:rsidRDefault="000B4B85" w:rsidP="00390994">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0B4B85">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sz w:val="24"/>
                <w:szCs w:val="24"/>
                <w:lang w:eastAsia="ru-RU"/>
              </w:rPr>
              <w:t xml:space="preserve"> применять и</w:t>
            </w:r>
            <w:r w:rsidRPr="000B4B85">
              <w:rPr>
                <w:rFonts w:ascii="Times New Roman" w:eastAsia="Times New Roman" w:hAnsi="Times New Roman" w:cs="Times New Roman"/>
                <w:sz w:val="24"/>
                <w:szCs w:val="24"/>
                <w:lang w:eastAsia="ru-RU"/>
              </w:rPr>
              <w:t xml:space="preserve">нновационные </w:t>
            </w:r>
            <w:r>
              <w:rPr>
                <w:rFonts w:ascii="Times New Roman" w:eastAsia="Times New Roman" w:hAnsi="Times New Roman" w:cs="Times New Roman"/>
                <w:sz w:val="24"/>
                <w:szCs w:val="24"/>
                <w:lang w:eastAsia="ru-RU"/>
              </w:rPr>
              <w:t>решения в управлении логистикой организации с использованием сквозных цифровых технологий</w:t>
            </w:r>
          </w:p>
        </w:tc>
      </w:tr>
      <w:tr w:rsidR="00716E39" w:rsidRPr="00681E5A" w14:paraId="2E2FFB88" w14:textId="77777777" w:rsidTr="000B0C26">
        <w:tc>
          <w:tcPr>
            <w:tcW w:w="993" w:type="dxa"/>
            <w:vMerge/>
            <w:shd w:val="clear" w:color="auto" w:fill="auto"/>
          </w:tcPr>
          <w:p w14:paraId="245A2ABC" w14:textId="77777777" w:rsidR="00716E39"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2262A3E" w14:textId="77777777" w:rsidR="00716E39" w:rsidRPr="00681E5A"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D2F4BFC" w14:textId="71101286" w:rsidR="00716E39"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716E39">
              <w:rPr>
                <w:rFonts w:ascii="Times New Roman" w:eastAsia="Times New Roman" w:hAnsi="Times New Roman" w:cs="Times New Roman"/>
                <w:sz w:val="24"/>
                <w:szCs w:val="24"/>
                <w:lang w:eastAsia="ru-RU"/>
              </w:rPr>
              <w:t>Демонстрирует навыки формирования и внедрения современных методов управления логистическими системами</w:t>
            </w:r>
          </w:p>
        </w:tc>
        <w:tc>
          <w:tcPr>
            <w:tcW w:w="3289" w:type="dxa"/>
            <w:shd w:val="clear" w:color="auto" w:fill="auto"/>
          </w:tcPr>
          <w:p w14:paraId="2118FDEA" w14:textId="77777777" w:rsidR="000B4B85" w:rsidRPr="00681E5A" w:rsidRDefault="000B4B85" w:rsidP="000B4B85">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систему показателей управленческого учета, которые могут применяться в обосновании принятия управленческих решений</w:t>
            </w:r>
          </w:p>
          <w:p w14:paraId="1A82FCFB" w14:textId="56D1CDDA" w:rsidR="00716E39" w:rsidRPr="00681E5A" w:rsidRDefault="000B4B85" w:rsidP="000B4B85">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применять</w:t>
            </w:r>
            <w:r>
              <w:rPr>
                <w:rFonts w:ascii="Times New Roman" w:eastAsia="Times New Roman" w:hAnsi="Times New Roman" w:cs="Times New Roman"/>
                <w:sz w:val="24"/>
                <w:szCs w:val="24"/>
                <w:lang w:eastAsia="ru-RU"/>
              </w:rPr>
              <w:t xml:space="preserve"> модели управления стратегическим развитием компании на основе современных экономических теорий в сфере менеджмента</w:t>
            </w:r>
          </w:p>
        </w:tc>
      </w:tr>
      <w:tr w:rsidR="00505A92" w:rsidRPr="00681E5A" w14:paraId="2BCB2837" w14:textId="77777777" w:rsidTr="000B0C26">
        <w:tc>
          <w:tcPr>
            <w:tcW w:w="993" w:type="dxa"/>
            <w:vMerge w:val="restart"/>
            <w:shd w:val="clear" w:color="auto" w:fill="auto"/>
          </w:tcPr>
          <w:p w14:paraId="3E434D4C" w14:textId="7C53B435"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00716E39">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-2</w:t>
            </w:r>
          </w:p>
          <w:p w14:paraId="36F92CEF" w14:textId="77777777"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10BF8925" w14:textId="248DD6F2"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1EFD1C6C" w14:textId="320E1A96" w:rsidR="00505A92" w:rsidRPr="00681E5A" w:rsidRDefault="00716E39"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716E39">
              <w:rPr>
                <w:rFonts w:ascii="Times New Roman" w:eastAsia="Times New Roman" w:hAnsi="Times New Roman" w:cs="Times New Roman"/>
                <w:sz w:val="24"/>
                <w:szCs w:val="24"/>
                <w:lang w:eastAsia="ru-RU"/>
              </w:rPr>
              <w:t>пособность решать логистические задачи на основе современных технологий управления</w:t>
            </w:r>
          </w:p>
        </w:tc>
        <w:tc>
          <w:tcPr>
            <w:tcW w:w="3119" w:type="dxa"/>
            <w:shd w:val="clear" w:color="auto" w:fill="auto"/>
          </w:tcPr>
          <w:p w14:paraId="6F3815C0" w14:textId="08088188"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16E39">
              <w:t xml:space="preserve"> </w:t>
            </w:r>
            <w:r w:rsidR="00716E39" w:rsidRPr="00716E39">
              <w:rPr>
                <w:rFonts w:ascii="Times New Roman" w:eastAsia="Times New Roman" w:hAnsi="Times New Roman" w:cs="Times New Roman"/>
                <w:sz w:val="24"/>
                <w:szCs w:val="24"/>
                <w:lang w:eastAsia="ru-RU"/>
              </w:rPr>
              <w:t>Применяет методы корректной постановки логистических задач</w:t>
            </w:r>
          </w:p>
        </w:tc>
        <w:tc>
          <w:tcPr>
            <w:tcW w:w="3289" w:type="dxa"/>
            <w:shd w:val="clear" w:color="auto" w:fill="auto"/>
          </w:tcPr>
          <w:p w14:paraId="2BE8589B" w14:textId="77777777" w:rsidR="00505A92" w:rsidRPr="00681E5A"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E31C20">
              <w:rPr>
                <w:rFonts w:ascii="Times New Roman" w:eastAsia="Arial Unicode MS" w:hAnsi="Times New Roman" w:cs="Times New Roman"/>
                <w:sz w:val="24"/>
                <w:szCs w:val="24"/>
                <w:u w:color="000000"/>
                <w:lang w:eastAsia="ru-RU"/>
              </w:rPr>
              <w:t>математические методы</w:t>
            </w:r>
            <w:r>
              <w:rPr>
                <w:rFonts w:ascii="Times New Roman" w:eastAsia="Times New Roman" w:hAnsi="Times New Roman" w:cs="Times New Roman"/>
                <w:sz w:val="24"/>
                <w:szCs w:val="24"/>
                <w:lang w:eastAsia="ru-RU"/>
              </w:rPr>
              <w:t>, которые могут применяться в менеджменте</w:t>
            </w:r>
          </w:p>
          <w:p w14:paraId="1159597F" w14:textId="0B9C0A6E" w:rsidR="00505A92" w:rsidRPr="00681E5A"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демонстрировать </w:t>
            </w:r>
            <w:r>
              <w:rPr>
                <w:rFonts w:ascii="Times New Roman" w:eastAsia="Times New Roman" w:hAnsi="Times New Roman" w:cs="Times New Roman"/>
                <w:sz w:val="24"/>
                <w:szCs w:val="24"/>
                <w:lang w:eastAsia="ru-RU"/>
              </w:rPr>
              <w:t>знания математических методов</w:t>
            </w:r>
          </w:p>
        </w:tc>
      </w:tr>
      <w:tr w:rsidR="00505A92" w:rsidRPr="00681E5A" w14:paraId="204667FA" w14:textId="77777777" w:rsidTr="000B0C26">
        <w:tc>
          <w:tcPr>
            <w:tcW w:w="993" w:type="dxa"/>
            <w:vMerge/>
            <w:shd w:val="clear" w:color="auto" w:fill="auto"/>
          </w:tcPr>
          <w:p w14:paraId="2BD29FF9" w14:textId="77777777"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1C4C857E"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716E39">
              <w:rPr>
                <w:rFonts w:ascii="Times New Roman" w:eastAsia="Times New Roman" w:hAnsi="Times New Roman" w:cs="Times New Roman"/>
                <w:sz w:val="24"/>
                <w:szCs w:val="24"/>
                <w:lang w:eastAsia="ru-RU"/>
              </w:rPr>
              <w:t xml:space="preserve"> </w:t>
            </w:r>
            <w:r w:rsidR="00716E39" w:rsidRPr="00716E39">
              <w:rPr>
                <w:rFonts w:ascii="Times New Roman" w:eastAsia="Times New Roman" w:hAnsi="Times New Roman" w:cs="Times New Roman"/>
                <w:sz w:val="24"/>
                <w:szCs w:val="24"/>
                <w:lang w:eastAsia="ru-RU"/>
              </w:rPr>
              <w:t xml:space="preserve">Использует современные технологии управления в </w:t>
            </w:r>
            <w:r w:rsidR="00716E39" w:rsidRPr="00716E39">
              <w:rPr>
                <w:rFonts w:ascii="Times New Roman" w:eastAsia="Times New Roman" w:hAnsi="Times New Roman" w:cs="Times New Roman"/>
                <w:sz w:val="24"/>
                <w:szCs w:val="24"/>
                <w:lang w:eastAsia="ru-RU"/>
              </w:rPr>
              <w:lastRenderedPageBreak/>
              <w:t>качестве инструмента повышения эффективности логистической деятельности на предприятиях</w:t>
            </w:r>
          </w:p>
        </w:tc>
        <w:tc>
          <w:tcPr>
            <w:tcW w:w="3289" w:type="dxa"/>
            <w:shd w:val="clear" w:color="auto" w:fill="auto"/>
          </w:tcPr>
          <w:p w14:paraId="24B943F9" w14:textId="77777777" w:rsidR="000B4B85" w:rsidRPr="00681E5A" w:rsidRDefault="000B4B85" w:rsidP="000B4B85">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Arial Unicode MS" w:hAnsi="Times New Roman" w:cs="Times New Roman"/>
                <w:b/>
                <w:sz w:val="24"/>
                <w:szCs w:val="24"/>
                <w:u w:color="000000"/>
                <w:lang w:eastAsia="ru-RU"/>
              </w:rPr>
              <w:lastRenderedPageBreak/>
              <w:t xml:space="preserve"> </w:t>
            </w:r>
            <w:r w:rsidRPr="00681E5A">
              <w:rPr>
                <w:rFonts w:ascii="Times New Roman" w:eastAsia="Arial Unicode MS" w:hAnsi="Times New Roman" w:cs="Times New Roman"/>
                <w:b/>
                <w:sz w:val="24"/>
                <w:szCs w:val="24"/>
                <w:u w:color="000000"/>
                <w:lang w:eastAsia="ru-RU"/>
              </w:rPr>
              <w:t xml:space="preserve">Знать: </w:t>
            </w:r>
            <w:r w:rsidRPr="005719AB">
              <w:rPr>
                <w:rFonts w:ascii="Times New Roman" w:eastAsia="Arial Unicode MS" w:hAnsi="Times New Roman" w:cs="Times New Roman"/>
                <w:bCs/>
                <w:sz w:val="24"/>
                <w:szCs w:val="24"/>
                <w:u w:color="000000"/>
                <w:lang w:eastAsia="ru-RU"/>
              </w:rPr>
              <w:t xml:space="preserve">ключевые показатели </w:t>
            </w:r>
            <w:r>
              <w:rPr>
                <w:rFonts w:ascii="Times New Roman" w:eastAsia="Arial Unicode MS" w:hAnsi="Times New Roman" w:cs="Times New Roman"/>
                <w:bCs/>
                <w:sz w:val="24"/>
                <w:szCs w:val="24"/>
                <w:u w:color="000000"/>
                <w:lang w:eastAsia="ru-RU"/>
              </w:rPr>
              <w:t xml:space="preserve">эффективности деятельности </w:t>
            </w:r>
            <w:r>
              <w:rPr>
                <w:rFonts w:ascii="Times New Roman" w:eastAsia="Arial Unicode MS" w:hAnsi="Times New Roman" w:cs="Times New Roman"/>
                <w:bCs/>
                <w:sz w:val="24"/>
                <w:szCs w:val="24"/>
                <w:u w:color="000000"/>
                <w:lang w:eastAsia="ru-RU"/>
              </w:rPr>
              <w:lastRenderedPageBreak/>
              <w:t>как самой организации, так и ее логистической системы</w:t>
            </w:r>
            <w:r w:rsidRPr="005719AB">
              <w:rPr>
                <w:rFonts w:ascii="Times New Roman" w:eastAsia="Times New Roman" w:hAnsi="Times New Roman" w:cs="Times New Roman"/>
                <w:bCs/>
                <w:sz w:val="24"/>
                <w:szCs w:val="24"/>
                <w:lang w:eastAsia="ru-RU"/>
              </w:rPr>
              <w:t>, которые могут пр</w:t>
            </w:r>
            <w:r>
              <w:rPr>
                <w:rFonts w:ascii="Times New Roman" w:eastAsia="Times New Roman" w:hAnsi="Times New Roman" w:cs="Times New Roman"/>
                <w:sz w:val="24"/>
                <w:szCs w:val="24"/>
                <w:lang w:eastAsia="ru-RU"/>
              </w:rPr>
              <w:t>именяться в менеджменте</w:t>
            </w:r>
          </w:p>
          <w:p w14:paraId="4617F608" w14:textId="68F02E17" w:rsidR="00505A92" w:rsidRPr="00681E5A" w:rsidRDefault="000B4B85" w:rsidP="000B4B8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9F2142">
              <w:rPr>
                <w:rFonts w:ascii="Times New Roman" w:eastAsia="Arial Unicode MS" w:hAnsi="Times New Roman" w:cs="Times New Roman"/>
                <w:sz w:val="24"/>
                <w:szCs w:val="24"/>
                <w:u w:color="000000"/>
                <w:lang w:eastAsia="ru-RU"/>
              </w:rPr>
              <w:t>спроектировать систему сбалансированных показателей с учетом отраслевых особенностей исследуемого предприятия</w:t>
            </w:r>
          </w:p>
        </w:tc>
      </w:tr>
      <w:tr w:rsidR="00505A92" w:rsidRPr="00681E5A" w14:paraId="68AF9EFF" w14:textId="77777777" w:rsidTr="000B0C26">
        <w:tc>
          <w:tcPr>
            <w:tcW w:w="993" w:type="dxa"/>
            <w:vMerge/>
            <w:shd w:val="clear" w:color="auto" w:fill="auto"/>
          </w:tcPr>
          <w:p w14:paraId="480F97D8" w14:textId="77777777"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DE1BCB8"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16E39">
              <w:rPr>
                <w:rFonts w:ascii="Times New Roman" w:eastAsia="Times New Roman" w:hAnsi="Times New Roman" w:cs="Times New Roman"/>
                <w:sz w:val="24"/>
                <w:szCs w:val="24"/>
                <w:lang w:eastAsia="ru-RU"/>
              </w:rPr>
              <w:t xml:space="preserve"> </w:t>
            </w:r>
            <w:r w:rsidR="00716E39" w:rsidRPr="00716E39">
              <w:rPr>
                <w:rFonts w:ascii="Times New Roman" w:eastAsia="Times New Roman" w:hAnsi="Times New Roman" w:cs="Times New Roman"/>
                <w:sz w:val="24"/>
                <w:szCs w:val="24"/>
                <w:lang w:eastAsia="ru-RU"/>
              </w:rPr>
              <w:t>Демонстрирует навыки в получении и анализе информации, необходимой для решения логистических задач в условиях цифровой экономики</w:t>
            </w:r>
          </w:p>
        </w:tc>
        <w:tc>
          <w:tcPr>
            <w:tcW w:w="3289" w:type="dxa"/>
            <w:shd w:val="clear" w:color="auto" w:fill="auto"/>
          </w:tcPr>
          <w:p w14:paraId="54E75D6F" w14:textId="29CFC52E" w:rsidR="00505A92" w:rsidRPr="00390994"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390994">
              <w:rPr>
                <w:rFonts w:ascii="Times New Roman" w:eastAsia="Arial Unicode MS" w:hAnsi="Times New Roman" w:cs="Times New Roman"/>
                <w:sz w:val="24"/>
                <w:szCs w:val="24"/>
                <w:u w:color="000000"/>
                <w:lang w:eastAsia="ru-RU"/>
              </w:rPr>
              <w:t xml:space="preserve">способы и инструменты </w:t>
            </w:r>
            <w:r w:rsidR="009F2142">
              <w:rPr>
                <w:rFonts w:ascii="Times New Roman" w:eastAsia="Arial Unicode MS" w:hAnsi="Times New Roman" w:cs="Times New Roman"/>
                <w:sz w:val="24"/>
                <w:szCs w:val="24"/>
                <w:u w:color="000000"/>
                <w:lang w:eastAsia="ru-RU"/>
              </w:rPr>
              <w:t xml:space="preserve">сбора и обработки управленческой информации </w:t>
            </w:r>
          </w:p>
          <w:p w14:paraId="0AFB6072" w14:textId="6AF6F5D4"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содержательно </w:t>
            </w:r>
            <w:r>
              <w:rPr>
                <w:rFonts w:ascii="Times New Roman" w:eastAsia="Times New Roman" w:hAnsi="Times New Roman" w:cs="Times New Roman"/>
                <w:sz w:val="24"/>
                <w:szCs w:val="24"/>
                <w:lang w:eastAsia="ru-RU"/>
              </w:rPr>
              <w:t xml:space="preserve">интерпретировать результаты, полученные при </w:t>
            </w:r>
            <w:r w:rsidR="009F2142">
              <w:rPr>
                <w:rFonts w:ascii="Times New Roman" w:eastAsia="Times New Roman" w:hAnsi="Times New Roman" w:cs="Times New Roman"/>
                <w:sz w:val="24"/>
                <w:szCs w:val="24"/>
                <w:lang w:eastAsia="ru-RU"/>
              </w:rPr>
              <w:t>анализе работы логистических систем и предлагать эффективные управленческие решения</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417108C9"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BC1E8C">
        <w:rPr>
          <w:rFonts w:ascii="Times New Roman" w:hAnsi="Times New Roman" w:cs="Times New Roman"/>
          <w:sz w:val="28"/>
          <w:szCs w:val="28"/>
        </w:rPr>
        <w:t>Контроллинг логистический систем</w:t>
      </w:r>
      <w:r w:rsidRPr="002F5619">
        <w:rPr>
          <w:rFonts w:ascii="Times New Roman" w:eastAsia="Times New Roman" w:hAnsi="Times New Roman" w:cs="Times New Roman"/>
          <w:sz w:val="28"/>
          <w:szCs w:val="28"/>
          <w:lang w:eastAsia="ar-SA"/>
        </w:rPr>
        <w:t xml:space="preserve">» является дисциплиной </w:t>
      </w:r>
      <w:r w:rsidR="005D25CA" w:rsidRPr="005D25CA">
        <w:rPr>
          <w:rFonts w:ascii="Times New Roman" w:eastAsia="Times New Roman" w:hAnsi="Times New Roman" w:cs="Times New Roman"/>
          <w:sz w:val="28"/>
          <w:szCs w:val="28"/>
          <w:lang w:eastAsia="ar-SA"/>
        </w:rPr>
        <w:t>Цикл</w:t>
      </w:r>
      <w:r w:rsidR="005D25CA">
        <w:rPr>
          <w:rFonts w:ascii="Times New Roman" w:eastAsia="Times New Roman" w:hAnsi="Times New Roman" w:cs="Times New Roman"/>
          <w:sz w:val="28"/>
          <w:szCs w:val="28"/>
          <w:lang w:eastAsia="ar-SA"/>
        </w:rPr>
        <w:t>а</w:t>
      </w:r>
      <w:r w:rsidR="005D25CA" w:rsidRPr="005D25CA">
        <w:rPr>
          <w:rFonts w:ascii="Times New Roman" w:eastAsia="Times New Roman" w:hAnsi="Times New Roman" w:cs="Times New Roman"/>
          <w:sz w:val="28"/>
          <w:szCs w:val="28"/>
          <w:lang w:eastAsia="ar-SA"/>
        </w:rPr>
        <w:t xml:space="preserve"> профиля (элективный)</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w:t>
      </w:r>
      <w:r w:rsidR="002F5619" w:rsidRPr="00C57EBC">
        <w:rPr>
          <w:rFonts w:ascii="Times New Roman" w:eastAsia="Times New Roman" w:hAnsi="Times New Roman" w:cs="Times New Roman"/>
          <w:sz w:val="28"/>
          <w:szCs w:val="28"/>
          <w:lang w:eastAsia="ar-SA"/>
        </w:rPr>
        <w:t xml:space="preserve">, </w:t>
      </w:r>
      <w:r w:rsidR="00B3471B" w:rsidRPr="00C57EBC">
        <w:rPr>
          <w:rFonts w:ascii="Times New Roman" w:eastAsia="Times New Roman" w:hAnsi="Times New Roman" w:cs="Times New Roman"/>
          <w:sz w:val="28"/>
          <w:szCs w:val="28"/>
          <w:lang w:eastAsia="ar-SA"/>
        </w:rPr>
        <w:t xml:space="preserve">ОП «Логистика», </w:t>
      </w:r>
      <w:r w:rsidR="002F5619" w:rsidRPr="00C57EBC">
        <w:rPr>
          <w:rFonts w:ascii="Times New Roman" w:eastAsia="Times New Roman" w:hAnsi="Times New Roman" w:cs="Times New Roman"/>
          <w:sz w:val="28"/>
          <w:szCs w:val="28"/>
          <w:lang w:eastAsia="ar-SA"/>
        </w:rPr>
        <w:t>профил</w:t>
      </w:r>
      <w:r w:rsidR="005D25CA" w:rsidRPr="00C57EBC">
        <w:rPr>
          <w:rFonts w:ascii="Times New Roman" w:eastAsia="Times New Roman" w:hAnsi="Times New Roman" w:cs="Times New Roman"/>
          <w:sz w:val="28"/>
          <w:szCs w:val="28"/>
          <w:lang w:eastAsia="ar-SA"/>
        </w:rPr>
        <w:t>ь</w:t>
      </w:r>
      <w:r w:rsidR="002F5619" w:rsidRPr="006A7B8D">
        <w:rPr>
          <w:rFonts w:ascii="Times New Roman" w:eastAsia="Times New Roman" w:hAnsi="Times New Roman" w:cs="Times New Roman"/>
          <w:sz w:val="28"/>
          <w:szCs w:val="28"/>
          <w:lang w:eastAsia="ar-SA"/>
        </w:rPr>
        <w:t xml:space="preserve"> «Логистика»</w:t>
      </w:r>
      <w:r w:rsidR="005D25CA">
        <w:rPr>
          <w:rFonts w:ascii="Times New Roman" w:eastAsia="Times New Roman" w:hAnsi="Times New Roman" w:cs="Times New Roman"/>
          <w:sz w:val="28"/>
          <w:szCs w:val="28"/>
          <w:lang w:eastAsia="ar-SA"/>
        </w:rPr>
        <w:t>.</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6859F1D0" w14:textId="284F007D" w:rsidR="000B0C26" w:rsidRPr="000B0C26" w:rsidRDefault="00F37703" w:rsidP="000B0C26">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4904D95" w:rsidR="006A1537" w:rsidRPr="00C57EBC" w:rsidRDefault="000B0C26" w:rsidP="00C57EBC">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   </w:t>
      </w:r>
    </w:p>
    <w:tbl>
      <w:tblPr>
        <w:tblpPr w:leftFromText="180" w:rightFromText="180" w:vertAnchor="text" w:horzAnchor="margin" w:tblpY="3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0B0C26" w:rsidRPr="000D5E7E" w14:paraId="6E0D9364" w14:textId="77777777" w:rsidTr="000B0C26">
        <w:tc>
          <w:tcPr>
            <w:tcW w:w="3019" w:type="pct"/>
            <w:shd w:val="clear" w:color="auto" w:fill="auto"/>
            <w:vAlign w:val="center"/>
          </w:tcPr>
          <w:p w14:paraId="4E7DBF55"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4921FA04"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37815900"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78401DE7"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 7</w:t>
            </w:r>
          </w:p>
          <w:p w14:paraId="4EC81D01"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0B0C26" w:rsidRPr="000D5E7E" w14:paraId="6E147C1D" w14:textId="77777777" w:rsidTr="000B0C26">
        <w:tc>
          <w:tcPr>
            <w:tcW w:w="3019" w:type="pct"/>
            <w:shd w:val="clear" w:color="auto" w:fill="auto"/>
          </w:tcPr>
          <w:p w14:paraId="19DC4FFA" w14:textId="77777777" w:rsidR="000B0C26" w:rsidRPr="000D5E7E" w:rsidRDefault="000B0C26" w:rsidP="000B0C26">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3F4EBFC"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 з.е./108</w:t>
            </w:r>
          </w:p>
        </w:tc>
        <w:tc>
          <w:tcPr>
            <w:tcW w:w="1019" w:type="pct"/>
          </w:tcPr>
          <w:p w14:paraId="560DE4EF"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108</w:t>
            </w:r>
          </w:p>
        </w:tc>
      </w:tr>
      <w:tr w:rsidR="000B0C26" w:rsidRPr="000D5E7E" w14:paraId="76E982F0" w14:textId="77777777" w:rsidTr="000B0C26">
        <w:tc>
          <w:tcPr>
            <w:tcW w:w="3019" w:type="pct"/>
            <w:shd w:val="clear" w:color="auto" w:fill="auto"/>
          </w:tcPr>
          <w:p w14:paraId="22EA55D4" w14:textId="77777777" w:rsidR="000B0C26" w:rsidRPr="000D5E7E"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12EB7212"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34</w:t>
            </w:r>
          </w:p>
        </w:tc>
        <w:tc>
          <w:tcPr>
            <w:tcW w:w="1019" w:type="pct"/>
          </w:tcPr>
          <w:p w14:paraId="6D83DE06"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34</w:t>
            </w:r>
          </w:p>
        </w:tc>
      </w:tr>
      <w:tr w:rsidR="000B0C26" w:rsidRPr="000D5E7E" w14:paraId="4826F22D" w14:textId="77777777" w:rsidTr="000B0C26">
        <w:tc>
          <w:tcPr>
            <w:tcW w:w="3019" w:type="pct"/>
            <w:shd w:val="clear" w:color="auto" w:fill="auto"/>
          </w:tcPr>
          <w:p w14:paraId="77512DA4" w14:textId="77777777" w:rsidR="000B0C26" w:rsidRPr="000D5E7E"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050E18C" w14:textId="77777777" w:rsidR="000B0C26" w:rsidRPr="000D5E7E"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39E959CD" w14:textId="77777777" w:rsidR="000B0C26" w:rsidRPr="000D5E7E"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0B0C26" w:rsidRPr="000D5E7E" w14:paraId="7B7E7A71" w14:textId="77777777" w:rsidTr="000B0C26">
        <w:tc>
          <w:tcPr>
            <w:tcW w:w="3019" w:type="pct"/>
            <w:shd w:val="clear" w:color="auto" w:fill="auto"/>
          </w:tcPr>
          <w:p w14:paraId="1925955F" w14:textId="77777777" w:rsidR="000B0C26" w:rsidRPr="000D5E7E"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51E01C00" w14:textId="77777777" w:rsidR="000B0C26" w:rsidRPr="000D5E7E"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c>
          <w:tcPr>
            <w:tcW w:w="1019" w:type="pct"/>
          </w:tcPr>
          <w:p w14:paraId="1D9F1893" w14:textId="77777777" w:rsidR="000B0C26" w:rsidRPr="000D5E7E"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r>
      <w:tr w:rsidR="000B0C26" w:rsidRPr="000D5E7E" w14:paraId="4324018C" w14:textId="77777777" w:rsidTr="000B0C26">
        <w:tc>
          <w:tcPr>
            <w:tcW w:w="3019" w:type="pct"/>
            <w:shd w:val="clear" w:color="auto" w:fill="auto"/>
          </w:tcPr>
          <w:p w14:paraId="3E2C4659" w14:textId="77777777" w:rsidR="000B0C26" w:rsidRPr="000D5E7E"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393A391"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74</w:t>
            </w:r>
          </w:p>
        </w:tc>
        <w:tc>
          <w:tcPr>
            <w:tcW w:w="1019" w:type="pct"/>
          </w:tcPr>
          <w:p w14:paraId="11F6C659"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74</w:t>
            </w:r>
          </w:p>
        </w:tc>
      </w:tr>
      <w:tr w:rsidR="000B0C26" w:rsidRPr="000D5E7E" w14:paraId="107345AB" w14:textId="77777777" w:rsidTr="000B0C26">
        <w:tc>
          <w:tcPr>
            <w:tcW w:w="3019" w:type="pct"/>
            <w:shd w:val="clear" w:color="auto" w:fill="auto"/>
            <w:vAlign w:val="center"/>
          </w:tcPr>
          <w:p w14:paraId="575C410F" w14:textId="77777777" w:rsidR="000B0C26" w:rsidRPr="000D5E7E"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938B731" w14:textId="77777777" w:rsidR="000B0C26" w:rsidRPr="000D5E7E"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5FD88500" w14:textId="77777777" w:rsidR="000B0C26" w:rsidRPr="000D5E7E"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 xml:space="preserve">Домашнее творческое задание  </w:t>
            </w:r>
          </w:p>
        </w:tc>
      </w:tr>
      <w:tr w:rsidR="000B0C26" w:rsidRPr="000D5E7E" w14:paraId="17E3F754" w14:textId="77777777" w:rsidTr="000B0C26">
        <w:tc>
          <w:tcPr>
            <w:tcW w:w="3019" w:type="pct"/>
            <w:shd w:val="clear" w:color="auto" w:fill="auto"/>
          </w:tcPr>
          <w:p w14:paraId="31445D7B" w14:textId="77777777" w:rsidR="000B0C26" w:rsidRPr="000D5E7E"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6C2FF8B" w14:textId="77777777" w:rsidR="000B0C26" w:rsidRPr="000D5E7E"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21D23264" w14:textId="77777777" w:rsidR="000B0C26" w:rsidRPr="000D5E7E"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46820B0E" w14:textId="66626A66" w:rsidR="00C13A4F" w:rsidRPr="00B3471B" w:rsidRDefault="00C13A4F" w:rsidP="00C13A4F">
      <w:pPr>
        <w:keepNext/>
        <w:spacing w:after="0" w:line="240" w:lineRule="auto"/>
        <w:ind w:left="567"/>
        <w:jc w:val="center"/>
        <w:rPr>
          <w:rFonts w:ascii="Times New Roman" w:eastAsia="Times New Roman" w:hAnsi="Times New Roman" w:cs="Times New Roman"/>
          <w:strike/>
          <w:sz w:val="28"/>
          <w:szCs w:val="28"/>
          <w:lang w:eastAsia="ru-RU"/>
        </w:rPr>
      </w:pPr>
    </w:p>
    <w:p w14:paraId="50ED2919" w14:textId="77777777" w:rsidR="00D71BC4" w:rsidRDefault="00D71BC4" w:rsidP="00F37703">
      <w:pPr>
        <w:spacing w:after="0" w:line="240" w:lineRule="auto"/>
        <w:jc w:val="center"/>
        <w:rPr>
          <w:rFonts w:ascii="Times New Roman" w:eastAsia="Times New Roman" w:hAnsi="Times New Roman" w:cs="Times New Roman"/>
          <w:b/>
          <w:bCs/>
          <w:sz w:val="28"/>
          <w:szCs w:val="28"/>
          <w:lang w:eastAsia="ru-RU"/>
        </w:rPr>
      </w:pPr>
    </w:p>
    <w:p w14:paraId="5BBCC836" w14:textId="5EFD42FD" w:rsidR="00F37703" w:rsidRPr="000D5E7E" w:rsidRDefault="00F37703" w:rsidP="00C57EBC">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28FD319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1. </w:t>
      </w:r>
      <w:r w:rsidR="009146D5">
        <w:rPr>
          <w:rFonts w:ascii="Times New Roman" w:eastAsia="Times New Roman" w:hAnsi="Times New Roman" w:cs="Times New Roman"/>
          <w:b/>
          <w:bCs/>
          <w:color w:val="2C2D2E"/>
          <w:sz w:val="28"/>
          <w:szCs w:val="28"/>
          <w:lang w:eastAsia="ru-RU"/>
        </w:rPr>
        <w:t xml:space="preserve"> </w:t>
      </w:r>
      <w:r w:rsidR="009146D5" w:rsidRPr="009146D5">
        <w:rPr>
          <w:rFonts w:ascii="Times New Roman" w:eastAsia="Times New Roman" w:hAnsi="Times New Roman" w:cs="Times New Roman"/>
          <w:b/>
          <w:bCs/>
          <w:color w:val="2C2D2E"/>
          <w:sz w:val="28"/>
          <w:szCs w:val="28"/>
          <w:lang w:eastAsia="ru-RU"/>
        </w:rPr>
        <w:t>Классификация основных уровней управления цепями поставок</w:t>
      </w:r>
      <w:r w:rsidR="009146D5">
        <w:rPr>
          <w:rFonts w:ascii="Times New Roman" w:eastAsia="Times New Roman" w:hAnsi="Times New Roman" w:cs="Times New Roman"/>
          <w:b/>
          <w:bCs/>
          <w:color w:val="2C2D2E"/>
          <w:sz w:val="28"/>
          <w:szCs w:val="28"/>
          <w:lang w:eastAsia="ru-RU"/>
        </w:rPr>
        <w:t xml:space="preserve"> </w:t>
      </w:r>
    </w:p>
    <w:p w14:paraId="41B1C760" w14:textId="588822BF" w:rsidR="001A40A3"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 </w:t>
      </w:r>
      <w:r>
        <w:rPr>
          <w:rFonts w:ascii="Times New Roman" w:eastAsia="Times New Roman" w:hAnsi="Times New Roman" w:cs="Times New Roman"/>
          <w:bCs/>
          <w:color w:val="2C2D2E"/>
          <w:sz w:val="28"/>
          <w:szCs w:val="28"/>
          <w:lang w:eastAsia="ru-RU"/>
        </w:rPr>
        <w:tab/>
      </w:r>
      <w:r w:rsidRPr="00EC4012">
        <w:rPr>
          <w:rFonts w:ascii="Times New Roman" w:eastAsia="Times New Roman" w:hAnsi="Times New Roman" w:cs="Times New Roman"/>
          <w:bCs/>
          <w:color w:val="2C2D2E"/>
          <w:sz w:val="28"/>
          <w:szCs w:val="28"/>
          <w:lang w:eastAsia="ru-RU"/>
        </w:rPr>
        <w:t>Сущность построения системы управления цепью поставок. Основные задачи управления цепью поставок. Классификация основных уровней управления организацией. Стратегический, тактический и оперативный анализ управления цепями поставок. Взаимосвязь уровней управления логистикой на предприятии.</w:t>
      </w:r>
    </w:p>
    <w:p w14:paraId="070A1C5A" w14:textId="77777777" w:rsidR="00EC4012"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5C3A835E" w14:textId="79A9ED86"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2. </w:t>
      </w:r>
      <w:r w:rsidR="009146D5">
        <w:rPr>
          <w:rFonts w:ascii="Times New Roman" w:eastAsia="Times New Roman" w:hAnsi="Times New Roman" w:cs="Times New Roman"/>
          <w:b/>
          <w:bCs/>
          <w:color w:val="2C2D2E"/>
          <w:sz w:val="28"/>
          <w:szCs w:val="28"/>
          <w:lang w:eastAsia="ru-RU"/>
        </w:rPr>
        <w:t xml:space="preserve"> </w:t>
      </w:r>
      <w:r w:rsidR="009146D5" w:rsidRPr="009146D5">
        <w:rPr>
          <w:rFonts w:ascii="Times New Roman" w:eastAsia="Times New Roman" w:hAnsi="Times New Roman" w:cs="Times New Roman"/>
          <w:b/>
          <w:bCs/>
          <w:color w:val="2C2D2E"/>
          <w:sz w:val="28"/>
          <w:szCs w:val="28"/>
          <w:lang w:eastAsia="ru-RU"/>
        </w:rPr>
        <w:t>Контроллинг как целостная концепция управления процессами и результатами деятельности предприятия</w:t>
      </w:r>
    </w:p>
    <w:p w14:paraId="4BCE90A7" w14:textId="511F60C3" w:rsidR="001A40A3" w:rsidRPr="001A40A3"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ab/>
      </w:r>
      <w:r w:rsidRPr="00EC4012">
        <w:rPr>
          <w:rFonts w:ascii="Times New Roman" w:eastAsia="Times New Roman" w:hAnsi="Times New Roman" w:cs="Times New Roman"/>
          <w:bCs/>
          <w:color w:val="2C2D2E"/>
          <w:sz w:val="28"/>
          <w:szCs w:val="28"/>
          <w:lang w:eastAsia="ru-RU"/>
        </w:rPr>
        <w:t>Определение, назначение и задачи контроллинга логистических систем. Схема процесса контроллинга в логистической системе. Функционал контроллинга. Преимущества контроллинга в управлении логистической системой. Принципы контроллинга логистической системы. Элементы контроллинга логистических систем.</w:t>
      </w:r>
    </w:p>
    <w:p w14:paraId="3632F124" w14:textId="77777777" w:rsidR="00EC4012"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4E9038E6" w14:textId="3BD003EA"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3. </w:t>
      </w:r>
      <w:r w:rsidR="009146D5">
        <w:rPr>
          <w:rFonts w:ascii="Times New Roman" w:eastAsia="Times New Roman" w:hAnsi="Times New Roman" w:cs="Times New Roman"/>
          <w:b/>
          <w:bCs/>
          <w:color w:val="2C2D2E"/>
          <w:sz w:val="28"/>
          <w:szCs w:val="28"/>
          <w:lang w:eastAsia="ru-RU"/>
        </w:rPr>
        <w:t xml:space="preserve"> </w:t>
      </w:r>
      <w:r w:rsidR="009146D5" w:rsidRPr="009146D5">
        <w:rPr>
          <w:rFonts w:ascii="Times New Roman" w:eastAsia="Times New Roman" w:hAnsi="Times New Roman" w:cs="Times New Roman"/>
          <w:b/>
          <w:bCs/>
          <w:iCs/>
          <w:color w:val="2C2D2E"/>
          <w:sz w:val="28"/>
          <w:szCs w:val="28"/>
          <w:lang w:eastAsia="ru-RU"/>
        </w:rPr>
        <w:t>Стратегический анализ и инструменты стратегического контроллинга</w:t>
      </w:r>
    </w:p>
    <w:p w14:paraId="0FDC2D0C" w14:textId="78176AF8" w:rsidR="009146D5"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 </w:t>
      </w:r>
      <w:r>
        <w:rPr>
          <w:rFonts w:ascii="Times New Roman" w:eastAsia="Times New Roman" w:hAnsi="Times New Roman" w:cs="Times New Roman"/>
          <w:color w:val="2C2D2E"/>
          <w:sz w:val="28"/>
          <w:szCs w:val="28"/>
          <w:lang w:eastAsia="ru-RU"/>
        </w:rPr>
        <w:tab/>
      </w:r>
      <w:r w:rsidRPr="00EC4012">
        <w:rPr>
          <w:rFonts w:ascii="Times New Roman" w:eastAsia="Times New Roman" w:hAnsi="Times New Roman" w:cs="Times New Roman"/>
          <w:color w:val="2C2D2E"/>
          <w:sz w:val="28"/>
          <w:szCs w:val="28"/>
          <w:lang w:eastAsia="ru-RU"/>
        </w:rPr>
        <w:t xml:space="preserve">Типы логистических стратегий. Связь корпоративной и логистической стратегий. Оценка влияния логистики на эффективность бизнеса компании. Стратегическое, тактическое и оперативное планирование. </w:t>
      </w:r>
      <w:r w:rsidR="00783F56">
        <w:rPr>
          <w:rFonts w:ascii="Times New Roman" w:eastAsia="Times New Roman" w:hAnsi="Times New Roman" w:cs="Times New Roman"/>
          <w:color w:val="2C2D2E"/>
          <w:sz w:val="28"/>
          <w:szCs w:val="28"/>
          <w:lang w:eastAsia="ru-RU"/>
        </w:rPr>
        <w:t xml:space="preserve"> </w:t>
      </w:r>
      <w:r w:rsidRPr="00EC4012">
        <w:rPr>
          <w:rFonts w:ascii="Times New Roman" w:eastAsia="Times New Roman" w:hAnsi="Times New Roman" w:cs="Times New Roman"/>
          <w:color w:val="2C2D2E"/>
          <w:sz w:val="28"/>
          <w:szCs w:val="28"/>
          <w:lang w:eastAsia="ru-RU"/>
        </w:rPr>
        <w:t>Базовые компоненты стратегического планирования: конфигурация логистической сети, организационная структура управления логистикой, межфункциональная и межорганизационная логистическая координация, система контроллинга, информационная поддержка. Взаимосвязь стратегического управления и системы контроллинг</w:t>
      </w:r>
      <w:r>
        <w:rPr>
          <w:rFonts w:ascii="Times New Roman" w:eastAsia="Times New Roman" w:hAnsi="Times New Roman" w:cs="Times New Roman"/>
          <w:color w:val="2C2D2E"/>
          <w:sz w:val="28"/>
          <w:szCs w:val="28"/>
          <w:lang w:eastAsia="ru-RU"/>
        </w:rPr>
        <w:t>а.</w:t>
      </w:r>
      <w:r w:rsidR="00783F56">
        <w:rPr>
          <w:rFonts w:ascii="Times New Roman" w:eastAsia="Times New Roman" w:hAnsi="Times New Roman" w:cs="Times New Roman"/>
          <w:color w:val="2C2D2E"/>
          <w:sz w:val="28"/>
          <w:szCs w:val="28"/>
          <w:lang w:eastAsia="ru-RU"/>
        </w:rPr>
        <w:t xml:space="preserve"> </w:t>
      </w:r>
      <w:r w:rsidR="00783F56" w:rsidRPr="00783F56">
        <w:rPr>
          <w:rFonts w:ascii="Times New Roman" w:eastAsia="Times New Roman" w:hAnsi="Times New Roman" w:cs="Times New Roman"/>
          <w:color w:val="2C2D2E"/>
          <w:sz w:val="28"/>
          <w:szCs w:val="28"/>
          <w:lang w:eastAsia="ru-RU"/>
        </w:rPr>
        <w:t>Методы и инструменты стратегического контроллинга</w:t>
      </w:r>
      <w:r w:rsidR="00783F56">
        <w:rPr>
          <w:rFonts w:ascii="Times New Roman" w:eastAsia="Times New Roman" w:hAnsi="Times New Roman" w:cs="Times New Roman"/>
          <w:color w:val="2C2D2E"/>
          <w:sz w:val="28"/>
          <w:szCs w:val="28"/>
          <w:lang w:eastAsia="ru-RU"/>
        </w:rPr>
        <w:t xml:space="preserve">. </w:t>
      </w:r>
    </w:p>
    <w:p w14:paraId="356FB750" w14:textId="77777777" w:rsidR="00783F56" w:rsidRDefault="00783F5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0DE3AE6B" w14:textId="10FEEFA0" w:rsidR="001A40A3"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lastRenderedPageBreak/>
        <w:t>Те</w:t>
      </w:r>
      <w:r w:rsidRPr="001A40A3">
        <w:rPr>
          <w:rFonts w:ascii="Times New Roman" w:eastAsia="Times New Roman" w:hAnsi="Times New Roman" w:cs="Times New Roman"/>
          <w:b/>
          <w:bCs/>
          <w:color w:val="2C2D2E"/>
          <w:sz w:val="28"/>
          <w:szCs w:val="28"/>
          <w:lang w:eastAsia="ru-RU"/>
        </w:rPr>
        <w:t xml:space="preserve">ма 4. </w:t>
      </w:r>
      <w:r>
        <w:rPr>
          <w:rFonts w:ascii="Times New Roman" w:eastAsia="Times New Roman" w:hAnsi="Times New Roman" w:cs="Times New Roman"/>
          <w:b/>
          <w:bCs/>
          <w:color w:val="2C2D2E"/>
          <w:sz w:val="28"/>
          <w:szCs w:val="28"/>
          <w:lang w:eastAsia="ru-RU"/>
        </w:rPr>
        <w:t xml:space="preserve"> </w:t>
      </w:r>
      <w:r w:rsidRPr="009146D5">
        <w:rPr>
          <w:rFonts w:ascii="Times New Roman" w:eastAsia="Times New Roman" w:hAnsi="Times New Roman" w:cs="Times New Roman"/>
          <w:b/>
          <w:bCs/>
          <w:color w:val="2C2D2E"/>
          <w:sz w:val="28"/>
          <w:szCs w:val="28"/>
          <w:lang w:eastAsia="ru-RU"/>
        </w:rPr>
        <w:t>Система сбалансированных показателей (ССП) как основной инструмент стратегического контроллинга</w:t>
      </w:r>
    </w:p>
    <w:p w14:paraId="1F3B8493" w14:textId="72ABD458" w:rsidR="00EC4012" w:rsidRPr="001A40A3"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ab/>
      </w:r>
      <w:r w:rsidR="000B0C26">
        <w:rPr>
          <w:rFonts w:ascii="Times New Roman" w:eastAsia="Times New Roman" w:hAnsi="Times New Roman" w:cs="Times New Roman"/>
          <w:color w:val="2C2D2E"/>
          <w:sz w:val="28"/>
          <w:szCs w:val="28"/>
          <w:lang w:eastAsia="ru-RU"/>
        </w:rPr>
        <w:t>Система сбалансированных показателей (</w:t>
      </w:r>
      <w:r w:rsidRPr="00EC4012">
        <w:rPr>
          <w:rFonts w:ascii="Times New Roman" w:eastAsia="Times New Roman" w:hAnsi="Times New Roman" w:cs="Times New Roman"/>
          <w:color w:val="2C2D2E"/>
          <w:sz w:val="28"/>
          <w:szCs w:val="28"/>
          <w:lang w:eastAsia="ru-RU"/>
        </w:rPr>
        <w:t>ССП</w:t>
      </w:r>
      <w:r w:rsidR="000B0C26">
        <w:rPr>
          <w:rFonts w:ascii="Times New Roman" w:eastAsia="Times New Roman" w:hAnsi="Times New Roman" w:cs="Times New Roman"/>
          <w:color w:val="2C2D2E"/>
          <w:sz w:val="28"/>
          <w:szCs w:val="28"/>
          <w:lang w:eastAsia="ru-RU"/>
        </w:rPr>
        <w:t>)</w:t>
      </w:r>
      <w:r w:rsidRPr="00EC4012">
        <w:rPr>
          <w:rFonts w:ascii="Times New Roman" w:eastAsia="Times New Roman" w:hAnsi="Times New Roman" w:cs="Times New Roman"/>
          <w:color w:val="2C2D2E"/>
          <w:sz w:val="28"/>
          <w:szCs w:val="28"/>
          <w:lang w:eastAsia="ru-RU"/>
        </w:rPr>
        <w:t xml:space="preserve"> – метод построения и реализации стратегических целей компании через планирование и контроль оперативных показателей деятельности предприятия на всех уровнях организационной иерархии. Основные элементы системы сбалансированных показателей. </w:t>
      </w:r>
      <w:r w:rsidRPr="00EC4012">
        <w:rPr>
          <w:rFonts w:ascii="Times New Roman" w:eastAsia="Times New Roman" w:hAnsi="Times New Roman" w:cs="Times New Roman"/>
          <w:color w:val="2C2D2E"/>
          <w:sz w:val="28"/>
          <w:szCs w:val="28"/>
          <w:lang w:val="en-US" w:eastAsia="ru-RU"/>
        </w:rPr>
        <w:t>KPI</w:t>
      </w:r>
      <w:r w:rsidRPr="00EC4012">
        <w:rPr>
          <w:rFonts w:ascii="Times New Roman" w:eastAsia="Times New Roman" w:hAnsi="Times New Roman" w:cs="Times New Roman"/>
          <w:color w:val="2C2D2E"/>
          <w:sz w:val="28"/>
          <w:szCs w:val="28"/>
          <w:lang w:eastAsia="ru-RU"/>
        </w:rPr>
        <w:t xml:space="preserve"> – ключевые показатели эффективности и действенности процессов и структур цепи поставок.</w:t>
      </w:r>
    </w:p>
    <w:p w14:paraId="3EE9D5A0" w14:textId="77777777" w:rsidR="009146D5"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72A6F0B2" w14:textId="637E253A"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1A40A3" w:rsidRPr="001A40A3">
        <w:rPr>
          <w:rFonts w:ascii="Times New Roman" w:eastAsia="Times New Roman" w:hAnsi="Times New Roman" w:cs="Times New Roman"/>
          <w:b/>
          <w:bCs/>
          <w:color w:val="2C2D2E"/>
          <w:sz w:val="28"/>
          <w:szCs w:val="28"/>
          <w:lang w:eastAsia="ru-RU"/>
        </w:rPr>
        <w:t xml:space="preserve">ма </w:t>
      </w:r>
      <w:r w:rsidR="009146D5">
        <w:rPr>
          <w:rFonts w:ascii="Times New Roman" w:eastAsia="Times New Roman" w:hAnsi="Times New Roman" w:cs="Times New Roman"/>
          <w:b/>
          <w:bCs/>
          <w:color w:val="2C2D2E"/>
          <w:sz w:val="28"/>
          <w:szCs w:val="28"/>
          <w:lang w:eastAsia="ru-RU"/>
        </w:rPr>
        <w:t>5</w:t>
      </w:r>
      <w:r w:rsidR="001A40A3" w:rsidRPr="001A40A3">
        <w:rPr>
          <w:rFonts w:ascii="Times New Roman" w:eastAsia="Times New Roman" w:hAnsi="Times New Roman" w:cs="Times New Roman"/>
          <w:b/>
          <w:bCs/>
          <w:color w:val="2C2D2E"/>
          <w:sz w:val="28"/>
          <w:szCs w:val="28"/>
          <w:lang w:eastAsia="ru-RU"/>
        </w:rPr>
        <w:t xml:space="preserve">. </w:t>
      </w:r>
      <w:r w:rsidR="009146D5">
        <w:rPr>
          <w:rFonts w:ascii="Times New Roman" w:eastAsia="Times New Roman" w:hAnsi="Times New Roman" w:cs="Times New Roman"/>
          <w:b/>
          <w:bCs/>
          <w:color w:val="2C2D2E"/>
          <w:sz w:val="28"/>
          <w:szCs w:val="28"/>
          <w:lang w:eastAsia="ru-RU"/>
        </w:rPr>
        <w:t xml:space="preserve"> </w:t>
      </w:r>
      <w:r w:rsidR="009146D5" w:rsidRPr="009146D5">
        <w:rPr>
          <w:rFonts w:ascii="Times New Roman" w:eastAsia="Times New Roman" w:hAnsi="Times New Roman" w:cs="Times New Roman"/>
          <w:b/>
          <w:bCs/>
          <w:iCs/>
          <w:color w:val="2C2D2E"/>
          <w:sz w:val="28"/>
          <w:szCs w:val="28"/>
          <w:lang w:eastAsia="ru-RU"/>
        </w:rPr>
        <w:t>Оперативный анализ цепи поставок. Контроллинг логистических процессов</w:t>
      </w:r>
    </w:p>
    <w:p w14:paraId="23EF763E" w14:textId="47A439E8" w:rsidR="00A53E41" w:rsidRPr="002C45C5" w:rsidRDefault="00783F56" w:rsidP="002C45C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ab/>
      </w:r>
      <w:r w:rsidRPr="00783F56">
        <w:rPr>
          <w:rFonts w:ascii="Times New Roman" w:eastAsia="Times New Roman" w:hAnsi="Times New Roman" w:cs="Times New Roman"/>
          <w:color w:val="2C2D2E"/>
          <w:sz w:val="28"/>
          <w:szCs w:val="28"/>
          <w:lang w:eastAsia="ru-RU"/>
        </w:rPr>
        <w:t>Принципы разработки оперативных планов. Основные методы и инструменты оперативного контроллинга</w:t>
      </w:r>
      <w:r>
        <w:rPr>
          <w:rFonts w:ascii="Times New Roman" w:eastAsia="Times New Roman" w:hAnsi="Times New Roman" w:cs="Times New Roman"/>
          <w:color w:val="2C2D2E"/>
          <w:sz w:val="28"/>
          <w:szCs w:val="28"/>
          <w:lang w:eastAsia="ru-RU"/>
        </w:rPr>
        <w:t xml:space="preserve">. </w:t>
      </w:r>
      <w:r w:rsidR="002C45C5" w:rsidRPr="00783F56">
        <w:rPr>
          <w:rFonts w:ascii="Times New Roman" w:eastAsia="Times New Roman" w:hAnsi="Times New Roman" w:cs="Times New Roman"/>
          <w:iCs/>
          <w:color w:val="2C2D2E"/>
          <w:sz w:val="28"/>
          <w:szCs w:val="28"/>
          <w:lang w:eastAsia="ru-RU"/>
        </w:rPr>
        <w:t>Определение</w:t>
      </w:r>
      <w:r w:rsidR="002C45C5">
        <w:rPr>
          <w:rFonts w:ascii="Times New Roman" w:eastAsia="Times New Roman" w:hAnsi="Times New Roman" w:cs="Times New Roman"/>
          <w:iCs/>
          <w:color w:val="2C2D2E"/>
          <w:sz w:val="28"/>
          <w:szCs w:val="28"/>
          <w:lang w:eastAsia="ru-RU"/>
        </w:rPr>
        <w:t xml:space="preserve"> и</w:t>
      </w:r>
      <w:r w:rsidR="002C45C5" w:rsidRPr="00783F56">
        <w:rPr>
          <w:rFonts w:ascii="Times New Roman" w:eastAsia="Times New Roman" w:hAnsi="Times New Roman" w:cs="Times New Roman"/>
          <w:iCs/>
          <w:color w:val="2C2D2E"/>
          <w:sz w:val="28"/>
          <w:szCs w:val="28"/>
          <w:lang w:eastAsia="ru-RU"/>
        </w:rPr>
        <w:t xml:space="preserve"> </w:t>
      </w:r>
      <w:r w:rsidR="002C45C5">
        <w:rPr>
          <w:rFonts w:ascii="Times New Roman" w:eastAsia="Times New Roman" w:hAnsi="Times New Roman" w:cs="Times New Roman"/>
          <w:iCs/>
          <w:color w:val="2C2D2E"/>
          <w:sz w:val="28"/>
          <w:szCs w:val="28"/>
          <w:lang w:eastAsia="ru-RU"/>
        </w:rPr>
        <w:t>классификация</w:t>
      </w:r>
      <w:r w:rsidR="002C45C5" w:rsidRPr="00783F56">
        <w:rPr>
          <w:rFonts w:ascii="Times New Roman" w:eastAsia="Times New Roman" w:hAnsi="Times New Roman" w:cs="Times New Roman"/>
          <w:iCs/>
          <w:color w:val="2C2D2E"/>
          <w:sz w:val="28"/>
          <w:szCs w:val="28"/>
          <w:lang w:eastAsia="ru-RU"/>
        </w:rPr>
        <w:t xml:space="preserve"> логистических </w:t>
      </w:r>
      <w:r w:rsidR="002C45C5">
        <w:rPr>
          <w:rFonts w:ascii="Times New Roman" w:eastAsia="Times New Roman" w:hAnsi="Times New Roman" w:cs="Times New Roman"/>
          <w:iCs/>
          <w:color w:val="2C2D2E"/>
          <w:sz w:val="28"/>
          <w:szCs w:val="28"/>
          <w:lang w:eastAsia="ru-RU"/>
        </w:rPr>
        <w:t>затрат</w:t>
      </w:r>
      <w:r w:rsidR="002C45C5" w:rsidRPr="00783F56">
        <w:rPr>
          <w:rFonts w:ascii="Times New Roman" w:eastAsia="Times New Roman" w:hAnsi="Times New Roman" w:cs="Times New Roman"/>
          <w:iCs/>
          <w:color w:val="2C2D2E"/>
          <w:sz w:val="28"/>
          <w:szCs w:val="28"/>
          <w:lang w:eastAsia="ru-RU"/>
        </w:rPr>
        <w:t xml:space="preserve">. Методы оценки и учета логистических </w:t>
      </w:r>
      <w:r w:rsidR="002C45C5">
        <w:rPr>
          <w:rFonts w:ascii="Times New Roman" w:eastAsia="Times New Roman" w:hAnsi="Times New Roman" w:cs="Times New Roman"/>
          <w:iCs/>
          <w:color w:val="2C2D2E"/>
          <w:sz w:val="28"/>
          <w:szCs w:val="28"/>
          <w:lang w:eastAsia="ru-RU"/>
        </w:rPr>
        <w:t>затрат</w:t>
      </w:r>
      <w:r w:rsidR="002C45C5" w:rsidRPr="00783F56">
        <w:rPr>
          <w:rFonts w:ascii="Times New Roman" w:eastAsia="Times New Roman" w:hAnsi="Times New Roman" w:cs="Times New Roman"/>
          <w:iCs/>
          <w:color w:val="2C2D2E"/>
          <w:sz w:val="28"/>
          <w:szCs w:val="28"/>
          <w:lang w:eastAsia="ru-RU"/>
        </w:rPr>
        <w:t xml:space="preserve">. </w:t>
      </w:r>
      <w:r w:rsidR="002C45C5">
        <w:rPr>
          <w:rFonts w:ascii="Times New Roman" w:eastAsia="Times New Roman" w:hAnsi="Times New Roman" w:cs="Times New Roman"/>
          <w:iCs/>
          <w:color w:val="2C2D2E"/>
          <w:sz w:val="28"/>
          <w:szCs w:val="28"/>
          <w:lang w:eastAsia="ru-RU"/>
        </w:rPr>
        <w:t xml:space="preserve"> </w:t>
      </w:r>
      <w:r w:rsidR="002C45C5" w:rsidRPr="00783F56">
        <w:rPr>
          <w:rFonts w:ascii="Times New Roman" w:eastAsia="Times New Roman" w:hAnsi="Times New Roman" w:cs="Times New Roman"/>
          <w:iCs/>
          <w:color w:val="2C2D2E"/>
          <w:sz w:val="28"/>
          <w:szCs w:val="28"/>
          <w:lang w:eastAsia="ru-RU"/>
        </w:rPr>
        <w:t xml:space="preserve">Классификация показателей выполнения логистических операций в составе функционального цикла. Связи логистических показателей с характеристиками функциональных циклов. Управление логистическими </w:t>
      </w:r>
      <w:r w:rsidR="002C45C5">
        <w:rPr>
          <w:rFonts w:ascii="Times New Roman" w:eastAsia="Times New Roman" w:hAnsi="Times New Roman" w:cs="Times New Roman"/>
          <w:iCs/>
          <w:color w:val="2C2D2E"/>
          <w:sz w:val="28"/>
          <w:szCs w:val="28"/>
          <w:lang w:eastAsia="ru-RU"/>
        </w:rPr>
        <w:t>затратами</w:t>
      </w:r>
      <w:r w:rsidR="002C45C5" w:rsidRPr="00783F56">
        <w:rPr>
          <w:rFonts w:ascii="Times New Roman" w:eastAsia="Times New Roman" w:hAnsi="Times New Roman" w:cs="Times New Roman"/>
          <w:iCs/>
          <w:color w:val="2C2D2E"/>
          <w:sz w:val="28"/>
          <w:szCs w:val="28"/>
          <w:lang w:eastAsia="ru-RU"/>
        </w:rPr>
        <w:t xml:space="preserve"> в цепях поставок.</w:t>
      </w:r>
      <w:r w:rsidR="002C45C5">
        <w:rPr>
          <w:rFonts w:ascii="Times New Roman" w:eastAsia="Times New Roman" w:hAnsi="Times New Roman" w:cs="Times New Roman"/>
          <w:iCs/>
          <w:color w:val="2C2D2E"/>
          <w:sz w:val="28"/>
          <w:szCs w:val="28"/>
          <w:lang w:eastAsia="ru-RU"/>
        </w:rPr>
        <w:t xml:space="preserve"> </w:t>
      </w:r>
      <w:r w:rsidRPr="00783F56">
        <w:rPr>
          <w:rFonts w:ascii="Times New Roman" w:eastAsia="Times New Roman" w:hAnsi="Times New Roman" w:cs="Times New Roman"/>
          <w:color w:val="2C2D2E"/>
          <w:sz w:val="28"/>
          <w:szCs w:val="28"/>
          <w:lang w:eastAsia="ru-RU"/>
        </w:rPr>
        <w:t xml:space="preserve">Анализ объема заказов. Оптимизация объемов заказов при закупке. </w:t>
      </w:r>
      <w:r w:rsidR="002C45C5" w:rsidRPr="00783F56">
        <w:rPr>
          <w:rFonts w:ascii="Times New Roman" w:eastAsia="Times New Roman" w:hAnsi="Times New Roman" w:cs="Times New Roman"/>
          <w:color w:val="2C2D2E"/>
          <w:sz w:val="28"/>
          <w:szCs w:val="28"/>
          <w:lang w:eastAsia="ru-RU"/>
        </w:rPr>
        <w:t xml:space="preserve">Анализ областей сбыта. </w:t>
      </w:r>
      <w:r w:rsidR="002C45C5">
        <w:rPr>
          <w:rFonts w:ascii="Times New Roman" w:eastAsia="Times New Roman" w:hAnsi="Times New Roman" w:cs="Times New Roman"/>
          <w:color w:val="2C2D2E"/>
          <w:sz w:val="28"/>
          <w:szCs w:val="28"/>
          <w:lang w:eastAsia="ru-RU"/>
        </w:rPr>
        <w:t xml:space="preserve"> </w:t>
      </w:r>
      <w:r w:rsidR="002C45C5" w:rsidRPr="00783F56">
        <w:rPr>
          <w:rFonts w:ascii="Times New Roman" w:eastAsia="Times New Roman" w:hAnsi="Times New Roman" w:cs="Times New Roman"/>
          <w:color w:val="2C2D2E"/>
          <w:sz w:val="28"/>
          <w:szCs w:val="28"/>
          <w:lang w:eastAsia="ru-RU"/>
        </w:rPr>
        <w:t>Оптимизация размеров партий продукции.</w:t>
      </w:r>
      <w:r w:rsidR="002C45C5">
        <w:rPr>
          <w:rFonts w:ascii="Times New Roman" w:eastAsia="Times New Roman" w:hAnsi="Times New Roman" w:cs="Times New Roman"/>
          <w:color w:val="2C2D2E"/>
          <w:sz w:val="28"/>
          <w:szCs w:val="28"/>
          <w:lang w:eastAsia="ru-RU"/>
        </w:rPr>
        <w:t xml:space="preserve"> </w:t>
      </w:r>
      <w:r w:rsidRPr="00783F56">
        <w:rPr>
          <w:rFonts w:ascii="Times New Roman" w:eastAsia="Times New Roman" w:hAnsi="Times New Roman" w:cs="Times New Roman"/>
          <w:color w:val="2C2D2E"/>
          <w:sz w:val="28"/>
          <w:szCs w:val="28"/>
          <w:lang w:eastAsia="ru-RU"/>
        </w:rPr>
        <w:t xml:space="preserve">Анализ величин в точке безубыточности. Метод расчета сумм покрытия. Анализ возникающих на предприятии узких мест. </w:t>
      </w:r>
    </w:p>
    <w:p w14:paraId="3840A81F" w14:textId="77777777" w:rsidR="002C45C5" w:rsidRDefault="002C45C5" w:rsidP="00A53E41">
      <w:pPr>
        <w:spacing w:after="0" w:line="240" w:lineRule="auto"/>
        <w:jc w:val="center"/>
        <w:rPr>
          <w:rFonts w:ascii="Times New Roman" w:eastAsia="Times New Roman" w:hAnsi="Times New Roman" w:cs="Times New Roman"/>
          <w:b/>
          <w:sz w:val="28"/>
          <w:szCs w:val="28"/>
          <w:lang w:eastAsia="ru-RU"/>
        </w:rPr>
      </w:pPr>
    </w:p>
    <w:p w14:paraId="3497ED75" w14:textId="42EDCF90"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437D7F8A" w14:textId="7D41CA8D"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373267">
        <w:rPr>
          <w:rFonts w:ascii="Times New Roman" w:hAnsi="Times New Roman" w:cs="Times New Roman"/>
          <w:sz w:val="28"/>
          <w:szCs w:val="28"/>
        </w:rPr>
        <w:t xml:space="preserve">. </w:t>
      </w:r>
    </w:p>
    <w:p w14:paraId="557986D8" w14:textId="19CA12E2" w:rsidR="00A53E41" w:rsidRPr="00B3471B" w:rsidRDefault="00C57EBC" w:rsidP="00237032">
      <w:pPr>
        <w:keepNext/>
        <w:spacing w:after="0" w:line="240" w:lineRule="auto"/>
        <w:ind w:left="567"/>
        <w:jc w:val="center"/>
        <w:rPr>
          <w:rFonts w:ascii="Times New Roman" w:eastAsia="Times New Roman" w:hAnsi="Times New Roman" w:cs="Times New Roman"/>
          <w:strike/>
          <w:sz w:val="28"/>
          <w:szCs w:val="28"/>
          <w:lang w:eastAsia="ru-RU"/>
        </w:rPr>
      </w:pPr>
      <w:r>
        <w:rPr>
          <w:rFonts w:ascii="Times New Roman" w:eastAsia="Times New Roman" w:hAnsi="Times New Roman" w:cs="Times New Roman"/>
          <w:i/>
          <w:strike/>
          <w:sz w:val="28"/>
          <w:szCs w:val="28"/>
          <w:lang w:eastAsia="ru-RU"/>
        </w:rPr>
        <w:t xml:space="preserve"> </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A53E41" w:rsidRPr="000D5E7E" w14:paraId="1FAB00A2" w14:textId="77777777" w:rsidTr="001364B4">
        <w:tc>
          <w:tcPr>
            <w:tcW w:w="281"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1364B4">
        <w:tc>
          <w:tcPr>
            <w:tcW w:w="281"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1364B4">
        <w:tc>
          <w:tcPr>
            <w:tcW w:w="281"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373267">
        <w:tc>
          <w:tcPr>
            <w:tcW w:w="281"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tcPr>
          <w:p w14:paraId="1F7C49F8" w14:textId="755E987D" w:rsidR="00780523" w:rsidRDefault="00A53E41" w:rsidP="00373267">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r w:rsidR="00323A2B" w:rsidRPr="00323A2B">
              <w:rPr>
                <w:rFonts w:ascii="Times New Roman" w:eastAsia="TimesNewRomanPS-BoldMT" w:hAnsi="Times New Roman" w:cs="Times New Roman"/>
                <w:bCs/>
                <w:sz w:val="24"/>
                <w:szCs w:val="24"/>
                <w:lang w:eastAsia="ru-RU"/>
              </w:rPr>
              <w:t xml:space="preserve">Классификация основных уровней </w:t>
            </w:r>
            <w:r w:rsidR="00323A2B" w:rsidRPr="00323A2B">
              <w:rPr>
                <w:rFonts w:ascii="Times New Roman" w:eastAsia="TimesNewRomanPS-BoldMT" w:hAnsi="Times New Roman" w:cs="Times New Roman"/>
                <w:bCs/>
                <w:sz w:val="24"/>
                <w:szCs w:val="24"/>
                <w:lang w:eastAsia="ru-RU"/>
              </w:rPr>
              <w:lastRenderedPageBreak/>
              <w:t>управления цепями поставок</w:t>
            </w:r>
            <w:r w:rsidR="00323A2B">
              <w:rPr>
                <w:rFonts w:ascii="Times New Roman" w:eastAsia="TimesNewRomanPS-BoldMT" w:hAnsi="Times New Roman" w:cs="Times New Roman"/>
                <w:bCs/>
                <w:sz w:val="24"/>
                <w:szCs w:val="24"/>
                <w:lang w:eastAsia="ru-RU"/>
              </w:rPr>
              <w:t>.</w:t>
            </w:r>
          </w:p>
          <w:p w14:paraId="7E2E6B2F" w14:textId="32E4080F" w:rsidR="00A53E41" w:rsidRPr="00E10D28" w:rsidRDefault="00A53E41" w:rsidP="00373267">
            <w:pPr>
              <w:spacing w:line="240" w:lineRule="auto"/>
              <w:rPr>
                <w:rFonts w:ascii="Times New Roman" w:eastAsia="TimesNewRomanPS-BoldMT" w:hAnsi="Times New Roman" w:cs="Times New Roman"/>
                <w:bCs/>
                <w:sz w:val="24"/>
                <w:szCs w:val="24"/>
                <w:lang w:eastAsia="ru-RU"/>
              </w:rPr>
            </w:pPr>
          </w:p>
        </w:tc>
        <w:tc>
          <w:tcPr>
            <w:tcW w:w="423" w:type="pct"/>
            <w:shd w:val="clear" w:color="auto" w:fill="auto"/>
            <w:vAlign w:val="center"/>
          </w:tcPr>
          <w:p w14:paraId="55D2DDD6" w14:textId="0BA78082" w:rsidR="00A53E41" w:rsidRPr="000159D3" w:rsidRDefault="00ED6B52" w:rsidP="001364B4">
            <w:pPr>
              <w:jc w:val="center"/>
              <w:rPr>
                <w:rFonts w:ascii="Times New Roman" w:hAnsi="Times New Roman" w:cs="Times New Roman"/>
              </w:rPr>
            </w:pPr>
            <w:r>
              <w:rPr>
                <w:rFonts w:ascii="Times New Roman" w:hAnsi="Times New Roman" w:cs="Times New Roman"/>
              </w:rPr>
              <w:lastRenderedPageBreak/>
              <w:t>14</w:t>
            </w:r>
          </w:p>
        </w:tc>
        <w:tc>
          <w:tcPr>
            <w:tcW w:w="563" w:type="pct"/>
            <w:shd w:val="clear" w:color="auto" w:fill="auto"/>
            <w:vAlign w:val="center"/>
          </w:tcPr>
          <w:p w14:paraId="15954D03" w14:textId="2AFC91C0" w:rsidR="00A53E41" w:rsidRPr="000159D3" w:rsidRDefault="00ED6B52" w:rsidP="001364B4">
            <w:pPr>
              <w:jc w:val="center"/>
              <w:rPr>
                <w:rFonts w:ascii="Times New Roman" w:hAnsi="Times New Roman" w:cs="Times New Roman"/>
              </w:rPr>
            </w:pPr>
            <w:r>
              <w:rPr>
                <w:rFonts w:ascii="Times New Roman" w:hAnsi="Times New Roman" w:cs="Times New Roman"/>
              </w:rPr>
              <w:t>4</w:t>
            </w:r>
          </w:p>
        </w:tc>
        <w:tc>
          <w:tcPr>
            <w:tcW w:w="507" w:type="pct"/>
            <w:shd w:val="clear" w:color="auto" w:fill="auto"/>
            <w:vAlign w:val="center"/>
          </w:tcPr>
          <w:p w14:paraId="1BB81FA5"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01A2AF39" w14:textId="3DBACBF8" w:rsidR="00A53E41" w:rsidRPr="00BC55E7" w:rsidRDefault="00ED6B52" w:rsidP="001364B4">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5928CC9C" w14:textId="7D34CFEA" w:rsidR="00A53E41" w:rsidRPr="000159D3" w:rsidRDefault="001B308B" w:rsidP="001364B4">
            <w:pPr>
              <w:jc w:val="center"/>
              <w:rPr>
                <w:rFonts w:ascii="Times New Roman" w:hAnsi="Times New Roman" w:cs="Times New Roman"/>
              </w:rPr>
            </w:pPr>
            <w:r>
              <w:rPr>
                <w:rFonts w:ascii="Times New Roman" w:hAnsi="Times New Roman" w:cs="Times New Roman"/>
              </w:rPr>
              <w:t>1</w:t>
            </w:r>
            <w:r w:rsidR="00ED6B52">
              <w:rPr>
                <w:rFonts w:ascii="Times New Roman" w:hAnsi="Times New Roman" w:cs="Times New Roman"/>
              </w:rPr>
              <w:t>0</w:t>
            </w:r>
          </w:p>
        </w:tc>
        <w:tc>
          <w:tcPr>
            <w:tcW w:w="860" w:type="pct"/>
            <w:shd w:val="clear" w:color="auto" w:fill="auto"/>
          </w:tcPr>
          <w:p w14:paraId="0D3E71A4" w14:textId="77777777" w:rsidR="00A53E41" w:rsidRPr="000D5E7E"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 xml:space="preserve">ной </w:t>
            </w:r>
            <w:r w:rsidRPr="000D5E7E">
              <w:rPr>
                <w:rFonts w:ascii="Times New Roman" w:eastAsia="Times New Roman" w:hAnsi="Times New Roman" w:cs="Times New Roman"/>
                <w:kern w:val="32"/>
                <w:sz w:val="24"/>
                <w:szCs w:val="24"/>
                <w:lang w:eastAsia="ru-RU"/>
              </w:rPr>
              <w:lastRenderedPageBreak/>
              <w:t>форме, практико-</w:t>
            </w:r>
          </w:p>
          <w:p w14:paraId="2F9A4DE9" w14:textId="77777777" w:rsidR="00A53E41" w:rsidRPr="000D5E7E"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373267">
        <w:tc>
          <w:tcPr>
            <w:tcW w:w="281"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2</w:t>
            </w:r>
          </w:p>
        </w:tc>
        <w:tc>
          <w:tcPr>
            <w:tcW w:w="991" w:type="pct"/>
            <w:shd w:val="clear" w:color="auto" w:fill="auto"/>
          </w:tcPr>
          <w:p w14:paraId="36F41F3F" w14:textId="64B77F6D" w:rsidR="00780523" w:rsidRDefault="00A53E41" w:rsidP="00373267">
            <w:pPr>
              <w:spacing w:line="240" w:lineRule="auto"/>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r w:rsidR="00323A2B">
              <w:rPr>
                <w:rFonts w:ascii="Times New Roman" w:eastAsia="TimesNewRomanPS-BoldMT" w:hAnsi="Times New Roman" w:cs="Times New Roman"/>
                <w:bCs/>
                <w:sz w:val="24"/>
                <w:szCs w:val="24"/>
                <w:lang w:eastAsia="ru-RU"/>
              </w:rPr>
              <w:t xml:space="preserve"> </w:t>
            </w:r>
            <w:r w:rsidR="00323A2B" w:rsidRPr="00323A2B">
              <w:rPr>
                <w:rFonts w:ascii="Times New Roman" w:eastAsia="TimesNewRomanPS-BoldMT" w:hAnsi="Times New Roman" w:cs="Times New Roman"/>
                <w:bCs/>
                <w:sz w:val="24"/>
                <w:szCs w:val="24"/>
                <w:lang w:eastAsia="ru-RU"/>
              </w:rPr>
              <w:t>Контроллинг как целостная концепция управления процессами и результатами деятельности предприятия</w:t>
            </w:r>
          </w:p>
          <w:p w14:paraId="4E5F93DF" w14:textId="6FC63314" w:rsidR="00A53E41" w:rsidRPr="00E10D28" w:rsidRDefault="00323A2B" w:rsidP="00373267">
            <w:pPr>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43B89FA3" w14:textId="51AD6CCD" w:rsidR="00A53E41" w:rsidRPr="000159D3" w:rsidRDefault="00ED6B52" w:rsidP="001364B4">
            <w:pPr>
              <w:jc w:val="center"/>
              <w:rPr>
                <w:rFonts w:ascii="Times New Roman" w:hAnsi="Times New Roman" w:cs="Times New Roman"/>
              </w:rPr>
            </w:pPr>
            <w:r>
              <w:rPr>
                <w:rFonts w:ascii="Times New Roman" w:hAnsi="Times New Roman" w:cs="Times New Roman"/>
              </w:rPr>
              <w:t>14</w:t>
            </w:r>
          </w:p>
        </w:tc>
        <w:tc>
          <w:tcPr>
            <w:tcW w:w="563" w:type="pct"/>
            <w:shd w:val="clear" w:color="auto" w:fill="auto"/>
            <w:vAlign w:val="center"/>
          </w:tcPr>
          <w:p w14:paraId="1CD110F3" w14:textId="0C3A265E" w:rsidR="00A53E41" w:rsidRPr="000159D3" w:rsidRDefault="00ED6B52" w:rsidP="001364B4">
            <w:pPr>
              <w:jc w:val="center"/>
              <w:rPr>
                <w:rFonts w:ascii="Times New Roman" w:hAnsi="Times New Roman" w:cs="Times New Roman"/>
              </w:rPr>
            </w:pPr>
            <w:r>
              <w:rPr>
                <w:rFonts w:ascii="Times New Roman" w:hAnsi="Times New Roman" w:cs="Times New Roman"/>
              </w:rPr>
              <w:t>4</w:t>
            </w:r>
          </w:p>
        </w:tc>
        <w:tc>
          <w:tcPr>
            <w:tcW w:w="507" w:type="pct"/>
            <w:shd w:val="clear" w:color="auto" w:fill="auto"/>
            <w:vAlign w:val="center"/>
          </w:tcPr>
          <w:p w14:paraId="1B8400DD" w14:textId="1DD4D99F" w:rsidR="00A53E41" w:rsidRPr="006A7B8D" w:rsidRDefault="001712D5" w:rsidP="006A7B8D">
            <w:pPr>
              <w:jc w:val="center"/>
              <w:rPr>
                <w:rFonts w:ascii="Times New Roman" w:hAnsi="Times New Roman" w:cs="Times New Roman"/>
              </w:rPr>
            </w:pPr>
            <w:r w:rsidRPr="006A7B8D">
              <w:rPr>
                <w:rFonts w:ascii="Times New Roman" w:hAnsi="Times New Roman" w:cs="Times New Roman"/>
              </w:rPr>
              <w:t xml:space="preserve">2 </w:t>
            </w:r>
          </w:p>
        </w:tc>
        <w:tc>
          <w:tcPr>
            <w:tcW w:w="723" w:type="pct"/>
            <w:shd w:val="clear" w:color="auto" w:fill="auto"/>
            <w:vAlign w:val="center"/>
          </w:tcPr>
          <w:p w14:paraId="3221D5CF" w14:textId="3A849CF5" w:rsidR="00A53E41" w:rsidRPr="00E10D28" w:rsidRDefault="00ED6B52" w:rsidP="001364B4">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57143087" w14:textId="59E7A289" w:rsidR="00A53E41" w:rsidRPr="00E10D28" w:rsidRDefault="00ED6B52" w:rsidP="001364B4">
            <w:pPr>
              <w:jc w:val="center"/>
              <w:rPr>
                <w:rFonts w:ascii="Times New Roman" w:hAnsi="Times New Roman" w:cs="Times New Roman"/>
              </w:rPr>
            </w:pPr>
            <w:r>
              <w:rPr>
                <w:rFonts w:ascii="Times New Roman" w:hAnsi="Times New Roman" w:cs="Times New Roman"/>
              </w:rPr>
              <w:t>1</w:t>
            </w:r>
            <w:r w:rsidR="001B308B">
              <w:rPr>
                <w:rFonts w:ascii="Times New Roman" w:hAnsi="Times New Roman" w:cs="Times New Roman"/>
              </w:rPr>
              <w:t>0</w:t>
            </w:r>
          </w:p>
        </w:tc>
        <w:tc>
          <w:tcPr>
            <w:tcW w:w="860" w:type="pct"/>
            <w:shd w:val="clear" w:color="auto" w:fill="auto"/>
          </w:tcPr>
          <w:p w14:paraId="3C968C13" w14:textId="77777777" w:rsidR="00A53E41" w:rsidRPr="000D5E7E"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6C6CACA5" w14:textId="77777777" w:rsidTr="00373267">
        <w:tc>
          <w:tcPr>
            <w:tcW w:w="281" w:type="pct"/>
            <w:shd w:val="clear" w:color="auto" w:fill="auto"/>
            <w:vAlign w:val="center"/>
          </w:tcPr>
          <w:p w14:paraId="77D2778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tcPr>
          <w:p w14:paraId="287F83DF" w14:textId="77777777" w:rsidR="00323A2B" w:rsidRPr="00323A2B" w:rsidRDefault="00A53E41" w:rsidP="00373267">
            <w:pPr>
              <w:spacing w:line="240" w:lineRule="auto"/>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00780523" w:rsidRPr="001A40A3">
              <w:rPr>
                <w:rFonts w:ascii="Times New Roman" w:eastAsia="Times New Roman" w:hAnsi="Times New Roman" w:cs="Times New Roman"/>
                <w:b/>
                <w:bCs/>
                <w:color w:val="2C2D2E"/>
                <w:sz w:val="28"/>
                <w:szCs w:val="28"/>
                <w:lang w:eastAsia="ru-RU"/>
              </w:rPr>
              <w:t xml:space="preserve"> </w:t>
            </w:r>
            <w:r w:rsidR="00323A2B" w:rsidRPr="00323A2B">
              <w:rPr>
                <w:rFonts w:ascii="Times New Roman" w:eastAsia="TimesNewRomanPS-BoldMT" w:hAnsi="Times New Roman" w:cs="Times New Roman"/>
                <w:bCs/>
                <w:sz w:val="24"/>
                <w:szCs w:val="24"/>
                <w:lang w:eastAsia="ru-RU"/>
              </w:rPr>
              <w:t>Стратегический анализ и инструменты стратегического контроллинга</w:t>
            </w:r>
          </w:p>
          <w:p w14:paraId="785A97AD" w14:textId="3EF2D1F6" w:rsidR="00A53E41" w:rsidRDefault="00A53E41" w:rsidP="00373267">
            <w:pPr>
              <w:spacing w:line="240" w:lineRule="auto"/>
              <w:rPr>
                <w:rFonts w:ascii="Times New Roman" w:eastAsia="Times New Roman" w:hAnsi="Times New Roman" w:cs="Times New Roman"/>
                <w:b/>
                <w:bCs/>
                <w:color w:val="2C2D2E"/>
                <w:sz w:val="28"/>
                <w:szCs w:val="28"/>
                <w:lang w:eastAsia="ru-RU"/>
              </w:rPr>
            </w:pPr>
          </w:p>
          <w:p w14:paraId="46895316" w14:textId="7B514896" w:rsidR="00323A2B" w:rsidRPr="00323A2B" w:rsidRDefault="00323A2B" w:rsidP="00373267">
            <w:pPr>
              <w:spacing w:line="240" w:lineRule="auto"/>
              <w:rPr>
                <w:rFonts w:ascii="Times New Roman" w:eastAsia="Times New Roman" w:hAnsi="Times New Roman" w:cs="Times New Roman"/>
                <w:b/>
                <w:bCs/>
                <w:color w:val="2C2D2E"/>
                <w:sz w:val="28"/>
                <w:szCs w:val="28"/>
                <w:lang w:eastAsia="ru-RU"/>
              </w:rPr>
            </w:pPr>
          </w:p>
        </w:tc>
        <w:tc>
          <w:tcPr>
            <w:tcW w:w="423" w:type="pct"/>
            <w:shd w:val="clear" w:color="auto" w:fill="auto"/>
            <w:vAlign w:val="center"/>
          </w:tcPr>
          <w:p w14:paraId="1D454B1C" w14:textId="6B2CB5EA" w:rsidR="00A53E41" w:rsidRPr="000159D3" w:rsidRDefault="00ED6B52" w:rsidP="001364B4">
            <w:pPr>
              <w:jc w:val="center"/>
              <w:rPr>
                <w:rFonts w:ascii="Times New Roman" w:hAnsi="Times New Roman" w:cs="Times New Roman"/>
              </w:rPr>
            </w:pPr>
            <w:r>
              <w:rPr>
                <w:rFonts w:ascii="Times New Roman" w:hAnsi="Times New Roman" w:cs="Times New Roman"/>
              </w:rPr>
              <w:t>26</w:t>
            </w:r>
          </w:p>
        </w:tc>
        <w:tc>
          <w:tcPr>
            <w:tcW w:w="563" w:type="pct"/>
            <w:shd w:val="clear" w:color="auto" w:fill="auto"/>
            <w:vAlign w:val="center"/>
          </w:tcPr>
          <w:p w14:paraId="065F3C07" w14:textId="31C62A7B" w:rsidR="00A53E41" w:rsidRPr="000159D3" w:rsidRDefault="00ED6B52"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0E8E9DA1" w14:textId="1BE22B5B" w:rsidR="00A53E41" w:rsidRPr="006A7B8D" w:rsidRDefault="00ED6B52"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1041EF1A" w14:textId="14911F60" w:rsidR="00A53E41" w:rsidRPr="00BC55E7" w:rsidRDefault="00ED6B52"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C7E621B" w14:textId="4797CC1E" w:rsidR="00A53E41" w:rsidRPr="00E10D28" w:rsidRDefault="00ED6B52"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tcPr>
          <w:p w14:paraId="27867F5A" w14:textId="77777777" w:rsidR="00A53E41" w:rsidRPr="000D5E7E"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D5E7E"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506616BA" w14:textId="77777777" w:rsidTr="00373267">
        <w:trPr>
          <w:trHeight w:val="3047"/>
        </w:trPr>
        <w:tc>
          <w:tcPr>
            <w:tcW w:w="281" w:type="pct"/>
            <w:shd w:val="clear" w:color="auto" w:fill="auto"/>
            <w:vAlign w:val="center"/>
          </w:tcPr>
          <w:p w14:paraId="2028291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tcPr>
          <w:p w14:paraId="6E2A18EE" w14:textId="048AD9DD" w:rsidR="00A53E41" w:rsidRPr="00373267" w:rsidRDefault="00A53E41"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r w:rsidR="002C45C5">
              <w:rPr>
                <w:rFonts w:ascii="Times New Roman" w:eastAsia="TimesNewRomanPS-BoldMT" w:hAnsi="Times New Roman" w:cs="Times New Roman"/>
                <w:bCs/>
                <w:sz w:val="24"/>
                <w:szCs w:val="24"/>
                <w:lang w:eastAsia="ru-RU"/>
              </w:rPr>
              <w:t xml:space="preserve"> </w:t>
            </w:r>
            <w:r w:rsidR="002C45C5" w:rsidRPr="002C45C5">
              <w:rPr>
                <w:rFonts w:ascii="Times New Roman" w:eastAsia="TimesNewRomanPS-BoldMT" w:hAnsi="Times New Roman" w:cs="Times New Roman"/>
                <w:bCs/>
                <w:sz w:val="24"/>
                <w:szCs w:val="24"/>
                <w:lang w:eastAsia="ru-RU"/>
              </w:rPr>
              <w:t>Система сбалансированных показателей (ССП) как основной инструмент стратегического контроллинга</w:t>
            </w:r>
          </w:p>
        </w:tc>
        <w:tc>
          <w:tcPr>
            <w:tcW w:w="423" w:type="pct"/>
            <w:shd w:val="clear" w:color="auto" w:fill="auto"/>
            <w:vAlign w:val="center"/>
          </w:tcPr>
          <w:p w14:paraId="600B53FA" w14:textId="56F10673" w:rsidR="00A53E41" w:rsidRPr="000159D3" w:rsidRDefault="00ED6B52" w:rsidP="001364B4">
            <w:pPr>
              <w:jc w:val="center"/>
              <w:rPr>
                <w:rFonts w:ascii="Times New Roman" w:hAnsi="Times New Roman" w:cs="Times New Roman"/>
              </w:rPr>
            </w:pPr>
            <w:r>
              <w:rPr>
                <w:rFonts w:ascii="Times New Roman" w:hAnsi="Times New Roman" w:cs="Times New Roman"/>
              </w:rPr>
              <w:t>26</w:t>
            </w:r>
          </w:p>
        </w:tc>
        <w:tc>
          <w:tcPr>
            <w:tcW w:w="563" w:type="pct"/>
            <w:shd w:val="clear" w:color="auto" w:fill="auto"/>
            <w:vAlign w:val="center"/>
          </w:tcPr>
          <w:p w14:paraId="2DA17EDB" w14:textId="4E878D7D" w:rsidR="00A53E41" w:rsidRPr="000159D3" w:rsidRDefault="00ED6B52"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278C53A7" w14:textId="51EE61BD" w:rsidR="00A53E41" w:rsidRPr="006A7B8D" w:rsidRDefault="00ED6B52"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4D71FB12" w14:textId="67E956BF" w:rsidR="00A53E41" w:rsidRPr="00BC55E7" w:rsidRDefault="00ED6B52"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B9AD5E" w14:textId="78176DF8" w:rsidR="00A53E41" w:rsidRPr="00E10D28" w:rsidRDefault="00ED6B52"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tcPr>
          <w:p w14:paraId="763CC217" w14:textId="77777777" w:rsidR="00A53E41" w:rsidRPr="000D5E7E"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4C91F884" w:rsidR="00A53E41" w:rsidRPr="000D5E7E"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ориентированные и ситуационные </w:t>
            </w:r>
            <w:r w:rsidR="00373267">
              <w:rPr>
                <w:rFonts w:ascii="Times New Roman" w:eastAsia="Times New Roman" w:hAnsi="Times New Roman" w:cs="Times New Roman"/>
                <w:kern w:val="32"/>
                <w:sz w:val="24"/>
                <w:szCs w:val="24"/>
                <w:lang w:eastAsia="ru-RU"/>
              </w:rPr>
              <w:t>з</w:t>
            </w:r>
            <w:r w:rsidRPr="000D5E7E">
              <w:rPr>
                <w:rFonts w:ascii="Times New Roman" w:eastAsia="Times New Roman" w:hAnsi="Times New Roman" w:cs="Times New Roman"/>
                <w:kern w:val="32"/>
                <w:sz w:val="24"/>
                <w:szCs w:val="24"/>
                <w:lang w:eastAsia="ru-RU"/>
              </w:rPr>
              <w:t>адания</w:t>
            </w:r>
          </w:p>
        </w:tc>
      </w:tr>
      <w:tr w:rsidR="00A53E41" w:rsidRPr="000D5E7E" w14:paraId="720A0806" w14:textId="77777777" w:rsidTr="00373267">
        <w:tc>
          <w:tcPr>
            <w:tcW w:w="281" w:type="pct"/>
            <w:shd w:val="clear" w:color="auto" w:fill="auto"/>
            <w:vAlign w:val="center"/>
          </w:tcPr>
          <w:p w14:paraId="7782BDA0"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tcPr>
          <w:p w14:paraId="6DB19E14" w14:textId="26786807" w:rsidR="00780523" w:rsidRDefault="00A53E41"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r w:rsidR="002C45C5">
              <w:t xml:space="preserve"> </w:t>
            </w:r>
            <w:r w:rsidR="002C45C5" w:rsidRPr="002C45C5">
              <w:rPr>
                <w:rFonts w:ascii="Times New Roman" w:eastAsia="TimesNewRomanPS-BoldMT" w:hAnsi="Times New Roman" w:cs="Times New Roman"/>
                <w:bCs/>
                <w:sz w:val="24"/>
                <w:szCs w:val="24"/>
                <w:lang w:eastAsia="ru-RU"/>
              </w:rPr>
              <w:t>Оперативный анализ цепи поставок. Контроллинг логистических процессов</w:t>
            </w:r>
          </w:p>
          <w:p w14:paraId="520A6850" w14:textId="486E484D" w:rsidR="00A53E41" w:rsidRPr="00AA26D7" w:rsidRDefault="002C45C5"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7450B96C" w14:textId="1B1B133A" w:rsidR="00A53E41" w:rsidRDefault="00ED6B52" w:rsidP="001364B4">
            <w:pPr>
              <w:jc w:val="center"/>
              <w:rPr>
                <w:rFonts w:ascii="Times New Roman" w:hAnsi="Times New Roman" w:cs="Times New Roman"/>
              </w:rPr>
            </w:pPr>
            <w:r>
              <w:rPr>
                <w:rFonts w:ascii="Times New Roman" w:hAnsi="Times New Roman" w:cs="Times New Roman"/>
              </w:rPr>
              <w:t>2</w:t>
            </w:r>
            <w:r w:rsidR="00323805">
              <w:rPr>
                <w:rFonts w:ascii="Times New Roman" w:hAnsi="Times New Roman" w:cs="Times New Roman"/>
              </w:rPr>
              <w:t>8</w:t>
            </w:r>
          </w:p>
        </w:tc>
        <w:tc>
          <w:tcPr>
            <w:tcW w:w="563" w:type="pct"/>
            <w:shd w:val="clear" w:color="auto" w:fill="auto"/>
            <w:vAlign w:val="center"/>
          </w:tcPr>
          <w:p w14:paraId="57E667CF" w14:textId="77777777" w:rsidR="00A53E41"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3D29488A" w14:textId="4918E601" w:rsidR="00A53E41" w:rsidRDefault="00ED6B52"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73D0B5E3" w14:textId="2B246050" w:rsidR="00A53E41" w:rsidRDefault="00ED6B52" w:rsidP="006A7B8D">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28DECAEA" w14:textId="77777777" w:rsidR="00A53E41" w:rsidRDefault="001B308B"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tcPr>
          <w:p w14:paraId="061B39D2" w14:textId="77777777" w:rsidR="00A53E41" w:rsidRPr="000D5E7E"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5B27CDB8" w:rsidR="00A53E41" w:rsidRPr="000D5E7E"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r w:rsidR="002C45C5">
              <w:rPr>
                <w:rFonts w:ascii="Times New Roman" w:eastAsia="Times New Roman" w:hAnsi="Times New Roman" w:cs="Times New Roman"/>
                <w:kern w:val="32"/>
                <w:sz w:val="24"/>
                <w:szCs w:val="24"/>
                <w:lang w:eastAsia="ru-RU"/>
              </w:rPr>
              <w:t xml:space="preserve">, </w:t>
            </w:r>
            <w:r w:rsidR="00ED6B52">
              <w:rPr>
                <w:rFonts w:ascii="Times New Roman" w:eastAsia="Times New Roman" w:hAnsi="Times New Roman" w:cs="Times New Roman"/>
                <w:kern w:val="32"/>
                <w:sz w:val="24"/>
                <w:szCs w:val="24"/>
                <w:lang w:eastAsia="ru-RU"/>
              </w:rPr>
              <w:t xml:space="preserve">расчетно-аналитические </w:t>
            </w:r>
            <w:r w:rsidR="002C45C5">
              <w:rPr>
                <w:rFonts w:ascii="Times New Roman" w:eastAsia="Times New Roman" w:hAnsi="Times New Roman" w:cs="Times New Roman"/>
                <w:kern w:val="32"/>
                <w:sz w:val="24"/>
                <w:szCs w:val="24"/>
                <w:lang w:eastAsia="ru-RU"/>
              </w:rPr>
              <w:t>задачи</w:t>
            </w:r>
          </w:p>
        </w:tc>
      </w:tr>
      <w:tr w:rsidR="00ED6B52" w:rsidRPr="000D5E7E" w14:paraId="0C37E120" w14:textId="77777777" w:rsidTr="00420740">
        <w:trPr>
          <w:trHeight w:val="1943"/>
        </w:trPr>
        <w:tc>
          <w:tcPr>
            <w:tcW w:w="281" w:type="pct"/>
            <w:shd w:val="clear" w:color="auto" w:fill="auto"/>
            <w:vAlign w:val="center"/>
          </w:tcPr>
          <w:p w14:paraId="05E2B057" w14:textId="77777777" w:rsidR="00ED6B52" w:rsidRPr="000D5E7E"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493AB48" w14:textId="77777777" w:rsidR="00ED6B52" w:rsidRPr="000D5E7E" w:rsidRDefault="00ED6B52" w:rsidP="0037326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01ED368" w14:textId="095D62E0" w:rsidR="00ED6B52" w:rsidRPr="000D5E7E"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563" w:type="pct"/>
            <w:shd w:val="clear" w:color="auto" w:fill="auto"/>
            <w:vAlign w:val="center"/>
          </w:tcPr>
          <w:p w14:paraId="09A105FD" w14:textId="0D9DCE01" w:rsidR="00ED6B52" w:rsidRPr="000D5E7E"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016F8026" w14:textId="77777777" w:rsidR="00ED6B52" w:rsidRPr="000D5E7E"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3" w:type="pct"/>
            <w:shd w:val="clear" w:color="auto" w:fill="auto"/>
            <w:vAlign w:val="center"/>
          </w:tcPr>
          <w:p w14:paraId="2D93DEFD" w14:textId="1AE7E68F" w:rsidR="00ED6B52" w:rsidRPr="000D5E7E"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52" w:type="pct"/>
            <w:shd w:val="clear" w:color="auto" w:fill="auto"/>
            <w:vAlign w:val="center"/>
          </w:tcPr>
          <w:p w14:paraId="1CDE57B2" w14:textId="3CD68816" w:rsidR="00ED6B52" w:rsidRPr="000D5E7E"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860" w:type="pct"/>
            <w:shd w:val="clear" w:color="auto" w:fill="auto"/>
            <w:vAlign w:val="center"/>
          </w:tcPr>
          <w:p w14:paraId="18D70718" w14:textId="4100D636" w:rsidR="00ED6B52" w:rsidRPr="000D5E7E" w:rsidRDefault="00ED6B52" w:rsidP="00373267">
            <w:pPr>
              <w:tabs>
                <w:tab w:val="right" w:pos="851"/>
              </w:tabs>
              <w:spacing w:after="0" w:line="240" w:lineRule="auto"/>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Домашнее творческое задание </w:t>
            </w:r>
          </w:p>
        </w:tc>
      </w:tr>
      <w:tr w:rsidR="00A53E41" w:rsidRPr="00E10D28" w14:paraId="62C16DA7" w14:textId="77777777" w:rsidTr="001B308B">
        <w:tc>
          <w:tcPr>
            <w:tcW w:w="281" w:type="pct"/>
            <w:shd w:val="clear" w:color="auto" w:fill="auto"/>
            <w:vAlign w:val="center"/>
          </w:tcPr>
          <w:p w14:paraId="3C55C738"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1C871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455CBBAC" w14:textId="7AB44A40" w:rsidR="00A53E41" w:rsidRPr="00E10D28" w:rsidRDefault="00ED6B5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5594C">
              <w:rPr>
                <w:rFonts w:ascii="Times New Roman" w:eastAsia="Times New Roman" w:hAnsi="Times New Roman" w:cs="Times New Roman"/>
                <w:sz w:val="24"/>
                <w:szCs w:val="24"/>
                <w:lang w:eastAsia="ru-RU"/>
              </w:rPr>
              <w:t>1</w:t>
            </w:r>
            <w:r w:rsidR="002C45C5">
              <w:rPr>
                <w:rFonts w:ascii="Times New Roman" w:eastAsia="Times New Roman" w:hAnsi="Times New Roman" w:cs="Times New Roman"/>
                <w:sz w:val="24"/>
                <w:szCs w:val="24"/>
                <w:lang w:eastAsia="ru-RU"/>
              </w:rPr>
              <w:t xml:space="preserve"> </w:t>
            </w:r>
          </w:p>
          <w:p w14:paraId="119882AA"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41BF4BDA" w:rsidR="00A53E41" w:rsidRPr="00C57EBC" w:rsidRDefault="00B5594C"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C57EBC">
              <w:rPr>
                <w:rFonts w:ascii="Times New Roman" w:eastAsia="Times New Roman" w:hAnsi="Times New Roman" w:cs="Times New Roman"/>
                <w:sz w:val="24"/>
                <w:szCs w:val="24"/>
                <w:lang w:eastAsia="ru-RU"/>
              </w:rPr>
              <w:t>47</w:t>
            </w:r>
            <w:r w:rsidR="00C57EBC" w:rsidRPr="00C57EBC">
              <w:rPr>
                <w:rFonts w:ascii="Times New Roman" w:eastAsia="Times New Roman" w:hAnsi="Times New Roman" w:cs="Times New Roman"/>
                <w:strike/>
                <w:sz w:val="24"/>
                <w:szCs w:val="24"/>
                <w:lang w:eastAsia="ru-RU"/>
              </w:rPr>
              <w:t xml:space="preserve"> </w:t>
            </w:r>
            <w:r w:rsidR="002C45C5" w:rsidRPr="00C57EBC">
              <w:rPr>
                <w:rFonts w:ascii="Times New Roman" w:eastAsia="Times New Roman" w:hAnsi="Times New Roman" w:cs="Times New Roman"/>
                <w:sz w:val="24"/>
                <w:szCs w:val="24"/>
                <w:lang w:eastAsia="ru-RU"/>
              </w:rPr>
              <w:t xml:space="preserve">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0A00694B" w:rsidR="00A53E41" w:rsidRPr="00E10D28" w:rsidRDefault="002C45C5"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5594C" w:rsidRPr="00C57EBC">
              <w:rPr>
                <w:rFonts w:ascii="Times New Roman" w:eastAsia="Times New Roman" w:hAnsi="Times New Roman" w:cs="Times New Roman"/>
                <w:sz w:val="24"/>
                <w:szCs w:val="24"/>
                <w:lang w:eastAsia="ru-RU"/>
              </w:rPr>
              <w:t>53</w:t>
            </w:r>
            <w:r w:rsidR="00C57EBC">
              <w:rPr>
                <w:rFonts w:ascii="Times New Roman" w:eastAsia="Times New Roman" w:hAnsi="Times New Roman" w:cs="Times New Roman"/>
                <w:strike/>
                <w:sz w:val="24"/>
                <w:szCs w:val="24"/>
                <w:lang w:eastAsia="ru-RU"/>
              </w:rPr>
              <w:t xml:space="preserve">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2323B65A" w:rsidR="00A53E41" w:rsidRPr="00E10D28" w:rsidRDefault="002C45C5" w:rsidP="00B5594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5F52">
              <w:rPr>
                <w:rFonts w:ascii="Times New Roman" w:eastAsia="Times New Roman" w:hAnsi="Times New Roman" w:cs="Times New Roman"/>
                <w:sz w:val="24"/>
                <w:szCs w:val="24"/>
                <w:lang w:eastAsia="ru-RU"/>
              </w:rPr>
              <w:t>6</w:t>
            </w:r>
            <w:r w:rsidR="00B5594C">
              <w:rPr>
                <w:rFonts w:ascii="Times New Roman" w:eastAsia="Times New Roman" w:hAnsi="Times New Roman" w:cs="Times New Roman"/>
                <w:sz w:val="24"/>
                <w:szCs w:val="24"/>
                <w:lang w:eastAsia="ru-RU"/>
              </w:rPr>
              <w:t>9</w:t>
            </w:r>
          </w:p>
        </w:tc>
        <w:tc>
          <w:tcPr>
            <w:tcW w:w="860" w:type="pct"/>
            <w:shd w:val="clear" w:color="auto" w:fill="auto"/>
            <w:vAlign w:val="center"/>
          </w:tcPr>
          <w:p w14:paraId="5B3D8919"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4CD405B0" w:rsidR="006A7B8D" w:rsidRDefault="00C57EBC" w:rsidP="00B5594C">
      <w:pPr>
        <w:spacing w:after="0" w:line="240" w:lineRule="auto"/>
        <w:rPr>
          <w:rFonts w:ascii="Times New Roman" w:hAnsi="Times New Roman" w:cs="Times New Roman"/>
          <w:sz w:val="28"/>
          <w:szCs w:val="28"/>
        </w:rPr>
      </w:pPr>
      <w:bookmarkStart w:id="1" w:name="_Toc74295631"/>
      <w:r>
        <w:rPr>
          <w:rFonts w:ascii="Times New Roman" w:eastAsia="Times New Roman" w:hAnsi="Times New Roman" w:cs="Times New Roman"/>
          <w:b/>
          <w:color w:val="FF0000"/>
          <w:sz w:val="28"/>
          <w:szCs w:val="28"/>
          <w:lang w:eastAsia="ru-RU"/>
        </w:rPr>
        <w:t xml:space="preserve"> </w:t>
      </w:r>
    </w:p>
    <w:p w14:paraId="4A22DACD" w14:textId="3405DA8E" w:rsidR="001B308B" w:rsidRPr="000D5E7E" w:rsidRDefault="00D71BC4"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r>
        <w:rPr>
          <w:rFonts w:ascii="Times New Roman" w:hAnsi="Times New Roman" w:cs="Times New Roman"/>
          <w:sz w:val="28"/>
          <w:szCs w:val="28"/>
        </w:rPr>
        <w:t xml:space="preserve"> </w:t>
      </w: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373267" w:rsidRPr="000D5E7E" w14:paraId="322AC506" w14:textId="77777777" w:rsidTr="00662BB6">
        <w:tc>
          <w:tcPr>
            <w:tcW w:w="2434" w:type="dxa"/>
            <w:shd w:val="clear" w:color="auto" w:fill="auto"/>
          </w:tcPr>
          <w:p w14:paraId="1160FAE4" w14:textId="77777777" w:rsidR="00373267" w:rsidRDefault="00373267" w:rsidP="00662BB6">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r w:rsidRPr="00323A2B">
              <w:rPr>
                <w:rFonts w:ascii="Times New Roman" w:eastAsia="TimesNewRomanPS-BoldMT" w:hAnsi="Times New Roman" w:cs="Times New Roman"/>
                <w:bCs/>
                <w:sz w:val="24"/>
                <w:szCs w:val="24"/>
                <w:lang w:eastAsia="ru-RU"/>
              </w:rPr>
              <w:t>Классификация основных уровней управления цепями поставок</w:t>
            </w:r>
            <w:r>
              <w:rPr>
                <w:rFonts w:ascii="Times New Roman" w:eastAsia="TimesNewRomanPS-BoldMT" w:hAnsi="Times New Roman" w:cs="Times New Roman"/>
                <w:bCs/>
                <w:sz w:val="24"/>
                <w:szCs w:val="24"/>
                <w:lang w:eastAsia="ru-RU"/>
              </w:rPr>
              <w:t>.</w:t>
            </w:r>
          </w:p>
          <w:p w14:paraId="161B7ADB" w14:textId="32340999" w:rsidR="00373267" w:rsidRPr="00E10D28" w:rsidRDefault="00373267" w:rsidP="00662BB6">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280406AE" w14:textId="0EBDA1BA" w:rsidR="00070271" w:rsidRDefault="00070271" w:rsidP="00373267">
            <w:pPr>
              <w:pStyle w:val="affd"/>
              <w:numPr>
                <w:ilvl w:val="0"/>
                <w:numId w:val="10"/>
              </w:numPr>
              <w:ind w:left="286" w:hanging="286"/>
              <w:jc w:val="both"/>
              <w:rPr>
                <w:noProof/>
                <w:sz w:val="24"/>
              </w:rPr>
            </w:pPr>
            <w:r w:rsidRPr="00070271">
              <w:rPr>
                <w:noProof/>
                <w:sz w:val="24"/>
              </w:rPr>
              <w:t>Сравнительная характеристика основных типов организационных структур служб логистики: линейно-функциональных, дивизиональных, матричных, процессно-ориентированных.</w:t>
            </w:r>
          </w:p>
          <w:p w14:paraId="0B59AF80" w14:textId="0AAE7CFF" w:rsidR="00070271" w:rsidRPr="00070271" w:rsidRDefault="00070271" w:rsidP="00070271">
            <w:pPr>
              <w:pStyle w:val="affd"/>
              <w:numPr>
                <w:ilvl w:val="0"/>
                <w:numId w:val="10"/>
              </w:numPr>
              <w:ind w:left="286" w:hanging="286"/>
              <w:rPr>
                <w:noProof/>
                <w:sz w:val="24"/>
              </w:rPr>
            </w:pPr>
            <w:r>
              <w:rPr>
                <w:rFonts w:eastAsia="TimesNewRomanPS-BoldMT"/>
                <w:bCs/>
                <w:sz w:val="24"/>
                <w:szCs w:val="24"/>
              </w:rPr>
              <w:t>О</w:t>
            </w:r>
            <w:r w:rsidRPr="00070271">
              <w:rPr>
                <w:rFonts w:eastAsia="TimesNewRomanPS-BoldMT"/>
                <w:bCs/>
                <w:sz w:val="24"/>
                <w:szCs w:val="24"/>
              </w:rPr>
              <w:t>сновны</w:t>
            </w:r>
            <w:r>
              <w:rPr>
                <w:rFonts w:eastAsia="TimesNewRomanPS-BoldMT"/>
                <w:bCs/>
                <w:sz w:val="24"/>
                <w:szCs w:val="24"/>
              </w:rPr>
              <w:t xml:space="preserve">е </w:t>
            </w:r>
            <w:r w:rsidRPr="00070271">
              <w:rPr>
                <w:rFonts w:eastAsia="TimesNewRomanPS-BoldMT"/>
                <w:bCs/>
                <w:sz w:val="24"/>
                <w:szCs w:val="24"/>
              </w:rPr>
              <w:t>уровн</w:t>
            </w:r>
            <w:r>
              <w:rPr>
                <w:rFonts w:eastAsia="TimesNewRomanPS-BoldMT"/>
                <w:bCs/>
                <w:sz w:val="24"/>
                <w:szCs w:val="24"/>
              </w:rPr>
              <w:t xml:space="preserve">и </w:t>
            </w:r>
            <w:r w:rsidRPr="00070271">
              <w:rPr>
                <w:rFonts w:eastAsia="TimesNewRomanPS-BoldMT"/>
                <w:bCs/>
                <w:sz w:val="24"/>
                <w:szCs w:val="24"/>
              </w:rPr>
              <w:t>управления</w:t>
            </w:r>
            <w:r>
              <w:rPr>
                <w:rFonts w:eastAsia="TimesNewRomanPS-BoldMT"/>
                <w:bCs/>
                <w:sz w:val="24"/>
                <w:szCs w:val="24"/>
              </w:rPr>
              <w:t xml:space="preserve"> </w:t>
            </w:r>
            <w:r w:rsidRPr="00070271">
              <w:rPr>
                <w:rFonts w:eastAsia="TimesNewRomanPS-BoldMT"/>
                <w:bCs/>
                <w:sz w:val="24"/>
                <w:szCs w:val="24"/>
              </w:rPr>
              <w:t xml:space="preserve">организацией. </w:t>
            </w:r>
            <w:r>
              <w:rPr>
                <w:rFonts w:eastAsia="TimesNewRomanPS-BoldMT"/>
                <w:bCs/>
                <w:sz w:val="24"/>
                <w:szCs w:val="24"/>
              </w:rPr>
              <w:t xml:space="preserve"> </w:t>
            </w:r>
          </w:p>
          <w:p w14:paraId="1BF2070F" w14:textId="062034C1" w:rsidR="00070271" w:rsidRDefault="00070271" w:rsidP="00373267">
            <w:pPr>
              <w:pStyle w:val="affd"/>
              <w:numPr>
                <w:ilvl w:val="0"/>
                <w:numId w:val="10"/>
              </w:numPr>
              <w:ind w:left="286" w:hanging="286"/>
              <w:jc w:val="both"/>
              <w:rPr>
                <w:noProof/>
                <w:sz w:val="24"/>
              </w:rPr>
            </w:pPr>
            <w:r w:rsidRPr="00070271">
              <w:rPr>
                <w:noProof/>
                <w:sz w:val="24"/>
              </w:rPr>
              <w:t>Стратегический, тактический и оперативный анализ управления цепями поставок.</w:t>
            </w:r>
          </w:p>
          <w:p w14:paraId="67340663" w14:textId="13CF7140" w:rsidR="00373267" w:rsidRPr="00662BB6" w:rsidRDefault="00070271" w:rsidP="00662BB6">
            <w:pPr>
              <w:pStyle w:val="affd"/>
              <w:numPr>
                <w:ilvl w:val="0"/>
                <w:numId w:val="10"/>
              </w:numPr>
              <w:ind w:left="286" w:hanging="286"/>
              <w:jc w:val="both"/>
              <w:rPr>
                <w:noProof/>
                <w:sz w:val="24"/>
              </w:rPr>
            </w:pPr>
            <w:r w:rsidRPr="00070271">
              <w:rPr>
                <w:noProof/>
                <w:sz w:val="24"/>
              </w:rPr>
              <w:t>Взаимосвязь уровней управления логистикой на предприятии.</w:t>
            </w:r>
          </w:p>
          <w:p w14:paraId="51E5ED17" w14:textId="060242BD" w:rsidR="00373267" w:rsidRPr="00E57D3B" w:rsidRDefault="00373267" w:rsidP="00373267">
            <w:pPr>
              <w:pStyle w:val="affd"/>
              <w:ind w:left="0"/>
              <w:jc w:val="both"/>
              <w:rPr>
                <w:noProof/>
                <w:sz w:val="24"/>
              </w:rPr>
            </w:pPr>
            <w:r w:rsidRPr="00E57D3B">
              <w:rPr>
                <w:b/>
                <w:bCs/>
                <w:sz w:val="24"/>
                <w:szCs w:val="24"/>
              </w:rPr>
              <w:t>Рекомендуемые источники</w:t>
            </w:r>
            <w:r w:rsidRPr="00E57D3B">
              <w:rPr>
                <w:sz w:val="24"/>
                <w:szCs w:val="24"/>
              </w:rPr>
              <w:t>: раздел 8, №№ 1-</w:t>
            </w:r>
            <w:r w:rsidR="000C7831">
              <w:rPr>
                <w:sz w:val="24"/>
                <w:szCs w:val="24"/>
              </w:rPr>
              <w:t>19</w:t>
            </w:r>
            <w:r w:rsidRPr="00E57D3B">
              <w:rPr>
                <w:sz w:val="24"/>
                <w:szCs w:val="24"/>
              </w:rPr>
              <w:t xml:space="preserve">, раздел 9, №№ </w:t>
            </w:r>
            <w:r w:rsidRPr="00E57D3B">
              <w:rPr>
                <w:bCs/>
                <w:iCs/>
                <w:sz w:val="24"/>
                <w:szCs w:val="24"/>
              </w:rPr>
              <w:t>1-13</w:t>
            </w:r>
            <w:r w:rsidRPr="00E57D3B">
              <w:rPr>
                <w:szCs w:val="28"/>
              </w:rPr>
              <w:t>.</w:t>
            </w:r>
          </w:p>
        </w:tc>
        <w:tc>
          <w:tcPr>
            <w:tcW w:w="2038" w:type="dxa"/>
            <w:shd w:val="clear" w:color="auto" w:fill="auto"/>
            <w:vAlign w:val="center"/>
          </w:tcPr>
          <w:p w14:paraId="7CC55F1F" w14:textId="77777777" w:rsidR="00373267"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373267" w:rsidRPr="000D5E7E"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373267" w:rsidRPr="000D5E7E"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D5E7E" w14:paraId="713BA8D6" w14:textId="77777777" w:rsidTr="00420740">
        <w:tc>
          <w:tcPr>
            <w:tcW w:w="2434" w:type="dxa"/>
            <w:shd w:val="clear" w:color="auto" w:fill="auto"/>
          </w:tcPr>
          <w:p w14:paraId="356A3F42" w14:textId="77777777" w:rsidR="00373267" w:rsidRDefault="00373267" w:rsidP="00373267">
            <w:pPr>
              <w:spacing w:line="240" w:lineRule="auto"/>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r>
              <w:rPr>
                <w:rFonts w:ascii="Times New Roman" w:eastAsia="TimesNewRomanPS-BoldMT" w:hAnsi="Times New Roman" w:cs="Times New Roman"/>
                <w:bCs/>
                <w:sz w:val="24"/>
                <w:szCs w:val="24"/>
                <w:lang w:eastAsia="ru-RU"/>
              </w:rPr>
              <w:t xml:space="preserve"> </w:t>
            </w:r>
            <w:r w:rsidRPr="00323A2B">
              <w:rPr>
                <w:rFonts w:ascii="Times New Roman" w:eastAsia="TimesNewRomanPS-BoldMT" w:hAnsi="Times New Roman" w:cs="Times New Roman"/>
                <w:bCs/>
                <w:sz w:val="24"/>
                <w:szCs w:val="24"/>
                <w:lang w:eastAsia="ru-RU"/>
              </w:rPr>
              <w:t>Контроллинг как целостная концепция управления процессами и результатами деятельности предприятия</w:t>
            </w:r>
          </w:p>
          <w:p w14:paraId="6B588113" w14:textId="48098A43" w:rsidR="00373267" w:rsidRPr="00E10D28" w:rsidRDefault="00373267" w:rsidP="00373267">
            <w:pPr>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3167A47C" w14:textId="77777777" w:rsidR="00070271" w:rsidRDefault="00070271" w:rsidP="00373267">
            <w:pPr>
              <w:pStyle w:val="affd"/>
              <w:numPr>
                <w:ilvl w:val="0"/>
                <w:numId w:val="11"/>
              </w:numPr>
              <w:ind w:left="286"/>
              <w:jc w:val="both"/>
              <w:rPr>
                <w:noProof/>
                <w:sz w:val="24"/>
                <w:szCs w:val="24"/>
              </w:rPr>
            </w:pPr>
            <w:r w:rsidRPr="00070271">
              <w:rPr>
                <w:noProof/>
                <w:sz w:val="24"/>
                <w:szCs w:val="24"/>
              </w:rPr>
              <w:t xml:space="preserve">Сущность, основные задачи и роль контроллинга в управлении логистическими системами. </w:t>
            </w:r>
          </w:p>
          <w:p w14:paraId="469BBB97" w14:textId="77777777" w:rsidR="00070271" w:rsidRDefault="00070271" w:rsidP="00373267">
            <w:pPr>
              <w:pStyle w:val="affd"/>
              <w:numPr>
                <w:ilvl w:val="0"/>
                <w:numId w:val="11"/>
              </w:numPr>
              <w:ind w:left="286"/>
              <w:jc w:val="both"/>
              <w:rPr>
                <w:noProof/>
                <w:sz w:val="24"/>
                <w:szCs w:val="24"/>
              </w:rPr>
            </w:pPr>
            <w:r w:rsidRPr="00070271">
              <w:rPr>
                <w:noProof/>
                <w:sz w:val="24"/>
                <w:szCs w:val="24"/>
              </w:rPr>
              <w:t xml:space="preserve">Контроллинг цепей поставок: сущность, необходимость и проблемы организации на российских предприятиях. </w:t>
            </w:r>
          </w:p>
          <w:p w14:paraId="29FA1DA6" w14:textId="77777777" w:rsidR="00070271" w:rsidRDefault="00070271" w:rsidP="00373267">
            <w:pPr>
              <w:pStyle w:val="affd"/>
              <w:numPr>
                <w:ilvl w:val="0"/>
                <w:numId w:val="11"/>
              </w:numPr>
              <w:ind w:left="286"/>
              <w:jc w:val="both"/>
              <w:rPr>
                <w:noProof/>
                <w:sz w:val="24"/>
                <w:szCs w:val="24"/>
              </w:rPr>
            </w:pPr>
            <w:r w:rsidRPr="00070271">
              <w:rPr>
                <w:noProof/>
                <w:sz w:val="24"/>
                <w:szCs w:val="24"/>
              </w:rPr>
              <w:t xml:space="preserve">Функционал контроллинга. </w:t>
            </w:r>
          </w:p>
          <w:p w14:paraId="1006D266" w14:textId="5F786CFD" w:rsidR="00373267" w:rsidRPr="00960842" w:rsidRDefault="00070271" w:rsidP="00373267">
            <w:pPr>
              <w:pStyle w:val="affd"/>
              <w:numPr>
                <w:ilvl w:val="0"/>
                <w:numId w:val="11"/>
              </w:numPr>
              <w:ind w:left="286"/>
              <w:jc w:val="both"/>
              <w:rPr>
                <w:noProof/>
                <w:sz w:val="24"/>
                <w:szCs w:val="24"/>
              </w:rPr>
            </w:pPr>
            <w:r w:rsidRPr="00070271">
              <w:rPr>
                <w:noProof/>
                <w:sz w:val="24"/>
                <w:szCs w:val="24"/>
              </w:rPr>
              <w:t>Преимущества контроллинга в управлении логистической системой.</w:t>
            </w:r>
          </w:p>
          <w:p w14:paraId="70C24EEB" w14:textId="77777777" w:rsidR="00373267" w:rsidRPr="000159D3" w:rsidRDefault="00373267" w:rsidP="00373267">
            <w:pPr>
              <w:spacing w:after="0" w:line="240" w:lineRule="auto"/>
              <w:jc w:val="both"/>
              <w:rPr>
                <w:rFonts w:ascii="Times New Roman" w:hAnsi="Times New Roman" w:cs="Times New Roman"/>
                <w:noProof/>
                <w:sz w:val="24"/>
              </w:rPr>
            </w:pPr>
          </w:p>
          <w:p w14:paraId="695A9297" w14:textId="0118477C" w:rsidR="00373267" w:rsidRPr="000159D3" w:rsidRDefault="00373267" w:rsidP="00373267">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w:t>
            </w:r>
            <w:r w:rsidR="000C7831">
              <w:rPr>
                <w:rFonts w:ascii="Times New Roman" w:hAnsi="Times New Roman" w:cs="Times New Roman"/>
                <w:szCs w:val="28"/>
              </w:rPr>
              <w:t>19</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373267" w:rsidRPr="000D5E7E"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493B2B5" w14:textId="77777777" w:rsidR="00373267" w:rsidRPr="000D5E7E"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D5E7E" w14:paraId="1F875310" w14:textId="77777777" w:rsidTr="00420740">
        <w:trPr>
          <w:trHeight w:val="1953"/>
        </w:trPr>
        <w:tc>
          <w:tcPr>
            <w:tcW w:w="2434" w:type="dxa"/>
            <w:shd w:val="clear" w:color="auto" w:fill="auto"/>
          </w:tcPr>
          <w:p w14:paraId="69429CE1" w14:textId="77777777" w:rsidR="00373267" w:rsidRPr="00323A2B" w:rsidRDefault="00373267" w:rsidP="00373267">
            <w:pPr>
              <w:spacing w:line="240" w:lineRule="auto"/>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r w:rsidRPr="00323A2B">
              <w:rPr>
                <w:rFonts w:ascii="Times New Roman" w:eastAsia="TimesNewRomanPS-BoldMT" w:hAnsi="Times New Roman" w:cs="Times New Roman"/>
                <w:bCs/>
                <w:sz w:val="24"/>
                <w:szCs w:val="24"/>
                <w:lang w:eastAsia="ru-RU"/>
              </w:rPr>
              <w:t>Стратегический анализ и инструменты стратегического контроллинга</w:t>
            </w:r>
          </w:p>
          <w:p w14:paraId="3B895AA6" w14:textId="77777777" w:rsidR="00373267" w:rsidRDefault="00373267" w:rsidP="00373267">
            <w:pPr>
              <w:spacing w:line="240" w:lineRule="auto"/>
              <w:rPr>
                <w:rFonts w:ascii="Times New Roman" w:eastAsia="Times New Roman" w:hAnsi="Times New Roman" w:cs="Times New Roman"/>
                <w:b/>
                <w:bCs/>
                <w:color w:val="2C2D2E"/>
                <w:sz w:val="28"/>
                <w:szCs w:val="28"/>
                <w:lang w:eastAsia="ru-RU"/>
              </w:rPr>
            </w:pPr>
          </w:p>
          <w:p w14:paraId="73182B90" w14:textId="310A0A87" w:rsidR="00373267" w:rsidRPr="00E10D28" w:rsidRDefault="00373267" w:rsidP="00373267">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F8C8CA1" w14:textId="67756835" w:rsidR="00662BB6" w:rsidRDefault="00662BB6" w:rsidP="00662BB6">
            <w:pPr>
              <w:pStyle w:val="affd"/>
              <w:numPr>
                <w:ilvl w:val="0"/>
                <w:numId w:val="12"/>
              </w:numPr>
              <w:ind w:left="286"/>
              <w:jc w:val="both"/>
              <w:rPr>
                <w:color w:val="2C2D2E"/>
                <w:sz w:val="24"/>
                <w:szCs w:val="24"/>
              </w:rPr>
            </w:pPr>
            <w:r>
              <w:rPr>
                <w:color w:val="2C2D2E"/>
                <w:sz w:val="24"/>
                <w:szCs w:val="24"/>
              </w:rPr>
              <w:lastRenderedPageBreak/>
              <w:t>Взаимосвязь</w:t>
            </w:r>
            <w:r w:rsidRPr="00662BB6">
              <w:rPr>
                <w:color w:val="2C2D2E"/>
                <w:sz w:val="24"/>
                <w:szCs w:val="24"/>
              </w:rPr>
              <w:t xml:space="preserve"> </w:t>
            </w:r>
            <w:r>
              <w:rPr>
                <w:color w:val="2C2D2E"/>
                <w:sz w:val="24"/>
                <w:szCs w:val="24"/>
              </w:rPr>
              <w:t xml:space="preserve">задач </w:t>
            </w:r>
            <w:r w:rsidRPr="00662BB6">
              <w:rPr>
                <w:color w:val="2C2D2E"/>
                <w:sz w:val="24"/>
                <w:szCs w:val="24"/>
              </w:rPr>
              <w:t xml:space="preserve">стратегического </w:t>
            </w:r>
            <w:r>
              <w:rPr>
                <w:color w:val="2C2D2E"/>
                <w:sz w:val="24"/>
                <w:szCs w:val="24"/>
              </w:rPr>
              <w:t>планирования организации и построения логистической системы.</w:t>
            </w:r>
          </w:p>
          <w:p w14:paraId="081335D6" w14:textId="77777777" w:rsidR="00662BB6" w:rsidRDefault="00662BB6" w:rsidP="00662BB6">
            <w:pPr>
              <w:pStyle w:val="affd"/>
              <w:numPr>
                <w:ilvl w:val="0"/>
                <w:numId w:val="12"/>
              </w:numPr>
              <w:ind w:left="286"/>
              <w:jc w:val="both"/>
              <w:rPr>
                <w:color w:val="2C2D2E"/>
                <w:sz w:val="24"/>
                <w:szCs w:val="24"/>
              </w:rPr>
            </w:pPr>
            <w:r>
              <w:rPr>
                <w:color w:val="2C2D2E"/>
                <w:sz w:val="24"/>
                <w:szCs w:val="24"/>
              </w:rPr>
              <w:t xml:space="preserve"> </w:t>
            </w:r>
            <w:r w:rsidRPr="00662BB6">
              <w:rPr>
                <w:color w:val="2C2D2E"/>
                <w:sz w:val="24"/>
                <w:szCs w:val="24"/>
              </w:rPr>
              <w:t xml:space="preserve">Собственное производство – поставки со стороны. </w:t>
            </w:r>
            <w:r>
              <w:rPr>
                <w:color w:val="2C2D2E"/>
                <w:sz w:val="24"/>
                <w:szCs w:val="24"/>
              </w:rPr>
              <w:t xml:space="preserve"> </w:t>
            </w:r>
          </w:p>
          <w:p w14:paraId="47B3C79C" w14:textId="5C429088" w:rsidR="00662BB6" w:rsidRPr="00662BB6" w:rsidRDefault="00662BB6" w:rsidP="00662BB6">
            <w:pPr>
              <w:pStyle w:val="affd"/>
              <w:numPr>
                <w:ilvl w:val="0"/>
                <w:numId w:val="12"/>
              </w:numPr>
              <w:ind w:left="286"/>
              <w:jc w:val="both"/>
              <w:rPr>
                <w:color w:val="2C2D2E"/>
                <w:sz w:val="24"/>
                <w:szCs w:val="24"/>
              </w:rPr>
            </w:pPr>
            <w:r w:rsidRPr="00662BB6">
              <w:rPr>
                <w:color w:val="2C2D2E"/>
                <w:sz w:val="24"/>
                <w:szCs w:val="24"/>
              </w:rPr>
              <w:t xml:space="preserve"> Портфельный анализ. Кривая жизненного цикла продукта. </w:t>
            </w:r>
            <w:r>
              <w:rPr>
                <w:color w:val="2C2D2E"/>
                <w:sz w:val="24"/>
                <w:szCs w:val="24"/>
              </w:rPr>
              <w:t xml:space="preserve"> </w:t>
            </w:r>
          </w:p>
          <w:p w14:paraId="51C2EC25" w14:textId="4918CE75" w:rsidR="00373267" w:rsidRPr="00657A40" w:rsidRDefault="00662BB6" w:rsidP="00373267">
            <w:pPr>
              <w:pStyle w:val="affd"/>
              <w:numPr>
                <w:ilvl w:val="0"/>
                <w:numId w:val="12"/>
              </w:numPr>
              <w:ind w:left="286"/>
              <w:jc w:val="both"/>
              <w:rPr>
                <w:rFonts w:eastAsia="TimesNewRomanPS-BoldMT"/>
                <w:bCs/>
                <w:sz w:val="24"/>
                <w:szCs w:val="24"/>
              </w:rPr>
            </w:pPr>
            <w:r w:rsidRPr="00662BB6">
              <w:rPr>
                <w:color w:val="2C2D2E"/>
                <w:sz w:val="24"/>
                <w:szCs w:val="24"/>
              </w:rPr>
              <w:lastRenderedPageBreak/>
              <w:t>Анализ потенциала. Анализ сильных и слабых сторон предприятия. Стратегические разрывы.</w:t>
            </w:r>
          </w:p>
          <w:p w14:paraId="3DEA361C" w14:textId="77777777" w:rsidR="00373267" w:rsidRDefault="00373267" w:rsidP="00373267">
            <w:pPr>
              <w:spacing w:after="0" w:line="240" w:lineRule="auto"/>
              <w:jc w:val="both"/>
              <w:rPr>
                <w:rFonts w:ascii="Times New Roman" w:hAnsi="Times New Roman" w:cs="Times New Roman"/>
                <w:b/>
                <w:bCs/>
                <w:szCs w:val="28"/>
              </w:rPr>
            </w:pPr>
          </w:p>
          <w:p w14:paraId="5D2AB4E0" w14:textId="443DA62C" w:rsidR="00373267" w:rsidRPr="000159D3" w:rsidRDefault="00373267" w:rsidP="00373267">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w:t>
            </w:r>
            <w:r w:rsidR="000C7831">
              <w:rPr>
                <w:rFonts w:ascii="Times New Roman" w:hAnsi="Times New Roman" w:cs="Times New Roman"/>
                <w:szCs w:val="28"/>
              </w:rPr>
              <w:t>19</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373267" w:rsidRPr="000D5E7E"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14:paraId="58F73A60" w14:textId="77777777" w:rsidR="00373267" w:rsidRPr="000D5E7E" w:rsidRDefault="00373267" w:rsidP="00373267">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B5594C" w14:paraId="1579A566" w14:textId="77777777" w:rsidTr="001364B4">
        <w:trPr>
          <w:trHeight w:val="1550"/>
        </w:trPr>
        <w:tc>
          <w:tcPr>
            <w:tcW w:w="2434" w:type="dxa"/>
            <w:shd w:val="clear" w:color="auto" w:fill="auto"/>
            <w:vAlign w:val="center"/>
          </w:tcPr>
          <w:p w14:paraId="1F677643" w14:textId="77777777" w:rsidR="00373267" w:rsidRPr="00B5594C" w:rsidRDefault="00373267"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B5594C">
              <w:rPr>
                <w:rFonts w:ascii="Times New Roman" w:eastAsia="TimesNewRomanPS-BoldMT" w:hAnsi="Times New Roman" w:cs="Times New Roman"/>
                <w:bCs/>
                <w:sz w:val="24"/>
                <w:szCs w:val="24"/>
                <w:lang w:eastAsia="ru-RU"/>
              </w:rPr>
              <w:t>Тема 4. Система сбалансированных показателей (ССП) как основной инструмент стратегического контроллинга</w:t>
            </w:r>
          </w:p>
          <w:p w14:paraId="5F30A7A7" w14:textId="77777777" w:rsidR="00373267" w:rsidRPr="00B5594C" w:rsidRDefault="00373267" w:rsidP="00373267">
            <w:pPr>
              <w:autoSpaceDE w:val="0"/>
              <w:autoSpaceDN w:val="0"/>
              <w:adjustRightInd w:val="0"/>
              <w:spacing w:line="240" w:lineRule="auto"/>
              <w:rPr>
                <w:rFonts w:ascii="Times New Roman" w:eastAsia="TimesNewRomanPS-BoldMT" w:hAnsi="Times New Roman" w:cs="Times New Roman"/>
                <w:bCs/>
                <w:lang w:eastAsia="ru-RU"/>
              </w:rPr>
            </w:pPr>
            <w:r w:rsidRPr="00B5594C">
              <w:rPr>
                <w:rFonts w:ascii="Times New Roman" w:eastAsia="TimesNewRomanPS-BoldMT" w:hAnsi="Times New Roman" w:cs="Times New Roman"/>
                <w:bCs/>
                <w:lang w:eastAsia="ru-RU"/>
              </w:rPr>
              <w:t xml:space="preserve"> </w:t>
            </w:r>
          </w:p>
          <w:p w14:paraId="5D6FE8EF" w14:textId="77777777" w:rsidR="00373267" w:rsidRPr="00B5594C" w:rsidRDefault="00373267" w:rsidP="00373267">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838BDC9" w14:textId="709AB0D8" w:rsidR="00373267" w:rsidRPr="00B5594C" w:rsidRDefault="00884864" w:rsidP="00373267">
            <w:pPr>
              <w:spacing w:after="0" w:line="240" w:lineRule="auto"/>
              <w:jc w:val="both"/>
              <w:rPr>
                <w:rFonts w:ascii="Times New Roman" w:eastAsia="Times New Roman" w:hAnsi="Times New Roman" w:cs="Times New Roman"/>
                <w:color w:val="2C2D2E"/>
                <w:sz w:val="24"/>
                <w:szCs w:val="24"/>
                <w:lang w:eastAsia="ru-RU"/>
              </w:rPr>
            </w:pPr>
            <w:r w:rsidRPr="00B5594C">
              <w:rPr>
                <w:rFonts w:ascii="Times New Roman" w:eastAsia="TimesNewRomanPS-BoldMT" w:hAnsi="Times New Roman" w:cs="Times New Roman"/>
                <w:bCs/>
                <w:sz w:val="24"/>
                <w:szCs w:val="24"/>
                <w:lang w:eastAsia="ru-RU"/>
              </w:rPr>
              <w:t>1</w:t>
            </w:r>
            <w:r w:rsidRPr="00B5594C">
              <w:rPr>
                <w:rFonts w:ascii="Times New Roman" w:eastAsia="Times New Roman" w:hAnsi="Times New Roman" w:cs="Times New Roman"/>
                <w:color w:val="2C2D2E"/>
                <w:sz w:val="24"/>
                <w:szCs w:val="24"/>
                <w:lang w:eastAsia="ru-RU"/>
              </w:rPr>
              <w:t>.Основные элементы системы сбалансированных показателей.</w:t>
            </w:r>
          </w:p>
          <w:p w14:paraId="6360A485" w14:textId="32EE074C" w:rsidR="00884864" w:rsidRPr="00B5594C" w:rsidRDefault="00884864" w:rsidP="00373267">
            <w:pPr>
              <w:spacing w:after="0" w:line="240" w:lineRule="auto"/>
              <w:jc w:val="both"/>
              <w:rPr>
                <w:rFonts w:ascii="Times New Roman" w:eastAsia="Times New Roman" w:hAnsi="Times New Roman" w:cs="Times New Roman"/>
                <w:color w:val="2C2D2E"/>
                <w:sz w:val="24"/>
                <w:szCs w:val="24"/>
                <w:lang w:eastAsia="ru-RU"/>
              </w:rPr>
            </w:pPr>
            <w:r w:rsidRPr="00B5594C">
              <w:rPr>
                <w:rFonts w:ascii="Times New Roman" w:eastAsia="Times New Roman" w:hAnsi="Times New Roman" w:cs="Times New Roman"/>
                <w:color w:val="2C2D2E"/>
                <w:sz w:val="24"/>
                <w:szCs w:val="24"/>
                <w:lang w:eastAsia="ru-RU"/>
              </w:rPr>
              <w:t>2.Иерархия построения системы сбалансированных показателей логистики.</w:t>
            </w:r>
          </w:p>
          <w:p w14:paraId="1A890AB6" w14:textId="55D3A1AB" w:rsidR="00884864" w:rsidRPr="00B5594C" w:rsidRDefault="00884864" w:rsidP="00373267">
            <w:pPr>
              <w:spacing w:after="0" w:line="240" w:lineRule="auto"/>
              <w:jc w:val="both"/>
              <w:rPr>
                <w:rFonts w:ascii="Times New Roman" w:eastAsia="Times New Roman" w:hAnsi="Times New Roman" w:cs="Times New Roman"/>
                <w:color w:val="2C2D2E"/>
                <w:sz w:val="24"/>
                <w:szCs w:val="24"/>
                <w:lang w:eastAsia="ru-RU"/>
              </w:rPr>
            </w:pPr>
            <w:r w:rsidRPr="00B5594C">
              <w:rPr>
                <w:rFonts w:ascii="Times New Roman" w:eastAsia="Times New Roman" w:hAnsi="Times New Roman" w:cs="Times New Roman"/>
                <w:color w:val="2C2D2E"/>
                <w:sz w:val="24"/>
                <w:szCs w:val="24"/>
                <w:lang w:eastAsia="ru-RU"/>
              </w:rPr>
              <w:t>3.Карты развития в системе сбалансированных показателей.</w:t>
            </w:r>
          </w:p>
          <w:p w14:paraId="5AD2DA5F" w14:textId="4CF1D965" w:rsidR="00884864" w:rsidRPr="00B5594C" w:rsidRDefault="00884864" w:rsidP="00373267">
            <w:pPr>
              <w:spacing w:after="0" w:line="240" w:lineRule="auto"/>
              <w:jc w:val="both"/>
              <w:rPr>
                <w:rFonts w:ascii="Times New Roman" w:eastAsia="Times New Roman" w:hAnsi="Times New Roman" w:cs="Times New Roman"/>
                <w:color w:val="2C2D2E"/>
                <w:sz w:val="24"/>
                <w:szCs w:val="24"/>
                <w:lang w:eastAsia="ru-RU"/>
              </w:rPr>
            </w:pPr>
            <w:r w:rsidRPr="00B5594C">
              <w:rPr>
                <w:rFonts w:ascii="Times New Roman" w:eastAsia="Times New Roman" w:hAnsi="Times New Roman" w:cs="Times New Roman"/>
                <w:color w:val="2C2D2E"/>
                <w:sz w:val="24"/>
                <w:szCs w:val="24"/>
                <w:lang w:eastAsia="ru-RU"/>
              </w:rPr>
              <w:t>4. Методы расчета основных KPI служб логистики</w:t>
            </w:r>
          </w:p>
          <w:p w14:paraId="1422B597" w14:textId="77777777" w:rsidR="00884864" w:rsidRPr="00B5594C" w:rsidRDefault="00884864" w:rsidP="00373267">
            <w:pPr>
              <w:spacing w:after="0" w:line="240" w:lineRule="auto"/>
              <w:jc w:val="both"/>
              <w:rPr>
                <w:rFonts w:ascii="Times New Roman" w:eastAsia="TimesNewRomanPS-BoldMT" w:hAnsi="Times New Roman" w:cs="Times New Roman"/>
                <w:bCs/>
                <w:sz w:val="24"/>
                <w:szCs w:val="24"/>
                <w:lang w:eastAsia="ru-RU"/>
              </w:rPr>
            </w:pPr>
          </w:p>
          <w:p w14:paraId="33D5BF9B" w14:textId="78B9E60E" w:rsidR="00373267" w:rsidRPr="00B5594C" w:rsidRDefault="00373267" w:rsidP="00373267">
            <w:pPr>
              <w:spacing w:after="0" w:line="240" w:lineRule="auto"/>
              <w:jc w:val="both"/>
              <w:rPr>
                <w:rFonts w:ascii="Times New Roman" w:hAnsi="Times New Roman" w:cs="Times New Roman"/>
                <w:noProof/>
                <w:sz w:val="24"/>
              </w:rPr>
            </w:pPr>
            <w:r w:rsidRPr="00B5594C">
              <w:rPr>
                <w:rFonts w:ascii="Times New Roman" w:hAnsi="Times New Roman" w:cs="Times New Roman"/>
                <w:b/>
                <w:bCs/>
                <w:szCs w:val="28"/>
              </w:rPr>
              <w:t>Рекомендуемые источники</w:t>
            </w:r>
            <w:r w:rsidRPr="00B5594C">
              <w:rPr>
                <w:rFonts w:ascii="Times New Roman" w:hAnsi="Times New Roman" w:cs="Times New Roman"/>
                <w:szCs w:val="28"/>
              </w:rPr>
              <w:t>: раздел 8, №№ 1-</w:t>
            </w:r>
            <w:r w:rsidR="000C7831" w:rsidRPr="00B5594C">
              <w:rPr>
                <w:rFonts w:ascii="Times New Roman" w:hAnsi="Times New Roman" w:cs="Times New Roman"/>
                <w:szCs w:val="28"/>
              </w:rPr>
              <w:t>19</w:t>
            </w:r>
            <w:r w:rsidRPr="00B5594C">
              <w:rPr>
                <w:rFonts w:ascii="Times New Roman" w:hAnsi="Times New Roman" w:cs="Times New Roman"/>
                <w:szCs w:val="28"/>
              </w:rPr>
              <w:t xml:space="preserve">, раздел 9, №№ </w:t>
            </w:r>
            <w:r w:rsidRPr="00B5594C">
              <w:rPr>
                <w:rFonts w:ascii="Times New Roman" w:eastAsia="Times New Roman" w:hAnsi="Times New Roman" w:cs="Times New Roman"/>
                <w:bCs/>
                <w:iCs/>
                <w:sz w:val="24"/>
                <w:szCs w:val="24"/>
                <w:lang w:eastAsia="ru-RU"/>
              </w:rPr>
              <w:t>1-13</w:t>
            </w:r>
            <w:r w:rsidRPr="00B5594C">
              <w:rPr>
                <w:rFonts w:ascii="Times New Roman" w:hAnsi="Times New Roman" w:cs="Times New Roman"/>
                <w:szCs w:val="28"/>
              </w:rPr>
              <w:t>.</w:t>
            </w:r>
          </w:p>
        </w:tc>
        <w:tc>
          <w:tcPr>
            <w:tcW w:w="2038" w:type="dxa"/>
            <w:shd w:val="clear" w:color="auto" w:fill="auto"/>
          </w:tcPr>
          <w:p w14:paraId="2A247341" w14:textId="77777777" w:rsidR="00373267" w:rsidRPr="00B5594C"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B5594C">
              <w:rPr>
                <w:rFonts w:ascii="Times New Roman" w:eastAsia="Times New Roman" w:hAnsi="Times New Roman" w:cs="Times New Roman"/>
                <w:kern w:val="32"/>
                <w:sz w:val="24"/>
                <w:szCs w:val="24"/>
                <w:lang w:eastAsia="ru-RU"/>
              </w:rPr>
              <w:t>Опрос в устной и/или письмен-ной форме, практико-</w:t>
            </w:r>
          </w:p>
          <w:p w14:paraId="53664533" w14:textId="77777777" w:rsidR="00373267" w:rsidRPr="00B5594C"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B5594C">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B5594C" w14:paraId="68EB4EE1" w14:textId="77777777" w:rsidTr="00420740">
        <w:trPr>
          <w:trHeight w:val="1550"/>
        </w:trPr>
        <w:tc>
          <w:tcPr>
            <w:tcW w:w="2434" w:type="dxa"/>
            <w:shd w:val="clear" w:color="auto" w:fill="auto"/>
          </w:tcPr>
          <w:p w14:paraId="5B6C8BB2" w14:textId="77777777" w:rsidR="00373267" w:rsidRPr="00B5594C" w:rsidRDefault="00373267"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B5594C">
              <w:rPr>
                <w:rFonts w:ascii="Times New Roman" w:eastAsia="TimesNewRomanPS-BoldMT" w:hAnsi="Times New Roman" w:cs="Times New Roman"/>
                <w:bCs/>
                <w:sz w:val="24"/>
                <w:szCs w:val="24"/>
                <w:lang w:eastAsia="ru-RU"/>
              </w:rPr>
              <w:t>Тема 5.</w:t>
            </w:r>
            <w:r w:rsidRPr="00B5594C">
              <w:rPr>
                <w:rFonts w:ascii="Times New Roman" w:hAnsi="Times New Roman" w:cs="Times New Roman"/>
              </w:rPr>
              <w:t xml:space="preserve"> </w:t>
            </w:r>
            <w:r w:rsidRPr="00B5594C">
              <w:rPr>
                <w:rFonts w:ascii="Times New Roman" w:eastAsia="TimesNewRomanPS-BoldMT" w:hAnsi="Times New Roman" w:cs="Times New Roman"/>
                <w:bCs/>
                <w:sz w:val="24"/>
                <w:szCs w:val="24"/>
                <w:lang w:eastAsia="ru-RU"/>
              </w:rPr>
              <w:t>Оперативный анализ цепи поставок. Контроллинг логистических процессов</w:t>
            </w:r>
          </w:p>
          <w:p w14:paraId="631E1F88" w14:textId="6E380EB7" w:rsidR="00373267" w:rsidRPr="00B5594C" w:rsidRDefault="00373267"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B5594C">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416E3B17" w14:textId="09DA8AAD" w:rsidR="001834B1" w:rsidRPr="00B5594C" w:rsidRDefault="00884864" w:rsidP="00373267">
            <w:pPr>
              <w:pStyle w:val="affd"/>
              <w:numPr>
                <w:ilvl w:val="0"/>
                <w:numId w:val="14"/>
              </w:numPr>
              <w:shd w:val="clear" w:color="auto" w:fill="FFFFFF"/>
              <w:ind w:left="286"/>
              <w:jc w:val="both"/>
              <w:rPr>
                <w:color w:val="2C2D2E"/>
                <w:sz w:val="24"/>
                <w:szCs w:val="24"/>
              </w:rPr>
            </w:pPr>
            <w:r w:rsidRPr="00B5594C">
              <w:rPr>
                <w:color w:val="2C2D2E"/>
                <w:sz w:val="24"/>
                <w:szCs w:val="24"/>
              </w:rPr>
              <w:t xml:space="preserve"> </w:t>
            </w:r>
            <w:r w:rsidR="001834B1" w:rsidRPr="00B5594C">
              <w:rPr>
                <w:color w:val="2C2D2E"/>
                <w:sz w:val="24"/>
                <w:szCs w:val="24"/>
              </w:rPr>
              <w:t>Основные методы и инструменты оперативного контроллинга.</w:t>
            </w:r>
          </w:p>
          <w:p w14:paraId="430E1926" w14:textId="77777777" w:rsidR="001834B1" w:rsidRPr="00B5594C" w:rsidRDefault="001834B1" w:rsidP="00373267">
            <w:pPr>
              <w:pStyle w:val="affd"/>
              <w:numPr>
                <w:ilvl w:val="0"/>
                <w:numId w:val="14"/>
              </w:numPr>
              <w:shd w:val="clear" w:color="auto" w:fill="FFFFFF"/>
              <w:ind w:left="286"/>
              <w:jc w:val="both"/>
              <w:rPr>
                <w:color w:val="2C2D2E"/>
                <w:sz w:val="24"/>
                <w:szCs w:val="24"/>
              </w:rPr>
            </w:pPr>
            <w:r w:rsidRPr="00B5594C">
              <w:rPr>
                <w:color w:val="2C2D2E"/>
                <w:sz w:val="24"/>
                <w:szCs w:val="24"/>
              </w:rPr>
              <w:t xml:space="preserve"> ABC-</w:t>
            </w:r>
            <w:r w:rsidRPr="00B5594C">
              <w:rPr>
                <w:color w:val="2C2D2E"/>
                <w:sz w:val="24"/>
                <w:szCs w:val="24"/>
                <w:lang w:val="en-US"/>
              </w:rPr>
              <w:t>XYZ</w:t>
            </w:r>
            <w:r w:rsidRPr="00B5594C">
              <w:rPr>
                <w:color w:val="2C2D2E"/>
                <w:sz w:val="24"/>
                <w:szCs w:val="24"/>
              </w:rPr>
              <w:t xml:space="preserve"> анализ.</w:t>
            </w:r>
          </w:p>
          <w:p w14:paraId="4263DD15" w14:textId="77777777" w:rsidR="001834B1" w:rsidRPr="00B5594C" w:rsidRDefault="001834B1" w:rsidP="00373267">
            <w:pPr>
              <w:pStyle w:val="affd"/>
              <w:numPr>
                <w:ilvl w:val="0"/>
                <w:numId w:val="14"/>
              </w:numPr>
              <w:shd w:val="clear" w:color="auto" w:fill="FFFFFF"/>
              <w:ind w:left="286"/>
              <w:jc w:val="both"/>
              <w:rPr>
                <w:color w:val="2C2D2E"/>
                <w:sz w:val="24"/>
                <w:szCs w:val="24"/>
              </w:rPr>
            </w:pPr>
            <w:r w:rsidRPr="00B5594C">
              <w:rPr>
                <w:color w:val="2C2D2E"/>
                <w:sz w:val="24"/>
                <w:szCs w:val="24"/>
              </w:rPr>
              <w:t xml:space="preserve"> Анализ величин в точке безубыточности, Метод расчета сумм покрытия.   </w:t>
            </w:r>
          </w:p>
          <w:p w14:paraId="4A25660A" w14:textId="0D7993D9" w:rsidR="00373267" w:rsidRPr="00B5594C" w:rsidRDefault="001834B1" w:rsidP="00373267">
            <w:pPr>
              <w:pStyle w:val="affd"/>
              <w:numPr>
                <w:ilvl w:val="0"/>
                <w:numId w:val="14"/>
              </w:numPr>
              <w:shd w:val="clear" w:color="auto" w:fill="FFFFFF"/>
              <w:ind w:left="286"/>
              <w:jc w:val="both"/>
              <w:rPr>
                <w:color w:val="2C2D2E"/>
                <w:sz w:val="24"/>
                <w:szCs w:val="24"/>
              </w:rPr>
            </w:pPr>
            <w:r w:rsidRPr="00B5594C">
              <w:rPr>
                <w:color w:val="2C2D2E"/>
                <w:sz w:val="24"/>
                <w:szCs w:val="24"/>
              </w:rPr>
              <w:t xml:space="preserve">Система логистического бюджетирования </w:t>
            </w:r>
          </w:p>
          <w:p w14:paraId="17C860E2" w14:textId="77777777" w:rsidR="00373267" w:rsidRPr="00B5594C" w:rsidRDefault="00373267" w:rsidP="00373267">
            <w:pPr>
              <w:spacing w:after="0" w:line="240" w:lineRule="auto"/>
              <w:jc w:val="both"/>
              <w:rPr>
                <w:rFonts w:ascii="Times New Roman" w:hAnsi="Times New Roman" w:cs="Times New Roman"/>
                <w:b/>
                <w:bCs/>
                <w:szCs w:val="28"/>
              </w:rPr>
            </w:pPr>
          </w:p>
          <w:p w14:paraId="7D396A02" w14:textId="3DA61661" w:rsidR="00373267" w:rsidRPr="00B5594C" w:rsidRDefault="00373267" w:rsidP="00373267">
            <w:pPr>
              <w:spacing w:after="0" w:line="240" w:lineRule="auto"/>
              <w:jc w:val="both"/>
              <w:rPr>
                <w:rFonts w:ascii="Times New Roman" w:hAnsi="Times New Roman" w:cs="Times New Roman"/>
                <w:b/>
                <w:bCs/>
                <w:szCs w:val="28"/>
              </w:rPr>
            </w:pPr>
            <w:r w:rsidRPr="00B5594C">
              <w:rPr>
                <w:rFonts w:ascii="Times New Roman" w:hAnsi="Times New Roman" w:cs="Times New Roman"/>
                <w:b/>
                <w:bCs/>
                <w:szCs w:val="28"/>
              </w:rPr>
              <w:t>Рекомендуемые источники</w:t>
            </w:r>
            <w:r w:rsidRPr="00B5594C">
              <w:rPr>
                <w:rFonts w:ascii="Times New Roman" w:hAnsi="Times New Roman" w:cs="Times New Roman"/>
                <w:szCs w:val="28"/>
              </w:rPr>
              <w:t>: раздел 8, №№ 1-</w:t>
            </w:r>
            <w:r w:rsidR="000C7831" w:rsidRPr="00B5594C">
              <w:rPr>
                <w:rFonts w:ascii="Times New Roman" w:hAnsi="Times New Roman" w:cs="Times New Roman"/>
                <w:szCs w:val="28"/>
              </w:rPr>
              <w:t>19</w:t>
            </w:r>
            <w:r w:rsidRPr="00B5594C">
              <w:rPr>
                <w:rFonts w:ascii="Times New Roman" w:hAnsi="Times New Roman" w:cs="Times New Roman"/>
                <w:szCs w:val="28"/>
              </w:rPr>
              <w:t xml:space="preserve">, раздел 9, №№ </w:t>
            </w:r>
            <w:r w:rsidRPr="00B5594C">
              <w:rPr>
                <w:rFonts w:ascii="Times New Roman" w:eastAsia="Times New Roman" w:hAnsi="Times New Roman" w:cs="Times New Roman"/>
                <w:bCs/>
                <w:iCs/>
                <w:sz w:val="24"/>
                <w:szCs w:val="24"/>
                <w:lang w:eastAsia="ru-RU"/>
              </w:rPr>
              <w:t>1-13</w:t>
            </w:r>
            <w:r w:rsidRPr="00B5594C">
              <w:rPr>
                <w:rFonts w:ascii="Times New Roman" w:hAnsi="Times New Roman" w:cs="Times New Roman"/>
                <w:szCs w:val="28"/>
              </w:rPr>
              <w:t>.</w:t>
            </w:r>
          </w:p>
        </w:tc>
        <w:tc>
          <w:tcPr>
            <w:tcW w:w="2038" w:type="dxa"/>
            <w:shd w:val="clear" w:color="auto" w:fill="auto"/>
          </w:tcPr>
          <w:p w14:paraId="1EA4B980" w14:textId="77777777" w:rsidR="00373267" w:rsidRPr="00B5594C"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B5594C">
              <w:rPr>
                <w:rFonts w:ascii="Times New Roman" w:eastAsia="Times New Roman" w:hAnsi="Times New Roman" w:cs="Times New Roman"/>
                <w:kern w:val="32"/>
                <w:sz w:val="24"/>
                <w:szCs w:val="24"/>
                <w:lang w:eastAsia="ru-RU"/>
              </w:rPr>
              <w:t>Опрос в устной и/или письмен-ной форме, практико-</w:t>
            </w:r>
          </w:p>
          <w:p w14:paraId="306D3732" w14:textId="77777777" w:rsidR="00373267" w:rsidRPr="00B5594C"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B5594C">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B5594C"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27B56414" w:rsidR="00DB04D4" w:rsidRPr="00B5594C" w:rsidRDefault="00DB04D4">
      <w:pPr>
        <w:spacing w:after="160" w:line="259" w:lineRule="auto"/>
        <w:rPr>
          <w:rFonts w:ascii="Times New Roman" w:eastAsia="Times New Roman" w:hAnsi="Times New Roman" w:cs="Times New Roman"/>
          <w:b/>
          <w:bCs/>
          <w:sz w:val="28"/>
          <w:szCs w:val="28"/>
          <w:lang w:eastAsia="ru-RU"/>
        </w:rPr>
      </w:pPr>
    </w:p>
    <w:p w14:paraId="347EB5AC" w14:textId="221AEC08" w:rsidR="00A53E41" w:rsidRPr="00B5594C" w:rsidRDefault="00A53E41" w:rsidP="00A53E41">
      <w:pPr>
        <w:spacing w:after="0" w:line="240" w:lineRule="auto"/>
        <w:jc w:val="center"/>
        <w:rPr>
          <w:rFonts w:ascii="Times New Roman" w:eastAsia="Times New Roman" w:hAnsi="Times New Roman" w:cs="Times New Roman"/>
          <w:b/>
          <w:bCs/>
          <w:sz w:val="28"/>
          <w:szCs w:val="28"/>
          <w:lang w:eastAsia="ru-RU"/>
        </w:rPr>
      </w:pPr>
      <w:r w:rsidRPr="00B5594C">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B5594C"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B5594C" w:rsidRDefault="00A53E41" w:rsidP="00A53E41">
      <w:pPr>
        <w:keepNext/>
        <w:spacing w:after="0" w:line="240" w:lineRule="auto"/>
        <w:jc w:val="center"/>
        <w:rPr>
          <w:rFonts w:ascii="Times New Roman" w:eastAsia="Times New Roman" w:hAnsi="Times New Roman" w:cs="Times New Roman"/>
          <w:b/>
          <w:sz w:val="28"/>
          <w:szCs w:val="28"/>
          <w:lang w:eastAsia="ru-RU"/>
        </w:rPr>
      </w:pPr>
      <w:r w:rsidRPr="00B5594C">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B5594C"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B5594C" w:rsidRDefault="00A53E41" w:rsidP="00A53E41">
      <w:pPr>
        <w:spacing w:after="0" w:line="240" w:lineRule="auto"/>
        <w:jc w:val="right"/>
        <w:rPr>
          <w:rFonts w:ascii="Times New Roman" w:eastAsia="Times New Roman" w:hAnsi="Times New Roman" w:cs="Times New Roman"/>
          <w:sz w:val="28"/>
          <w:szCs w:val="28"/>
          <w:lang w:eastAsia="ru-RU"/>
        </w:rPr>
      </w:pPr>
      <w:r w:rsidRPr="00B5594C">
        <w:rPr>
          <w:rFonts w:ascii="Times New Roman" w:eastAsia="Times New Roman" w:hAnsi="Times New Roman" w:cs="Times New Roman"/>
          <w:sz w:val="28"/>
          <w:szCs w:val="28"/>
          <w:lang w:eastAsia="ru-RU"/>
        </w:rPr>
        <w:t>Таблица 4</w:t>
      </w:r>
    </w:p>
    <w:p w14:paraId="1CFD3BCC" w14:textId="77777777" w:rsidR="00A53E41" w:rsidRPr="00B5594C"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B5594C" w14:paraId="0E11BAB3" w14:textId="77777777" w:rsidTr="001364B4">
        <w:tc>
          <w:tcPr>
            <w:tcW w:w="2689" w:type="dxa"/>
            <w:shd w:val="clear" w:color="auto" w:fill="auto"/>
            <w:vAlign w:val="center"/>
          </w:tcPr>
          <w:p w14:paraId="39EBC957" w14:textId="77777777" w:rsidR="00A53E41" w:rsidRPr="00B5594C" w:rsidRDefault="00A53E41" w:rsidP="001364B4">
            <w:pPr>
              <w:keepNext/>
              <w:spacing w:after="0" w:line="240" w:lineRule="auto"/>
              <w:jc w:val="center"/>
              <w:rPr>
                <w:rFonts w:ascii="Times New Roman" w:eastAsia="Times New Roman" w:hAnsi="Times New Roman" w:cs="Times New Roman"/>
                <w:b/>
                <w:sz w:val="24"/>
                <w:szCs w:val="24"/>
                <w:lang w:eastAsia="ru-RU"/>
              </w:rPr>
            </w:pPr>
            <w:r w:rsidRPr="00B5594C">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B5594C" w:rsidRDefault="00A53E41" w:rsidP="001364B4">
            <w:pPr>
              <w:keepNext/>
              <w:spacing w:after="0" w:line="240" w:lineRule="auto"/>
              <w:jc w:val="center"/>
              <w:rPr>
                <w:rFonts w:ascii="Times New Roman" w:eastAsia="Times New Roman" w:hAnsi="Times New Roman" w:cs="Times New Roman"/>
                <w:b/>
                <w:sz w:val="24"/>
                <w:szCs w:val="24"/>
                <w:lang w:eastAsia="ru-RU"/>
              </w:rPr>
            </w:pPr>
            <w:r w:rsidRPr="00B5594C">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B5594C" w:rsidRDefault="00A53E41" w:rsidP="001364B4">
            <w:pPr>
              <w:keepNext/>
              <w:spacing w:after="0" w:line="240" w:lineRule="auto"/>
              <w:jc w:val="center"/>
              <w:rPr>
                <w:rFonts w:ascii="Times New Roman" w:eastAsia="Times New Roman" w:hAnsi="Times New Roman" w:cs="Times New Roman"/>
                <w:b/>
                <w:sz w:val="24"/>
                <w:szCs w:val="24"/>
                <w:lang w:eastAsia="ru-RU"/>
              </w:rPr>
            </w:pPr>
            <w:r w:rsidRPr="00B5594C">
              <w:rPr>
                <w:rFonts w:ascii="Times New Roman" w:eastAsia="Times New Roman" w:hAnsi="Times New Roman" w:cs="Times New Roman"/>
                <w:b/>
                <w:sz w:val="24"/>
                <w:szCs w:val="24"/>
                <w:lang w:eastAsia="ru-RU"/>
              </w:rPr>
              <w:t>Формы внеаудиторной самостоятельной работы</w:t>
            </w:r>
          </w:p>
        </w:tc>
      </w:tr>
      <w:tr w:rsidR="00214F0F" w:rsidRPr="00B5594C" w14:paraId="202D5D84" w14:textId="77777777" w:rsidTr="00214F0F">
        <w:tc>
          <w:tcPr>
            <w:tcW w:w="2689" w:type="dxa"/>
            <w:shd w:val="clear" w:color="auto" w:fill="auto"/>
          </w:tcPr>
          <w:p w14:paraId="1BCEDC5E" w14:textId="77777777" w:rsidR="00214F0F" w:rsidRPr="00B5594C" w:rsidRDefault="00214F0F" w:rsidP="00214F0F">
            <w:pPr>
              <w:rPr>
                <w:rFonts w:ascii="Times New Roman" w:eastAsia="Times New Roman" w:hAnsi="Times New Roman" w:cs="Times New Roman"/>
                <w:b/>
                <w:bCs/>
                <w:color w:val="2C2D2E"/>
                <w:sz w:val="28"/>
                <w:szCs w:val="28"/>
                <w:lang w:eastAsia="ru-RU"/>
              </w:rPr>
            </w:pPr>
            <w:r w:rsidRPr="00B5594C">
              <w:rPr>
                <w:rFonts w:ascii="Times New Roman" w:eastAsia="TimesNewRomanPS-BoldMT" w:hAnsi="Times New Roman" w:cs="Times New Roman"/>
                <w:bCs/>
                <w:sz w:val="24"/>
                <w:szCs w:val="24"/>
                <w:lang w:eastAsia="ru-RU"/>
              </w:rPr>
              <w:t>Тема 1.</w:t>
            </w:r>
            <w:r w:rsidRPr="00B5594C">
              <w:rPr>
                <w:rFonts w:ascii="Times New Roman" w:eastAsia="Times New Roman" w:hAnsi="Times New Roman" w:cs="Times New Roman"/>
                <w:b/>
                <w:bCs/>
                <w:color w:val="2C2D2E"/>
                <w:sz w:val="28"/>
                <w:szCs w:val="28"/>
                <w:lang w:eastAsia="ru-RU"/>
              </w:rPr>
              <w:t xml:space="preserve"> </w:t>
            </w:r>
            <w:r w:rsidRPr="00B5594C">
              <w:rPr>
                <w:rFonts w:ascii="Times New Roman" w:eastAsia="TimesNewRomanPS-BoldMT" w:hAnsi="Times New Roman" w:cs="Times New Roman"/>
                <w:bCs/>
                <w:sz w:val="24"/>
                <w:szCs w:val="24"/>
                <w:lang w:eastAsia="ru-RU"/>
              </w:rPr>
              <w:t>Классификация основных уровней управления цепями поставок.</w:t>
            </w:r>
          </w:p>
          <w:p w14:paraId="3FCAB0F5" w14:textId="0DE81734" w:rsidR="00214F0F" w:rsidRPr="00B5594C" w:rsidRDefault="00214F0F" w:rsidP="00214F0F">
            <w:pPr>
              <w:rPr>
                <w:rFonts w:ascii="Times New Roman" w:eastAsia="TimesNewRomanPS-BoldMT" w:hAnsi="Times New Roman" w:cs="Times New Roman"/>
                <w:bCs/>
                <w:sz w:val="24"/>
                <w:szCs w:val="24"/>
                <w:lang w:eastAsia="ru-RU"/>
              </w:rPr>
            </w:pPr>
          </w:p>
        </w:tc>
        <w:tc>
          <w:tcPr>
            <w:tcW w:w="3685" w:type="dxa"/>
            <w:shd w:val="clear" w:color="auto" w:fill="auto"/>
          </w:tcPr>
          <w:p w14:paraId="165280FB" w14:textId="77A083BA" w:rsidR="00B1482C" w:rsidRPr="00B5594C" w:rsidRDefault="00B1482C" w:rsidP="00256346">
            <w:pPr>
              <w:pStyle w:val="affd"/>
              <w:numPr>
                <w:ilvl w:val="0"/>
                <w:numId w:val="44"/>
              </w:numPr>
              <w:ind w:left="315" w:hanging="315"/>
              <w:rPr>
                <w:sz w:val="24"/>
              </w:rPr>
            </w:pPr>
            <w:r w:rsidRPr="00B5594C">
              <w:rPr>
                <w:sz w:val="24"/>
              </w:rPr>
              <w:t>Влияние показателей логистической деятельности на основные финансовые показатели организации.</w:t>
            </w:r>
          </w:p>
          <w:p w14:paraId="6504DB58" w14:textId="1B9AA256" w:rsidR="00214F0F" w:rsidRPr="00B5594C" w:rsidRDefault="00214F0F" w:rsidP="00256346">
            <w:pPr>
              <w:pStyle w:val="affd"/>
              <w:numPr>
                <w:ilvl w:val="0"/>
                <w:numId w:val="44"/>
              </w:numPr>
              <w:ind w:left="315" w:hanging="315"/>
              <w:rPr>
                <w:sz w:val="24"/>
              </w:rPr>
            </w:pPr>
            <w:r w:rsidRPr="00B5594C">
              <w:rPr>
                <w:sz w:val="24"/>
              </w:rPr>
              <w:t>Анализ эффективности работы служб логистики на разных уровнях управления.</w:t>
            </w:r>
          </w:p>
          <w:p w14:paraId="065F9AC2" w14:textId="29247FDE" w:rsidR="00214F0F" w:rsidRPr="00B5594C" w:rsidRDefault="00214F0F" w:rsidP="00256346">
            <w:pPr>
              <w:pStyle w:val="affd"/>
              <w:numPr>
                <w:ilvl w:val="0"/>
                <w:numId w:val="44"/>
              </w:numPr>
              <w:ind w:left="315" w:hanging="315"/>
              <w:rPr>
                <w:sz w:val="24"/>
              </w:rPr>
            </w:pPr>
            <w:r w:rsidRPr="00B5594C">
              <w:rPr>
                <w:sz w:val="24"/>
              </w:rPr>
              <w:lastRenderedPageBreak/>
              <w:t>Информационная база для проведения анализа и аудита логистической деятельности.</w:t>
            </w:r>
          </w:p>
          <w:p w14:paraId="385A0D10" w14:textId="221B80C6" w:rsidR="00214F0F" w:rsidRPr="00B5594C" w:rsidRDefault="00214F0F" w:rsidP="00256346">
            <w:pPr>
              <w:pStyle w:val="affd"/>
              <w:numPr>
                <w:ilvl w:val="0"/>
                <w:numId w:val="44"/>
              </w:numPr>
              <w:ind w:left="315" w:hanging="315"/>
              <w:rPr>
                <w:sz w:val="24"/>
              </w:rPr>
            </w:pPr>
            <w:r w:rsidRPr="00B5594C">
              <w:rPr>
                <w:sz w:val="24"/>
              </w:rPr>
              <w:t xml:space="preserve">Архитектура </w:t>
            </w:r>
            <w:r w:rsidRPr="00B5594C">
              <w:rPr>
                <w:sz w:val="24"/>
                <w:lang w:val="en-US"/>
              </w:rPr>
              <w:t>ERP</w:t>
            </w:r>
            <w:r w:rsidRPr="00B5594C">
              <w:rPr>
                <w:sz w:val="24"/>
              </w:rPr>
              <w:t>-систем, блок Контроллинг.</w:t>
            </w:r>
          </w:p>
        </w:tc>
        <w:tc>
          <w:tcPr>
            <w:tcW w:w="2971" w:type="dxa"/>
            <w:shd w:val="clear" w:color="auto" w:fill="auto"/>
          </w:tcPr>
          <w:p w14:paraId="71B3EBE9"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lastRenderedPageBreak/>
              <w:t xml:space="preserve">- работа с конспектом лекции;  </w:t>
            </w:r>
          </w:p>
          <w:p w14:paraId="1E6E4654"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работа с электронной библиотечной системой;</w:t>
            </w:r>
          </w:p>
          <w:p w14:paraId="078CC196"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3DEB4C64" w14:textId="4D2C80B4"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lastRenderedPageBreak/>
              <w:t xml:space="preserve">- подготовка к </w:t>
            </w:r>
            <w:r w:rsidR="003C7309" w:rsidRPr="00B5594C">
              <w:rPr>
                <w:rFonts w:ascii="Times New Roman" w:eastAsia="Times New Roman" w:hAnsi="Times New Roman" w:cs="Times New Roman"/>
                <w:sz w:val="24"/>
                <w:szCs w:val="28"/>
                <w:lang w:eastAsia="ru-RU"/>
              </w:rPr>
              <w:t>ДТЗ</w:t>
            </w:r>
            <w:r w:rsidRPr="00B5594C">
              <w:rPr>
                <w:rFonts w:ascii="Times New Roman" w:eastAsia="Times New Roman" w:hAnsi="Times New Roman" w:cs="Times New Roman"/>
                <w:sz w:val="24"/>
                <w:szCs w:val="28"/>
                <w:lang w:eastAsia="ru-RU"/>
              </w:rPr>
              <w:t>;</w:t>
            </w:r>
          </w:p>
          <w:p w14:paraId="06DE7B50" w14:textId="77777777" w:rsidR="00214F0F" w:rsidRPr="00B5594C" w:rsidRDefault="00214F0F" w:rsidP="00214F0F">
            <w:pPr>
              <w:shd w:val="clear" w:color="auto" w:fill="FFFFFF"/>
              <w:spacing w:after="0" w:line="240" w:lineRule="auto"/>
              <w:rPr>
                <w:rFonts w:ascii="Times New Roman" w:eastAsia="Times New Roman" w:hAnsi="Times New Roman" w:cs="Times New Roman"/>
                <w:kern w:val="32"/>
                <w:sz w:val="24"/>
                <w:szCs w:val="24"/>
                <w:lang w:eastAsia="ru-RU"/>
              </w:rPr>
            </w:pPr>
            <w:r w:rsidRPr="00B5594C">
              <w:rPr>
                <w:rFonts w:ascii="Times New Roman" w:eastAsia="Times New Roman" w:hAnsi="Times New Roman" w:cs="Times New Roman"/>
                <w:sz w:val="24"/>
                <w:szCs w:val="28"/>
                <w:lang w:eastAsia="ru-RU"/>
              </w:rPr>
              <w:t>- подготовка к решению задач.</w:t>
            </w:r>
          </w:p>
        </w:tc>
      </w:tr>
      <w:tr w:rsidR="00214F0F" w:rsidRPr="00B5594C" w14:paraId="48D8CAA8" w14:textId="77777777" w:rsidTr="00373267">
        <w:tc>
          <w:tcPr>
            <w:tcW w:w="2689" w:type="dxa"/>
            <w:shd w:val="clear" w:color="auto" w:fill="auto"/>
          </w:tcPr>
          <w:p w14:paraId="1FDA294F" w14:textId="77777777" w:rsidR="00214F0F" w:rsidRPr="00B5594C" w:rsidRDefault="00214F0F" w:rsidP="00214F0F">
            <w:pPr>
              <w:rPr>
                <w:rFonts w:ascii="Times New Roman" w:eastAsia="TimesNewRomanPS-BoldMT" w:hAnsi="Times New Roman" w:cs="Times New Roman"/>
                <w:bCs/>
                <w:sz w:val="24"/>
                <w:szCs w:val="24"/>
                <w:lang w:eastAsia="ru-RU"/>
              </w:rPr>
            </w:pPr>
            <w:r w:rsidRPr="00B5594C">
              <w:rPr>
                <w:rFonts w:ascii="Times New Roman" w:eastAsia="TimesNewRomanPS-BoldMT" w:hAnsi="Times New Roman" w:cs="Times New Roman"/>
                <w:bCs/>
                <w:sz w:val="24"/>
                <w:szCs w:val="24"/>
                <w:lang w:eastAsia="ru-RU"/>
              </w:rPr>
              <w:lastRenderedPageBreak/>
              <w:t>Тема 2. Контроллинг как целостная концепция управления процессами и результатами деятельности предприятия</w:t>
            </w:r>
          </w:p>
          <w:p w14:paraId="7186472D" w14:textId="0F6F728D" w:rsidR="00214F0F" w:rsidRPr="00B5594C" w:rsidRDefault="00214F0F" w:rsidP="00214F0F">
            <w:pPr>
              <w:rPr>
                <w:rFonts w:ascii="Times New Roman" w:eastAsia="TimesNewRomanPS-BoldMT" w:hAnsi="Times New Roman" w:cs="Times New Roman"/>
                <w:bCs/>
                <w:sz w:val="24"/>
                <w:szCs w:val="24"/>
                <w:lang w:eastAsia="ru-RU"/>
              </w:rPr>
            </w:pPr>
            <w:r w:rsidRPr="00B5594C">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45BFE5ED" w14:textId="77777777" w:rsidR="00214F0F" w:rsidRPr="00B5594C" w:rsidRDefault="00B1482C" w:rsidP="003C7309">
            <w:pPr>
              <w:pStyle w:val="affd"/>
              <w:numPr>
                <w:ilvl w:val="0"/>
                <w:numId w:val="41"/>
              </w:numPr>
              <w:ind w:left="315" w:hanging="284"/>
              <w:rPr>
                <w:sz w:val="24"/>
              </w:rPr>
            </w:pPr>
            <w:r w:rsidRPr="00B5594C">
              <w:rPr>
                <w:sz w:val="24"/>
              </w:rPr>
              <w:t>Последовательность разработки и реализации процедуры контроллинга.</w:t>
            </w:r>
          </w:p>
          <w:p w14:paraId="361E6548" w14:textId="77777777" w:rsidR="00B1482C" w:rsidRPr="00B5594C" w:rsidRDefault="00B1482C" w:rsidP="003C7309">
            <w:pPr>
              <w:pStyle w:val="affd"/>
              <w:numPr>
                <w:ilvl w:val="0"/>
                <w:numId w:val="41"/>
              </w:numPr>
              <w:ind w:left="315" w:hanging="284"/>
              <w:rPr>
                <w:sz w:val="24"/>
              </w:rPr>
            </w:pPr>
            <w:r w:rsidRPr="00B5594C">
              <w:rPr>
                <w:sz w:val="24"/>
              </w:rPr>
              <w:t>Организационное проектирование службы контроллинга логистической системы.</w:t>
            </w:r>
          </w:p>
          <w:p w14:paraId="08661030" w14:textId="070008A2" w:rsidR="00B1482C" w:rsidRPr="00B5594C" w:rsidRDefault="00B1482C" w:rsidP="003C7309">
            <w:pPr>
              <w:pStyle w:val="affd"/>
              <w:numPr>
                <w:ilvl w:val="0"/>
                <w:numId w:val="41"/>
              </w:numPr>
              <w:ind w:left="315" w:hanging="284"/>
              <w:rPr>
                <w:sz w:val="24"/>
              </w:rPr>
            </w:pPr>
            <w:r w:rsidRPr="00B5594C">
              <w:rPr>
                <w:sz w:val="24"/>
              </w:rPr>
              <w:t>Функции контроллера. Профессиональные и личностные качества контроллера.</w:t>
            </w:r>
          </w:p>
          <w:p w14:paraId="3BA9A271" w14:textId="306CC8FE" w:rsidR="00B1482C" w:rsidRPr="00B5594C" w:rsidRDefault="00B1482C" w:rsidP="003C7309">
            <w:pPr>
              <w:pStyle w:val="affd"/>
              <w:numPr>
                <w:ilvl w:val="0"/>
                <w:numId w:val="41"/>
              </w:numPr>
              <w:ind w:left="315" w:hanging="284"/>
              <w:rPr>
                <w:sz w:val="24"/>
              </w:rPr>
            </w:pPr>
            <w:r w:rsidRPr="00B5594C">
              <w:rPr>
                <w:sz w:val="24"/>
              </w:rPr>
              <w:t>Информационная поддержка контроллинга.</w:t>
            </w:r>
          </w:p>
        </w:tc>
        <w:tc>
          <w:tcPr>
            <w:tcW w:w="2971" w:type="dxa"/>
            <w:shd w:val="clear" w:color="auto" w:fill="auto"/>
          </w:tcPr>
          <w:p w14:paraId="75C9AD01"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xml:space="preserve">- работа с конспектом лекции;  </w:t>
            </w:r>
          </w:p>
          <w:p w14:paraId="54FEE50A"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598CB54C" w14:textId="5F49FE3D"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xml:space="preserve">- подготовка к </w:t>
            </w:r>
            <w:r w:rsidR="003C7309" w:rsidRPr="00B5594C">
              <w:rPr>
                <w:rFonts w:ascii="Times New Roman" w:eastAsia="Times New Roman" w:hAnsi="Times New Roman" w:cs="Times New Roman"/>
                <w:sz w:val="24"/>
                <w:szCs w:val="28"/>
                <w:lang w:eastAsia="ru-RU"/>
              </w:rPr>
              <w:t>ДТЗ</w:t>
            </w:r>
            <w:r w:rsidRPr="00B5594C">
              <w:rPr>
                <w:rFonts w:ascii="Times New Roman" w:eastAsia="Times New Roman" w:hAnsi="Times New Roman" w:cs="Times New Roman"/>
                <w:sz w:val="24"/>
                <w:szCs w:val="28"/>
                <w:lang w:eastAsia="ru-RU"/>
              </w:rPr>
              <w:t>;</w:t>
            </w:r>
          </w:p>
          <w:p w14:paraId="0614038C" w14:textId="77777777" w:rsidR="00214F0F" w:rsidRPr="00B5594C" w:rsidRDefault="00214F0F" w:rsidP="00214F0F">
            <w:pPr>
              <w:shd w:val="clear" w:color="auto" w:fill="FFFFFF"/>
              <w:spacing w:after="0" w:line="240" w:lineRule="auto"/>
              <w:rPr>
                <w:rFonts w:ascii="Times New Roman" w:eastAsia="Times New Roman" w:hAnsi="Times New Roman" w:cs="Times New Roman"/>
                <w:kern w:val="32"/>
                <w:sz w:val="24"/>
                <w:szCs w:val="24"/>
              </w:rPr>
            </w:pPr>
            <w:r w:rsidRPr="00B5594C">
              <w:rPr>
                <w:rFonts w:ascii="Times New Roman" w:eastAsia="Times New Roman" w:hAnsi="Times New Roman" w:cs="Times New Roman"/>
                <w:sz w:val="24"/>
                <w:szCs w:val="28"/>
                <w:lang w:eastAsia="ru-RU"/>
              </w:rPr>
              <w:t>- подготовка к решению задач.</w:t>
            </w:r>
          </w:p>
        </w:tc>
      </w:tr>
      <w:tr w:rsidR="00214F0F" w:rsidRPr="00B5594C" w14:paraId="5AEE1B9A" w14:textId="77777777" w:rsidTr="003C7309">
        <w:trPr>
          <w:trHeight w:val="556"/>
        </w:trPr>
        <w:tc>
          <w:tcPr>
            <w:tcW w:w="2689" w:type="dxa"/>
            <w:shd w:val="clear" w:color="auto" w:fill="auto"/>
          </w:tcPr>
          <w:p w14:paraId="6F5AAD48" w14:textId="77777777" w:rsidR="00214F0F" w:rsidRPr="00B5594C" w:rsidRDefault="00214F0F" w:rsidP="00214F0F">
            <w:pPr>
              <w:rPr>
                <w:rFonts w:ascii="Times New Roman" w:eastAsia="TimesNewRomanPS-BoldMT" w:hAnsi="Times New Roman" w:cs="Times New Roman"/>
                <w:bCs/>
                <w:sz w:val="24"/>
                <w:szCs w:val="24"/>
                <w:lang w:eastAsia="ru-RU"/>
              </w:rPr>
            </w:pPr>
            <w:r w:rsidRPr="00B5594C">
              <w:rPr>
                <w:rFonts w:ascii="Times New Roman" w:eastAsia="TimesNewRomanPS-BoldMT" w:hAnsi="Times New Roman" w:cs="Times New Roman"/>
                <w:bCs/>
                <w:sz w:val="24"/>
                <w:szCs w:val="24"/>
                <w:lang w:eastAsia="ru-RU"/>
              </w:rPr>
              <w:t>Тема</w:t>
            </w:r>
            <w:r w:rsidRPr="00B5594C">
              <w:rPr>
                <w:rFonts w:ascii="Times New Roman" w:eastAsia="TimesNewRomanPS-BoldMT" w:hAnsi="Times New Roman" w:cs="Times New Roman"/>
                <w:bCs/>
                <w:sz w:val="24"/>
                <w:szCs w:val="24"/>
                <w:lang w:eastAsia="ru-RU"/>
              </w:rPr>
              <w:tab/>
              <w:t>3.</w:t>
            </w:r>
            <w:r w:rsidRPr="00B5594C">
              <w:rPr>
                <w:rFonts w:ascii="Times New Roman" w:eastAsia="Times New Roman" w:hAnsi="Times New Roman" w:cs="Times New Roman"/>
                <w:b/>
                <w:bCs/>
                <w:color w:val="2C2D2E"/>
                <w:sz w:val="28"/>
                <w:szCs w:val="28"/>
                <w:lang w:eastAsia="ru-RU"/>
              </w:rPr>
              <w:t xml:space="preserve"> </w:t>
            </w:r>
            <w:r w:rsidRPr="00B5594C">
              <w:rPr>
                <w:rFonts w:ascii="Times New Roman" w:eastAsia="TimesNewRomanPS-BoldMT" w:hAnsi="Times New Roman" w:cs="Times New Roman"/>
                <w:bCs/>
                <w:sz w:val="24"/>
                <w:szCs w:val="24"/>
                <w:lang w:eastAsia="ru-RU"/>
              </w:rPr>
              <w:t>Стратегический анализ и инструменты стратегического контроллинга</w:t>
            </w:r>
          </w:p>
          <w:p w14:paraId="04B6A89C" w14:textId="77777777" w:rsidR="00214F0F" w:rsidRPr="00B5594C" w:rsidRDefault="00214F0F" w:rsidP="00214F0F">
            <w:pPr>
              <w:rPr>
                <w:rFonts w:ascii="Times New Roman" w:eastAsia="Times New Roman" w:hAnsi="Times New Roman" w:cs="Times New Roman"/>
                <w:b/>
                <w:bCs/>
                <w:color w:val="2C2D2E"/>
                <w:sz w:val="28"/>
                <w:szCs w:val="28"/>
                <w:lang w:eastAsia="ru-RU"/>
              </w:rPr>
            </w:pPr>
          </w:p>
          <w:p w14:paraId="106959A3" w14:textId="418A3D33" w:rsidR="00214F0F" w:rsidRPr="00B5594C" w:rsidRDefault="00214F0F" w:rsidP="00214F0F">
            <w:pPr>
              <w:rPr>
                <w:rFonts w:ascii="Times New Roman" w:eastAsia="TimesNewRomanPS-BoldMT" w:hAnsi="Times New Roman" w:cs="Times New Roman"/>
                <w:bCs/>
                <w:sz w:val="24"/>
                <w:szCs w:val="24"/>
                <w:lang w:eastAsia="ru-RU"/>
              </w:rPr>
            </w:pPr>
          </w:p>
        </w:tc>
        <w:tc>
          <w:tcPr>
            <w:tcW w:w="3685" w:type="dxa"/>
            <w:shd w:val="clear" w:color="auto" w:fill="auto"/>
          </w:tcPr>
          <w:p w14:paraId="34A084AD" w14:textId="2BA3142E" w:rsidR="00214F0F" w:rsidRPr="00B5594C" w:rsidRDefault="00B1482C" w:rsidP="00214F0F">
            <w:pPr>
              <w:pStyle w:val="affd"/>
              <w:numPr>
                <w:ilvl w:val="0"/>
                <w:numId w:val="17"/>
              </w:numPr>
              <w:ind w:left="315"/>
              <w:rPr>
                <w:sz w:val="24"/>
              </w:rPr>
            </w:pPr>
            <w:r w:rsidRPr="00B5594C">
              <w:rPr>
                <w:sz w:val="24"/>
              </w:rPr>
              <w:t>Связь корпоративной и логистической стратегий.</w:t>
            </w:r>
          </w:p>
          <w:p w14:paraId="09C65BFC" w14:textId="527EC42B" w:rsidR="00214F0F" w:rsidRPr="00B5594C" w:rsidRDefault="00B1482C" w:rsidP="00214F0F">
            <w:pPr>
              <w:pStyle w:val="affd"/>
              <w:numPr>
                <w:ilvl w:val="0"/>
                <w:numId w:val="17"/>
              </w:numPr>
              <w:ind w:left="315"/>
              <w:rPr>
                <w:sz w:val="24"/>
              </w:rPr>
            </w:pPr>
            <w:r w:rsidRPr="00B5594C">
              <w:rPr>
                <w:sz w:val="24"/>
              </w:rPr>
              <w:t xml:space="preserve">Типы логистических стратегий.  </w:t>
            </w:r>
          </w:p>
          <w:p w14:paraId="64389304" w14:textId="09F3DAE1" w:rsidR="00B1482C" w:rsidRPr="00B5594C" w:rsidRDefault="00B1482C" w:rsidP="00214F0F">
            <w:pPr>
              <w:pStyle w:val="affd"/>
              <w:numPr>
                <w:ilvl w:val="0"/>
                <w:numId w:val="17"/>
              </w:numPr>
              <w:ind w:left="315"/>
              <w:rPr>
                <w:sz w:val="24"/>
              </w:rPr>
            </w:pPr>
            <w:r w:rsidRPr="00B5594C">
              <w:rPr>
                <w:sz w:val="24"/>
              </w:rPr>
              <w:t>Бенчмаркинг в системе контроллинга логистических систем.</w:t>
            </w:r>
          </w:p>
          <w:p w14:paraId="6B0ACAE3" w14:textId="6B470501" w:rsidR="00B1482C" w:rsidRPr="00B5594C" w:rsidRDefault="001B72B3" w:rsidP="00214F0F">
            <w:pPr>
              <w:pStyle w:val="affd"/>
              <w:numPr>
                <w:ilvl w:val="0"/>
                <w:numId w:val="17"/>
              </w:numPr>
              <w:ind w:left="315"/>
              <w:rPr>
                <w:sz w:val="24"/>
              </w:rPr>
            </w:pPr>
            <w:r w:rsidRPr="00B5594C">
              <w:rPr>
                <w:sz w:val="24"/>
              </w:rPr>
              <w:t>Разработка стандартов KPI логистики на основе процедуры бенчмаркинга.</w:t>
            </w:r>
          </w:p>
          <w:p w14:paraId="7AF6DCFF" w14:textId="7714C936" w:rsidR="00214F0F" w:rsidRPr="00B5594C" w:rsidRDefault="00214F0F" w:rsidP="00214F0F">
            <w:pPr>
              <w:ind w:left="315"/>
              <w:rPr>
                <w:rFonts w:ascii="Times New Roman" w:hAnsi="Times New Roman" w:cs="Times New Roman"/>
                <w:sz w:val="24"/>
              </w:rPr>
            </w:pPr>
          </w:p>
        </w:tc>
        <w:tc>
          <w:tcPr>
            <w:tcW w:w="2971" w:type="dxa"/>
            <w:shd w:val="clear" w:color="auto" w:fill="auto"/>
          </w:tcPr>
          <w:p w14:paraId="6B892B27"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xml:space="preserve">- работа с конспектом лекции;  </w:t>
            </w:r>
          </w:p>
          <w:p w14:paraId="08497593"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работа с электронной библиотечной системой;</w:t>
            </w:r>
          </w:p>
          <w:p w14:paraId="05304C5E"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8EE5BF6" w14:textId="458C3F79"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xml:space="preserve">- подготовка к </w:t>
            </w:r>
            <w:r w:rsidR="003C7309" w:rsidRPr="00B5594C">
              <w:rPr>
                <w:rFonts w:ascii="Times New Roman" w:eastAsia="Times New Roman" w:hAnsi="Times New Roman" w:cs="Times New Roman"/>
                <w:sz w:val="24"/>
                <w:szCs w:val="28"/>
                <w:lang w:eastAsia="ru-RU"/>
              </w:rPr>
              <w:t>ДТЗ</w:t>
            </w:r>
            <w:r w:rsidRPr="00B5594C">
              <w:rPr>
                <w:rFonts w:ascii="Times New Roman" w:eastAsia="Times New Roman" w:hAnsi="Times New Roman" w:cs="Times New Roman"/>
                <w:sz w:val="24"/>
                <w:szCs w:val="28"/>
                <w:lang w:eastAsia="ru-RU"/>
              </w:rPr>
              <w:t>;</w:t>
            </w:r>
          </w:p>
          <w:p w14:paraId="5B4AAD7B" w14:textId="77777777" w:rsidR="00214F0F" w:rsidRPr="00B5594C" w:rsidRDefault="00214F0F" w:rsidP="00214F0F">
            <w:pPr>
              <w:spacing w:after="0" w:line="240" w:lineRule="auto"/>
              <w:rPr>
                <w:rFonts w:ascii="Times New Roman" w:hAnsi="Times New Roman" w:cs="Times New Roman"/>
              </w:rPr>
            </w:pPr>
            <w:r w:rsidRPr="00B5594C">
              <w:rPr>
                <w:rFonts w:ascii="Times New Roman" w:eastAsia="Times New Roman" w:hAnsi="Times New Roman" w:cs="Times New Roman"/>
                <w:sz w:val="24"/>
                <w:szCs w:val="28"/>
                <w:lang w:eastAsia="ru-RU"/>
              </w:rPr>
              <w:t>- подготовка к решению задач.</w:t>
            </w:r>
          </w:p>
        </w:tc>
      </w:tr>
      <w:tr w:rsidR="00214F0F" w:rsidRPr="00B5594C" w14:paraId="09994F09" w14:textId="77777777" w:rsidTr="00373267">
        <w:trPr>
          <w:trHeight w:val="1124"/>
        </w:trPr>
        <w:tc>
          <w:tcPr>
            <w:tcW w:w="2689" w:type="dxa"/>
            <w:shd w:val="clear" w:color="auto" w:fill="auto"/>
          </w:tcPr>
          <w:p w14:paraId="6E6F091D" w14:textId="77777777" w:rsidR="00214F0F" w:rsidRPr="00B5594C" w:rsidRDefault="00214F0F" w:rsidP="00214F0F">
            <w:pPr>
              <w:autoSpaceDE w:val="0"/>
              <w:autoSpaceDN w:val="0"/>
              <w:adjustRightInd w:val="0"/>
              <w:spacing w:line="240" w:lineRule="auto"/>
              <w:rPr>
                <w:rFonts w:ascii="Times New Roman" w:eastAsia="TimesNewRomanPS-BoldMT" w:hAnsi="Times New Roman" w:cs="Times New Roman"/>
                <w:bCs/>
                <w:sz w:val="24"/>
                <w:szCs w:val="24"/>
                <w:lang w:eastAsia="ru-RU"/>
              </w:rPr>
            </w:pPr>
            <w:r w:rsidRPr="00B5594C">
              <w:rPr>
                <w:rFonts w:ascii="Times New Roman" w:eastAsia="TimesNewRomanPS-BoldMT" w:hAnsi="Times New Roman" w:cs="Times New Roman"/>
                <w:bCs/>
                <w:sz w:val="24"/>
                <w:szCs w:val="24"/>
                <w:lang w:eastAsia="ru-RU"/>
              </w:rPr>
              <w:t>Тема 4. Система сбалансированных показателей (ССП) как основной инструмент стратегического контроллинга</w:t>
            </w:r>
          </w:p>
          <w:p w14:paraId="34BD9054" w14:textId="77777777" w:rsidR="00214F0F" w:rsidRPr="00B5594C" w:rsidRDefault="00214F0F" w:rsidP="00214F0F">
            <w:pPr>
              <w:autoSpaceDE w:val="0"/>
              <w:autoSpaceDN w:val="0"/>
              <w:adjustRightInd w:val="0"/>
              <w:spacing w:line="240" w:lineRule="auto"/>
              <w:rPr>
                <w:rFonts w:ascii="Times New Roman" w:eastAsia="TimesNewRomanPS-BoldMT" w:hAnsi="Times New Roman" w:cs="Times New Roman"/>
                <w:bCs/>
                <w:lang w:eastAsia="ru-RU"/>
              </w:rPr>
            </w:pPr>
            <w:r w:rsidRPr="00B5594C">
              <w:rPr>
                <w:rFonts w:ascii="Times New Roman" w:eastAsia="TimesNewRomanPS-BoldMT" w:hAnsi="Times New Roman" w:cs="Times New Roman"/>
                <w:bCs/>
                <w:lang w:eastAsia="ru-RU"/>
              </w:rPr>
              <w:t xml:space="preserve"> </w:t>
            </w:r>
          </w:p>
          <w:p w14:paraId="0BE9D35A" w14:textId="77777777" w:rsidR="00214F0F" w:rsidRPr="00B5594C" w:rsidRDefault="00214F0F" w:rsidP="00214F0F">
            <w:pPr>
              <w:rPr>
                <w:rFonts w:ascii="Times New Roman" w:eastAsia="TimesNewRomanPS-BoldMT" w:hAnsi="Times New Roman" w:cs="Times New Roman"/>
                <w:bCs/>
                <w:sz w:val="24"/>
                <w:szCs w:val="24"/>
                <w:lang w:eastAsia="ru-RU"/>
              </w:rPr>
            </w:pPr>
          </w:p>
        </w:tc>
        <w:tc>
          <w:tcPr>
            <w:tcW w:w="3685" w:type="dxa"/>
            <w:shd w:val="clear" w:color="auto" w:fill="auto"/>
          </w:tcPr>
          <w:p w14:paraId="245DE0B0" w14:textId="199D6EC6" w:rsidR="00214F0F" w:rsidRPr="00B5594C" w:rsidRDefault="00214F0F" w:rsidP="003C7309">
            <w:pPr>
              <w:pStyle w:val="affd"/>
              <w:widowControl w:val="0"/>
              <w:overflowPunct w:val="0"/>
              <w:autoSpaceDE w:val="0"/>
              <w:autoSpaceDN w:val="0"/>
              <w:adjustRightInd w:val="0"/>
              <w:ind w:left="315"/>
              <w:rPr>
                <w:rFonts w:eastAsia="TimesNewRomanPS-BoldMT"/>
                <w:bCs/>
                <w:sz w:val="24"/>
                <w:szCs w:val="24"/>
              </w:rPr>
            </w:pPr>
          </w:p>
          <w:p w14:paraId="4081943B" w14:textId="77572CFC" w:rsidR="00214F0F" w:rsidRPr="00B5594C" w:rsidRDefault="00BD090F" w:rsidP="003C7309">
            <w:pPr>
              <w:pStyle w:val="affd"/>
              <w:widowControl w:val="0"/>
              <w:numPr>
                <w:ilvl w:val="0"/>
                <w:numId w:val="18"/>
              </w:numPr>
              <w:overflowPunct w:val="0"/>
              <w:autoSpaceDE w:val="0"/>
              <w:autoSpaceDN w:val="0"/>
              <w:adjustRightInd w:val="0"/>
              <w:ind w:left="315"/>
              <w:rPr>
                <w:rFonts w:eastAsia="TimesNewRomanPS-BoldMT"/>
                <w:bCs/>
                <w:sz w:val="24"/>
                <w:szCs w:val="24"/>
              </w:rPr>
            </w:pPr>
            <w:r w:rsidRPr="00B5594C">
              <w:rPr>
                <w:rFonts w:eastAsia="TimesNewRomanPS-BoldMT"/>
                <w:bCs/>
                <w:sz w:val="24"/>
                <w:szCs w:val="24"/>
              </w:rPr>
              <w:t xml:space="preserve">Методы и примеры расчета основных KPI производства </w:t>
            </w:r>
          </w:p>
          <w:p w14:paraId="46208289" w14:textId="5A72A7C4" w:rsidR="00214F0F" w:rsidRPr="00B5594C" w:rsidRDefault="001B72B3" w:rsidP="003C7309">
            <w:pPr>
              <w:pStyle w:val="affd"/>
              <w:widowControl w:val="0"/>
              <w:numPr>
                <w:ilvl w:val="0"/>
                <w:numId w:val="18"/>
              </w:numPr>
              <w:overflowPunct w:val="0"/>
              <w:autoSpaceDE w:val="0"/>
              <w:autoSpaceDN w:val="0"/>
              <w:adjustRightInd w:val="0"/>
              <w:ind w:left="315"/>
              <w:rPr>
                <w:rFonts w:eastAsia="TimesNewRomanPS-BoldMT"/>
                <w:bCs/>
                <w:sz w:val="24"/>
                <w:szCs w:val="24"/>
              </w:rPr>
            </w:pPr>
            <w:r w:rsidRPr="00B5594C">
              <w:rPr>
                <w:rFonts w:eastAsia="TimesNewRomanPS-BoldMT"/>
                <w:bCs/>
                <w:sz w:val="24"/>
                <w:szCs w:val="24"/>
              </w:rPr>
              <w:t>Методы и примеры расчета основных KPI закупок</w:t>
            </w:r>
          </w:p>
          <w:p w14:paraId="234E8B87" w14:textId="54D24620" w:rsidR="001B72B3" w:rsidRPr="00B5594C" w:rsidRDefault="001B72B3" w:rsidP="003C7309">
            <w:pPr>
              <w:pStyle w:val="affd"/>
              <w:widowControl w:val="0"/>
              <w:numPr>
                <w:ilvl w:val="0"/>
                <w:numId w:val="18"/>
              </w:numPr>
              <w:overflowPunct w:val="0"/>
              <w:autoSpaceDE w:val="0"/>
              <w:autoSpaceDN w:val="0"/>
              <w:adjustRightInd w:val="0"/>
              <w:ind w:left="315"/>
              <w:rPr>
                <w:rFonts w:eastAsia="TimesNewRomanPS-BoldMT"/>
                <w:bCs/>
                <w:sz w:val="24"/>
                <w:szCs w:val="24"/>
              </w:rPr>
            </w:pPr>
            <w:r w:rsidRPr="00B5594C">
              <w:rPr>
                <w:rFonts w:eastAsia="TimesNewRomanPS-BoldMT"/>
                <w:bCs/>
                <w:sz w:val="24"/>
                <w:szCs w:val="24"/>
              </w:rPr>
              <w:t>Методы и примеры расчета основных KPI сбыта</w:t>
            </w:r>
          </w:p>
          <w:p w14:paraId="683C9935" w14:textId="372DC2EB" w:rsidR="00214F0F" w:rsidRPr="00B5594C" w:rsidRDefault="00BD090F" w:rsidP="003C7309">
            <w:pPr>
              <w:pStyle w:val="affd"/>
              <w:widowControl w:val="0"/>
              <w:numPr>
                <w:ilvl w:val="0"/>
                <w:numId w:val="18"/>
              </w:numPr>
              <w:overflowPunct w:val="0"/>
              <w:autoSpaceDE w:val="0"/>
              <w:autoSpaceDN w:val="0"/>
              <w:adjustRightInd w:val="0"/>
              <w:ind w:left="315"/>
              <w:rPr>
                <w:rFonts w:eastAsia="TimesNewRomanPS-BoldMT"/>
                <w:bCs/>
                <w:sz w:val="24"/>
                <w:szCs w:val="24"/>
              </w:rPr>
            </w:pPr>
            <w:r w:rsidRPr="00B5594C">
              <w:rPr>
                <w:rFonts w:eastAsia="TimesNewRomanPS-BoldMT"/>
                <w:bCs/>
                <w:sz w:val="24"/>
                <w:szCs w:val="24"/>
              </w:rPr>
              <w:t>Методы и примеры расчета основных KPI транспорта и склада</w:t>
            </w:r>
          </w:p>
          <w:p w14:paraId="77CE857B" w14:textId="77777777" w:rsidR="00214F0F" w:rsidRPr="00B5594C" w:rsidRDefault="00214F0F" w:rsidP="003C7309">
            <w:pPr>
              <w:widowControl w:val="0"/>
              <w:overflowPunct w:val="0"/>
              <w:autoSpaceDE w:val="0"/>
              <w:autoSpaceDN w:val="0"/>
              <w:adjustRightInd w:val="0"/>
              <w:spacing w:line="240" w:lineRule="auto"/>
              <w:ind w:left="315"/>
              <w:rPr>
                <w:rFonts w:ascii="Times New Roman" w:eastAsia="TimesNewRomanPS-BoldMT" w:hAnsi="Times New Roman" w:cs="Times New Roman"/>
                <w:bCs/>
                <w:sz w:val="24"/>
                <w:szCs w:val="24"/>
              </w:rPr>
            </w:pPr>
          </w:p>
        </w:tc>
        <w:tc>
          <w:tcPr>
            <w:tcW w:w="2971" w:type="dxa"/>
            <w:shd w:val="clear" w:color="auto" w:fill="auto"/>
          </w:tcPr>
          <w:p w14:paraId="48E3A9DB"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xml:space="preserve">- работа с конспектом лекции;  </w:t>
            </w:r>
          </w:p>
          <w:p w14:paraId="60F81F3B"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144A150" w14:textId="6242882E"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xml:space="preserve">- подготовка к </w:t>
            </w:r>
            <w:r w:rsidR="003C7309" w:rsidRPr="00B5594C">
              <w:rPr>
                <w:rFonts w:ascii="Times New Roman" w:eastAsia="Times New Roman" w:hAnsi="Times New Roman" w:cs="Times New Roman"/>
                <w:sz w:val="24"/>
                <w:szCs w:val="28"/>
                <w:lang w:eastAsia="ru-RU"/>
              </w:rPr>
              <w:t>ДТЗ</w:t>
            </w:r>
            <w:r w:rsidRPr="00B5594C">
              <w:rPr>
                <w:rFonts w:ascii="Times New Roman" w:eastAsia="Times New Roman" w:hAnsi="Times New Roman" w:cs="Times New Roman"/>
                <w:sz w:val="24"/>
                <w:szCs w:val="28"/>
                <w:lang w:eastAsia="ru-RU"/>
              </w:rPr>
              <w:t>;</w:t>
            </w:r>
          </w:p>
          <w:p w14:paraId="60ED45BD" w14:textId="77777777" w:rsidR="00214F0F" w:rsidRPr="00B5594C" w:rsidRDefault="00214F0F" w:rsidP="00214F0F">
            <w:pPr>
              <w:spacing w:after="0" w:line="240" w:lineRule="auto"/>
              <w:rPr>
                <w:rFonts w:ascii="Times New Roman" w:hAnsi="Times New Roman" w:cs="Times New Roman"/>
              </w:rPr>
            </w:pPr>
            <w:r w:rsidRPr="00B5594C">
              <w:rPr>
                <w:rFonts w:ascii="Times New Roman" w:eastAsia="Times New Roman" w:hAnsi="Times New Roman" w:cs="Times New Roman"/>
                <w:sz w:val="24"/>
                <w:szCs w:val="28"/>
                <w:lang w:eastAsia="ru-RU"/>
              </w:rPr>
              <w:t>- подготовка к решению задач.</w:t>
            </w:r>
          </w:p>
        </w:tc>
      </w:tr>
      <w:tr w:rsidR="00214F0F" w:rsidRPr="00B5594C" w14:paraId="0E6F51EB" w14:textId="77777777" w:rsidTr="00373267">
        <w:trPr>
          <w:trHeight w:val="1550"/>
        </w:trPr>
        <w:tc>
          <w:tcPr>
            <w:tcW w:w="2689" w:type="dxa"/>
            <w:shd w:val="clear" w:color="auto" w:fill="auto"/>
          </w:tcPr>
          <w:p w14:paraId="01F0E4D8" w14:textId="77777777" w:rsidR="00214F0F" w:rsidRPr="00B5594C" w:rsidRDefault="00214F0F" w:rsidP="00214F0F">
            <w:pPr>
              <w:autoSpaceDE w:val="0"/>
              <w:autoSpaceDN w:val="0"/>
              <w:adjustRightInd w:val="0"/>
              <w:spacing w:line="240" w:lineRule="auto"/>
              <w:rPr>
                <w:rFonts w:ascii="Times New Roman" w:eastAsia="TimesNewRomanPS-BoldMT" w:hAnsi="Times New Roman" w:cs="Times New Roman"/>
                <w:bCs/>
                <w:sz w:val="24"/>
                <w:szCs w:val="24"/>
                <w:lang w:eastAsia="ru-RU"/>
              </w:rPr>
            </w:pPr>
            <w:r w:rsidRPr="00B5594C">
              <w:rPr>
                <w:rFonts w:ascii="Times New Roman" w:eastAsia="TimesNewRomanPS-BoldMT" w:hAnsi="Times New Roman" w:cs="Times New Roman"/>
                <w:bCs/>
                <w:sz w:val="24"/>
                <w:szCs w:val="24"/>
                <w:lang w:eastAsia="ru-RU"/>
              </w:rPr>
              <w:t>Тема 5.</w:t>
            </w:r>
            <w:r w:rsidRPr="00B5594C">
              <w:rPr>
                <w:rFonts w:ascii="Times New Roman" w:hAnsi="Times New Roman" w:cs="Times New Roman"/>
              </w:rPr>
              <w:t xml:space="preserve"> </w:t>
            </w:r>
            <w:r w:rsidRPr="00B5594C">
              <w:rPr>
                <w:rFonts w:ascii="Times New Roman" w:eastAsia="TimesNewRomanPS-BoldMT" w:hAnsi="Times New Roman" w:cs="Times New Roman"/>
                <w:bCs/>
                <w:sz w:val="24"/>
                <w:szCs w:val="24"/>
                <w:lang w:eastAsia="ru-RU"/>
              </w:rPr>
              <w:t>Оперативный анализ цепи поставок. Контроллинг логистических процессов</w:t>
            </w:r>
          </w:p>
          <w:p w14:paraId="306A20CA" w14:textId="1187E400" w:rsidR="00214F0F" w:rsidRPr="00B5594C" w:rsidRDefault="00214F0F" w:rsidP="00214F0F">
            <w:pPr>
              <w:autoSpaceDE w:val="0"/>
              <w:autoSpaceDN w:val="0"/>
              <w:adjustRightInd w:val="0"/>
              <w:spacing w:line="240" w:lineRule="auto"/>
              <w:rPr>
                <w:rFonts w:ascii="Times New Roman" w:eastAsia="TimesNewRomanPS-BoldMT" w:hAnsi="Times New Roman" w:cs="Times New Roman"/>
                <w:bCs/>
                <w:sz w:val="24"/>
                <w:szCs w:val="24"/>
                <w:lang w:eastAsia="ru-RU"/>
              </w:rPr>
            </w:pPr>
            <w:r w:rsidRPr="00B5594C">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17220A5E" w14:textId="341658B8" w:rsidR="00BD090F" w:rsidRPr="00B5594C" w:rsidRDefault="00BD090F" w:rsidP="00214F0F">
            <w:pPr>
              <w:pStyle w:val="affd"/>
              <w:numPr>
                <w:ilvl w:val="0"/>
                <w:numId w:val="19"/>
              </w:numPr>
              <w:ind w:left="315"/>
              <w:rPr>
                <w:sz w:val="24"/>
                <w:szCs w:val="24"/>
              </w:rPr>
            </w:pPr>
            <w:r w:rsidRPr="00B5594C">
              <w:rPr>
                <w:sz w:val="24"/>
                <w:szCs w:val="24"/>
              </w:rPr>
              <w:t>Потери как составная часть логистических затрат.</w:t>
            </w:r>
          </w:p>
          <w:p w14:paraId="56644508" w14:textId="77777777" w:rsidR="00BD090F" w:rsidRPr="00B5594C" w:rsidRDefault="00BD090F" w:rsidP="00214F0F">
            <w:pPr>
              <w:pStyle w:val="affd"/>
              <w:numPr>
                <w:ilvl w:val="0"/>
                <w:numId w:val="19"/>
              </w:numPr>
              <w:ind w:left="315"/>
              <w:rPr>
                <w:sz w:val="24"/>
                <w:szCs w:val="24"/>
              </w:rPr>
            </w:pPr>
            <w:r w:rsidRPr="00B5594C">
              <w:rPr>
                <w:iCs/>
                <w:sz w:val="24"/>
                <w:szCs w:val="24"/>
              </w:rPr>
              <w:t>Определение трансакционных издержек.  Классификация трансакционных издержек по признакам их функциональной направленности.</w:t>
            </w:r>
          </w:p>
          <w:p w14:paraId="31023194" w14:textId="6C89203C" w:rsidR="00BD090F" w:rsidRPr="00B5594C" w:rsidRDefault="00BD090F" w:rsidP="00214F0F">
            <w:pPr>
              <w:pStyle w:val="affd"/>
              <w:numPr>
                <w:ilvl w:val="0"/>
                <w:numId w:val="19"/>
              </w:numPr>
              <w:ind w:left="315"/>
              <w:rPr>
                <w:sz w:val="24"/>
                <w:szCs w:val="24"/>
              </w:rPr>
            </w:pPr>
            <w:r w:rsidRPr="00B5594C">
              <w:rPr>
                <w:iCs/>
                <w:sz w:val="24"/>
                <w:szCs w:val="24"/>
              </w:rPr>
              <w:t xml:space="preserve"> Методы оценки и учета логистических затрат.</w:t>
            </w:r>
          </w:p>
          <w:p w14:paraId="123C8DC3" w14:textId="57A9B4F2" w:rsidR="00214F0F" w:rsidRPr="00B5594C" w:rsidRDefault="00BD090F" w:rsidP="00BD090F">
            <w:pPr>
              <w:pStyle w:val="affd"/>
              <w:numPr>
                <w:ilvl w:val="0"/>
                <w:numId w:val="19"/>
              </w:numPr>
              <w:ind w:left="315"/>
              <w:rPr>
                <w:sz w:val="22"/>
                <w:szCs w:val="22"/>
              </w:rPr>
            </w:pPr>
            <w:r w:rsidRPr="00B5594C">
              <w:rPr>
                <w:sz w:val="24"/>
                <w:szCs w:val="24"/>
              </w:rPr>
              <w:lastRenderedPageBreak/>
              <w:t>Отличия АВС-костинга от традиционного учета логистических затрат.</w:t>
            </w:r>
          </w:p>
        </w:tc>
        <w:tc>
          <w:tcPr>
            <w:tcW w:w="2971" w:type="dxa"/>
            <w:shd w:val="clear" w:color="auto" w:fill="auto"/>
          </w:tcPr>
          <w:p w14:paraId="381732CE"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lastRenderedPageBreak/>
              <w:t xml:space="preserve">- работа с конспектом лекции;  </w:t>
            </w:r>
          </w:p>
          <w:p w14:paraId="6D04CED1"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работа с электронной библиотечной системой;</w:t>
            </w:r>
          </w:p>
          <w:p w14:paraId="6C7F1ACA" w14:textId="77777777"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6333A2C1" w14:textId="2AA9764B" w:rsidR="00214F0F" w:rsidRPr="00B5594C" w:rsidRDefault="00214F0F" w:rsidP="00214F0F">
            <w:pPr>
              <w:spacing w:after="0" w:line="240" w:lineRule="auto"/>
              <w:rPr>
                <w:rFonts w:ascii="Times New Roman" w:eastAsia="Times New Roman" w:hAnsi="Times New Roman" w:cs="Times New Roman"/>
                <w:sz w:val="24"/>
                <w:szCs w:val="28"/>
                <w:lang w:eastAsia="ru-RU"/>
              </w:rPr>
            </w:pPr>
            <w:r w:rsidRPr="00B5594C">
              <w:rPr>
                <w:rFonts w:ascii="Times New Roman" w:eastAsia="Times New Roman" w:hAnsi="Times New Roman" w:cs="Times New Roman"/>
                <w:sz w:val="24"/>
                <w:szCs w:val="28"/>
                <w:lang w:eastAsia="ru-RU"/>
              </w:rPr>
              <w:t xml:space="preserve">- подготовка к </w:t>
            </w:r>
            <w:r w:rsidR="003C7309" w:rsidRPr="00B5594C">
              <w:rPr>
                <w:rFonts w:ascii="Times New Roman" w:eastAsia="Times New Roman" w:hAnsi="Times New Roman" w:cs="Times New Roman"/>
                <w:sz w:val="24"/>
                <w:szCs w:val="28"/>
                <w:lang w:eastAsia="ru-RU"/>
              </w:rPr>
              <w:t>ДТЗ</w:t>
            </w:r>
            <w:r w:rsidRPr="00B5594C">
              <w:rPr>
                <w:rFonts w:ascii="Times New Roman" w:eastAsia="Times New Roman" w:hAnsi="Times New Roman" w:cs="Times New Roman"/>
                <w:sz w:val="24"/>
                <w:szCs w:val="28"/>
                <w:lang w:eastAsia="ru-RU"/>
              </w:rPr>
              <w:t>;</w:t>
            </w:r>
          </w:p>
          <w:p w14:paraId="4EF7AB31" w14:textId="77777777" w:rsidR="00214F0F" w:rsidRPr="00B5594C" w:rsidRDefault="00214F0F" w:rsidP="00214F0F">
            <w:pPr>
              <w:shd w:val="clear" w:color="auto" w:fill="FFFFFF"/>
              <w:spacing w:after="0" w:line="240" w:lineRule="auto"/>
              <w:rPr>
                <w:rFonts w:ascii="Times New Roman" w:eastAsia="Times New Roman" w:hAnsi="Times New Roman" w:cs="Times New Roman"/>
                <w:kern w:val="32"/>
                <w:sz w:val="24"/>
                <w:szCs w:val="24"/>
              </w:rPr>
            </w:pPr>
            <w:r w:rsidRPr="00B5594C">
              <w:rPr>
                <w:rFonts w:ascii="Times New Roman" w:eastAsia="Times New Roman" w:hAnsi="Times New Roman" w:cs="Times New Roman"/>
                <w:sz w:val="24"/>
                <w:szCs w:val="28"/>
                <w:lang w:eastAsia="ru-RU"/>
              </w:rPr>
              <w:lastRenderedPageBreak/>
              <w:t>- подготовка к решению задач.</w:t>
            </w:r>
          </w:p>
        </w:tc>
      </w:tr>
    </w:tbl>
    <w:p w14:paraId="5FA6530D" w14:textId="77777777" w:rsidR="00A53E41" w:rsidRPr="00B5594C" w:rsidRDefault="00A53E41" w:rsidP="00A53E41">
      <w:pPr>
        <w:spacing w:after="0" w:line="360" w:lineRule="auto"/>
        <w:jc w:val="right"/>
        <w:rPr>
          <w:rFonts w:ascii="Times New Roman" w:eastAsia="Times New Roman" w:hAnsi="Times New Roman" w:cs="Times New Roman"/>
          <w:sz w:val="28"/>
          <w:szCs w:val="28"/>
          <w:lang w:eastAsia="ru-RU"/>
        </w:rPr>
      </w:pPr>
    </w:p>
    <w:p w14:paraId="7497423F" w14:textId="2169FDD5" w:rsidR="00A53E41" w:rsidRDefault="00A53E41" w:rsidP="00C57EBC">
      <w:pPr>
        <w:keepNext/>
        <w:spacing w:after="0" w:line="240" w:lineRule="auto"/>
        <w:jc w:val="center"/>
        <w:rPr>
          <w:rFonts w:ascii="Times New Roman" w:eastAsia="Times New Roman" w:hAnsi="Times New Roman" w:cs="Times New Roman"/>
          <w:b/>
          <w:sz w:val="28"/>
          <w:szCs w:val="28"/>
          <w:lang w:eastAsia="ru-RU"/>
        </w:rPr>
      </w:pPr>
      <w:r w:rsidRPr="00B5594C">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A3BA513" w14:textId="77777777" w:rsidR="00C57EBC" w:rsidRPr="00C57EBC" w:rsidRDefault="00C57EBC" w:rsidP="00C57EBC">
      <w:pPr>
        <w:keepNext/>
        <w:spacing w:after="0" w:line="240" w:lineRule="auto"/>
        <w:jc w:val="center"/>
        <w:rPr>
          <w:rFonts w:ascii="Times New Roman" w:eastAsia="Times New Roman" w:hAnsi="Times New Roman" w:cs="Times New Roman"/>
          <w:b/>
          <w:sz w:val="28"/>
          <w:szCs w:val="28"/>
          <w:lang w:eastAsia="ru-RU"/>
        </w:rPr>
      </w:pPr>
    </w:p>
    <w:p w14:paraId="69D56DDC" w14:textId="54DADA96" w:rsidR="00A53E41" w:rsidRPr="00B5594C"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B5594C">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B5594C">
        <w:rPr>
          <w:rFonts w:ascii="Times New Roman" w:eastAsia="Times New Roman" w:hAnsi="Times New Roman" w:cs="Times New Roman"/>
          <w:i/>
          <w:sz w:val="28"/>
          <w:szCs w:val="28"/>
          <w:lang w:eastAsia="ru-RU"/>
        </w:rPr>
        <w:t xml:space="preserve">формой </w:t>
      </w:r>
      <w:r w:rsidRPr="00B5594C">
        <w:rPr>
          <w:rFonts w:ascii="Times New Roman" w:eastAsia="Times New Roman" w:hAnsi="Times New Roman" w:cs="Times New Roman"/>
          <w:sz w:val="28"/>
          <w:szCs w:val="28"/>
          <w:lang w:eastAsia="ru-RU"/>
        </w:rPr>
        <w:t xml:space="preserve">текущего контроля знаний является </w:t>
      </w:r>
      <w:bookmarkStart w:id="2" w:name="_Hlk137390021"/>
      <w:r w:rsidR="00373267" w:rsidRPr="00B5594C">
        <w:rPr>
          <w:rFonts w:ascii="Times New Roman" w:eastAsia="Times New Roman" w:hAnsi="Times New Roman" w:cs="Times New Roman"/>
          <w:sz w:val="28"/>
          <w:szCs w:val="28"/>
          <w:lang w:eastAsia="ru-RU"/>
        </w:rPr>
        <w:t>домашнее творческое задание</w:t>
      </w:r>
      <w:bookmarkEnd w:id="2"/>
      <w:r w:rsidR="00373267" w:rsidRPr="00B5594C">
        <w:rPr>
          <w:rFonts w:ascii="Times New Roman" w:eastAsia="Times New Roman" w:hAnsi="Times New Roman" w:cs="Times New Roman"/>
          <w:sz w:val="28"/>
          <w:szCs w:val="28"/>
          <w:lang w:eastAsia="ru-RU"/>
        </w:rPr>
        <w:t>.</w:t>
      </w:r>
      <w:r w:rsidR="009562FA" w:rsidRPr="00B5594C">
        <w:rPr>
          <w:rFonts w:ascii="Times New Roman" w:eastAsia="Times New Roman" w:hAnsi="Times New Roman" w:cs="Times New Roman"/>
          <w:sz w:val="28"/>
          <w:szCs w:val="28"/>
          <w:lang w:eastAsia="ru-RU"/>
        </w:rPr>
        <w:t xml:space="preserve"> </w:t>
      </w:r>
      <w:r w:rsidR="00373267" w:rsidRPr="00B5594C">
        <w:rPr>
          <w:rFonts w:ascii="Times New Roman" w:eastAsia="Times New Roman" w:hAnsi="Times New Roman" w:cs="Times New Roman"/>
          <w:sz w:val="28"/>
          <w:szCs w:val="28"/>
          <w:lang w:eastAsia="ru-RU"/>
        </w:rPr>
        <w:t xml:space="preserve"> </w:t>
      </w:r>
    </w:p>
    <w:p w14:paraId="717714A0" w14:textId="26668A07" w:rsidR="008F42A8" w:rsidRPr="00B5594C" w:rsidRDefault="00A53E41" w:rsidP="00466DED">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B5594C">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bookmarkEnd w:id="1"/>
    </w:p>
    <w:p w14:paraId="0C9BEB35" w14:textId="6F8AC418" w:rsidR="00C57EBC" w:rsidRPr="00D21C23" w:rsidRDefault="00C57EBC" w:rsidP="00C57EB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D21C23">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w:t>
      </w:r>
      <w:r>
        <w:rPr>
          <w:rFonts w:ascii="Times New Roman" w:hAnsi="Times New Roman" w:cs="Times New Roman"/>
          <w:sz w:val="28"/>
          <w:szCs w:val="28"/>
        </w:rPr>
        <w:t>х</w:t>
      </w:r>
      <w:r w:rsidRPr="00D21C23">
        <w:rPr>
          <w:rFonts w:ascii="Times New Roman" w:hAnsi="Times New Roman" w:cs="Times New Roman"/>
          <w:sz w:val="28"/>
          <w:szCs w:val="28"/>
        </w:rPr>
        <w:t xml:space="preserve"> и ситуационны</w:t>
      </w:r>
      <w:r>
        <w:rPr>
          <w:rFonts w:ascii="Times New Roman" w:hAnsi="Times New Roman" w:cs="Times New Roman"/>
          <w:sz w:val="28"/>
          <w:szCs w:val="28"/>
        </w:rPr>
        <w:t>х</w:t>
      </w:r>
      <w:r w:rsidRPr="00D21C23">
        <w:rPr>
          <w:rFonts w:ascii="Times New Roman" w:hAnsi="Times New Roman" w:cs="Times New Roman"/>
          <w:sz w:val="28"/>
          <w:szCs w:val="28"/>
        </w:rPr>
        <w:t xml:space="preserve"> задани</w:t>
      </w:r>
      <w:r>
        <w:rPr>
          <w:rFonts w:ascii="Times New Roman" w:hAnsi="Times New Roman" w:cs="Times New Roman"/>
          <w:sz w:val="28"/>
          <w:szCs w:val="28"/>
        </w:rPr>
        <w:t>й</w:t>
      </w:r>
      <w:r w:rsidRPr="00D21C23">
        <w:rPr>
          <w:rFonts w:ascii="Times New Roman" w:hAnsi="Times New Roman" w:cs="Times New Roman"/>
          <w:sz w:val="28"/>
          <w:szCs w:val="28"/>
        </w:rPr>
        <w:t xml:space="preserve">, </w:t>
      </w:r>
      <w:r>
        <w:rPr>
          <w:rFonts w:ascii="Times New Roman" w:hAnsi="Times New Roman" w:cs="Times New Roman"/>
          <w:sz w:val="28"/>
          <w:szCs w:val="28"/>
        </w:rPr>
        <w:t xml:space="preserve">решение </w:t>
      </w:r>
      <w:r w:rsidRPr="00D21C23">
        <w:rPr>
          <w:rFonts w:ascii="Times New Roman" w:hAnsi="Times New Roman" w:cs="Times New Roman"/>
          <w:sz w:val="28"/>
          <w:szCs w:val="28"/>
        </w:rPr>
        <w:t>расчетно-аналитически</w:t>
      </w:r>
      <w:r>
        <w:rPr>
          <w:rFonts w:ascii="Times New Roman" w:hAnsi="Times New Roman" w:cs="Times New Roman"/>
          <w:sz w:val="28"/>
          <w:szCs w:val="28"/>
        </w:rPr>
        <w:t>х</w:t>
      </w:r>
      <w:r w:rsidRPr="00D21C23">
        <w:rPr>
          <w:rFonts w:ascii="Times New Roman" w:hAnsi="Times New Roman" w:cs="Times New Roman"/>
          <w:sz w:val="28"/>
          <w:szCs w:val="28"/>
        </w:rPr>
        <w:t xml:space="preserve"> задач; выполнение домашнего творческого задания.</w:t>
      </w:r>
    </w:p>
    <w:p w14:paraId="549AFC29" w14:textId="703177D5" w:rsidR="00C57EBC" w:rsidRPr="00910920" w:rsidRDefault="00C57EBC" w:rsidP="00C57EBC">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Pr="00910920">
        <w:rPr>
          <w:rFonts w:ascii="Times New Roman" w:hAnsi="Times New Roman" w:cs="Times New Roman"/>
          <w:sz w:val="28"/>
          <w:szCs w:val="28"/>
        </w:rPr>
        <w:t xml:space="preserve">Промежуточный контроль проводится в </w:t>
      </w:r>
      <w:r w:rsidRPr="00D21C23">
        <w:rPr>
          <w:rFonts w:ascii="Times New Roman" w:hAnsi="Times New Roman" w:cs="Times New Roman"/>
          <w:sz w:val="28"/>
          <w:szCs w:val="28"/>
        </w:rPr>
        <w:t>форме</w:t>
      </w:r>
      <w:r>
        <w:rPr>
          <w:rFonts w:ascii="Times New Roman" w:hAnsi="Times New Roman" w:cs="Times New Roman"/>
          <w:sz w:val="28"/>
          <w:szCs w:val="28"/>
        </w:rPr>
        <w:t xml:space="preserve"> зачета</w:t>
      </w:r>
      <w:r w:rsidRPr="00D21C23">
        <w:rPr>
          <w:rFonts w:ascii="Times New Roman" w:hAnsi="Times New Roman" w:cs="Times New Roman"/>
          <w:sz w:val="28"/>
          <w:szCs w:val="28"/>
        </w:rPr>
        <w:t xml:space="preserve"> по </w:t>
      </w:r>
      <w:r w:rsidRPr="00910920">
        <w:rPr>
          <w:rFonts w:ascii="Times New Roman" w:hAnsi="Times New Roman" w:cs="Times New Roman"/>
          <w:sz w:val="28"/>
          <w:szCs w:val="28"/>
        </w:rPr>
        <w:t>итогам модуля,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C57EBC" w:rsidRPr="00D21C23" w14:paraId="50CD9F19" w14:textId="77777777" w:rsidTr="00C57EBC">
        <w:tc>
          <w:tcPr>
            <w:tcW w:w="1138" w:type="dxa"/>
          </w:tcPr>
          <w:p w14:paraId="58C89BAB" w14:textId="77777777" w:rsidR="00C57EBC" w:rsidRPr="00D21C23" w:rsidRDefault="00C57EBC" w:rsidP="00C57EBC">
            <w:pPr>
              <w:ind w:left="-567"/>
              <w:jc w:val="center"/>
              <w:rPr>
                <w:rFonts w:ascii="Times New Roman" w:hAnsi="Times New Roman" w:cs="Times New Roman"/>
                <w:b/>
                <w:sz w:val="24"/>
              </w:rPr>
            </w:pPr>
            <w:r w:rsidRPr="00D21C23">
              <w:rPr>
                <w:rFonts w:ascii="Times New Roman" w:hAnsi="Times New Roman" w:cs="Times New Roman"/>
                <w:b/>
                <w:sz w:val="24"/>
              </w:rPr>
              <w:t xml:space="preserve">№ </w:t>
            </w:r>
          </w:p>
        </w:tc>
        <w:tc>
          <w:tcPr>
            <w:tcW w:w="4645" w:type="dxa"/>
          </w:tcPr>
          <w:p w14:paraId="2308C2BE" w14:textId="77777777" w:rsidR="00C57EBC" w:rsidRPr="00D21C23" w:rsidRDefault="00C57EBC" w:rsidP="00C57EBC">
            <w:pPr>
              <w:jc w:val="center"/>
              <w:rPr>
                <w:rFonts w:ascii="Times New Roman" w:hAnsi="Times New Roman" w:cs="Times New Roman"/>
                <w:b/>
                <w:sz w:val="24"/>
              </w:rPr>
            </w:pPr>
            <w:r w:rsidRPr="00D21C23">
              <w:rPr>
                <w:rFonts w:ascii="Times New Roman" w:hAnsi="Times New Roman" w:cs="Times New Roman"/>
                <w:b/>
                <w:sz w:val="24"/>
              </w:rPr>
              <w:t>Вид отчетности</w:t>
            </w:r>
          </w:p>
        </w:tc>
        <w:tc>
          <w:tcPr>
            <w:tcW w:w="3573" w:type="dxa"/>
          </w:tcPr>
          <w:p w14:paraId="2223C1C6" w14:textId="77777777" w:rsidR="00C57EBC" w:rsidRPr="00D21C23" w:rsidRDefault="00C57EBC" w:rsidP="00C57EBC">
            <w:pPr>
              <w:ind w:left="-567"/>
              <w:jc w:val="center"/>
              <w:rPr>
                <w:rFonts w:ascii="Times New Roman" w:hAnsi="Times New Roman" w:cs="Times New Roman"/>
                <w:b/>
                <w:sz w:val="24"/>
              </w:rPr>
            </w:pPr>
            <w:r w:rsidRPr="00D21C23">
              <w:rPr>
                <w:rFonts w:ascii="Times New Roman" w:hAnsi="Times New Roman" w:cs="Times New Roman"/>
                <w:b/>
                <w:sz w:val="24"/>
              </w:rPr>
              <w:t>Баллы</w:t>
            </w:r>
          </w:p>
        </w:tc>
      </w:tr>
      <w:tr w:rsidR="00C57EBC" w:rsidRPr="00D21C23" w14:paraId="430A3B73" w14:textId="77777777" w:rsidTr="00C57EBC">
        <w:tc>
          <w:tcPr>
            <w:tcW w:w="1138" w:type="dxa"/>
          </w:tcPr>
          <w:p w14:paraId="7B5D5792" w14:textId="77777777" w:rsidR="00C57EBC" w:rsidRPr="00D21C23" w:rsidRDefault="00C57EBC" w:rsidP="00C57EBC">
            <w:pPr>
              <w:ind w:left="30"/>
              <w:jc w:val="both"/>
              <w:rPr>
                <w:rFonts w:ascii="Times New Roman" w:hAnsi="Times New Roman" w:cs="Times New Roman"/>
                <w:sz w:val="24"/>
              </w:rPr>
            </w:pPr>
            <w:r w:rsidRPr="00D21C23">
              <w:rPr>
                <w:rFonts w:ascii="Times New Roman" w:hAnsi="Times New Roman" w:cs="Times New Roman"/>
                <w:sz w:val="24"/>
              </w:rPr>
              <w:t>1.</w:t>
            </w:r>
          </w:p>
        </w:tc>
        <w:tc>
          <w:tcPr>
            <w:tcW w:w="4645" w:type="dxa"/>
          </w:tcPr>
          <w:p w14:paraId="46F585E8" w14:textId="77777777" w:rsidR="00C57EBC" w:rsidRPr="00D21C23" w:rsidRDefault="00C57EBC" w:rsidP="00C57EBC">
            <w:pPr>
              <w:rPr>
                <w:rFonts w:ascii="Times New Roman" w:hAnsi="Times New Roman" w:cs="Times New Roman"/>
                <w:sz w:val="24"/>
              </w:rPr>
            </w:pPr>
            <w:r w:rsidRPr="00D21C23">
              <w:rPr>
                <w:rFonts w:ascii="Times New Roman" w:hAnsi="Times New Roman" w:cs="Times New Roman"/>
                <w:color w:val="000000"/>
                <w:sz w:val="24"/>
              </w:rPr>
              <w:t>Работа в модуле</w:t>
            </w:r>
          </w:p>
        </w:tc>
        <w:tc>
          <w:tcPr>
            <w:tcW w:w="3573" w:type="dxa"/>
          </w:tcPr>
          <w:p w14:paraId="541EF783" w14:textId="77777777" w:rsidR="00C57EBC" w:rsidRPr="00D21C23" w:rsidRDefault="00C57EBC" w:rsidP="00C57EBC">
            <w:pPr>
              <w:ind w:left="-567"/>
              <w:jc w:val="center"/>
              <w:rPr>
                <w:rFonts w:ascii="Times New Roman" w:hAnsi="Times New Roman" w:cs="Times New Roman"/>
                <w:sz w:val="24"/>
              </w:rPr>
            </w:pPr>
            <w:r w:rsidRPr="00D21C23">
              <w:rPr>
                <w:rFonts w:ascii="Times New Roman" w:hAnsi="Times New Roman" w:cs="Times New Roman"/>
                <w:sz w:val="24"/>
              </w:rPr>
              <w:t>40</w:t>
            </w:r>
          </w:p>
        </w:tc>
      </w:tr>
      <w:tr w:rsidR="00C57EBC" w:rsidRPr="00D21C23" w14:paraId="08695E3B" w14:textId="77777777" w:rsidTr="00C57EBC">
        <w:trPr>
          <w:trHeight w:val="256"/>
        </w:trPr>
        <w:tc>
          <w:tcPr>
            <w:tcW w:w="1138" w:type="dxa"/>
          </w:tcPr>
          <w:p w14:paraId="7A9782F7" w14:textId="77777777" w:rsidR="00C57EBC" w:rsidRPr="00D21C23" w:rsidRDefault="00C57EBC" w:rsidP="00C57EBC">
            <w:pPr>
              <w:ind w:left="30"/>
              <w:jc w:val="both"/>
              <w:rPr>
                <w:rFonts w:ascii="Times New Roman" w:hAnsi="Times New Roman" w:cs="Times New Roman"/>
                <w:sz w:val="24"/>
              </w:rPr>
            </w:pPr>
            <w:r w:rsidRPr="00D21C23">
              <w:rPr>
                <w:rFonts w:ascii="Times New Roman" w:hAnsi="Times New Roman" w:cs="Times New Roman"/>
                <w:sz w:val="24"/>
              </w:rPr>
              <w:t>2.</w:t>
            </w:r>
          </w:p>
        </w:tc>
        <w:tc>
          <w:tcPr>
            <w:tcW w:w="4645" w:type="dxa"/>
          </w:tcPr>
          <w:p w14:paraId="218835EB" w14:textId="084B2E0E" w:rsidR="00C57EBC" w:rsidRPr="00D21C23" w:rsidRDefault="00C57EBC" w:rsidP="00C57EBC">
            <w:pPr>
              <w:jc w:val="both"/>
              <w:rPr>
                <w:rFonts w:ascii="Times New Roman" w:hAnsi="Times New Roman" w:cs="Times New Roman"/>
                <w:color w:val="FF0000"/>
                <w:sz w:val="24"/>
                <w:lang w:val="en-US"/>
              </w:rPr>
            </w:pPr>
            <w:r>
              <w:rPr>
                <w:rFonts w:ascii="Times New Roman" w:hAnsi="Times New Roman" w:cs="Times New Roman"/>
                <w:sz w:val="24"/>
              </w:rPr>
              <w:t>Зачет</w:t>
            </w:r>
          </w:p>
        </w:tc>
        <w:tc>
          <w:tcPr>
            <w:tcW w:w="3573" w:type="dxa"/>
          </w:tcPr>
          <w:p w14:paraId="01893957" w14:textId="77777777" w:rsidR="00C57EBC" w:rsidRPr="00D21C23" w:rsidRDefault="00C57EBC" w:rsidP="00C57EBC">
            <w:pPr>
              <w:ind w:left="-567"/>
              <w:jc w:val="center"/>
              <w:rPr>
                <w:rFonts w:ascii="Times New Roman" w:hAnsi="Times New Roman" w:cs="Times New Roman"/>
                <w:sz w:val="24"/>
              </w:rPr>
            </w:pPr>
            <w:r w:rsidRPr="00D21C23">
              <w:rPr>
                <w:rFonts w:ascii="Times New Roman" w:hAnsi="Times New Roman" w:cs="Times New Roman"/>
                <w:sz w:val="24"/>
              </w:rPr>
              <w:t>60</w:t>
            </w:r>
          </w:p>
        </w:tc>
      </w:tr>
      <w:tr w:rsidR="00C57EBC" w:rsidRPr="00B5594C" w14:paraId="73290256" w14:textId="77777777" w:rsidTr="00C57EBC">
        <w:tc>
          <w:tcPr>
            <w:tcW w:w="1138" w:type="dxa"/>
          </w:tcPr>
          <w:p w14:paraId="4D50A393" w14:textId="77777777" w:rsidR="00C57EBC" w:rsidRPr="00D21C23" w:rsidRDefault="00C57EBC" w:rsidP="00C57EBC">
            <w:pPr>
              <w:ind w:left="30"/>
              <w:jc w:val="both"/>
              <w:rPr>
                <w:rFonts w:ascii="Times New Roman" w:hAnsi="Times New Roman" w:cs="Times New Roman"/>
                <w:sz w:val="24"/>
              </w:rPr>
            </w:pPr>
          </w:p>
        </w:tc>
        <w:tc>
          <w:tcPr>
            <w:tcW w:w="4645" w:type="dxa"/>
          </w:tcPr>
          <w:p w14:paraId="29A00ED7" w14:textId="77777777" w:rsidR="00C57EBC" w:rsidRPr="00D21C23" w:rsidRDefault="00C57EBC" w:rsidP="00C57EBC">
            <w:pPr>
              <w:jc w:val="both"/>
              <w:rPr>
                <w:rFonts w:ascii="Times New Roman" w:hAnsi="Times New Roman" w:cs="Times New Roman"/>
                <w:sz w:val="24"/>
              </w:rPr>
            </w:pPr>
            <w:r w:rsidRPr="00D21C23">
              <w:rPr>
                <w:rFonts w:ascii="Times New Roman" w:hAnsi="Times New Roman" w:cs="Times New Roman"/>
                <w:sz w:val="24"/>
              </w:rPr>
              <w:t>Итого:</w:t>
            </w:r>
          </w:p>
        </w:tc>
        <w:tc>
          <w:tcPr>
            <w:tcW w:w="3573" w:type="dxa"/>
          </w:tcPr>
          <w:p w14:paraId="7C661463" w14:textId="77777777" w:rsidR="00C57EBC" w:rsidRPr="00D21C23" w:rsidRDefault="00C57EBC" w:rsidP="00C57EBC">
            <w:pPr>
              <w:ind w:left="-567"/>
              <w:jc w:val="center"/>
              <w:rPr>
                <w:rFonts w:ascii="Times New Roman" w:hAnsi="Times New Roman" w:cs="Times New Roman"/>
                <w:sz w:val="24"/>
              </w:rPr>
            </w:pPr>
            <w:r w:rsidRPr="00D21C23">
              <w:rPr>
                <w:rFonts w:ascii="Times New Roman" w:hAnsi="Times New Roman" w:cs="Times New Roman"/>
                <w:sz w:val="24"/>
              </w:rPr>
              <w:t>100</w:t>
            </w:r>
          </w:p>
        </w:tc>
      </w:tr>
    </w:tbl>
    <w:p w14:paraId="074B9E7F" w14:textId="77777777" w:rsidR="00C57EBC" w:rsidRPr="00B5594C" w:rsidRDefault="00C57EBC" w:rsidP="00C57EBC">
      <w:pPr>
        <w:ind w:left="-567" w:firstLine="708"/>
        <w:jc w:val="both"/>
        <w:rPr>
          <w:rFonts w:ascii="Times New Roman" w:hAnsi="Times New Roman" w:cs="Times New Roman"/>
          <w:b/>
          <w:sz w:val="24"/>
          <w:highlight w:val="cyan"/>
        </w:rPr>
      </w:pPr>
    </w:p>
    <w:p w14:paraId="7B0C2E59" w14:textId="77777777" w:rsidR="00C57EBC" w:rsidRPr="00B5594C" w:rsidRDefault="00C57EBC" w:rsidP="00C57EBC">
      <w:pPr>
        <w:ind w:left="-567" w:firstLine="708"/>
        <w:jc w:val="both"/>
        <w:rPr>
          <w:rFonts w:ascii="Times New Roman" w:hAnsi="Times New Roman" w:cs="Times New Roman"/>
          <w:b/>
          <w:sz w:val="24"/>
          <w:highlight w:val="cyan"/>
        </w:rPr>
      </w:pPr>
    </w:p>
    <w:p w14:paraId="1D5AFFB9" w14:textId="77777777" w:rsidR="00C57EBC" w:rsidRPr="00D21C23" w:rsidRDefault="00C57EBC" w:rsidP="00C57EBC">
      <w:pPr>
        <w:ind w:left="-567" w:firstLine="708"/>
        <w:jc w:val="center"/>
        <w:rPr>
          <w:rFonts w:ascii="Times New Roman" w:hAnsi="Times New Roman" w:cs="Times New Roman"/>
          <w:b/>
          <w:sz w:val="24"/>
        </w:rPr>
      </w:pPr>
      <w:r w:rsidRPr="00D21C23">
        <w:rPr>
          <w:rFonts w:ascii="Times New Roman" w:hAnsi="Times New Roman" w:cs="Times New Roman"/>
          <w:b/>
          <w:sz w:val="24"/>
        </w:rPr>
        <w:lastRenderedPageBreak/>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399"/>
        <w:gridCol w:w="1964"/>
      </w:tblGrid>
      <w:tr w:rsidR="00C57EBC" w:rsidRPr="00D21C23" w14:paraId="79E4CD85" w14:textId="77777777" w:rsidTr="00C57EBC">
        <w:tc>
          <w:tcPr>
            <w:tcW w:w="993" w:type="dxa"/>
          </w:tcPr>
          <w:p w14:paraId="47112B8E" w14:textId="42AA1CBF" w:rsidR="00C57EBC" w:rsidRPr="00D21C23" w:rsidRDefault="00C57EBC" w:rsidP="00C57EBC">
            <w:pPr>
              <w:ind w:left="-567"/>
              <w:jc w:val="center"/>
              <w:rPr>
                <w:rFonts w:ascii="Times New Roman" w:hAnsi="Times New Roman" w:cs="Times New Roman"/>
                <w:b/>
                <w:sz w:val="24"/>
              </w:rPr>
            </w:pPr>
            <w:r>
              <w:rPr>
                <w:rFonts w:ascii="Times New Roman" w:hAnsi="Times New Roman" w:cs="Times New Roman"/>
                <w:b/>
                <w:sz w:val="24"/>
              </w:rPr>
              <w:t xml:space="preserve">                 </w:t>
            </w:r>
            <w:r w:rsidRPr="00D21C23">
              <w:rPr>
                <w:rFonts w:ascii="Times New Roman" w:hAnsi="Times New Roman" w:cs="Times New Roman"/>
                <w:b/>
                <w:sz w:val="24"/>
              </w:rPr>
              <w:t>№</w:t>
            </w:r>
          </w:p>
        </w:tc>
        <w:tc>
          <w:tcPr>
            <w:tcW w:w="6399" w:type="dxa"/>
          </w:tcPr>
          <w:p w14:paraId="78C0CE22" w14:textId="77777777" w:rsidR="00C57EBC" w:rsidRPr="00D21C23" w:rsidRDefault="00C57EBC" w:rsidP="00C57EBC">
            <w:pPr>
              <w:jc w:val="center"/>
              <w:rPr>
                <w:rFonts w:ascii="Times New Roman" w:hAnsi="Times New Roman" w:cs="Times New Roman"/>
                <w:b/>
                <w:sz w:val="24"/>
              </w:rPr>
            </w:pPr>
            <w:r w:rsidRPr="00D21C23">
              <w:rPr>
                <w:rFonts w:ascii="Times New Roman" w:hAnsi="Times New Roman" w:cs="Times New Roman"/>
                <w:b/>
                <w:sz w:val="24"/>
              </w:rPr>
              <w:t>Формы текущего контроля</w:t>
            </w:r>
          </w:p>
        </w:tc>
        <w:tc>
          <w:tcPr>
            <w:tcW w:w="1964" w:type="dxa"/>
          </w:tcPr>
          <w:p w14:paraId="17B0EF9B" w14:textId="77777777" w:rsidR="00C57EBC" w:rsidRPr="00D21C23" w:rsidRDefault="00C57EBC" w:rsidP="00C57EBC">
            <w:pPr>
              <w:jc w:val="center"/>
              <w:rPr>
                <w:rFonts w:ascii="Times New Roman" w:hAnsi="Times New Roman" w:cs="Times New Roman"/>
                <w:b/>
                <w:sz w:val="24"/>
              </w:rPr>
            </w:pPr>
            <w:r w:rsidRPr="00D21C23">
              <w:rPr>
                <w:rFonts w:ascii="Times New Roman" w:hAnsi="Times New Roman" w:cs="Times New Roman"/>
                <w:b/>
                <w:sz w:val="24"/>
              </w:rPr>
              <w:t>Количество баллов</w:t>
            </w:r>
          </w:p>
        </w:tc>
      </w:tr>
      <w:tr w:rsidR="00C57EBC" w:rsidRPr="00D21C23" w14:paraId="6A159686" w14:textId="77777777" w:rsidTr="00C57EBC">
        <w:tc>
          <w:tcPr>
            <w:tcW w:w="993" w:type="dxa"/>
          </w:tcPr>
          <w:p w14:paraId="59AD5AB4" w14:textId="77777777" w:rsidR="00C57EBC" w:rsidRPr="00D21C23" w:rsidRDefault="00C57EBC" w:rsidP="00C57EBC">
            <w:pPr>
              <w:ind w:left="30"/>
              <w:rPr>
                <w:rFonts w:ascii="Times New Roman" w:hAnsi="Times New Roman" w:cs="Times New Roman"/>
                <w:sz w:val="24"/>
              </w:rPr>
            </w:pPr>
            <w:r w:rsidRPr="00D21C23">
              <w:rPr>
                <w:rFonts w:ascii="Times New Roman" w:hAnsi="Times New Roman" w:cs="Times New Roman"/>
                <w:sz w:val="24"/>
              </w:rPr>
              <w:t>1.</w:t>
            </w:r>
          </w:p>
        </w:tc>
        <w:tc>
          <w:tcPr>
            <w:tcW w:w="6399" w:type="dxa"/>
          </w:tcPr>
          <w:p w14:paraId="6A7DA11A" w14:textId="77777777" w:rsidR="00C57EBC" w:rsidRPr="00D21C23" w:rsidRDefault="00C57EBC" w:rsidP="00C57EBC">
            <w:pPr>
              <w:rPr>
                <w:rFonts w:ascii="Times New Roman" w:hAnsi="Times New Roman" w:cs="Times New Roman"/>
                <w:sz w:val="24"/>
              </w:rPr>
            </w:pPr>
            <w:r w:rsidRPr="00D21C23">
              <w:rPr>
                <w:rFonts w:ascii="Times New Roman" w:hAnsi="Times New Roman" w:cs="Times New Roman"/>
                <w:sz w:val="24"/>
              </w:rPr>
              <w:t>Посещение</w:t>
            </w:r>
            <w:r>
              <w:rPr>
                <w:rFonts w:ascii="Times New Roman" w:hAnsi="Times New Roman" w:cs="Times New Roman"/>
                <w:sz w:val="24"/>
              </w:rPr>
              <w:t xml:space="preserve"> </w:t>
            </w:r>
          </w:p>
        </w:tc>
        <w:tc>
          <w:tcPr>
            <w:tcW w:w="1964" w:type="dxa"/>
          </w:tcPr>
          <w:p w14:paraId="709A49FE" w14:textId="77777777" w:rsidR="00C57EBC" w:rsidRPr="00D21C23" w:rsidRDefault="00C57EBC" w:rsidP="00C57EBC">
            <w:pPr>
              <w:jc w:val="center"/>
              <w:rPr>
                <w:rFonts w:ascii="Times New Roman" w:hAnsi="Times New Roman" w:cs="Times New Roman"/>
                <w:sz w:val="24"/>
              </w:rPr>
            </w:pPr>
            <w:r w:rsidRPr="00D21C23">
              <w:rPr>
                <w:rFonts w:ascii="Times New Roman" w:hAnsi="Times New Roman" w:cs="Times New Roman"/>
                <w:sz w:val="24"/>
              </w:rPr>
              <w:t>1</w:t>
            </w:r>
            <w:r>
              <w:rPr>
                <w:rFonts w:ascii="Times New Roman" w:hAnsi="Times New Roman" w:cs="Times New Roman"/>
                <w:sz w:val="24"/>
              </w:rPr>
              <w:t>0</w:t>
            </w:r>
          </w:p>
        </w:tc>
      </w:tr>
      <w:tr w:rsidR="00C57EBC" w:rsidRPr="00D21C23" w14:paraId="276F84AC" w14:textId="77777777" w:rsidTr="00C57EBC">
        <w:tc>
          <w:tcPr>
            <w:tcW w:w="993" w:type="dxa"/>
          </w:tcPr>
          <w:p w14:paraId="593C7941" w14:textId="77777777" w:rsidR="00C57EBC" w:rsidRPr="00D21C23" w:rsidRDefault="00C57EBC" w:rsidP="00C57EBC">
            <w:pPr>
              <w:ind w:left="30"/>
              <w:rPr>
                <w:rFonts w:ascii="Times New Roman" w:hAnsi="Times New Roman" w:cs="Times New Roman"/>
                <w:sz w:val="24"/>
              </w:rPr>
            </w:pPr>
            <w:r w:rsidRPr="00D21C23">
              <w:rPr>
                <w:rFonts w:ascii="Times New Roman" w:hAnsi="Times New Roman" w:cs="Times New Roman"/>
                <w:sz w:val="24"/>
              </w:rPr>
              <w:t>2.</w:t>
            </w:r>
          </w:p>
        </w:tc>
        <w:tc>
          <w:tcPr>
            <w:tcW w:w="6399" w:type="dxa"/>
          </w:tcPr>
          <w:p w14:paraId="0004A602" w14:textId="77777777" w:rsidR="00C57EBC" w:rsidRPr="00D21C23" w:rsidRDefault="00C57EBC" w:rsidP="00C57EBC">
            <w:pPr>
              <w:rPr>
                <w:rFonts w:ascii="Times New Roman" w:hAnsi="Times New Roman" w:cs="Times New Roman"/>
                <w:sz w:val="24"/>
              </w:rPr>
            </w:pPr>
            <w:r>
              <w:rPr>
                <w:rFonts w:ascii="Times New Roman" w:hAnsi="Times New Roman" w:cs="Times New Roman"/>
                <w:sz w:val="24"/>
              </w:rPr>
              <w:t>В</w:t>
            </w:r>
            <w:r w:rsidRPr="00D21C23">
              <w:rPr>
                <w:rFonts w:ascii="Times New Roman" w:hAnsi="Times New Roman" w:cs="Times New Roman"/>
                <w:sz w:val="24"/>
              </w:rPr>
              <w:t>ыполнение студентом практико-ориентированных и ситуационных заданий, решение расчетно-аналитических задач кейсов, ситуационных задач (по перечню, предложенному преподавателем, ведущим семинары)</w:t>
            </w:r>
          </w:p>
        </w:tc>
        <w:tc>
          <w:tcPr>
            <w:tcW w:w="1964" w:type="dxa"/>
          </w:tcPr>
          <w:p w14:paraId="4D6143B6" w14:textId="77777777" w:rsidR="00C57EBC" w:rsidRPr="00D21C23" w:rsidRDefault="00C57EBC" w:rsidP="00C57EBC">
            <w:pPr>
              <w:jc w:val="center"/>
              <w:rPr>
                <w:rFonts w:ascii="Times New Roman" w:hAnsi="Times New Roman" w:cs="Times New Roman"/>
                <w:sz w:val="24"/>
              </w:rPr>
            </w:pPr>
            <w:r>
              <w:rPr>
                <w:rFonts w:ascii="Times New Roman" w:hAnsi="Times New Roman" w:cs="Times New Roman"/>
                <w:sz w:val="24"/>
              </w:rPr>
              <w:t>10</w:t>
            </w:r>
          </w:p>
        </w:tc>
      </w:tr>
      <w:tr w:rsidR="00C57EBC" w:rsidRPr="00D21C23" w14:paraId="1B73C9B4" w14:textId="77777777" w:rsidTr="00C57EBC">
        <w:tc>
          <w:tcPr>
            <w:tcW w:w="993" w:type="dxa"/>
          </w:tcPr>
          <w:p w14:paraId="7C417CDE" w14:textId="77777777" w:rsidR="00C57EBC" w:rsidRPr="00D21C23" w:rsidRDefault="00C57EBC" w:rsidP="00C57EBC">
            <w:pPr>
              <w:ind w:left="30"/>
              <w:rPr>
                <w:rFonts w:ascii="Times New Roman" w:hAnsi="Times New Roman" w:cs="Times New Roman"/>
                <w:sz w:val="24"/>
              </w:rPr>
            </w:pPr>
            <w:r w:rsidRPr="00D21C23">
              <w:rPr>
                <w:rFonts w:ascii="Times New Roman" w:hAnsi="Times New Roman" w:cs="Times New Roman"/>
                <w:sz w:val="24"/>
              </w:rPr>
              <w:t>3.</w:t>
            </w:r>
          </w:p>
        </w:tc>
        <w:tc>
          <w:tcPr>
            <w:tcW w:w="6399" w:type="dxa"/>
          </w:tcPr>
          <w:p w14:paraId="77604E4D" w14:textId="77777777" w:rsidR="00C57EBC" w:rsidRPr="00D21C23" w:rsidRDefault="00C57EBC" w:rsidP="00C57EBC">
            <w:pPr>
              <w:rPr>
                <w:rFonts w:ascii="Times New Roman" w:hAnsi="Times New Roman" w:cs="Times New Roman"/>
                <w:sz w:val="24"/>
              </w:rPr>
            </w:pPr>
            <w:r w:rsidRPr="00D21C23">
              <w:rPr>
                <w:rFonts w:ascii="Times New Roman" w:hAnsi="Times New Roman" w:cs="Times New Roman"/>
                <w:sz w:val="24"/>
              </w:rPr>
              <w:t>Выполнение заранее подготовленных для выступления на семинаре докладов, выступлений, кейсов</w:t>
            </w:r>
            <w:r>
              <w:rPr>
                <w:rFonts w:ascii="Times New Roman" w:hAnsi="Times New Roman" w:cs="Times New Roman"/>
                <w:sz w:val="24"/>
              </w:rPr>
              <w:t xml:space="preserve"> </w:t>
            </w:r>
            <w:r w:rsidRPr="00D21C23">
              <w:rPr>
                <w:rFonts w:ascii="Times New Roman" w:hAnsi="Times New Roman" w:cs="Times New Roman"/>
                <w:sz w:val="24"/>
              </w:rPr>
              <w:t>(по перечню, предложенному преподавателем, ведущим семинары)</w:t>
            </w:r>
          </w:p>
        </w:tc>
        <w:tc>
          <w:tcPr>
            <w:tcW w:w="1964" w:type="dxa"/>
          </w:tcPr>
          <w:p w14:paraId="44A8D157" w14:textId="77777777" w:rsidR="00C57EBC" w:rsidRPr="00D21C23" w:rsidRDefault="00C57EBC" w:rsidP="00C57EBC">
            <w:pPr>
              <w:jc w:val="center"/>
              <w:rPr>
                <w:rFonts w:ascii="Times New Roman" w:hAnsi="Times New Roman" w:cs="Times New Roman"/>
                <w:sz w:val="24"/>
              </w:rPr>
            </w:pPr>
            <w:r w:rsidRPr="00D21C23">
              <w:rPr>
                <w:rFonts w:ascii="Times New Roman" w:hAnsi="Times New Roman" w:cs="Times New Roman"/>
                <w:sz w:val="24"/>
              </w:rPr>
              <w:t>1</w:t>
            </w:r>
            <w:r>
              <w:rPr>
                <w:rFonts w:ascii="Times New Roman" w:hAnsi="Times New Roman" w:cs="Times New Roman"/>
                <w:sz w:val="24"/>
              </w:rPr>
              <w:t>0</w:t>
            </w:r>
          </w:p>
        </w:tc>
      </w:tr>
      <w:tr w:rsidR="00C57EBC" w:rsidRPr="00D21C23" w14:paraId="4573A28F" w14:textId="77777777" w:rsidTr="00C57EBC">
        <w:tc>
          <w:tcPr>
            <w:tcW w:w="993" w:type="dxa"/>
          </w:tcPr>
          <w:p w14:paraId="440DC2BA" w14:textId="77777777" w:rsidR="00C57EBC" w:rsidRPr="00D21C23" w:rsidRDefault="00C57EBC" w:rsidP="00C57EBC">
            <w:pPr>
              <w:ind w:left="30"/>
              <w:rPr>
                <w:rFonts w:ascii="Times New Roman" w:hAnsi="Times New Roman" w:cs="Times New Roman"/>
                <w:sz w:val="24"/>
              </w:rPr>
            </w:pPr>
            <w:r w:rsidRPr="00D21C23">
              <w:rPr>
                <w:rFonts w:ascii="Times New Roman" w:hAnsi="Times New Roman" w:cs="Times New Roman"/>
                <w:sz w:val="24"/>
              </w:rPr>
              <w:t>4.</w:t>
            </w:r>
          </w:p>
        </w:tc>
        <w:tc>
          <w:tcPr>
            <w:tcW w:w="6399" w:type="dxa"/>
          </w:tcPr>
          <w:p w14:paraId="5EF42638" w14:textId="77777777" w:rsidR="00C57EBC" w:rsidRPr="00D21C23" w:rsidRDefault="00C57EBC" w:rsidP="00C57EBC">
            <w:pPr>
              <w:rPr>
                <w:rFonts w:ascii="Times New Roman" w:hAnsi="Times New Roman" w:cs="Times New Roman"/>
                <w:sz w:val="24"/>
              </w:rPr>
            </w:pPr>
            <w:r w:rsidRPr="00D21C23">
              <w:rPr>
                <w:rFonts w:ascii="Times New Roman" w:hAnsi="Times New Roman" w:cs="Times New Roman"/>
                <w:sz w:val="24"/>
              </w:rPr>
              <w:t>Выполнение домашнего творческого задания</w:t>
            </w:r>
          </w:p>
        </w:tc>
        <w:tc>
          <w:tcPr>
            <w:tcW w:w="1964" w:type="dxa"/>
          </w:tcPr>
          <w:p w14:paraId="576B2B94" w14:textId="77777777" w:rsidR="00C57EBC" w:rsidRPr="00D21C23" w:rsidRDefault="00C57EBC" w:rsidP="00C57EBC">
            <w:pPr>
              <w:jc w:val="center"/>
              <w:rPr>
                <w:rFonts w:ascii="Times New Roman" w:hAnsi="Times New Roman" w:cs="Times New Roman"/>
                <w:sz w:val="24"/>
              </w:rPr>
            </w:pPr>
            <w:r w:rsidRPr="00D21C23">
              <w:rPr>
                <w:rFonts w:ascii="Times New Roman" w:hAnsi="Times New Roman" w:cs="Times New Roman"/>
                <w:sz w:val="24"/>
              </w:rPr>
              <w:t>10</w:t>
            </w:r>
          </w:p>
        </w:tc>
      </w:tr>
      <w:tr w:rsidR="00C57EBC" w:rsidRPr="00B5594C" w14:paraId="1EBA50B4" w14:textId="77777777" w:rsidTr="00C57EBC">
        <w:tc>
          <w:tcPr>
            <w:tcW w:w="993" w:type="dxa"/>
          </w:tcPr>
          <w:p w14:paraId="003020F8" w14:textId="77777777" w:rsidR="00C57EBC" w:rsidRPr="00D21C23" w:rsidRDefault="00C57EBC" w:rsidP="00C57EBC">
            <w:pPr>
              <w:ind w:left="30"/>
              <w:rPr>
                <w:rFonts w:ascii="Times New Roman" w:hAnsi="Times New Roman" w:cs="Times New Roman"/>
                <w:sz w:val="24"/>
              </w:rPr>
            </w:pPr>
          </w:p>
        </w:tc>
        <w:tc>
          <w:tcPr>
            <w:tcW w:w="6399" w:type="dxa"/>
          </w:tcPr>
          <w:p w14:paraId="516D757A" w14:textId="77777777" w:rsidR="00C57EBC" w:rsidRPr="00D21C23" w:rsidRDefault="00C57EBC" w:rsidP="00C57EBC">
            <w:pPr>
              <w:rPr>
                <w:rFonts w:ascii="Times New Roman" w:hAnsi="Times New Roman" w:cs="Times New Roman"/>
                <w:sz w:val="24"/>
              </w:rPr>
            </w:pPr>
            <w:r w:rsidRPr="00D21C23">
              <w:rPr>
                <w:rFonts w:ascii="Times New Roman" w:hAnsi="Times New Roman" w:cs="Times New Roman"/>
                <w:sz w:val="24"/>
              </w:rPr>
              <w:t>Итого</w:t>
            </w:r>
          </w:p>
        </w:tc>
        <w:tc>
          <w:tcPr>
            <w:tcW w:w="1964" w:type="dxa"/>
          </w:tcPr>
          <w:p w14:paraId="6F40A9AD" w14:textId="77777777" w:rsidR="00C57EBC" w:rsidRPr="00B5594C" w:rsidRDefault="00C57EBC" w:rsidP="00C57EBC">
            <w:pPr>
              <w:jc w:val="center"/>
              <w:rPr>
                <w:rFonts w:ascii="Times New Roman" w:hAnsi="Times New Roman" w:cs="Times New Roman"/>
                <w:sz w:val="24"/>
              </w:rPr>
            </w:pPr>
            <w:r w:rsidRPr="00D21C23">
              <w:rPr>
                <w:rFonts w:ascii="Times New Roman" w:hAnsi="Times New Roman" w:cs="Times New Roman"/>
                <w:sz w:val="24"/>
              </w:rPr>
              <w:t>40</w:t>
            </w:r>
          </w:p>
        </w:tc>
      </w:tr>
    </w:tbl>
    <w:p w14:paraId="46CA0336" w14:textId="0E7B7C0B" w:rsidR="00466DED" w:rsidRPr="00C57EBC" w:rsidRDefault="00C57EBC" w:rsidP="00C57EBC">
      <w:pPr>
        <w:keepNext/>
        <w:ind w:firstLine="709"/>
        <w:jc w:val="both"/>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 </w:t>
      </w:r>
    </w:p>
    <w:p w14:paraId="6E5CBB5D" w14:textId="0F6D5C35" w:rsidR="00373267" w:rsidRDefault="00A53E41" w:rsidP="00DB5E0F">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Перечень примерных тем</w:t>
      </w:r>
      <w:r w:rsidRPr="00271071">
        <w:rPr>
          <w:rFonts w:ascii="Times New Roman" w:eastAsia="Times New Roman" w:hAnsi="Times New Roman" w:cs="Times New Roman"/>
          <w:b/>
          <w:sz w:val="28"/>
          <w:szCs w:val="28"/>
          <w:lang w:eastAsia="ru-RU"/>
        </w:rPr>
        <w:t xml:space="preserve"> для выполнения </w:t>
      </w:r>
      <w:r w:rsidR="00373267">
        <w:rPr>
          <w:rFonts w:ascii="Times New Roman" w:eastAsia="Times New Roman" w:hAnsi="Times New Roman" w:cs="Times New Roman"/>
          <w:b/>
          <w:sz w:val="28"/>
          <w:szCs w:val="28"/>
          <w:lang w:eastAsia="ru-RU"/>
        </w:rPr>
        <w:t xml:space="preserve"> </w:t>
      </w:r>
    </w:p>
    <w:p w14:paraId="74FEE28C" w14:textId="666290DF" w:rsidR="00DB5E0F" w:rsidRDefault="00373267" w:rsidP="00DB5E0F">
      <w:pPr>
        <w:spacing w:after="0" w:line="360" w:lineRule="auto"/>
        <w:jc w:val="center"/>
        <w:rPr>
          <w:rFonts w:ascii="Times New Roman" w:eastAsia="Times New Roman" w:hAnsi="Times New Roman" w:cs="Times New Roman"/>
          <w:b/>
          <w:sz w:val="28"/>
          <w:szCs w:val="28"/>
          <w:lang w:eastAsia="ru-RU"/>
        </w:rPr>
      </w:pPr>
      <w:r w:rsidRPr="00373267">
        <w:rPr>
          <w:rFonts w:ascii="Times New Roman" w:eastAsia="Times New Roman" w:hAnsi="Times New Roman" w:cs="Times New Roman"/>
          <w:b/>
          <w:sz w:val="28"/>
          <w:szCs w:val="28"/>
          <w:lang w:eastAsia="ru-RU"/>
        </w:rPr>
        <w:t>домашне</w:t>
      </w:r>
      <w:r>
        <w:rPr>
          <w:rFonts w:ascii="Times New Roman" w:eastAsia="Times New Roman" w:hAnsi="Times New Roman" w:cs="Times New Roman"/>
          <w:b/>
          <w:sz w:val="28"/>
          <w:szCs w:val="28"/>
          <w:lang w:eastAsia="ru-RU"/>
        </w:rPr>
        <w:t>го</w:t>
      </w:r>
      <w:r w:rsidRPr="00373267">
        <w:rPr>
          <w:rFonts w:ascii="Times New Roman" w:eastAsia="Times New Roman" w:hAnsi="Times New Roman" w:cs="Times New Roman"/>
          <w:b/>
          <w:sz w:val="28"/>
          <w:szCs w:val="28"/>
          <w:lang w:eastAsia="ru-RU"/>
        </w:rPr>
        <w:t xml:space="preserve"> творческо</w:t>
      </w:r>
      <w:r>
        <w:rPr>
          <w:rFonts w:ascii="Times New Roman" w:eastAsia="Times New Roman" w:hAnsi="Times New Roman" w:cs="Times New Roman"/>
          <w:b/>
          <w:sz w:val="28"/>
          <w:szCs w:val="28"/>
          <w:lang w:eastAsia="ru-RU"/>
        </w:rPr>
        <w:t xml:space="preserve">го </w:t>
      </w:r>
      <w:r w:rsidRPr="00373267">
        <w:rPr>
          <w:rFonts w:ascii="Times New Roman" w:eastAsia="Times New Roman" w:hAnsi="Times New Roman" w:cs="Times New Roman"/>
          <w:b/>
          <w:sz w:val="28"/>
          <w:szCs w:val="28"/>
          <w:lang w:eastAsia="ru-RU"/>
        </w:rPr>
        <w:t>задани</w:t>
      </w:r>
      <w:r>
        <w:rPr>
          <w:rFonts w:ascii="Times New Roman" w:eastAsia="Times New Roman" w:hAnsi="Times New Roman" w:cs="Times New Roman"/>
          <w:b/>
          <w:sz w:val="28"/>
          <w:szCs w:val="28"/>
          <w:lang w:eastAsia="ru-RU"/>
        </w:rPr>
        <w:t>я</w:t>
      </w:r>
    </w:p>
    <w:p w14:paraId="49D5C7E3" w14:textId="77777777" w:rsidR="003C7309" w:rsidRDefault="003C7309" w:rsidP="00124BB1">
      <w:pPr>
        <w:pStyle w:val="affd"/>
        <w:spacing w:line="360" w:lineRule="auto"/>
        <w:ind w:left="0" w:firstLine="709"/>
        <w:jc w:val="both"/>
      </w:pPr>
      <w:r>
        <w:t xml:space="preserve">1. Создание службы контроллинга в транспортно-логистической компании «СДЭК». </w:t>
      </w:r>
    </w:p>
    <w:p w14:paraId="65F29BEB" w14:textId="5F64C98C" w:rsidR="001707D6" w:rsidRDefault="003C7309" w:rsidP="00124BB1">
      <w:pPr>
        <w:pStyle w:val="affd"/>
        <w:spacing w:line="360" w:lineRule="auto"/>
        <w:ind w:left="0" w:firstLine="709"/>
        <w:jc w:val="both"/>
      </w:pPr>
      <w:r>
        <w:t>2. Постановка контроллинга в</w:t>
      </w:r>
      <w:r w:rsidRPr="003C7309">
        <w:t xml:space="preserve"> </w:t>
      </w:r>
      <w:r w:rsidR="001707D6">
        <w:t xml:space="preserve">компании </w:t>
      </w:r>
      <w:r w:rsidRPr="003C7309">
        <w:t>FMCG</w:t>
      </w:r>
      <w:r w:rsidR="00823327">
        <w:t>-сектора</w:t>
      </w:r>
      <w:r w:rsidR="00420740">
        <w:t xml:space="preserve"> для оценки клиентского сервиса логистических компаний-подрядчиков</w:t>
      </w:r>
      <w:r w:rsidR="001707D6">
        <w:t>.</w:t>
      </w:r>
    </w:p>
    <w:p w14:paraId="539F587A" w14:textId="77777777" w:rsidR="001707D6" w:rsidRDefault="003C7309" w:rsidP="00124BB1">
      <w:pPr>
        <w:pStyle w:val="affd"/>
        <w:spacing w:line="360" w:lineRule="auto"/>
        <w:ind w:left="0" w:firstLine="709"/>
        <w:jc w:val="both"/>
      </w:pPr>
      <w:r>
        <w:t xml:space="preserve">3. Разработка организационной структуры департамента контроллинга на машиностроительном заводе «КАМАЗ». </w:t>
      </w:r>
    </w:p>
    <w:p w14:paraId="0C9B995E" w14:textId="3894EE01" w:rsidR="001707D6" w:rsidRDefault="003C7309" w:rsidP="00124BB1">
      <w:pPr>
        <w:pStyle w:val="affd"/>
        <w:spacing w:line="360" w:lineRule="auto"/>
        <w:ind w:left="0" w:firstLine="709"/>
        <w:jc w:val="both"/>
      </w:pPr>
      <w:r>
        <w:t>4.</w:t>
      </w:r>
      <w:r w:rsidR="00823327">
        <w:t xml:space="preserve"> Создание системы контроллинга на предприятии авиационной промышленности</w:t>
      </w:r>
      <w:r w:rsidR="00420740">
        <w:t>.</w:t>
      </w:r>
    </w:p>
    <w:p w14:paraId="59912069" w14:textId="77777777" w:rsidR="001707D6" w:rsidRDefault="003C7309" w:rsidP="00124BB1">
      <w:pPr>
        <w:pStyle w:val="affd"/>
        <w:spacing w:line="360" w:lineRule="auto"/>
        <w:ind w:left="0" w:firstLine="709"/>
        <w:jc w:val="both"/>
      </w:pPr>
      <w:r>
        <w:t xml:space="preserve">5. Создание и реализация стратегии логистической системы компании «М-Видео». </w:t>
      </w:r>
    </w:p>
    <w:p w14:paraId="0AFFADD1" w14:textId="68DDE999" w:rsidR="001707D6" w:rsidRDefault="003C7309" w:rsidP="00124BB1">
      <w:pPr>
        <w:pStyle w:val="affd"/>
        <w:spacing w:line="360" w:lineRule="auto"/>
        <w:ind w:left="0" w:firstLine="709"/>
        <w:jc w:val="both"/>
      </w:pPr>
      <w:r>
        <w:t>6. Опыт внедрения стратегического контроллинга в западных корпорациях (на пример</w:t>
      </w:r>
      <w:r w:rsidR="001707D6">
        <w:t>е</w:t>
      </w:r>
      <w:r>
        <w:t xml:space="preserve"> компании). </w:t>
      </w:r>
    </w:p>
    <w:p w14:paraId="7B5886B3" w14:textId="64F56E84" w:rsidR="001707D6" w:rsidRDefault="003C7309" w:rsidP="00124BB1">
      <w:pPr>
        <w:pStyle w:val="affd"/>
        <w:spacing w:line="360" w:lineRule="auto"/>
        <w:ind w:left="0" w:firstLine="709"/>
        <w:jc w:val="both"/>
      </w:pPr>
      <w:r>
        <w:t xml:space="preserve">7. </w:t>
      </w:r>
      <w:r w:rsidR="00420740">
        <w:t xml:space="preserve"> </w:t>
      </w:r>
      <w:r>
        <w:t xml:space="preserve">Разработка и внедрение системы сбалансированных показателей в торговой сети «АШАН». </w:t>
      </w:r>
    </w:p>
    <w:p w14:paraId="0D62FC39" w14:textId="369DB038" w:rsidR="001707D6" w:rsidRDefault="003C7309" w:rsidP="00124BB1">
      <w:pPr>
        <w:pStyle w:val="affd"/>
        <w:spacing w:line="360" w:lineRule="auto"/>
        <w:ind w:left="0" w:firstLine="709"/>
        <w:jc w:val="both"/>
      </w:pPr>
      <w:r>
        <w:t xml:space="preserve">8. </w:t>
      </w:r>
      <w:r w:rsidR="00420740">
        <w:t xml:space="preserve"> </w:t>
      </w:r>
      <w:r>
        <w:t xml:space="preserve">Разработка KPI департамента логистики «Газпромнефть». </w:t>
      </w:r>
    </w:p>
    <w:p w14:paraId="35D14715" w14:textId="5A7E2E42" w:rsidR="001707D6" w:rsidRDefault="003C7309" w:rsidP="00124BB1">
      <w:pPr>
        <w:pStyle w:val="affd"/>
        <w:spacing w:line="360" w:lineRule="auto"/>
        <w:ind w:left="0" w:firstLine="709"/>
        <w:jc w:val="both"/>
      </w:pPr>
      <w:r>
        <w:lastRenderedPageBreak/>
        <w:t xml:space="preserve">9. </w:t>
      </w:r>
      <w:r w:rsidR="00420740">
        <w:t xml:space="preserve"> </w:t>
      </w:r>
      <w:r>
        <w:t>Разработка KPI складского терминала «</w:t>
      </w:r>
      <w:r w:rsidR="007E2057">
        <w:t>Ителла</w:t>
      </w:r>
      <w:r>
        <w:t xml:space="preserve">». </w:t>
      </w:r>
    </w:p>
    <w:p w14:paraId="25277A66" w14:textId="5B318BD1" w:rsidR="001707D6" w:rsidRDefault="003C7309" w:rsidP="00124BB1">
      <w:pPr>
        <w:pStyle w:val="affd"/>
        <w:spacing w:line="360" w:lineRule="auto"/>
        <w:ind w:left="0" w:firstLine="709"/>
        <w:jc w:val="both"/>
      </w:pPr>
      <w:r>
        <w:t>10.</w:t>
      </w:r>
      <w:r w:rsidR="001707D6">
        <w:t xml:space="preserve"> </w:t>
      </w:r>
      <w:r w:rsidR="00420740">
        <w:t xml:space="preserve"> Разработка проекта </w:t>
      </w:r>
      <w:r>
        <w:t xml:space="preserve">проведения бенчмаркинга компанией «МТС». </w:t>
      </w:r>
    </w:p>
    <w:p w14:paraId="7373E130" w14:textId="16CDC7B1" w:rsidR="001707D6" w:rsidRDefault="003C7309" w:rsidP="00124BB1">
      <w:pPr>
        <w:pStyle w:val="affd"/>
        <w:spacing w:line="360" w:lineRule="auto"/>
        <w:ind w:left="0" w:firstLine="709"/>
        <w:jc w:val="both"/>
      </w:pPr>
      <w:r>
        <w:t>11.Сравнительный анализ эффективности деятельности сбыта дивизионов в рамках одной компании (на примере компании «</w:t>
      </w:r>
      <w:r w:rsidR="00823327">
        <w:t>Юнилевер</w:t>
      </w:r>
      <w:r>
        <w:t xml:space="preserve">»). </w:t>
      </w:r>
    </w:p>
    <w:p w14:paraId="06E8FBFF" w14:textId="77777777" w:rsidR="001707D6" w:rsidRDefault="003C7309" w:rsidP="00124BB1">
      <w:pPr>
        <w:pStyle w:val="affd"/>
        <w:spacing w:line="360" w:lineRule="auto"/>
        <w:ind w:left="0" w:firstLine="709"/>
        <w:jc w:val="both"/>
      </w:pPr>
      <w:r>
        <w:t xml:space="preserve">12. Внедрение ABC-костинга в продуктовой компании «Данон». </w:t>
      </w:r>
    </w:p>
    <w:p w14:paraId="4A74E32B" w14:textId="013BD7F9" w:rsidR="001707D6" w:rsidRDefault="003C7309" w:rsidP="00124BB1">
      <w:pPr>
        <w:pStyle w:val="affd"/>
        <w:spacing w:line="360" w:lineRule="auto"/>
        <w:ind w:left="0" w:firstLine="709"/>
        <w:jc w:val="both"/>
      </w:pPr>
      <w:r>
        <w:t>13. Постановка системы логистического бюджетирования</w:t>
      </w:r>
      <w:r w:rsidR="001707D6">
        <w:t xml:space="preserve"> в компании «Сибур».   </w:t>
      </w:r>
      <w:r>
        <w:t xml:space="preserve"> </w:t>
      </w:r>
    </w:p>
    <w:p w14:paraId="16CA382A" w14:textId="51CA4164" w:rsidR="00267A3E" w:rsidRDefault="003C7309" w:rsidP="00124BB1">
      <w:pPr>
        <w:pStyle w:val="affd"/>
        <w:spacing w:line="360" w:lineRule="auto"/>
        <w:ind w:left="0" w:firstLine="709"/>
        <w:jc w:val="both"/>
      </w:pPr>
      <w:r>
        <w:t xml:space="preserve">14. Основные этапы </w:t>
      </w:r>
      <w:r w:rsidR="00124BB1">
        <w:t>и алгоритм</w:t>
      </w:r>
      <w:r>
        <w:t xml:space="preserve"> проведения логистического аудита пивоваренной компании «Балтика».</w:t>
      </w:r>
    </w:p>
    <w:p w14:paraId="5D9ADF1B" w14:textId="7C7EE6A2" w:rsidR="00823327" w:rsidRPr="008F42A8" w:rsidRDefault="00823327" w:rsidP="00124BB1">
      <w:pPr>
        <w:pStyle w:val="affd"/>
        <w:spacing w:line="360" w:lineRule="auto"/>
        <w:ind w:left="0" w:firstLine="709"/>
        <w:jc w:val="both"/>
        <w:rPr>
          <w:szCs w:val="28"/>
        </w:rPr>
      </w:pPr>
      <w:r>
        <w:t xml:space="preserve">15. Использование методологии </w:t>
      </w:r>
      <w:r>
        <w:rPr>
          <w:lang w:val="en-US"/>
        </w:rPr>
        <w:t>S</w:t>
      </w:r>
      <w:r>
        <w:t>С</w:t>
      </w:r>
      <w:r>
        <w:rPr>
          <w:lang w:val="en-US"/>
        </w:rPr>
        <w:t>OR</w:t>
      </w:r>
      <w:r w:rsidRPr="008F42A8">
        <w:t>-</w:t>
      </w:r>
      <w:r>
        <w:t xml:space="preserve">моделирования для </w:t>
      </w:r>
      <w:r w:rsidR="008F42A8">
        <w:t>разработки   KPI</w:t>
      </w:r>
      <w:r w:rsidR="008F42A8" w:rsidRPr="008F42A8">
        <w:t xml:space="preserve"> </w:t>
      </w:r>
      <w:r w:rsidR="008F42A8">
        <w:t>логистических систем.</w:t>
      </w:r>
    </w:p>
    <w:p w14:paraId="10AEF436" w14:textId="592D7C27" w:rsid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p>
    <w:p w14:paraId="6EFF6B8F" w14:textId="1B580001"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p>
    <w:p w14:paraId="4AEF8988" w14:textId="5DA6B0F0" w:rsidR="00DB108D" w:rsidRPr="000B0C26" w:rsidRDefault="007A6679" w:rsidP="000B0C26">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36A0D858" w14:textId="77777777"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Pr>
          <w:rFonts w:ascii="Times New Roman" w:eastAsia="Times New Roman" w:hAnsi="Times New Roman" w:cs="Times New Roman"/>
          <w:iCs/>
          <w:sz w:val="28"/>
          <w:szCs w:val="28"/>
          <w:lang w:eastAsia="ru-RU" w:bidi="ru-RU"/>
        </w:rPr>
        <w:tab/>
      </w:r>
      <w:bookmarkStart w:id="3" w:name="_Hlk138430793"/>
      <w:r w:rsidRPr="000B0C26">
        <w:rPr>
          <w:rFonts w:ascii="Times New Roman" w:eastAsia="Times New Roman" w:hAnsi="Times New Roman" w:cs="Times New Roman"/>
          <w:iCs/>
          <w:sz w:val="28"/>
          <w:szCs w:val="28"/>
          <w:lang w:eastAsia="ru-RU" w:bidi="ru-RU"/>
        </w:rPr>
        <w:t xml:space="preserve">Проведите анализ действующей логистической системы выбранного </w:t>
      </w:r>
      <w:r>
        <w:rPr>
          <w:rFonts w:ascii="Times New Roman" w:eastAsia="Times New Roman" w:hAnsi="Times New Roman" w:cs="Times New Roman"/>
          <w:iCs/>
          <w:sz w:val="28"/>
          <w:szCs w:val="28"/>
          <w:lang w:eastAsia="ru-RU" w:bidi="ru-RU"/>
        </w:rPr>
        <w:t xml:space="preserve"> </w:t>
      </w:r>
      <w:r w:rsidRPr="000B0C26">
        <w:rPr>
          <w:rFonts w:ascii="Times New Roman" w:eastAsia="Times New Roman" w:hAnsi="Times New Roman" w:cs="Times New Roman"/>
          <w:iCs/>
          <w:sz w:val="28"/>
          <w:szCs w:val="28"/>
          <w:lang w:eastAsia="ru-RU" w:bidi="ru-RU"/>
        </w:rPr>
        <w:t xml:space="preserve"> предприятия: </w:t>
      </w:r>
    </w:p>
    <w:p w14:paraId="1C3199F4" w14:textId="2415AA68"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1. Дайте краткую характеристику ЛС выбранного предприятия, указав ее основные параметры: продукт (услуга), главные потребители, основные рынки сбыта, оборот компании, наличие конкурентов, внедрение инноваций в практику бизнеса и т.</w:t>
      </w:r>
      <w:r>
        <w:rPr>
          <w:rFonts w:ascii="Times New Roman" w:eastAsia="Times New Roman" w:hAnsi="Times New Roman" w:cs="Times New Roman"/>
          <w:iCs/>
          <w:sz w:val="28"/>
          <w:szCs w:val="28"/>
          <w:lang w:eastAsia="ru-RU" w:bidi="ru-RU"/>
        </w:rPr>
        <w:t>п</w:t>
      </w:r>
      <w:r w:rsidRPr="000B0C26">
        <w:rPr>
          <w:rFonts w:ascii="Times New Roman" w:eastAsia="Times New Roman" w:hAnsi="Times New Roman" w:cs="Times New Roman"/>
          <w:iCs/>
          <w:sz w:val="28"/>
          <w:szCs w:val="28"/>
          <w:lang w:eastAsia="ru-RU" w:bidi="ru-RU"/>
        </w:rPr>
        <w:t xml:space="preserve">. </w:t>
      </w:r>
    </w:p>
    <w:p w14:paraId="342BC31D" w14:textId="77777777"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2. Представьте внутренне и внешнее окружение ЛС в виде схемы движения ее потоков: материальных, информационных, финансовых и сервисных (при их наличии). </w:t>
      </w:r>
    </w:p>
    <w:p w14:paraId="3FCBDD0A" w14:textId="77777777"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3. Проведите анализ ее сильных и слабых сторон, возможностей и угроз (SWOT-анализ). </w:t>
      </w:r>
    </w:p>
    <w:p w14:paraId="0C20F501" w14:textId="77777777"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4. Сформулируйте стратегию и основные цели развития логистической системы выбранного предприятия. </w:t>
      </w:r>
    </w:p>
    <w:p w14:paraId="7D731467" w14:textId="77777777"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5. Представьте пути достижения стратегии развития ЛС. </w:t>
      </w:r>
    </w:p>
    <w:p w14:paraId="0D4B5583" w14:textId="77777777"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6. Сформулируйте критерии достижения стратегии развития ЛС. </w:t>
      </w:r>
    </w:p>
    <w:p w14:paraId="39F72B7F" w14:textId="77777777"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lastRenderedPageBreak/>
        <w:t xml:space="preserve">7. Нужна ли вашему предприятию полноценная система контроллинга с выделением отдельной организационной единицы? </w:t>
      </w:r>
    </w:p>
    <w:p w14:paraId="43E8A966" w14:textId="77777777" w:rsidR="000B0C26" w:rsidRPr="000B0C26" w:rsidRDefault="000B0C26" w:rsidP="000B0C26">
      <w:pPr>
        <w:pStyle w:val="affd"/>
        <w:numPr>
          <w:ilvl w:val="0"/>
          <w:numId w:val="43"/>
        </w:numPr>
        <w:spacing w:line="360" w:lineRule="auto"/>
        <w:jc w:val="both"/>
        <w:rPr>
          <w:iCs/>
          <w:szCs w:val="28"/>
          <w:lang w:bidi="ru-RU"/>
        </w:rPr>
      </w:pPr>
      <w:r w:rsidRPr="000B0C26">
        <w:rPr>
          <w:iCs/>
          <w:szCs w:val="28"/>
          <w:lang w:bidi="ru-RU"/>
        </w:rPr>
        <w:t xml:space="preserve">Если да – то представьте место службы контроллинга в организационной структуре ЛС предприятия, сформулируйте требования к ней и ее основные задачи. </w:t>
      </w:r>
    </w:p>
    <w:p w14:paraId="6BFD86A4" w14:textId="26413BE8" w:rsidR="000B0C26" w:rsidRDefault="000B0C26" w:rsidP="000B0C26">
      <w:pPr>
        <w:pStyle w:val="affd"/>
        <w:numPr>
          <w:ilvl w:val="0"/>
          <w:numId w:val="43"/>
        </w:numPr>
        <w:spacing w:line="360" w:lineRule="auto"/>
        <w:jc w:val="both"/>
        <w:rPr>
          <w:iCs/>
          <w:szCs w:val="28"/>
          <w:lang w:bidi="ru-RU"/>
        </w:rPr>
      </w:pPr>
      <w:r w:rsidRPr="000B0C26">
        <w:rPr>
          <w:iCs/>
          <w:szCs w:val="28"/>
          <w:lang w:bidi="ru-RU"/>
        </w:rPr>
        <w:t>Если нет – то опишите, как Вы собираетесь контролировать достижение стратегии развития ЛС и кто непосредственно будет выполнять в ЛС контролирующие функции по ее достижению.</w:t>
      </w:r>
    </w:p>
    <w:bookmarkEnd w:id="3"/>
    <w:p w14:paraId="2FA4010F" w14:textId="77777777" w:rsidR="00466DED" w:rsidRPr="00466DED" w:rsidRDefault="00466DED" w:rsidP="00466DED">
      <w:pPr>
        <w:pStyle w:val="affd"/>
        <w:spacing w:line="360" w:lineRule="auto"/>
        <w:jc w:val="both"/>
        <w:rPr>
          <w:iCs/>
          <w:szCs w:val="28"/>
          <w:lang w:bidi="ru-RU"/>
        </w:rPr>
      </w:pPr>
    </w:p>
    <w:p w14:paraId="1D741CCD" w14:textId="6E370C27" w:rsidR="000135BF" w:rsidRDefault="000B0C26" w:rsidP="000B0C26">
      <w:pPr>
        <w:pStyle w:val="affd"/>
        <w:spacing w:line="360" w:lineRule="auto"/>
        <w:jc w:val="both"/>
        <w:rPr>
          <w:i/>
          <w:szCs w:val="28"/>
          <w:lang w:bidi="ru-RU"/>
        </w:rPr>
      </w:pPr>
      <w:r w:rsidRPr="000B0C26">
        <w:rPr>
          <w:i/>
          <w:szCs w:val="28"/>
          <w:lang w:bidi="ru-RU"/>
        </w:rPr>
        <w:t>2.Пример ситуационного задания.</w:t>
      </w:r>
    </w:p>
    <w:p w14:paraId="072F426A" w14:textId="77777777" w:rsidR="000B0C26" w:rsidRDefault="000B0C26" w:rsidP="000B0C26">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ООО</w:t>
      </w:r>
      <w:r w:rsidRPr="00DB108D">
        <w:rPr>
          <w:rFonts w:ascii="Times New Roman" w:eastAsia="Times New Roman" w:hAnsi="Times New Roman" w:cs="Times New Roman"/>
          <w:sz w:val="28"/>
          <w:szCs w:val="28"/>
          <w:lang w:eastAsia="ru-RU" w:bidi="ru-RU"/>
        </w:rPr>
        <w:t xml:space="preserve"> «Магнолия», специализирующаяся на продаже продуктов питания, имеет сеть небольших магазинов самообслуживания в районах густой застройки. Одна из недавно открытых торговых точек этой сети в настоящее время имеет объем продаж 10</w:t>
      </w:r>
      <w:r>
        <w:rPr>
          <w:rFonts w:ascii="Times New Roman" w:eastAsia="Times New Roman" w:hAnsi="Times New Roman" w:cs="Times New Roman"/>
          <w:sz w:val="28"/>
          <w:szCs w:val="28"/>
          <w:lang w:eastAsia="ru-RU" w:bidi="ru-RU"/>
        </w:rPr>
        <w:t>0</w:t>
      </w:r>
      <w:r w:rsidRPr="00DB108D">
        <w:rPr>
          <w:rFonts w:ascii="Times New Roman" w:eastAsia="Times New Roman" w:hAnsi="Times New Roman" w:cs="Times New Roman"/>
          <w:sz w:val="28"/>
          <w:szCs w:val="28"/>
          <w:lang w:eastAsia="ru-RU" w:bidi="ru-RU"/>
        </w:rPr>
        <w:t xml:space="preserve"> млн. руб. в год. Уровень запасов составляет 25% объема продаж. Годовые затраты на хранение продукции в запасах составляют 20% ее стоимости. Операционные издержки (включая стоимость запасов) – 7,5 млн. руб. в год, а стоимость других активов оценивается в 20</w:t>
      </w:r>
      <w:r>
        <w:rPr>
          <w:rFonts w:ascii="Times New Roman" w:eastAsia="Times New Roman" w:hAnsi="Times New Roman" w:cs="Times New Roman"/>
          <w:sz w:val="28"/>
          <w:szCs w:val="28"/>
          <w:lang w:eastAsia="ru-RU" w:bidi="ru-RU"/>
        </w:rPr>
        <w:t>0</w:t>
      </w:r>
      <w:r w:rsidRPr="00DB108D">
        <w:rPr>
          <w:rFonts w:ascii="Times New Roman" w:eastAsia="Times New Roman" w:hAnsi="Times New Roman" w:cs="Times New Roman"/>
          <w:sz w:val="28"/>
          <w:szCs w:val="28"/>
          <w:lang w:eastAsia="ru-RU" w:bidi="ru-RU"/>
        </w:rPr>
        <w:t xml:space="preserve"> млн. руб.</w:t>
      </w:r>
    </w:p>
    <w:p w14:paraId="3B139F1F" w14:textId="77777777" w:rsidR="000B0C26" w:rsidRDefault="000B0C26" w:rsidP="000B0C26">
      <w:pPr>
        <w:spacing w:after="0" w:line="360" w:lineRule="auto"/>
        <w:ind w:firstLine="709"/>
        <w:jc w:val="both"/>
        <w:rPr>
          <w:rFonts w:ascii="Times New Roman" w:eastAsia="Times New Roman" w:hAnsi="Times New Roman" w:cs="Times New Roman"/>
          <w:sz w:val="28"/>
          <w:szCs w:val="28"/>
          <w:lang w:eastAsia="ru-RU" w:bidi="ru-RU"/>
        </w:rPr>
      </w:pPr>
      <w:r w:rsidRPr="00DB108D">
        <w:rPr>
          <w:rFonts w:ascii="Times New Roman" w:eastAsia="Times New Roman" w:hAnsi="Times New Roman" w:cs="Times New Roman"/>
          <w:i/>
          <w:iCs/>
          <w:sz w:val="28"/>
          <w:szCs w:val="28"/>
          <w:lang w:eastAsia="ru-RU" w:bidi="ru-RU"/>
        </w:rPr>
        <w:t>Вопросы:</w:t>
      </w:r>
    </w:p>
    <w:p w14:paraId="7ACC2E17" w14:textId="77777777" w:rsidR="000B0C26" w:rsidRPr="00DB108D" w:rsidRDefault="000B0C26" w:rsidP="000B0C26">
      <w:pPr>
        <w:spacing w:after="0" w:line="360" w:lineRule="auto"/>
        <w:jc w:val="both"/>
        <w:rPr>
          <w:rFonts w:ascii="Times New Roman" w:eastAsia="Times New Roman" w:hAnsi="Times New Roman" w:cs="Times New Roman"/>
          <w:sz w:val="28"/>
          <w:szCs w:val="28"/>
          <w:lang w:eastAsia="ru-RU" w:bidi="ru-RU"/>
        </w:rPr>
      </w:pPr>
      <w:r w:rsidRPr="00DB108D">
        <w:rPr>
          <w:rFonts w:ascii="Times New Roman" w:eastAsia="Times New Roman" w:hAnsi="Times New Roman" w:cs="Times New Roman"/>
          <w:sz w:val="28"/>
          <w:szCs w:val="28"/>
          <w:lang w:eastAsia="ru-RU" w:bidi="ru-RU"/>
        </w:rPr>
        <w:t>1. Каково текущее значение доходности на активы?</w:t>
      </w:r>
    </w:p>
    <w:p w14:paraId="1392BC2B" w14:textId="04C8F15E" w:rsidR="000B0C26" w:rsidRDefault="000B0C26" w:rsidP="007A6679">
      <w:pPr>
        <w:spacing w:after="0" w:line="360" w:lineRule="auto"/>
        <w:ind w:firstLine="709"/>
        <w:jc w:val="both"/>
        <w:rPr>
          <w:rFonts w:ascii="Times New Roman" w:eastAsia="Times New Roman" w:hAnsi="Times New Roman" w:cs="Times New Roman"/>
          <w:i/>
          <w:sz w:val="28"/>
          <w:szCs w:val="28"/>
          <w:lang w:eastAsia="ru-RU" w:bidi="ru-RU"/>
        </w:rPr>
      </w:pPr>
      <w:r w:rsidRPr="00DB108D">
        <w:rPr>
          <w:rFonts w:ascii="Times New Roman" w:eastAsia="Times New Roman" w:hAnsi="Times New Roman" w:cs="Times New Roman"/>
          <w:sz w:val="28"/>
          <w:szCs w:val="28"/>
          <w:lang w:eastAsia="ru-RU" w:bidi="ru-RU"/>
        </w:rPr>
        <w:t>2. Как оно изменится, если уровень запасов сократится до 20% объема продаж?</w:t>
      </w:r>
    </w:p>
    <w:p w14:paraId="2BE05786" w14:textId="77777777" w:rsidR="00466DED" w:rsidRDefault="00466DED" w:rsidP="007A6679">
      <w:pPr>
        <w:spacing w:after="0" w:line="360" w:lineRule="auto"/>
        <w:ind w:firstLine="709"/>
        <w:jc w:val="both"/>
        <w:rPr>
          <w:rFonts w:ascii="Times New Roman" w:eastAsia="Times New Roman" w:hAnsi="Times New Roman" w:cs="Times New Roman"/>
          <w:i/>
          <w:sz w:val="28"/>
          <w:szCs w:val="28"/>
          <w:lang w:eastAsia="ru-RU" w:bidi="ru-RU"/>
        </w:rPr>
      </w:pPr>
    </w:p>
    <w:p w14:paraId="464C4F6A" w14:textId="60A420FF"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30D65BC5" w14:textId="2C796527" w:rsidR="007A6679" w:rsidRPr="007A6679" w:rsidRDefault="00DB108D"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Компания «Зоомир» выпускает корма для животных. Производственная компания имеет собственную </w:t>
      </w:r>
      <w:r w:rsidR="000135BF">
        <w:rPr>
          <w:rFonts w:ascii="Times New Roman" w:eastAsia="Times New Roman" w:hAnsi="Times New Roman" w:cs="Times New Roman"/>
          <w:sz w:val="28"/>
          <w:szCs w:val="28"/>
          <w:lang w:eastAsia="ru-RU" w:bidi="ru-RU"/>
        </w:rPr>
        <w:t xml:space="preserve">распределительную сеть. </w:t>
      </w:r>
      <w:r w:rsidR="007A6679" w:rsidRPr="007A6679">
        <w:rPr>
          <w:rFonts w:ascii="Times New Roman" w:eastAsia="Times New Roman" w:hAnsi="Times New Roman" w:cs="Times New Roman"/>
          <w:sz w:val="28"/>
          <w:szCs w:val="28"/>
          <w:lang w:eastAsia="ru-RU" w:bidi="ru-RU"/>
        </w:rPr>
        <w:t xml:space="preserve">Оцените эффективность логистики сбыта в цепи поставок предприятия на основе коэффициента равномерности поставок по данным таблицы. </w:t>
      </w:r>
    </w:p>
    <w:p w14:paraId="2A8B651E" w14:textId="39F20044" w:rsidR="007A6679" w:rsidRPr="007A6679" w:rsidRDefault="007A6679" w:rsidP="007A6679">
      <w:pPr>
        <w:spacing w:after="0" w:line="360" w:lineRule="auto"/>
        <w:contextualSpacing/>
        <w:jc w:val="center"/>
        <w:rPr>
          <w:rFonts w:ascii="Times New Roman" w:eastAsiaTheme="minorEastAsia" w:hAnsi="Times New Roman" w:cs="Times New Roman"/>
          <w:sz w:val="28"/>
          <w:szCs w:val="28"/>
          <w:lang w:eastAsia="ru-RU"/>
        </w:rPr>
      </w:pPr>
      <w:r w:rsidRPr="007A6679">
        <w:rPr>
          <w:rFonts w:ascii="Times New Roman" w:eastAsiaTheme="minorEastAsia" w:hAnsi="Times New Roman" w:cs="Times New Roman"/>
          <w:sz w:val="28"/>
          <w:szCs w:val="28"/>
          <w:lang w:eastAsia="ru-RU"/>
        </w:rPr>
        <w:t xml:space="preserve">Объем поставки </w:t>
      </w:r>
      <w:r w:rsidR="000135BF">
        <w:rPr>
          <w:rFonts w:ascii="Times New Roman" w:eastAsiaTheme="minorEastAsia" w:hAnsi="Times New Roman" w:cs="Times New Roman"/>
          <w:sz w:val="28"/>
          <w:szCs w:val="28"/>
          <w:lang w:eastAsia="ru-RU"/>
        </w:rPr>
        <w:t>кормов для животных</w:t>
      </w:r>
      <w:r w:rsidRPr="007A6679">
        <w:rPr>
          <w:rFonts w:ascii="Times New Roman" w:eastAsiaTheme="minorEastAsia" w:hAnsi="Times New Roman" w:cs="Times New Roman"/>
          <w:sz w:val="28"/>
          <w:szCs w:val="28"/>
          <w:lang w:eastAsia="ru-RU"/>
        </w:rPr>
        <w:t xml:space="preserve"> за </w:t>
      </w:r>
      <w:r w:rsidR="000135BF">
        <w:rPr>
          <w:rFonts w:ascii="Times New Roman" w:eastAsiaTheme="minorEastAsia" w:hAnsi="Times New Roman" w:cs="Times New Roman"/>
          <w:sz w:val="28"/>
          <w:szCs w:val="28"/>
          <w:lang w:eastAsia="ru-RU"/>
        </w:rPr>
        <w:t>период 10.2022-04.2023</w:t>
      </w:r>
    </w:p>
    <w:tbl>
      <w:tblPr>
        <w:tblStyle w:val="212"/>
        <w:tblW w:w="9351" w:type="dxa"/>
        <w:tblLook w:val="04A0" w:firstRow="1" w:lastRow="0" w:firstColumn="1" w:lastColumn="0" w:noHBand="0" w:noVBand="1"/>
      </w:tblPr>
      <w:tblGrid>
        <w:gridCol w:w="2972"/>
        <w:gridCol w:w="6379"/>
      </w:tblGrid>
      <w:tr w:rsidR="007A6679" w:rsidRPr="007A6679" w14:paraId="00ACF7DA" w14:textId="77777777" w:rsidTr="000135BF">
        <w:tc>
          <w:tcPr>
            <w:tcW w:w="2972" w:type="dxa"/>
          </w:tcPr>
          <w:p w14:paraId="40B2ED7D" w14:textId="77777777" w:rsidR="007A6679" w:rsidRPr="007A6679" w:rsidRDefault="007A6679" w:rsidP="00505A92">
            <w:pPr>
              <w:spacing w:after="0" w:line="240" w:lineRule="auto"/>
              <w:jc w:val="center"/>
              <w:rPr>
                <w:rFonts w:ascii="Times New Roman" w:eastAsiaTheme="minorEastAsia" w:hAnsi="Times New Roman" w:cs="Times New Roman"/>
                <w:b/>
                <w:sz w:val="28"/>
                <w:szCs w:val="28"/>
              </w:rPr>
            </w:pPr>
            <w:r w:rsidRPr="007A6679">
              <w:rPr>
                <w:rFonts w:ascii="Times New Roman" w:eastAsiaTheme="minorEastAsia" w:hAnsi="Times New Roman" w:cs="Times New Roman"/>
                <w:b/>
                <w:sz w:val="28"/>
                <w:szCs w:val="28"/>
              </w:rPr>
              <w:t>Месяц поставки</w:t>
            </w:r>
          </w:p>
        </w:tc>
        <w:tc>
          <w:tcPr>
            <w:tcW w:w="6379" w:type="dxa"/>
          </w:tcPr>
          <w:p w14:paraId="2B4DBA17" w14:textId="168E4B19" w:rsidR="007A6679" w:rsidRPr="007A6679" w:rsidRDefault="007A6679" w:rsidP="000135BF">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b/>
                <w:sz w:val="28"/>
                <w:szCs w:val="28"/>
              </w:rPr>
              <w:t>Объем поставки</w:t>
            </w:r>
            <w:r w:rsidRPr="007A6679">
              <w:rPr>
                <w:rFonts w:ascii="Times New Roman" w:eastAsiaTheme="minorEastAsia" w:hAnsi="Times New Roman" w:cs="Times New Roman"/>
                <w:sz w:val="28"/>
                <w:szCs w:val="28"/>
              </w:rPr>
              <w:t>,</w:t>
            </w:r>
          </w:p>
          <w:p w14:paraId="5FE8CA7D" w14:textId="77777777" w:rsidR="007A6679" w:rsidRPr="007A6679" w:rsidRDefault="007A6679" w:rsidP="000135BF">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lastRenderedPageBreak/>
              <w:t>тыс. тонн</w:t>
            </w:r>
          </w:p>
        </w:tc>
      </w:tr>
      <w:tr w:rsidR="007A6679" w:rsidRPr="007A6679" w14:paraId="5EDA9CF9" w14:textId="77777777" w:rsidTr="000135BF">
        <w:tc>
          <w:tcPr>
            <w:tcW w:w="2972" w:type="dxa"/>
          </w:tcPr>
          <w:p w14:paraId="06AD22E4" w14:textId="67892120" w:rsidR="007A6679" w:rsidRPr="007A6679" w:rsidRDefault="000135BF" w:rsidP="00505A92">
            <w:pPr>
              <w:spacing w:after="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октябрь</w:t>
            </w:r>
          </w:p>
        </w:tc>
        <w:tc>
          <w:tcPr>
            <w:tcW w:w="6379" w:type="dxa"/>
            <w:vAlign w:val="center"/>
          </w:tcPr>
          <w:p w14:paraId="3B203D40" w14:textId="77777777" w:rsidR="007A6679" w:rsidRPr="007A6679" w:rsidRDefault="007A6679" w:rsidP="000135BF">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15A010EA" w14:textId="77777777" w:rsidTr="000135BF">
        <w:tc>
          <w:tcPr>
            <w:tcW w:w="2972" w:type="dxa"/>
          </w:tcPr>
          <w:p w14:paraId="03C4E104" w14:textId="2DC89E85" w:rsidR="007A6679" w:rsidRPr="007A6679" w:rsidRDefault="000135BF" w:rsidP="00505A92">
            <w:pPr>
              <w:spacing w:after="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ноябрь</w:t>
            </w:r>
          </w:p>
        </w:tc>
        <w:tc>
          <w:tcPr>
            <w:tcW w:w="6379" w:type="dxa"/>
            <w:vAlign w:val="center"/>
          </w:tcPr>
          <w:p w14:paraId="32F900CA" w14:textId="77777777" w:rsidR="007A6679" w:rsidRPr="007A6679" w:rsidRDefault="007A6679" w:rsidP="000135BF">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4CBD88FC" w14:textId="77777777" w:rsidTr="000135BF">
        <w:tc>
          <w:tcPr>
            <w:tcW w:w="2972" w:type="dxa"/>
          </w:tcPr>
          <w:p w14:paraId="38B59815" w14:textId="4C7C2CFB" w:rsidR="007A6679" w:rsidRPr="007A6679" w:rsidRDefault="000135BF" w:rsidP="00505A92">
            <w:pPr>
              <w:spacing w:after="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декабрь</w:t>
            </w:r>
          </w:p>
        </w:tc>
        <w:tc>
          <w:tcPr>
            <w:tcW w:w="6379" w:type="dxa"/>
            <w:vAlign w:val="center"/>
          </w:tcPr>
          <w:p w14:paraId="29982483" w14:textId="77777777" w:rsidR="007A6679" w:rsidRPr="007A6679" w:rsidRDefault="007A6679" w:rsidP="000135BF">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6,2</w:t>
            </w:r>
          </w:p>
        </w:tc>
      </w:tr>
      <w:tr w:rsidR="007A6679" w:rsidRPr="007A6679" w14:paraId="31F60750" w14:textId="77777777" w:rsidTr="000135BF">
        <w:tc>
          <w:tcPr>
            <w:tcW w:w="2972" w:type="dxa"/>
          </w:tcPr>
          <w:p w14:paraId="1E3D0BC2" w14:textId="3FE94E0E" w:rsidR="007A6679" w:rsidRPr="007A6679" w:rsidRDefault="000135BF" w:rsidP="00505A92">
            <w:pPr>
              <w:spacing w:after="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январь</w:t>
            </w:r>
          </w:p>
        </w:tc>
        <w:tc>
          <w:tcPr>
            <w:tcW w:w="6379" w:type="dxa"/>
            <w:vAlign w:val="center"/>
          </w:tcPr>
          <w:p w14:paraId="26F8CDA5" w14:textId="1BBA6E9F" w:rsidR="007A6679" w:rsidRPr="007A6679" w:rsidRDefault="007A6679" w:rsidP="000135BF">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w:t>
            </w:r>
            <w:r w:rsidR="000135BF">
              <w:rPr>
                <w:rFonts w:ascii="Times New Roman" w:eastAsiaTheme="minorEastAsia" w:hAnsi="Times New Roman" w:cs="Times New Roman"/>
                <w:sz w:val="28"/>
                <w:szCs w:val="28"/>
              </w:rPr>
              <w:t>0</w:t>
            </w:r>
          </w:p>
        </w:tc>
      </w:tr>
      <w:tr w:rsidR="007A6679" w:rsidRPr="007A6679" w14:paraId="020CDCB5" w14:textId="77777777" w:rsidTr="000135BF">
        <w:tc>
          <w:tcPr>
            <w:tcW w:w="2972" w:type="dxa"/>
          </w:tcPr>
          <w:p w14:paraId="46834FC5" w14:textId="7FBDEA57" w:rsidR="007A6679" w:rsidRPr="007A6679" w:rsidRDefault="000135BF" w:rsidP="00505A92">
            <w:pPr>
              <w:spacing w:after="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февраль</w:t>
            </w:r>
          </w:p>
        </w:tc>
        <w:tc>
          <w:tcPr>
            <w:tcW w:w="6379" w:type="dxa"/>
            <w:vAlign w:val="center"/>
          </w:tcPr>
          <w:p w14:paraId="36980BE3" w14:textId="5E62DA2D" w:rsidR="007A6679" w:rsidRPr="007A6679" w:rsidRDefault="007A6679" w:rsidP="000135BF">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w:t>
            </w:r>
            <w:r w:rsidR="000135BF">
              <w:rPr>
                <w:rFonts w:ascii="Times New Roman" w:eastAsiaTheme="minorEastAsia" w:hAnsi="Times New Roman" w:cs="Times New Roman"/>
                <w:sz w:val="28"/>
                <w:szCs w:val="28"/>
              </w:rPr>
              <w:t>5</w:t>
            </w:r>
          </w:p>
        </w:tc>
      </w:tr>
      <w:tr w:rsidR="007A6679" w:rsidRPr="007A6679" w14:paraId="623A1381" w14:textId="77777777" w:rsidTr="000135BF">
        <w:tc>
          <w:tcPr>
            <w:tcW w:w="2972" w:type="dxa"/>
          </w:tcPr>
          <w:p w14:paraId="427BCC0B" w14:textId="5E4A3B20" w:rsidR="007A6679" w:rsidRPr="007A6679" w:rsidRDefault="000135BF" w:rsidP="00505A92">
            <w:pPr>
              <w:spacing w:after="0" w:line="24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март</w:t>
            </w:r>
          </w:p>
        </w:tc>
        <w:tc>
          <w:tcPr>
            <w:tcW w:w="6379" w:type="dxa"/>
            <w:vAlign w:val="center"/>
          </w:tcPr>
          <w:p w14:paraId="224F95FF" w14:textId="77777777" w:rsidR="007A6679" w:rsidRPr="007A6679" w:rsidRDefault="007A6679" w:rsidP="000135BF">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4,5</w:t>
            </w:r>
          </w:p>
        </w:tc>
      </w:tr>
    </w:tbl>
    <w:p w14:paraId="26686CD6" w14:textId="00AE61C9" w:rsidR="007B2204" w:rsidRDefault="000135BF" w:rsidP="007B2204">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Сделайте выво</w:t>
      </w:r>
      <w:r>
        <w:rPr>
          <w:rFonts w:ascii="Times New Roman" w:eastAsia="Times New Roman" w:hAnsi="Times New Roman" w:cs="Times New Roman"/>
          <w:sz w:val="28"/>
          <w:szCs w:val="28"/>
          <w:lang w:eastAsia="ru-RU" w:bidi="ru-RU"/>
        </w:rPr>
        <w:t>ды и предложения по итогам расчё</w:t>
      </w:r>
      <w:r w:rsidRPr="007A6679">
        <w:rPr>
          <w:rFonts w:ascii="Times New Roman" w:eastAsia="Times New Roman" w:hAnsi="Times New Roman" w:cs="Times New Roman"/>
          <w:sz w:val="28"/>
          <w:szCs w:val="28"/>
          <w:lang w:eastAsia="ru-RU" w:bidi="ru-RU"/>
        </w:rPr>
        <w:t>тов</w:t>
      </w:r>
      <w:r>
        <w:rPr>
          <w:rFonts w:ascii="Times New Roman" w:eastAsia="Times New Roman" w:hAnsi="Times New Roman" w:cs="Times New Roman"/>
          <w:sz w:val="28"/>
          <w:szCs w:val="28"/>
          <w:lang w:eastAsia="ru-RU" w:bidi="ru-RU"/>
        </w:rPr>
        <w:t>.</w:t>
      </w:r>
      <w:r w:rsidR="007A6679" w:rsidRPr="007A6679">
        <w:rPr>
          <w:rFonts w:ascii="Times New Roman" w:eastAsia="Times New Roman" w:hAnsi="Times New Roman" w:cs="Times New Roman"/>
          <w:sz w:val="28"/>
          <w:szCs w:val="28"/>
          <w:lang w:eastAsia="ru-RU" w:bidi="ru-RU"/>
        </w:rPr>
        <w:t xml:space="preserve"> </w:t>
      </w:r>
    </w:p>
    <w:p w14:paraId="7C1ED8C3" w14:textId="77777777" w:rsidR="000135BF" w:rsidRDefault="000135BF" w:rsidP="007B2204">
      <w:pPr>
        <w:spacing w:after="0" w:line="360" w:lineRule="auto"/>
        <w:ind w:firstLine="709"/>
        <w:jc w:val="both"/>
        <w:rPr>
          <w:rFonts w:ascii="Times New Roman" w:eastAsia="Times New Roman" w:hAnsi="Times New Roman" w:cs="Times New Roman"/>
          <w:b/>
          <w:bCs/>
          <w:sz w:val="28"/>
          <w:szCs w:val="24"/>
          <w:lang w:eastAsia="ru-RU"/>
        </w:rPr>
      </w:pPr>
    </w:p>
    <w:p w14:paraId="3D101AF0" w14:textId="3CEA1B1C" w:rsidR="00A53E41" w:rsidRPr="000D5E7E"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0AA24E1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4" w:name="_Toc516844489"/>
      <w:r w:rsidR="00A45D54">
        <w:rPr>
          <w:rFonts w:ascii="Times New Roman" w:eastAsia="Times New Roman" w:hAnsi="Times New Roman" w:cs="Times New Roman"/>
          <w:bCs/>
          <w:sz w:val="28"/>
          <w:szCs w:val="24"/>
          <w:lang w:eastAsia="ru-RU"/>
        </w:rPr>
        <w:br/>
        <w:t xml:space="preserve">                                                                                                                   Таблица 5</w:t>
      </w:r>
      <w:r w:rsidR="00466DED">
        <w:rPr>
          <w:rFonts w:ascii="Times New Roman" w:eastAsia="Times New Roman" w:hAnsi="Times New Roman" w:cs="Times New Roman"/>
          <w:bCs/>
          <w:sz w:val="28"/>
          <w:szCs w:val="24"/>
          <w:lang w:eastAsia="ru-RU"/>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2410"/>
        <w:gridCol w:w="3402"/>
      </w:tblGrid>
      <w:tr w:rsidR="006061F9" w:rsidRPr="00A72D3E" w14:paraId="57CFB719" w14:textId="77777777" w:rsidTr="008F42A8">
        <w:tc>
          <w:tcPr>
            <w:tcW w:w="1701"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компетенции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8F42A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72D3E"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Типовые контрольные задания</w:t>
            </w:r>
          </w:p>
        </w:tc>
      </w:tr>
      <w:tr w:rsidR="006061F9" w:rsidRPr="00A72D3E" w14:paraId="3F1540E6" w14:textId="77777777" w:rsidTr="008F42A8">
        <w:tc>
          <w:tcPr>
            <w:tcW w:w="1701" w:type="dxa"/>
            <w:vMerge w:val="restart"/>
            <w:shd w:val="clear" w:color="auto" w:fill="auto"/>
          </w:tcPr>
          <w:p w14:paraId="235E9F51" w14:textId="00129E40" w:rsidR="008F42A8" w:rsidRDefault="008F42A8"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u w:val="single"/>
                <w:lang w:eastAsia="ru-RU"/>
              </w:rPr>
            </w:pPr>
            <w:r>
              <w:rPr>
                <w:rFonts w:ascii="Times New Roman" w:eastAsia="Times New Roman" w:hAnsi="Times New Roman" w:cs="Times New Roman"/>
                <w:u w:val="single"/>
                <w:lang w:eastAsia="ru-RU"/>
              </w:rPr>
              <w:t>ПКП-1</w:t>
            </w:r>
          </w:p>
          <w:p w14:paraId="3DD36111" w14:textId="48709DB2" w:rsidR="006061F9" w:rsidRPr="008F42A8" w:rsidRDefault="008F42A8"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F42A8">
              <w:rPr>
                <w:rFonts w:ascii="Times New Roman" w:eastAsia="Times New Roman" w:hAnsi="Times New Roman" w:cs="Times New Roman"/>
                <w:lang w:eastAsia="ru-RU"/>
              </w:rPr>
              <w:t xml:space="preserve">Способность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w:t>
            </w:r>
            <w:r w:rsidRPr="008F42A8">
              <w:rPr>
                <w:rFonts w:ascii="Times New Roman" w:eastAsia="Times New Roman" w:hAnsi="Times New Roman" w:cs="Times New Roman"/>
                <w:lang w:eastAsia="ru-RU"/>
              </w:rPr>
              <w:lastRenderedPageBreak/>
              <w:t xml:space="preserve">экономики и цифровой логистики  </w:t>
            </w:r>
          </w:p>
        </w:tc>
        <w:tc>
          <w:tcPr>
            <w:tcW w:w="1843" w:type="dxa"/>
            <w:shd w:val="clear" w:color="auto" w:fill="auto"/>
          </w:tcPr>
          <w:p w14:paraId="0EA74DAB" w14:textId="77777777" w:rsidR="008F42A8" w:rsidRPr="008F42A8" w:rsidRDefault="008F42A8" w:rsidP="008F42A8">
            <w:pPr>
              <w:pStyle w:val="affd"/>
              <w:spacing w:after="200"/>
              <w:ind w:left="0"/>
              <w:jc w:val="both"/>
              <w:rPr>
                <w:sz w:val="24"/>
                <w:szCs w:val="24"/>
              </w:rPr>
            </w:pPr>
            <w:r>
              <w:lastRenderedPageBreak/>
              <w:t xml:space="preserve"> </w:t>
            </w:r>
            <w:r w:rsidRPr="008F42A8">
              <w:rPr>
                <w:sz w:val="24"/>
                <w:szCs w:val="24"/>
              </w:rPr>
              <w:t xml:space="preserve">1. </w:t>
            </w:r>
            <w:r w:rsidRPr="008F42A8">
              <w:rPr>
                <w:rFonts w:eastAsiaTheme="minorHAnsi"/>
                <w:sz w:val="24"/>
                <w:szCs w:val="24"/>
              </w:rPr>
              <w:t xml:space="preserve"> </w:t>
            </w:r>
            <w:r w:rsidRPr="008F42A8">
              <w:rPr>
                <w:sz w:val="24"/>
                <w:szCs w:val="24"/>
              </w:rPr>
              <w:t>Применяет современные методики разработки и сопровождения логистических систем на предприятиях</w:t>
            </w:r>
          </w:p>
          <w:p w14:paraId="713FAD21" w14:textId="435B610D" w:rsidR="006061F9" w:rsidRPr="00A72D3E" w:rsidRDefault="006061F9" w:rsidP="008F42A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2410" w:type="dxa"/>
            <w:shd w:val="clear" w:color="auto" w:fill="auto"/>
          </w:tcPr>
          <w:p w14:paraId="667F41C8" w14:textId="77777777" w:rsidR="008F42A8" w:rsidRPr="00681E5A" w:rsidRDefault="008F42A8" w:rsidP="008F42A8">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bCs/>
                <w:sz w:val="24"/>
                <w:szCs w:val="24"/>
                <w:u w:color="000000"/>
                <w:lang w:eastAsia="ru-RU"/>
              </w:rPr>
              <w:t>основные методы анализа и управления логистическими системами предприятия</w:t>
            </w:r>
          </w:p>
          <w:p w14:paraId="592D11BA" w14:textId="77777777" w:rsidR="008F42A8" w:rsidRDefault="008F42A8" w:rsidP="008F42A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C758583" w14:textId="77777777" w:rsidR="008F42A8" w:rsidRDefault="008F42A8" w:rsidP="008F42A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4A44499" w14:textId="77777777" w:rsidR="008F42A8" w:rsidRDefault="008F42A8" w:rsidP="008F42A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7649A02" w14:textId="77777777" w:rsidR="008F42A8" w:rsidRDefault="008F42A8" w:rsidP="008F42A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F588086" w14:textId="77777777" w:rsidR="008F42A8" w:rsidRDefault="008F42A8" w:rsidP="008F42A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5263C54" w14:textId="77777777" w:rsidR="00466DED" w:rsidRDefault="00466DED" w:rsidP="008F42A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6667DC5" w14:textId="77777777" w:rsidR="00A23055" w:rsidRDefault="00A23055" w:rsidP="008F42A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2FB01E4" w14:textId="77777777" w:rsidR="00A23055" w:rsidRDefault="00A23055" w:rsidP="008F42A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6638A0" w14:textId="74F3AB2E" w:rsidR="006061F9" w:rsidRPr="00A72D3E" w:rsidRDefault="008F42A8" w:rsidP="008F42A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применять в научной и практической деятельности  </w:t>
            </w:r>
            <w:r>
              <w:rPr>
                <w:rFonts w:ascii="Times New Roman" w:eastAsia="Times New Roman" w:hAnsi="Times New Roman" w:cs="Times New Roman"/>
                <w:sz w:val="24"/>
                <w:szCs w:val="24"/>
                <w:lang w:eastAsia="ru-RU"/>
              </w:rPr>
              <w:t xml:space="preserve"> методики </w:t>
            </w:r>
            <w:r>
              <w:rPr>
                <w:rFonts w:ascii="Times New Roman" w:eastAsia="Times New Roman" w:hAnsi="Times New Roman" w:cs="Times New Roman"/>
                <w:sz w:val="24"/>
                <w:szCs w:val="24"/>
                <w:lang w:eastAsia="ru-RU"/>
              </w:rPr>
              <w:lastRenderedPageBreak/>
              <w:t>управления с учетом современных направлений и тенденций менеджмента</w:t>
            </w:r>
            <w:r>
              <w:rPr>
                <w:rFonts w:ascii="Times New Roman" w:eastAsia="Arial Unicode MS" w:hAnsi="Times New Roman" w:cs="Times New Roman"/>
                <w:b/>
                <w:u w:color="000000"/>
                <w:lang w:eastAsia="ru-RU"/>
              </w:rPr>
              <w:t xml:space="preserve"> </w:t>
            </w:r>
          </w:p>
        </w:tc>
        <w:tc>
          <w:tcPr>
            <w:tcW w:w="3402" w:type="dxa"/>
          </w:tcPr>
          <w:p w14:paraId="2597194F" w14:textId="77777777" w:rsidR="00A72D3E" w:rsidRPr="00A23055" w:rsidRDefault="00A72D3E" w:rsidP="00A72D3E">
            <w:pPr>
              <w:spacing w:after="0" w:line="240" w:lineRule="auto"/>
              <w:rPr>
                <w:rFonts w:ascii="Times New Roman" w:hAnsi="Times New Roman" w:cs="Times New Roman"/>
                <w:sz w:val="24"/>
                <w:szCs w:val="24"/>
              </w:rPr>
            </w:pPr>
            <w:r w:rsidRPr="00A23055">
              <w:rPr>
                <w:rFonts w:ascii="Times New Roman" w:eastAsia="Arial Unicode MS" w:hAnsi="Times New Roman" w:cs="Times New Roman"/>
                <w:b/>
                <w:sz w:val="24"/>
                <w:szCs w:val="24"/>
                <w:u w:color="000000"/>
                <w:lang w:eastAsia="ru-RU"/>
              </w:rPr>
              <w:lastRenderedPageBreak/>
              <w:t>Задание:</w:t>
            </w:r>
            <w:r w:rsidRPr="00A23055">
              <w:rPr>
                <w:rFonts w:ascii="Times New Roman" w:hAnsi="Times New Roman" w:cs="Times New Roman"/>
                <w:bCs/>
                <w:sz w:val="24"/>
                <w:szCs w:val="24"/>
              </w:rPr>
              <w:t xml:space="preserve"> Какие значения может принимать параметр математической модели сглаживания ряда фактических данных об изменениях логистического показателя:</w:t>
            </w:r>
          </w:p>
          <w:p w14:paraId="30B2B49B" w14:textId="77777777" w:rsidR="00A72D3E" w:rsidRPr="00A23055" w:rsidRDefault="00A72D3E" w:rsidP="00A72D3E">
            <w:pPr>
              <w:spacing w:after="0" w:line="240" w:lineRule="auto"/>
              <w:rPr>
                <w:rFonts w:ascii="Times New Roman" w:hAnsi="Times New Roman" w:cs="Times New Roman"/>
                <w:bCs/>
                <w:sz w:val="24"/>
                <w:szCs w:val="24"/>
              </w:rPr>
            </w:pPr>
            <w:r w:rsidRPr="00A23055">
              <w:rPr>
                <w:rFonts w:ascii="Times New Roman" w:hAnsi="Times New Roman" w:cs="Times New Roman"/>
                <w:bCs/>
                <w:sz w:val="24"/>
                <w:szCs w:val="24"/>
              </w:rPr>
              <w:t>а) любые значения</w:t>
            </w:r>
            <w:r w:rsidR="00143D94" w:rsidRPr="00A23055">
              <w:rPr>
                <w:rFonts w:ascii="Times New Roman" w:hAnsi="Times New Roman" w:cs="Times New Roman"/>
                <w:bCs/>
                <w:sz w:val="24"/>
                <w:szCs w:val="24"/>
              </w:rPr>
              <w:t>;</w:t>
            </w:r>
          </w:p>
          <w:p w14:paraId="52C76E08" w14:textId="77777777" w:rsidR="00A72D3E" w:rsidRPr="00A23055" w:rsidRDefault="00A72D3E" w:rsidP="00A72D3E">
            <w:pPr>
              <w:spacing w:after="0" w:line="240" w:lineRule="auto"/>
              <w:rPr>
                <w:rFonts w:ascii="Times New Roman" w:hAnsi="Times New Roman" w:cs="Times New Roman"/>
                <w:bCs/>
                <w:sz w:val="24"/>
                <w:szCs w:val="24"/>
              </w:rPr>
            </w:pPr>
            <w:r w:rsidRPr="00A23055">
              <w:rPr>
                <w:rFonts w:ascii="Times New Roman" w:hAnsi="Times New Roman" w:cs="Times New Roman"/>
                <w:bCs/>
                <w:sz w:val="24"/>
                <w:szCs w:val="24"/>
              </w:rPr>
              <w:t>б) любые значения натурального ряда чисел</w:t>
            </w:r>
            <w:r w:rsidR="00143D94" w:rsidRPr="00A23055">
              <w:rPr>
                <w:rFonts w:ascii="Times New Roman" w:hAnsi="Times New Roman" w:cs="Times New Roman"/>
                <w:bCs/>
                <w:sz w:val="24"/>
                <w:szCs w:val="24"/>
              </w:rPr>
              <w:t>;</w:t>
            </w:r>
          </w:p>
          <w:p w14:paraId="47D50CEF" w14:textId="77777777" w:rsidR="00A72D3E" w:rsidRPr="00A23055" w:rsidRDefault="00A72D3E" w:rsidP="00A72D3E">
            <w:pPr>
              <w:spacing w:after="0" w:line="240" w:lineRule="auto"/>
              <w:rPr>
                <w:rFonts w:ascii="Times New Roman" w:hAnsi="Times New Roman" w:cs="Times New Roman"/>
                <w:bCs/>
                <w:color w:val="FF0000"/>
                <w:sz w:val="24"/>
                <w:szCs w:val="24"/>
              </w:rPr>
            </w:pPr>
            <w:r w:rsidRPr="00A23055">
              <w:rPr>
                <w:rFonts w:ascii="Times New Roman" w:hAnsi="Times New Roman" w:cs="Times New Roman"/>
                <w:bCs/>
                <w:sz w:val="24"/>
                <w:szCs w:val="24"/>
              </w:rPr>
              <w:t>в) значения из интервала (0,1)</w:t>
            </w:r>
            <w:r w:rsidR="00143D94" w:rsidRPr="00A23055">
              <w:rPr>
                <w:rFonts w:ascii="Times New Roman" w:hAnsi="Times New Roman" w:cs="Times New Roman"/>
                <w:bCs/>
                <w:sz w:val="24"/>
                <w:szCs w:val="24"/>
              </w:rPr>
              <w:t>;</w:t>
            </w:r>
            <w:r w:rsidRPr="00A23055">
              <w:rPr>
                <w:rFonts w:ascii="Times New Roman" w:hAnsi="Times New Roman" w:cs="Times New Roman"/>
                <w:bCs/>
                <w:sz w:val="24"/>
                <w:szCs w:val="24"/>
              </w:rPr>
              <w:t xml:space="preserve"> </w:t>
            </w:r>
          </w:p>
          <w:p w14:paraId="535E1978" w14:textId="77777777" w:rsidR="00A72D3E" w:rsidRPr="00A23055" w:rsidRDefault="00A72D3E" w:rsidP="00A72D3E">
            <w:pPr>
              <w:spacing w:after="0" w:line="240" w:lineRule="auto"/>
              <w:rPr>
                <w:rFonts w:ascii="Times New Roman" w:hAnsi="Times New Roman" w:cs="Times New Roman"/>
                <w:bCs/>
                <w:sz w:val="24"/>
                <w:szCs w:val="24"/>
              </w:rPr>
            </w:pPr>
            <w:r w:rsidRPr="00A23055">
              <w:rPr>
                <w:rFonts w:ascii="Times New Roman" w:hAnsi="Times New Roman" w:cs="Times New Roman"/>
                <w:bCs/>
                <w:sz w:val="24"/>
                <w:szCs w:val="24"/>
              </w:rPr>
              <w:t xml:space="preserve">г) значения из интервала [0,1]. </w:t>
            </w:r>
          </w:p>
          <w:p w14:paraId="5C03F8F8" w14:textId="77777777" w:rsidR="006061F9" w:rsidRPr="00A23055" w:rsidRDefault="006061F9"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F731CE9" w14:textId="77777777" w:rsidR="004D6D28" w:rsidRDefault="004D6D28" w:rsidP="00525BC6">
            <w:pPr>
              <w:autoSpaceDE w:val="0"/>
              <w:autoSpaceDN w:val="0"/>
              <w:adjustRightInd w:val="0"/>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w:t>
            </w:r>
            <w:r w:rsidRPr="00143D94">
              <w:rPr>
                <w:rFonts w:ascii="Times New Roman" w:hAnsi="Times New Roman" w:cs="Times New Roman"/>
              </w:rPr>
              <w:t>Угольный разрез «Ленский» в Якутии работает в устойчивом секторе рынка. Данные о фактической добыче угля приведены в таблице.</w:t>
            </w:r>
          </w:p>
          <w:p w14:paraId="1E28CFD1" w14:textId="77777777" w:rsidR="004B790A" w:rsidRPr="004B790A" w:rsidRDefault="004B790A" w:rsidP="004B790A">
            <w:pPr>
              <w:autoSpaceDE w:val="0"/>
              <w:autoSpaceDN w:val="0"/>
              <w:adjustRightInd w:val="0"/>
              <w:spacing w:after="0" w:line="240" w:lineRule="auto"/>
              <w:jc w:val="center"/>
              <w:rPr>
                <w:rFonts w:ascii="Times New Roman" w:hAnsi="Times New Roman" w:cs="Times New Roman"/>
                <w:i/>
              </w:rPr>
            </w:pPr>
            <w:r w:rsidRPr="004B790A">
              <w:rPr>
                <w:rFonts w:ascii="Times New Roman" w:hAnsi="Times New Roman" w:cs="Times New Roman"/>
                <w:i/>
              </w:rPr>
              <w:lastRenderedPageBreak/>
              <w:t>Динамический ряд данных о добыче угля за несколько месяцев</w:t>
            </w:r>
          </w:p>
          <w:tbl>
            <w:tblPr>
              <w:tblW w:w="3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25"/>
              <w:gridCol w:w="425"/>
              <w:gridCol w:w="425"/>
              <w:gridCol w:w="425"/>
              <w:gridCol w:w="426"/>
              <w:gridCol w:w="461"/>
            </w:tblGrid>
            <w:tr w:rsidR="004D6D28" w:rsidRPr="004D6D28" w14:paraId="119A226E" w14:textId="77777777" w:rsidTr="004D6D28">
              <w:trPr>
                <w:jc w:val="center"/>
              </w:trPr>
              <w:tc>
                <w:tcPr>
                  <w:tcW w:w="959" w:type="pct"/>
                  <w:shd w:val="clear" w:color="auto" w:fill="auto"/>
                  <w:vAlign w:val="center"/>
                </w:tcPr>
                <w:p w14:paraId="1EB94F1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Месяц</w:t>
                  </w:r>
                </w:p>
              </w:tc>
              <w:tc>
                <w:tcPr>
                  <w:tcW w:w="664" w:type="pct"/>
                  <w:shd w:val="clear" w:color="auto" w:fill="auto"/>
                </w:tcPr>
                <w:p w14:paraId="461C91E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8</w:t>
                  </w:r>
                </w:p>
              </w:tc>
              <w:tc>
                <w:tcPr>
                  <w:tcW w:w="664" w:type="pct"/>
                  <w:shd w:val="clear" w:color="auto" w:fill="auto"/>
                </w:tcPr>
                <w:p w14:paraId="5116359D"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9</w:t>
                  </w:r>
                </w:p>
              </w:tc>
              <w:tc>
                <w:tcPr>
                  <w:tcW w:w="664" w:type="pct"/>
                  <w:shd w:val="clear" w:color="auto" w:fill="auto"/>
                </w:tcPr>
                <w:p w14:paraId="5C13BB0C"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10</w:t>
                  </w:r>
                </w:p>
              </w:tc>
              <w:tc>
                <w:tcPr>
                  <w:tcW w:w="664" w:type="pct"/>
                  <w:shd w:val="clear" w:color="auto" w:fill="auto"/>
                </w:tcPr>
                <w:p w14:paraId="7BFBB49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11</w:t>
                  </w:r>
                </w:p>
              </w:tc>
              <w:tc>
                <w:tcPr>
                  <w:tcW w:w="665" w:type="pct"/>
                  <w:shd w:val="clear" w:color="auto" w:fill="auto"/>
                </w:tcPr>
                <w:p w14:paraId="024C0104"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12</w:t>
                  </w:r>
                </w:p>
              </w:tc>
              <w:tc>
                <w:tcPr>
                  <w:tcW w:w="720" w:type="pct"/>
                  <w:shd w:val="clear" w:color="auto" w:fill="auto"/>
                </w:tcPr>
                <w:p w14:paraId="38CFA92E"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13</w:t>
                  </w:r>
                </w:p>
              </w:tc>
            </w:tr>
            <w:tr w:rsidR="004D6D28" w:rsidRPr="004D6D28" w14:paraId="135A0087" w14:textId="77777777" w:rsidTr="004D6D28">
              <w:trPr>
                <w:jc w:val="center"/>
              </w:trPr>
              <w:tc>
                <w:tcPr>
                  <w:tcW w:w="959" w:type="pct"/>
                  <w:shd w:val="clear" w:color="auto" w:fill="auto"/>
                  <w:vAlign w:val="center"/>
                </w:tcPr>
                <w:p w14:paraId="6127A2D6"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Объем добычи, тонн</w:t>
                  </w:r>
                </w:p>
              </w:tc>
              <w:tc>
                <w:tcPr>
                  <w:tcW w:w="664" w:type="pct"/>
                  <w:shd w:val="clear" w:color="auto" w:fill="auto"/>
                  <w:vAlign w:val="center"/>
                </w:tcPr>
                <w:p w14:paraId="489ED385"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44</w:t>
                  </w:r>
                </w:p>
              </w:tc>
              <w:tc>
                <w:tcPr>
                  <w:tcW w:w="664" w:type="pct"/>
                  <w:shd w:val="clear" w:color="auto" w:fill="auto"/>
                  <w:vAlign w:val="center"/>
                </w:tcPr>
                <w:p w14:paraId="10255EC0"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53</w:t>
                  </w:r>
                </w:p>
              </w:tc>
              <w:tc>
                <w:tcPr>
                  <w:tcW w:w="664" w:type="pct"/>
                  <w:shd w:val="clear" w:color="auto" w:fill="auto"/>
                  <w:vAlign w:val="center"/>
                </w:tcPr>
                <w:p w14:paraId="04B09F88"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35</w:t>
                  </w:r>
                </w:p>
              </w:tc>
              <w:tc>
                <w:tcPr>
                  <w:tcW w:w="664" w:type="pct"/>
                  <w:shd w:val="clear" w:color="auto" w:fill="auto"/>
                  <w:vAlign w:val="center"/>
                </w:tcPr>
                <w:p w14:paraId="06E4C53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29</w:t>
                  </w:r>
                </w:p>
              </w:tc>
              <w:tc>
                <w:tcPr>
                  <w:tcW w:w="665" w:type="pct"/>
                  <w:shd w:val="clear" w:color="auto" w:fill="auto"/>
                  <w:vAlign w:val="center"/>
                </w:tcPr>
                <w:p w14:paraId="116F0AF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26</w:t>
                  </w:r>
                </w:p>
              </w:tc>
              <w:tc>
                <w:tcPr>
                  <w:tcW w:w="720" w:type="pct"/>
                  <w:shd w:val="clear" w:color="auto" w:fill="auto"/>
                  <w:vAlign w:val="center"/>
                </w:tcPr>
                <w:p w14:paraId="6C04E88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39</w:t>
                  </w:r>
                </w:p>
              </w:tc>
            </w:tr>
          </w:tbl>
          <w:p w14:paraId="7ED30166" w14:textId="77777777" w:rsidR="004D6D28" w:rsidRPr="006D0326" w:rsidRDefault="004D6D28" w:rsidP="004D6D28">
            <w:pPr>
              <w:autoSpaceDE w:val="0"/>
              <w:autoSpaceDN w:val="0"/>
              <w:adjustRightInd w:val="0"/>
              <w:spacing w:after="0" w:line="240" w:lineRule="auto"/>
              <w:rPr>
                <w:rFonts w:ascii="Times New Roman" w:hAnsi="Times New Roman" w:cs="Times New Roman"/>
              </w:rPr>
            </w:pPr>
            <w:r w:rsidRPr="006D0326">
              <w:rPr>
                <w:rFonts w:ascii="Times New Roman" w:hAnsi="Times New Roman" w:cs="Times New Roman"/>
              </w:rPr>
              <w:t>Для своевременного заказа транспортных средств по вывозу угля необходимо разработать прогноз предстоящего объема материального потока. Для разработки прогноза используем математическую модель сглаживания с одним параметром. Требуется найти оптимальное значение параметра модели.</w:t>
            </w:r>
          </w:p>
          <w:p w14:paraId="7FE99565" w14:textId="77777777" w:rsidR="004D6D28" w:rsidRPr="00A72D3E" w:rsidRDefault="004D6D28"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0CAE374D" w14:textId="77777777" w:rsidTr="008F42A8">
        <w:tc>
          <w:tcPr>
            <w:tcW w:w="1701"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843" w:type="dxa"/>
            <w:shd w:val="clear" w:color="auto" w:fill="auto"/>
          </w:tcPr>
          <w:p w14:paraId="768440EA" w14:textId="537C58C4" w:rsidR="006061F9" w:rsidRPr="00A72D3E" w:rsidRDefault="009B52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9B52F9">
              <w:rPr>
                <w:rFonts w:ascii="Times New Roman" w:eastAsia="Times New Roman" w:hAnsi="Times New Roman" w:cs="Times New Roman"/>
                <w:lang w:eastAsia="ru-RU"/>
              </w:rPr>
              <w:t>.  Использует современные техники и методы организации логистики в условиях цифровой экономики</w:t>
            </w:r>
          </w:p>
        </w:tc>
        <w:tc>
          <w:tcPr>
            <w:tcW w:w="2410" w:type="dxa"/>
            <w:shd w:val="clear" w:color="auto" w:fill="auto"/>
          </w:tcPr>
          <w:p w14:paraId="4ABB58DA" w14:textId="51D7F493"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009B52F9">
              <w:rPr>
                <w:rFonts w:ascii="Times New Roman" w:eastAsia="Times New Roman" w:hAnsi="Times New Roman" w:cs="Times New Roman"/>
                <w:lang w:eastAsia="ru-RU"/>
              </w:rPr>
              <w:t xml:space="preserve"> </w:t>
            </w:r>
          </w:p>
          <w:p w14:paraId="104C892D" w14:textId="70CAE7D8" w:rsidR="00475D94" w:rsidRDefault="009B52F9" w:rsidP="009B52F9">
            <w:pPr>
              <w:autoSpaceDE w:val="0"/>
              <w:autoSpaceDN w:val="0"/>
              <w:adjustRightInd w:val="0"/>
              <w:spacing w:after="0" w:line="240" w:lineRule="auto"/>
              <w:rPr>
                <w:rFonts w:ascii="Times New Roman" w:eastAsia="Arial Unicode MS" w:hAnsi="Times New Roman" w:cs="Times New Roman"/>
                <w:b/>
                <w:u w:color="000000"/>
                <w:lang w:eastAsia="ru-RU"/>
              </w:rPr>
            </w:pPr>
            <w:r w:rsidRPr="000B4B85">
              <w:rPr>
                <w:rFonts w:ascii="Times New Roman" w:eastAsia="Times New Roman" w:hAnsi="Times New Roman" w:cs="Times New Roman"/>
                <w:sz w:val="24"/>
                <w:szCs w:val="24"/>
                <w:lang w:eastAsia="ru-RU"/>
              </w:rPr>
              <w:t>особенности организации логистических процессов в условиях цифровой экономики</w:t>
            </w:r>
          </w:p>
          <w:p w14:paraId="63373EF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31E0B3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22CB4CDB" w14:textId="77777777" w:rsidR="009B52F9" w:rsidRDefault="006061F9" w:rsidP="009B52F9">
            <w:pPr>
              <w:autoSpaceDE w:val="0"/>
              <w:autoSpaceDN w:val="0"/>
              <w:adjustRightInd w:val="0"/>
              <w:spacing w:after="0" w:line="240" w:lineRule="auto"/>
              <w:rPr>
                <w:rFonts w:ascii="Times New Roman" w:eastAsia="Arial Unicode MS" w:hAnsi="Times New Roman" w:cs="Times New Roman"/>
                <w:u w:color="000000"/>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009B52F9">
              <w:rPr>
                <w:rFonts w:ascii="Times New Roman" w:eastAsia="Arial Unicode MS" w:hAnsi="Times New Roman" w:cs="Times New Roman"/>
                <w:u w:color="000000"/>
                <w:lang w:eastAsia="ru-RU"/>
              </w:rPr>
              <w:t xml:space="preserve"> </w:t>
            </w:r>
          </w:p>
          <w:p w14:paraId="32A19CA4" w14:textId="43154A2C" w:rsidR="006061F9" w:rsidRPr="00A72D3E" w:rsidRDefault="009B52F9" w:rsidP="009B52F9">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применять и</w:t>
            </w:r>
            <w:r w:rsidRPr="000B4B85">
              <w:rPr>
                <w:rFonts w:ascii="Times New Roman" w:eastAsia="Times New Roman" w:hAnsi="Times New Roman" w:cs="Times New Roman"/>
                <w:sz w:val="24"/>
                <w:szCs w:val="24"/>
                <w:lang w:eastAsia="ru-RU"/>
              </w:rPr>
              <w:t xml:space="preserve">нновационные </w:t>
            </w:r>
            <w:r>
              <w:rPr>
                <w:rFonts w:ascii="Times New Roman" w:eastAsia="Times New Roman" w:hAnsi="Times New Roman" w:cs="Times New Roman"/>
                <w:sz w:val="24"/>
                <w:szCs w:val="24"/>
                <w:lang w:eastAsia="ru-RU"/>
              </w:rPr>
              <w:t>решения в управлении логистикой организации с использованием сквозных цифровых технологий</w:t>
            </w:r>
          </w:p>
        </w:tc>
        <w:tc>
          <w:tcPr>
            <w:tcW w:w="3402" w:type="dxa"/>
          </w:tcPr>
          <w:p w14:paraId="487EF639" w14:textId="23AAFC56" w:rsidR="006D0326" w:rsidRDefault="00EE412D" w:rsidP="00466DED">
            <w:pPr>
              <w:spacing w:after="0" w:line="240" w:lineRule="auto"/>
              <w:rPr>
                <w:rFonts w:ascii="Times New Roman" w:hAnsi="Times New Roman" w:cs="Times New Roman"/>
                <w:bCs/>
              </w:rPr>
            </w:pPr>
            <w:r w:rsidRPr="00A72D3E">
              <w:rPr>
                <w:rFonts w:ascii="Times New Roman" w:eastAsia="Arial Unicode MS" w:hAnsi="Times New Roman" w:cs="Times New Roman"/>
                <w:b/>
                <w:u w:color="000000"/>
                <w:lang w:eastAsia="ru-RU"/>
              </w:rPr>
              <w:t>Задание:</w:t>
            </w:r>
            <w:r w:rsidR="006D0326" w:rsidRPr="006D0326">
              <w:rPr>
                <w:rFonts w:ascii="Times New Roman" w:eastAsia="Arial Unicode MS" w:hAnsi="Times New Roman" w:cs="Times New Roman"/>
                <w:b/>
                <w:u w:color="000000"/>
                <w:lang w:eastAsia="ru-RU"/>
              </w:rPr>
              <w:t xml:space="preserve"> </w:t>
            </w:r>
            <w:r w:rsidR="00466DED">
              <w:rPr>
                <w:rFonts w:ascii="Times New Roman" w:hAnsi="Times New Roman" w:cs="Times New Roman"/>
                <w:bCs/>
              </w:rPr>
              <w:t xml:space="preserve"> </w:t>
            </w:r>
          </w:p>
          <w:p w14:paraId="4A37786A" w14:textId="02D5C73C" w:rsidR="00A23055" w:rsidRPr="00A23055" w:rsidRDefault="00A23055" w:rsidP="00A23055">
            <w:pPr>
              <w:spacing w:after="0" w:line="240" w:lineRule="auto"/>
              <w:rPr>
                <w:rFonts w:ascii="Times New Roman" w:hAnsi="Times New Roman" w:cs="Times New Roman"/>
                <w:bCs/>
              </w:rPr>
            </w:pPr>
            <w:r w:rsidRPr="00A23055">
              <w:rPr>
                <w:rFonts w:ascii="Times New Roman" w:eastAsia="Times New Roman" w:hAnsi="Times New Roman" w:cs="Times New Roman"/>
                <w:bCs/>
                <w:lang w:eastAsia="ru-RU"/>
              </w:rPr>
              <w:t>Составить перечень цифровых инструментов, в том числе интеллектуальных технологий и предложить их классификацию в зависимости от возможности применения для повышения эффективности логистической системы предприятия.</w:t>
            </w:r>
          </w:p>
          <w:p w14:paraId="0BD4EEB2" w14:textId="0242B4F2" w:rsidR="00A23055" w:rsidRDefault="00EE412D" w:rsidP="00A23055">
            <w:pPr>
              <w:spacing w:after="0" w:line="240" w:lineRule="auto"/>
              <w:contextualSpacing/>
              <w:jc w:val="both"/>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4B790A" w:rsidRPr="004B790A">
              <w:rPr>
                <w:rFonts w:ascii="Times New Roman" w:eastAsia="Arial Unicode MS" w:hAnsi="Times New Roman" w:cs="Times New Roman"/>
                <w:b/>
                <w:u w:color="000000"/>
                <w:lang w:eastAsia="ru-RU"/>
              </w:rPr>
              <w:t xml:space="preserve"> </w:t>
            </w:r>
            <w:r w:rsidR="00A23055">
              <w:rPr>
                <w:rFonts w:ascii="Times New Roman" w:hAnsi="Times New Roman" w:cs="Times New Roman"/>
              </w:rPr>
              <w:t xml:space="preserve"> </w:t>
            </w:r>
          </w:p>
          <w:p w14:paraId="431B62E8" w14:textId="130048F5" w:rsidR="006061F9" w:rsidRPr="00A23055" w:rsidRDefault="00A23055" w:rsidP="00A23055">
            <w:pPr>
              <w:spacing w:after="0" w:line="240" w:lineRule="auto"/>
              <w:contextualSpacing/>
              <w:jc w:val="both"/>
              <w:rPr>
                <w:rFonts w:ascii="Times New Roman" w:eastAsia="Times New Roman" w:hAnsi="Times New Roman" w:cs="Times New Roman"/>
                <w:lang w:eastAsia="ru-RU"/>
              </w:rPr>
            </w:pPr>
            <w:r w:rsidRPr="00C85024">
              <w:rPr>
                <w:rFonts w:ascii="Times New Roman" w:eastAsia="Times New Roman" w:hAnsi="Times New Roman" w:cs="Times New Roman"/>
                <w:lang w:eastAsia="ru-RU"/>
              </w:rPr>
              <w:t xml:space="preserve">Требуется сравнить и проанализировать преимущества и недостатки </w:t>
            </w:r>
            <w:r>
              <w:rPr>
                <w:rFonts w:ascii="Times New Roman" w:eastAsia="Times New Roman" w:hAnsi="Times New Roman" w:cs="Times New Roman"/>
                <w:lang w:eastAsia="ru-RU"/>
              </w:rPr>
              <w:t>цифровых</w:t>
            </w:r>
            <w:r w:rsidRPr="00C85024">
              <w:rPr>
                <w:rFonts w:ascii="Times New Roman" w:eastAsia="Times New Roman" w:hAnsi="Times New Roman" w:cs="Times New Roman"/>
                <w:lang w:eastAsia="ru-RU"/>
              </w:rPr>
              <w:t xml:space="preserve"> инструментов, используемых при   управлении логистическими   системами или отдельными логистической функциями, на примере реального логистического предприятия (по выбору). Исследование представляется в виде сравнительной таблицы с соответствующим результатами и содержательным выводом</w:t>
            </w:r>
            <w:r>
              <w:rPr>
                <w:rFonts w:ascii="Times New Roman" w:eastAsia="Times New Roman" w:hAnsi="Times New Roman" w:cs="Times New Roman"/>
                <w:lang w:eastAsia="ru-RU"/>
              </w:rPr>
              <w:t>.</w:t>
            </w:r>
          </w:p>
        </w:tc>
      </w:tr>
      <w:tr w:rsidR="006061F9" w:rsidRPr="00A72D3E" w14:paraId="4A4D180B" w14:textId="77777777" w:rsidTr="008F42A8">
        <w:tc>
          <w:tcPr>
            <w:tcW w:w="1701"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843" w:type="dxa"/>
            <w:shd w:val="clear" w:color="auto" w:fill="auto"/>
          </w:tcPr>
          <w:p w14:paraId="2727F36B" w14:textId="2124A57D" w:rsidR="006061F9" w:rsidRPr="00A72D3E" w:rsidRDefault="009B52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9B52F9">
              <w:rPr>
                <w:rFonts w:ascii="Times New Roman" w:eastAsia="Times New Roman" w:hAnsi="Times New Roman" w:cs="Times New Roman"/>
                <w:lang w:eastAsia="ru-RU"/>
              </w:rPr>
              <w:t>3.Демонстрирует навыки формирования и внедрения современных методов управления логистическими системами</w:t>
            </w:r>
          </w:p>
        </w:tc>
        <w:tc>
          <w:tcPr>
            <w:tcW w:w="2410" w:type="dxa"/>
            <w:shd w:val="clear" w:color="auto" w:fill="auto"/>
          </w:tcPr>
          <w:p w14:paraId="7BE92E10" w14:textId="6898878E" w:rsidR="00893244" w:rsidRPr="00A23055" w:rsidRDefault="006061F9" w:rsidP="00A23055">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Знать:</w:t>
            </w:r>
            <w:r w:rsidR="007E2057">
              <w:rPr>
                <w:rFonts w:ascii="Times New Roman" w:eastAsia="Arial Unicode MS" w:hAnsi="Times New Roman" w:cs="Times New Roman"/>
                <w:u w:color="000000"/>
                <w:lang w:eastAsia="ru-RU"/>
              </w:rPr>
              <w:t xml:space="preserve"> </w:t>
            </w:r>
            <w:r w:rsidR="007E2057">
              <w:rPr>
                <w:rFonts w:ascii="Times New Roman" w:eastAsia="Times New Roman" w:hAnsi="Times New Roman" w:cs="Times New Roman"/>
                <w:sz w:val="24"/>
                <w:szCs w:val="24"/>
                <w:lang w:eastAsia="ru-RU"/>
              </w:rPr>
              <w:t>систему показателей управленческого учета, которые могут применяться в обосновании принятия управленческих решений</w:t>
            </w:r>
          </w:p>
          <w:p w14:paraId="581B3CD5" w14:textId="77777777" w:rsidR="00746686" w:rsidRDefault="00746686"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05E13D0" w14:textId="77777777" w:rsidR="00746686" w:rsidRDefault="00746686"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3454356" w14:textId="77777777" w:rsidR="00746686" w:rsidRDefault="00746686"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63EFC14" w14:textId="77777777" w:rsidR="00746686" w:rsidRDefault="00746686"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36C26CA" w14:textId="77777777" w:rsidR="00746686" w:rsidRDefault="00746686"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92526D3" w14:textId="77777777" w:rsidR="00746686" w:rsidRDefault="00746686"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87E4AE3" w14:textId="77777777" w:rsidR="00746686" w:rsidRDefault="00746686"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CE32D42" w14:textId="77777777" w:rsidR="00746686" w:rsidRDefault="00746686"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61D75B97" w14:textId="600BB9C9" w:rsidR="006061F9" w:rsidRPr="00A72D3E" w:rsidRDefault="006061F9" w:rsidP="007E20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007E2057">
              <w:rPr>
                <w:rFonts w:ascii="Times New Roman" w:eastAsia="Arial Unicode MS" w:hAnsi="Times New Roman" w:cs="Times New Roman"/>
                <w:sz w:val="24"/>
                <w:szCs w:val="24"/>
                <w:u w:color="000000"/>
                <w:lang w:eastAsia="ru-RU"/>
              </w:rPr>
              <w:t>применять</w:t>
            </w:r>
            <w:r w:rsidR="007E2057">
              <w:rPr>
                <w:rFonts w:ascii="Times New Roman" w:eastAsia="Times New Roman" w:hAnsi="Times New Roman" w:cs="Times New Roman"/>
                <w:sz w:val="24"/>
                <w:szCs w:val="24"/>
                <w:lang w:eastAsia="ru-RU"/>
              </w:rPr>
              <w:t xml:space="preserve"> модели управления стратегическим развитием компании на основе современных экономических теорий в сфере менеджмента</w:t>
            </w:r>
          </w:p>
        </w:tc>
        <w:tc>
          <w:tcPr>
            <w:tcW w:w="3402" w:type="dxa"/>
          </w:tcPr>
          <w:p w14:paraId="18C20ABC" w14:textId="28C0CE92" w:rsidR="006061F9" w:rsidRDefault="00EE412D" w:rsidP="00893244">
            <w:pPr>
              <w:spacing w:after="0" w:line="240" w:lineRule="auto"/>
              <w:contextualSpacing/>
              <w:rPr>
                <w:rFonts w:ascii="Times New Roman" w:hAnsi="Times New Roman" w:cs="Times New Roman"/>
              </w:rPr>
            </w:pPr>
            <w:r w:rsidRPr="00A72D3E">
              <w:rPr>
                <w:rFonts w:ascii="Times New Roman" w:eastAsia="Arial Unicode MS" w:hAnsi="Times New Roman" w:cs="Times New Roman"/>
                <w:b/>
                <w:u w:color="000000"/>
                <w:lang w:eastAsia="ru-RU"/>
              </w:rPr>
              <w:lastRenderedPageBreak/>
              <w:t>Задание:</w:t>
            </w:r>
            <w:r w:rsidR="005C7CEC">
              <w:rPr>
                <w:rFonts w:ascii="Times New Roman" w:eastAsia="Arial Unicode MS" w:hAnsi="Times New Roman" w:cs="Times New Roman"/>
                <w:b/>
                <w:u w:color="000000"/>
                <w:lang w:eastAsia="ru-RU"/>
              </w:rPr>
              <w:t xml:space="preserve"> </w:t>
            </w:r>
            <w:r w:rsidR="00893244">
              <w:rPr>
                <w:rFonts w:ascii="Times New Roman" w:hAnsi="Times New Roman" w:cs="Times New Roman"/>
              </w:rPr>
              <w:t xml:space="preserve">  </w:t>
            </w:r>
          </w:p>
          <w:p w14:paraId="30C23E9D" w14:textId="77777777" w:rsidR="00746686" w:rsidRPr="00746686" w:rsidRDefault="00746686" w:rsidP="00746686">
            <w:pPr>
              <w:spacing w:after="0" w:line="240" w:lineRule="auto"/>
              <w:rPr>
                <w:rFonts w:ascii="Times New Roman" w:eastAsia="Times New Roman" w:hAnsi="Times New Roman" w:cs="Times New Roman"/>
                <w:sz w:val="24"/>
                <w:szCs w:val="24"/>
              </w:rPr>
            </w:pPr>
            <w:r w:rsidRPr="00746686">
              <w:rPr>
                <w:rFonts w:ascii="Times New Roman" w:eastAsia="Times New Roman" w:hAnsi="Times New Roman" w:cs="Times New Roman"/>
                <w:sz w:val="24"/>
                <w:szCs w:val="24"/>
              </w:rPr>
              <w:t>Рассчитать маржинальную прибыль по каждому продукту и итого по предприятию. Ответить на вопрос, какой продукт самый выгодный для производства и по какой причине.</w:t>
            </w:r>
          </w:p>
          <w:p w14:paraId="26E8E6BA" w14:textId="3B24BD56" w:rsidR="00746686" w:rsidRPr="00746686" w:rsidRDefault="00746686" w:rsidP="0074668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lastRenderedPageBreak/>
              <w:drawing>
                <wp:inline distT="0" distB="0" distL="0" distR="0" wp14:anchorId="019F58C6" wp14:editId="26685B97">
                  <wp:extent cx="2066925" cy="131117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7247" cy="1343099"/>
                          </a:xfrm>
                          <a:prstGeom prst="rect">
                            <a:avLst/>
                          </a:prstGeom>
                          <a:noFill/>
                        </pic:spPr>
                      </pic:pic>
                    </a:graphicData>
                  </a:graphic>
                </wp:inline>
              </w:drawing>
            </w:r>
          </w:p>
          <w:p w14:paraId="51BC684D" w14:textId="77777777" w:rsidR="00746686" w:rsidRDefault="00746686" w:rsidP="008D0C3E">
            <w:pPr>
              <w:spacing w:after="0" w:line="240" w:lineRule="auto"/>
              <w:rPr>
                <w:rFonts w:ascii="Times New Roman" w:eastAsia="Arial Unicode MS" w:hAnsi="Times New Roman" w:cs="Times New Roman"/>
                <w:b/>
                <w:u w:color="000000"/>
              </w:rPr>
            </w:pPr>
          </w:p>
          <w:p w14:paraId="6CDE91C6" w14:textId="3E952EAC" w:rsidR="00A23055" w:rsidRDefault="00EE412D" w:rsidP="008D0C3E">
            <w:pPr>
              <w:spacing w:after="0" w:line="240" w:lineRule="auto"/>
              <w:rPr>
                <w:rFonts w:ascii="Times New Roman" w:hAnsi="Times New Roman" w:cs="Times New Roman"/>
                <w:color w:val="000000" w:themeColor="text1"/>
                <w:shd w:val="clear" w:color="auto" w:fill="FFFFFF"/>
              </w:rPr>
            </w:pPr>
            <w:r w:rsidRPr="005C7CEC">
              <w:rPr>
                <w:rFonts w:ascii="Times New Roman" w:eastAsia="Arial Unicode MS" w:hAnsi="Times New Roman" w:cs="Times New Roman"/>
                <w:b/>
                <w:u w:color="000000"/>
              </w:rPr>
              <w:t xml:space="preserve">Задание: </w:t>
            </w:r>
            <w:r w:rsidR="008D0C3E">
              <w:rPr>
                <w:rFonts w:ascii="Times New Roman" w:hAnsi="Times New Roman" w:cs="Times New Roman"/>
                <w:color w:val="000000" w:themeColor="text1"/>
                <w:shd w:val="clear" w:color="auto" w:fill="FFFFFF"/>
              </w:rPr>
              <w:t xml:space="preserve"> </w:t>
            </w:r>
          </w:p>
          <w:p w14:paraId="05DEF7B9" w14:textId="143FC112" w:rsidR="005C7CEC" w:rsidRDefault="005C7CEC" w:rsidP="008D0C3E">
            <w:pPr>
              <w:spacing w:after="0" w:line="240" w:lineRule="auto"/>
              <w:rPr>
                <w:rFonts w:ascii="Times New Roman" w:hAnsi="Times New Roman" w:cs="Times New Roman"/>
                <w:color w:val="000000" w:themeColor="text1"/>
                <w:shd w:val="clear" w:color="auto" w:fill="FFFFFF"/>
              </w:rPr>
            </w:pPr>
            <w:r w:rsidRPr="005C7CEC">
              <w:rPr>
                <w:rFonts w:ascii="Times New Roman" w:hAnsi="Times New Roman" w:cs="Times New Roman"/>
                <w:color w:val="000000" w:themeColor="text1"/>
                <w:shd w:val="clear" w:color="auto" w:fill="FFFFFF"/>
              </w:rPr>
              <w:t xml:space="preserve">При проектировании </w:t>
            </w:r>
            <w:bookmarkStart w:id="5" w:name="_Hlk95741591"/>
            <w:r w:rsidRPr="005C7CEC">
              <w:rPr>
                <w:rFonts w:ascii="Times New Roman" w:hAnsi="Times New Roman" w:cs="Times New Roman"/>
                <w:color w:val="000000" w:themeColor="text1"/>
                <w:shd w:val="clear" w:color="auto" w:fill="FFFFFF"/>
              </w:rPr>
              <w:t xml:space="preserve">различных систем распределения </w:t>
            </w:r>
            <w:bookmarkEnd w:id="5"/>
            <w:r w:rsidRPr="005C7CEC">
              <w:rPr>
                <w:rFonts w:ascii="Times New Roman" w:hAnsi="Times New Roman" w:cs="Times New Roman"/>
                <w:color w:val="000000" w:themeColor="text1"/>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r>
              <w:rPr>
                <w:rFonts w:ascii="Times New Roman" w:hAnsi="Times New Roman" w:cs="Times New Roman"/>
                <w:color w:val="000000" w:themeColor="text1"/>
                <w:shd w:val="clear" w:color="auto" w:fill="FFFFFF"/>
              </w:rPr>
              <w:t>.</w:t>
            </w:r>
          </w:p>
          <w:p w14:paraId="55D22044" w14:textId="77777777" w:rsidR="00655839" w:rsidRPr="00655839" w:rsidRDefault="00655839" w:rsidP="00655839">
            <w:pPr>
              <w:tabs>
                <w:tab w:val="num" w:pos="0"/>
                <w:tab w:val="left" w:pos="993"/>
              </w:tabs>
              <w:spacing w:after="0" w:line="240" w:lineRule="auto"/>
              <w:jc w:val="center"/>
              <w:rPr>
                <w:rFonts w:ascii="Times New Roman" w:hAnsi="Times New Roman" w:cs="Times New Roman"/>
                <w:i/>
              </w:rPr>
            </w:pPr>
            <w:r w:rsidRPr="00655839">
              <w:rPr>
                <w:rFonts w:ascii="Times New Roman" w:hAnsi="Times New Roman" w:cs="Times New Roman"/>
                <w:i/>
              </w:rPr>
              <w:t xml:space="preserve">Показатели проектирования различных </w:t>
            </w:r>
            <w:r>
              <w:rPr>
                <w:rFonts w:ascii="Times New Roman" w:hAnsi="Times New Roman" w:cs="Times New Roman"/>
                <w:i/>
              </w:rPr>
              <w:t>вариантов</w:t>
            </w:r>
            <w:r w:rsidRPr="00655839">
              <w:rPr>
                <w:rFonts w:ascii="Times New Roman" w:hAnsi="Times New Roman" w:cs="Times New Roman"/>
                <w:i/>
              </w:rPr>
              <w:t xml:space="preserve">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2E7005" w14:paraId="6B022A0F" w14:textId="77777777" w:rsidTr="00525BC6">
              <w:tc>
                <w:tcPr>
                  <w:tcW w:w="1365" w:type="dxa"/>
                </w:tcPr>
                <w:p w14:paraId="792CA30C"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Показатели</w:t>
                  </w:r>
                </w:p>
              </w:tc>
              <w:tc>
                <w:tcPr>
                  <w:tcW w:w="615" w:type="dxa"/>
                </w:tcPr>
                <w:p w14:paraId="4077F51A" w14:textId="77777777" w:rsidR="005C7CEC" w:rsidRPr="002E7005" w:rsidRDefault="005C7CEC" w:rsidP="005C7CEC">
                  <w:pPr>
                    <w:spacing w:before="100" w:beforeAutospacing="1" w:after="100" w:afterAutospacing="1"/>
                    <w:rPr>
                      <w:b/>
                      <w:bCs/>
                      <w:sz w:val="14"/>
                      <w:szCs w:val="16"/>
                    </w:rPr>
                  </w:pPr>
                  <w:r w:rsidRPr="002E7005">
                    <w:rPr>
                      <w:b/>
                      <w:bCs/>
                      <w:sz w:val="14"/>
                      <w:szCs w:val="16"/>
                    </w:rPr>
                    <w:t>В 1</w:t>
                  </w:r>
                </w:p>
              </w:tc>
              <w:tc>
                <w:tcPr>
                  <w:tcW w:w="709" w:type="dxa"/>
                </w:tcPr>
                <w:p w14:paraId="5502B618"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2</w:t>
                  </w:r>
                </w:p>
              </w:tc>
              <w:tc>
                <w:tcPr>
                  <w:tcW w:w="708" w:type="dxa"/>
                </w:tcPr>
                <w:p w14:paraId="641093C7"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3</w:t>
                  </w:r>
                </w:p>
              </w:tc>
            </w:tr>
            <w:tr w:rsidR="005C7CEC" w:rsidRPr="002E7005" w14:paraId="21AC9CDB" w14:textId="77777777" w:rsidTr="00525BC6">
              <w:tc>
                <w:tcPr>
                  <w:tcW w:w="1365" w:type="dxa"/>
                </w:tcPr>
                <w:p w14:paraId="4D146973" w14:textId="77777777" w:rsidR="005C7CEC" w:rsidRPr="002E7005" w:rsidRDefault="005C7CEC" w:rsidP="005C7CEC">
                  <w:pPr>
                    <w:spacing w:before="100" w:beforeAutospacing="1" w:after="100" w:afterAutospacing="1"/>
                    <w:rPr>
                      <w:sz w:val="14"/>
                      <w:szCs w:val="16"/>
                    </w:rPr>
                  </w:pPr>
                  <w:r w:rsidRPr="002E7005">
                    <w:rPr>
                      <w:sz w:val="14"/>
                      <w:szCs w:val="16"/>
                    </w:rPr>
                    <w:t>Эксплуатационные затраты, тыс. руб./год</w:t>
                  </w:r>
                </w:p>
              </w:tc>
              <w:tc>
                <w:tcPr>
                  <w:tcW w:w="615" w:type="dxa"/>
                </w:tcPr>
                <w:p w14:paraId="231E3F1D" w14:textId="77777777" w:rsidR="005C7CEC" w:rsidRPr="002E7005" w:rsidRDefault="005C7CEC" w:rsidP="005C7CEC">
                  <w:pPr>
                    <w:spacing w:before="100" w:beforeAutospacing="1" w:after="100" w:afterAutospacing="1"/>
                    <w:jc w:val="center"/>
                    <w:rPr>
                      <w:sz w:val="14"/>
                      <w:szCs w:val="16"/>
                    </w:rPr>
                  </w:pPr>
                  <w:r w:rsidRPr="002E7005">
                    <w:rPr>
                      <w:sz w:val="14"/>
                      <w:szCs w:val="16"/>
                    </w:rPr>
                    <w:t>6 040</w:t>
                  </w:r>
                </w:p>
              </w:tc>
              <w:tc>
                <w:tcPr>
                  <w:tcW w:w="709" w:type="dxa"/>
                </w:tcPr>
                <w:p w14:paraId="5A68094F" w14:textId="77777777" w:rsidR="005C7CEC" w:rsidRPr="002E7005" w:rsidRDefault="005C7CEC" w:rsidP="005C7CEC">
                  <w:pPr>
                    <w:spacing w:before="100" w:beforeAutospacing="1" w:after="100" w:afterAutospacing="1"/>
                    <w:jc w:val="center"/>
                    <w:rPr>
                      <w:sz w:val="14"/>
                      <w:szCs w:val="16"/>
                    </w:rPr>
                  </w:pPr>
                  <w:r w:rsidRPr="002E7005">
                    <w:rPr>
                      <w:sz w:val="14"/>
                      <w:szCs w:val="16"/>
                    </w:rPr>
                    <w:t>4 320</w:t>
                  </w:r>
                </w:p>
              </w:tc>
              <w:tc>
                <w:tcPr>
                  <w:tcW w:w="708" w:type="dxa"/>
                </w:tcPr>
                <w:p w14:paraId="643A0A5E" w14:textId="77777777" w:rsidR="005C7CEC" w:rsidRPr="002E7005" w:rsidRDefault="005C7CEC" w:rsidP="005C7CEC">
                  <w:pPr>
                    <w:spacing w:before="100" w:beforeAutospacing="1" w:after="100" w:afterAutospacing="1"/>
                    <w:jc w:val="center"/>
                    <w:rPr>
                      <w:sz w:val="14"/>
                      <w:szCs w:val="16"/>
                    </w:rPr>
                  </w:pPr>
                  <w:r w:rsidRPr="002E7005">
                    <w:rPr>
                      <w:sz w:val="14"/>
                      <w:szCs w:val="16"/>
                    </w:rPr>
                    <w:t>5 780</w:t>
                  </w:r>
                </w:p>
              </w:tc>
            </w:tr>
            <w:tr w:rsidR="005C7CEC" w:rsidRPr="002E7005" w14:paraId="1AC3ACE9" w14:textId="77777777" w:rsidTr="00525BC6">
              <w:tc>
                <w:tcPr>
                  <w:tcW w:w="1365" w:type="dxa"/>
                </w:tcPr>
                <w:p w14:paraId="760A35D4" w14:textId="77777777" w:rsidR="005C7CEC" w:rsidRPr="002E7005" w:rsidRDefault="005C7CEC" w:rsidP="005C7CEC">
                  <w:pPr>
                    <w:spacing w:before="100" w:beforeAutospacing="1" w:after="100" w:afterAutospacing="1"/>
                    <w:rPr>
                      <w:sz w:val="14"/>
                      <w:szCs w:val="16"/>
                    </w:rPr>
                  </w:pPr>
                  <w:r w:rsidRPr="002E7005">
                    <w:rPr>
                      <w:sz w:val="14"/>
                      <w:szCs w:val="16"/>
                    </w:rPr>
                    <w:t>Транспортные затраты, тыс. руб./год</w:t>
                  </w:r>
                </w:p>
              </w:tc>
              <w:tc>
                <w:tcPr>
                  <w:tcW w:w="615" w:type="dxa"/>
                </w:tcPr>
                <w:p w14:paraId="00BFEFAB" w14:textId="77777777" w:rsidR="005C7CEC" w:rsidRPr="002E7005" w:rsidRDefault="005C7CEC" w:rsidP="005C7CEC">
                  <w:pPr>
                    <w:spacing w:before="100" w:beforeAutospacing="1" w:after="100" w:afterAutospacing="1"/>
                    <w:jc w:val="center"/>
                    <w:rPr>
                      <w:sz w:val="14"/>
                      <w:szCs w:val="16"/>
                    </w:rPr>
                  </w:pPr>
                  <w:r w:rsidRPr="002E7005">
                    <w:rPr>
                      <w:sz w:val="14"/>
                      <w:szCs w:val="16"/>
                    </w:rPr>
                    <w:t>5 430</w:t>
                  </w:r>
                </w:p>
              </w:tc>
              <w:tc>
                <w:tcPr>
                  <w:tcW w:w="709" w:type="dxa"/>
                </w:tcPr>
                <w:p w14:paraId="5E5A2B17" w14:textId="77777777" w:rsidR="005C7CEC" w:rsidRPr="002E7005" w:rsidRDefault="005C7CEC" w:rsidP="005C7CEC">
                  <w:pPr>
                    <w:spacing w:before="100" w:beforeAutospacing="1" w:after="100" w:afterAutospacing="1"/>
                    <w:jc w:val="center"/>
                    <w:rPr>
                      <w:sz w:val="14"/>
                      <w:szCs w:val="16"/>
                    </w:rPr>
                  </w:pPr>
                  <w:r w:rsidRPr="002E7005">
                    <w:rPr>
                      <w:sz w:val="14"/>
                      <w:szCs w:val="16"/>
                    </w:rPr>
                    <w:t>5 560</w:t>
                  </w:r>
                </w:p>
              </w:tc>
              <w:tc>
                <w:tcPr>
                  <w:tcW w:w="708" w:type="dxa"/>
                </w:tcPr>
                <w:p w14:paraId="4434057F" w14:textId="77777777" w:rsidR="005C7CEC" w:rsidRPr="002E7005" w:rsidRDefault="005C7CEC" w:rsidP="005C7CEC">
                  <w:pPr>
                    <w:spacing w:before="100" w:beforeAutospacing="1" w:after="100" w:afterAutospacing="1"/>
                    <w:jc w:val="center"/>
                    <w:rPr>
                      <w:sz w:val="14"/>
                      <w:szCs w:val="16"/>
                    </w:rPr>
                  </w:pPr>
                  <w:r w:rsidRPr="002E7005">
                    <w:rPr>
                      <w:sz w:val="14"/>
                      <w:szCs w:val="16"/>
                    </w:rPr>
                    <w:t>4 570</w:t>
                  </w:r>
                </w:p>
              </w:tc>
            </w:tr>
            <w:tr w:rsidR="005C7CEC" w:rsidRPr="002E7005" w14:paraId="1389132E" w14:textId="77777777" w:rsidTr="00525BC6">
              <w:tc>
                <w:tcPr>
                  <w:tcW w:w="1365" w:type="dxa"/>
                </w:tcPr>
                <w:p w14:paraId="5FCD1CF7" w14:textId="77777777" w:rsidR="005C7CEC" w:rsidRPr="002E7005" w:rsidRDefault="005C7CEC" w:rsidP="005C7CEC">
                  <w:pPr>
                    <w:spacing w:before="100" w:beforeAutospacing="1" w:after="100" w:afterAutospacing="1"/>
                    <w:rPr>
                      <w:sz w:val="14"/>
                      <w:szCs w:val="16"/>
                    </w:rPr>
                  </w:pPr>
                  <w:r w:rsidRPr="002E7005">
                    <w:rPr>
                      <w:sz w:val="14"/>
                      <w:szCs w:val="16"/>
                    </w:rPr>
                    <w:t>Единовременные капитальные затраты на строительство РЦ, тыс. руб.</w:t>
                  </w:r>
                </w:p>
              </w:tc>
              <w:tc>
                <w:tcPr>
                  <w:tcW w:w="615" w:type="dxa"/>
                </w:tcPr>
                <w:p w14:paraId="5ADD2405" w14:textId="77777777" w:rsidR="005C7CEC" w:rsidRPr="002E7005" w:rsidRDefault="005C7CEC" w:rsidP="005C7CEC">
                  <w:pPr>
                    <w:spacing w:before="100" w:beforeAutospacing="1" w:after="100" w:afterAutospacing="1"/>
                    <w:jc w:val="center"/>
                    <w:rPr>
                      <w:sz w:val="14"/>
                      <w:szCs w:val="16"/>
                    </w:rPr>
                  </w:pPr>
                  <w:r w:rsidRPr="002E7005">
                    <w:rPr>
                      <w:sz w:val="14"/>
                      <w:szCs w:val="16"/>
                    </w:rPr>
                    <w:t>43 530</w:t>
                  </w:r>
                </w:p>
              </w:tc>
              <w:tc>
                <w:tcPr>
                  <w:tcW w:w="709" w:type="dxa"/>
                </w:tcPr>
                <w:p w14:paraId="70BBAA0E" w14:textId="77777777" w:rsidR="005C7CEC" w:rsidRPr="002E7005" w:rsidRDefault="005C7CEC" w:rsidP="005C7CEC">
                  <w:pPr>
                    <w:spacing w:before="100" w:beforeAutospacing="1" w:after="100" w:afterAutospacing="1"/>
                    <w:jc w:val="center"/>
                    <w:rPr>
                      <w:sz w:val="14"/>
                      <w:szCs w:val="16"/>
                    </w:rPr>
                  </w:pPr>
                  <w:r w:rsidRPr="002E7005">
                    <w:rPr>
                      <w:sz w:val="14"/>
                      <w:szCs w:val="16"/>
                    </w:rPr>
                    <w:t>54 810</w:t>
                  </w:r>
                </w:p>
              </w:tc>
              <w:tc>
                <w:tcPr>
                  <w:tcW w:w="708" w:type="dxa"/>
                </w:tcPr>
                <w:p w14:paraId="6A77DDE9" w14:textId="77777777" w:rsidR="005C7CEC" w:rsidRPr="002E7005" w:rsidRDefault="005C7CEC" w:rsidP="005C7CEC">
                  <w:pPr>
                    <w:spacing w:before="100" w:beforeAutospacing="1" w:after="100" w:afterAutospacing="1"/>
                    <w:jc w:val="center"/>
                    <w:rPr>
                      <w:sz w:val="14"/>
                      <w:szCs w:val="16"/>
                    </w:rPr>
                  </w:pPr>
                  <w:r w:rsidRPr="002E7005">
                    <w:rPr>
                      <w:sz w:val="14"/>
                      <w:szCs w:val="16"/>
                    </w:rPr>
                    <w:t>45 750</w:t>
                  </w:r>
                </w:p>
              </w:tc>
            </w:tr>
            <w:tr w:rsidR="005C7CEC" w:rsidRPr="002E7005" w14:paraId="3DC85DB1" w14:textId="77777777" w:rsidTr="00525BC6">
              <w:tc>
                <w:tcPr>
                  <w:tcW w:w="1365" w:type="dxa"/>
                </w:tcPr>
                <w:p w14:paraId="0CB195E5" w14:textId="77777777" w:rsidR="005C7CEC" w:rsidRPr="002E7005" w:rsidRDefault="005C7CEC" w:rsidP="005C7CEC">
                  <w:pPr>
                    <w:spacing w:before="100" w:beforeAutospacing="1" w:after="100" w:afterAutospacing="1"/>
                    <w:rPr>
                      <w:sz w:val="14"/>
                      <w:szCs w:val="16"/>
                    </w:rPr>
                  </w:pPr>
                  <w:r w:rsidRPr="002E7005">
                    <w:rPr>
                      <w:sz w:val="14"/>
                      <w:szCs w:val="16"/>
                    </w:rPr>
                    <w:t>Срок окупаемости, год</w:t>
                  </w:r>
                </w:p>
              </w:tc>
              <w:tc>
                <w:tcPr>
                  <w:tcW w:w="615" w:type="dxa"/>
                </w:tcPr>
                <w:p w14:paraId="13D01EED" w14:textId="77777777" w:rsidR="005C7CEC" w:rsidRPr="002E7005" w:rsidRDefault="005C7CEC" w:rsidP="005C7CEC">
                  <w:pPr>
                    <w:spacing w:before="100" w:beforeAutospacing="1" w:after="100" w:afterAutospacing="1"/>
                    <w:jc w:val="center"/>
                    <w:rPr>
                      <w:sz w:val="14"/>
                      <w:szCs w:val="16"/>
                    </w:rPr>
                  </w:pPr>
                  <w:r w:rsidRPr="002E7005">
                    <w:rPr>
                      <w:sz w:val="14"/>
                      <w:szCs w:val="16"/>
                    </w:rPr>
                    <w:t>4,3</w:t>
                  </w:r>
                </w:p>
              </w:tc>
              <w:tc>
                <w:tcPr>
                  <w:tcW w:w="709" w:type="dxa"/>
                </w:tcPr>
                <w:p w14:paraId="323F2E6F" w14:textId="77777777" w:rsidR="005C7CEC" w:rsidRPr="002E7005" w:rsidRDefault="005C7CEC" w:rsidP="005C7CEC">
                  <w:pPr>
                    <w:spacing w:before="100" w:beforeAutospacing="1" w:after="100" w:afterAutospacing="1"/>
                    <w:jc w:val="center"/>
                    <w:rPr>
                      <w:sz w:val="14"/>
                      <w:szCs w:val="16"/>
                    </w:rPr>
                  </w:pPr>
                  <w:r w:rsidRPr="002E7005">
                    <w:rPr>
                      <w:sz w:val="14"/>
                      <w:szCs w:val="16"/>
                    </w:rPr>
                    <w:t>4,8</w:t>
                  </w:r>
                </w:p>
              </w:tc>
              <w:tc>
                <w:tcPr>
                  <w:tcW w:w="708" w:type="dxa"/>
                </w:tcPr>
                <w:p w14:paraId="3CE524FA" w14:textId="77777777" w:rsidR="005C7CEC" w:rsidRPr="002E7005" w:rsidRDefault="005C7CEC" w:rsidP="005C7CEC">
                  <w:pPr>
                    <w:spacing w:before="100" w:beforeAutospacing="1" w:after="100" w:afterAutospacing="1"/>
                    <w:jc w:val="center"/>
                    <w:rPr>
                      <w:sz w:val="14"/>
                      <w:szCs w:val="16"/>
                    </w:rPr>
                  </w:pPr>
                  <w:r w:rsidRPr="002E7005">
                    <w:rPr>
                      <w:sz w:val="14"/>
                      <w:szCs w:val="16"/>
                    </w:rPr>
                    <w:t>4,7</w:t>
                  </w:r>
                </w:p>
              </w:tc>
            </w:tr>
          </w:tbl>
          <w:p w14:paraId="4ABF2518" w14:textId="77777777" w:rsidR="00260D62" w:rsidRPr="00260D62" w:rsidRDefault="00260D62" w:rsidP="00655839">
            <w:pPr>
              <w:spacing w:after="0" w:line="240" w:lineRule="auto"/>
              <w:ind w:firstLine="178"/>
              <w:contextualSpacing/>
              <w:rPr>
                <w:rFonts w:ascii="Times New Roman" w:eastAsia="Times New Roman" w:hAnsi="Times New Roman" w:cs="Times New Roman"/>
                <w:b/>
                <w:bCs/>
                <w:color w:val="000000" w:themeColor="text1"/>
                <w:shd w:val="clear" w:color="auto" w:fill="FFFFFF"/>
                <w:lang w:eastAsia="ru-RU"/>
              </w:rPr>
            </w:pPr>
            <w:r w:rsidRPr="00260D62">
              <w:rPr>
                <w:rFonts w:ascii="Times New Roman" w:hAnsi="Times New Roman" w:cs="Times New Roman"/>
              </w:rPr>
              <w:t>Приведите затраты к единому годовому измерителю.</w:t>
            </w:r>
          </w:p>
          <w:p w14:paraId="21FEE2BC" w14:textId="77777777" w:rsidR="00EE412D" w:rsidRPr="00EE412D" w:rsidRDefault="00260D62" w:rsidP="00655839">
            <w:pPr>
              <w:spacing w:after="0" w:line="240" w:lineRule="auto"/>
              <w:ind w:firstLine="178"/>
              <w:contextualSpacing/>
              <w:rPr>
                <w:rFonts w:ascii="Times New Roman" w:hAnsi="Times New Roman" w:cs="Times New Roman"/>
              </w:rPr>
            </w:pPr>
            <w:r w:rsidRPr="00260D62">
              <w:rPr>
                <w:rFonts w:ascii="Times New Roman" w:hAnsi="Times New Roman" w:cs="Times New Roman"/>
              </w:rPr>
              <w:t xml:space="preserve"> </w:t>
            </w:r>
            <w:bookmarkStart w:id="6" w:name="_Hlk95740191"/>
            <w:r w:rsidRPr="00260D62">
              <w:rPr>
                <w:rFonts w:ascii="Times New Roman" w:hAnsi="Times New Roman" w:cs="Times New Roman"/>
              </w:rPr>
              <w:t>Выберите для внедрения лучшую из предлагаемых систем распределения по критерию «минимум приведенных затрат».</w:t>
            </w:r>
            <w:bookmarkEnd w:id="6"/>
          </w:p>
        </w:tc>
      </w:tr>
      <w:tr w:rsidR="006061F9" w:rsidRPr="00A72D3E" w14:paraId="6E2107A6" w14:textId="77777777" w:rsidTr="008F42A8">
        <w:tc>
          <w:tcPr>
            <w:tcW w:w="1701" w:type="dxa"/>
            <w:vMerge w:val="restart"/>
            <w:shd w:val="clear" w:color="auto" w:fill="auto"/>
          </w:tcPr>
          <w:p w14:paraId="783D478F" w14:textId="77777777" w:rsidR="007E2057" w:rsidRDefault="007E2057" w:rsidP="007E20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ПКП-2</w:t>
            </w:r>
          </w:p>
          <w:p w14:paraId="4084F32A" w14:textId="147022E5" w:rsidR="006061F9" w:rsidRPr="00A72D3E" w:rsidRDefault="007E2057"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С</w:t>
            </w:r>
            <w:r w:rsidRPr="00716E39">
              <w:rPr>
                <w:rFonts w:ascii="Times New Roman" w:eastAsia="Times New Roman" w:hAnsi="Times New Roman" w:cs="Times New Roman"/>
                <w:sz w:val="24"/>
                <w:szCs w:val="24"/>
                <w:lang w:eastAsia="ru-RU"/>
              </w:rPr>
              <w:t>пособность решать логистические задачи на основе современных технологий управления</w:t>
            </w:r>
            <w:r>
              <w:rPr>
                <w:rFonts w:ascii="Times New Roman" w:eastAsia="Calibri" w:hAnsi="Times New Roman" w:cs="Times New Roman"/>
                <w:u w:val="single"/>
              </w:rPr>
              <w:t xml:space="preserve"> </w:t>
            </w:r>
          </w:p>
        </w:tc>
        <w:tc>
          <w:tcPr>
            <w:tcW w:w="1843" w:type="dxa"/>
            <w:shd w:val="clear" w:color="auto" w:fill="auto"/>
          </w:tcPr>
          <w:p w14:paraId="47715E63" w14:textId="52617AD4"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w:t>
            </w:r>
            <w:r w:rsidR="007E2057" w:rsidRPr="00716E39">
              <w:rPr>
                <w:rFonts w:ascii="Times New Roman" w:eastAsia="Times New Roman" w:hAnsi="Times New Roman" w:cs="Times New Roman"/>
                <w:sz w:val="24"/>
                <w:szCs w:val="24"/>
                <w:lang w:eastAsia="ru-RU"/>
              </w:rPr>
              <w:t xml:space="preserve"> Применяет методы корректной постановки логистических задач</w:t>
            </w:r>
            <w:r w:rsidRPr="00A72D3E">
              <w:rPr>
                <w:rFonts w:ascii="Times New Roman" w:eastAsia="Times New Roman" w:hAnsi="Times New Roman" w:cs="Times New Roman"/>
                <w:lang w:eastAsia="ru-RU"/>
              </w:rPr>
              <w:t>.</w:t>
            </w:r>
            <w:r w:rsidR="007E2057">
              <w:rPr>
                <w:rFonts w:ascii="Times New Roman" w:eastAsia="Times New Roman" w:hAnsi="Times New Roman" w:cs="Times New Roman"/>
                <w:lang w:eastAsia="ru-RU"/>
              </w:rPr>
              <w:t xml:space="preserve"> </w:t>
            </w:r>
          </w:p>
        </w:tc>
        <w:tc>
          <w:tcPr>
            <w:tcW w:w="2410" w:type="dxa"/>
            <w:shd w:val="clear" w:color="auto" w:fill="auto"/>
          </w:tcPr>
          <w:p w14:paraId="633EC46B" w14:textId="77777777" w:rsidR="006061F9" w:rsidRPr="00A23055"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A23055">
              <w:rPr>
                <w:rFonts w:ascii="Times New Roman" w:eastAsia="Arial Unicode MS" w:hAnsi="Times New Roman" w:cs="Times New Roman"/>
                <w:b/>
                <w:sz w:val="24"/>
                <w:szCs w:val="24"/>
                <w:u w:color="000000"/>
                <w:lang w:eastAsia="ru-RU"/>
              </w:rPr>
              <w:t xml:space="preserve">Знать: </w:t>
            </w:r>
            <w:r w:rsidRPr="00A23055">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7A022F82" w14:textId="77777777" w:rsidR="00525BC6" w:rsidRPr="00A23055"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58AFC" w14:textId="77777777" w:rsidR="00525BC6" w:rsidRPr="00A23055"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111A9A8" w14:textId="77777777" w:rsidR="00525BC6" w:rsidRPr="00A23055"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DA67024" w14:textId="77777777" w:rsidR="00525BC6" w:rsidRPr="00A23055"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528F450" w14:textId="77777777" w:rsidR="00525BC6" w:rsidRPr="00A23055"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F3175BC" w14:textId="77777777" w:rsidR="006061F9" w:rsidRPr="00A23055"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A23055">
              <w:rPr>
                <w:rFonts w:ascii="Times New Roman" w:eastAsia="Arial Unicode MS" w:hAnsi="Times New Roman" w:cs="Times New Roman"/>
                <w:b/>
                <w:sz w:val="24"/>
                <w:szCs w:val="24"/>
                <w:u w:color="000000"/>
                <w:lang w:eastAsia="ru-RU"/>
              </w:rPr>
              <w:t>Уметь</w:t>
            </w:r>
            <w:r w:rsidRPr="00A23055">
              <w:rPr>
                <w:rFonts w:ascii="Times New Roman" w:eastAsia="Arial Unicode MS" w:hAnsi="Times New Roman" w:cs="Times New Roman"/>
                <w:sz w:val="24"/>
                <w:szCs w:val="24"/>
                <w:u w:color="000000"/>
                <w:lang w:eastAsia="ru-RU"/>
              </w:rPr>
              <w:t xml:space="preserve">: </w:t>
            </w:r>
            <w:r w:rsidRPr="00A23055">
              <w:rPr>
                <w:rFonts w:ascii="Times New Roman" w:eastAsia="Times New Roman" w:hAnsi="Times New Roman" w:cs="Times New Roman"/>
                <w:sz w:val="24"/>
                <w:szCs w:val="24"/>
                <w:lang w:eastAsia="ru-RU"/>
              </w:rPr>
              <w:t xml:space="preserve">использовать методы получения информации, её анализа для построения моделей и интерпретации </w:t>
            </w:r>
            <w:r w:rsidRPr="00A23055">
              <w:rPr>
                <w:rFonts w:ascii="Times New Roman" w:eastAsia="Times New Roman" w:hAnsi="Times New Roman" w:cs="Times New Roman"/>
                <w:sz w:val="24"/>
                <w:szCs w:val="24"/>
                <w:lang w:eastAsia="ru-RU"/>
              </w:rPr>
              <w:lastRenderedPageBreak/>
              <w:t>результатов моделирования</w:t>
            </w:r>
          </w:p>
        </w:tc>
        <w:tc>
          <w:tcPr>
            <w:tcW w:w="3402" w:type="dxa"/>
          </w:tcPr>
          <w:p w14:paraId="477E6A83" w14:textId="77777777" w:rsidR="00525BC6" w:rsidRPr="00A23055" w:rsidRDefault="00525BC6" w:rsidP="00525BC6">
            <w:pPr>
              <w:autoSpaceDE w:val="0"/>
              <w:autoSpaceDN w:val="0"/>
              <w:adjustRightInd w:val="0"/>
              <w:spacing w:after="0" w:line="240" w:lineRule="auto"/>
              <w:rPr>
                <w:rFonts w:ascii="Times New Roman" w:hAnsi="Times New Roman" w:cs="Times New Roman"/>
                <w:sz w:val="24"/>
                <w:szCs w:val="24"/>
              </w:rPr>
            </w:pPr>
            <w:r w:rsidRPr="00A23055">
              <w:rPr>
                <w:rFonts w:ascii="Times New Roman" w:eastAsia="Arial Unicode MS" w:hAnsi="Times New Roman" w:cs="Times New Roman"/>
                <w:b/>
                <w:sz w:val="24"/>
                <w:szCs w:val="24"/>
                <w:u w:color="000000"/>
              </w:rPr>
              <w:lastRenderedPageBreak/>
              <w:t xml:space="preserve">Задание: </w:t>
            </w:r>
            <w:r w:rsidRPr="00A23055">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57C90CCA" w14:textId="77777777" w:rsidR="00525BC6" w:rsidRPr="00A23055" w:rsidRDefault="00525BC6" w:rsidP="00525BC6">
            <w:pPr>
              <w:spacing w:after="0" w:line="240" w:lineRule="auto"/>
              <w:rPr>
                <w:rFonts w:ascii="Times New Roman" w:hAnsi="Times New Roman" w:cs="Times New Roman"/>
                <w:sz w:val="24"/>
                <w:szCs w:val="24"/>
              </w:rPr>
            </w:pPr>
            <w:r w:rsidRPr="00A23055">
              <w:rPr>
                <w:rFonts w:ascii="Times New Roman" w:hAnsi="Times New Roman" w:cs="Times New Roman"/>
                <w:sz w:val="24"/>
                <w:szCs w:val="24"/>
              </w:rPr>
              <w:t>а) считывателей;</w:t>
            </w:r>
          </w:p>
          <w:p w14:paraId="56FC7C1F" w14:textId="77777777" w:rsidR="00525BC6" w:rsidRPr="00A23055" w:rsidRDefault="00525BC6" w:rsidP="00525BC6">
            <w:pPr>
              <w:spacing w:after="0" w:line="240" w:lineRule="auto"/>
              <w:rPr>
                <w:rFonts w:ascii="Times New Roman" w:hAnsi="Times New Roman" w:cs="Times New Roman"/>
                <w:sz w:val="24"/>
                <w:szCs w:val="24"/>
              </w:rPr>
            </w:pPr>
            <w:r w:rsidRPr="00A23055">
              <w:rPr>
                <w:rFonts w:ascii="Times New Roman" w:hAnsi="Times New Roman" w:cs="Times New Roman"/>
                <w:sz w:val="24"/>
                <w:szCs w:val="24"/>
              </w:rPr>
              <w:t>б) базы данных;</w:t>
            </w:r>
          </w:p>
          <w:p w14:paraId="2F3289D4" w14:textId="77777777" w:rsidR="00525BC6" w:rsidRPr="00A23055" w:rsidRDefault="00525BC6" w:rsidP="00525BC6">
            <w:pPr>
              <w:spacing w:after="0" w:line="240" w:lineRule="auto"/>
              <w:rPr>
                <w:rFonts w:ascii="Times New Roman" w:hAnsi="Times New Roman" w:cs="Times New Roman"/>
                <w:sz w:val="24"/>
                <w:szCs w:val="24"/>
              </w:rPr>
            </w:pPr>
            <w:r w:rsidRPr="00A23055">
              <w:rPr>
                <w:rFonts w:ascii="Times New Roman" w:hAnsi="Times New Roman" w:cs="Times New Roman"/>
                <w:sz w:val="24"/>
                <w:szCs w:val="24"/>
              </w:rPr>
              <w:t>в) контроллера;</w:t>
            </w:r>
          </w:p>
          <w:p w14:paraId="40DE5851" w14:textId="77777777" w:rsidR="00525BC6" w:rsidRPr="00A23055" w:rsidRDefault="00525BC6" w:rsidP="00525BC6">
            <w:pPr>
              <w:spacing w:after="0" w:line="240" w:lineRule="auto"/>
              <w:rPr>
                <w:rFonts w:ascii="Times New Roman" w:hAnsi="Times New Roman" w:cs="Times New Roman"/>
                <w:sz w:val="24"/>
                <w:szCs w:val="24"/>
              </w:rPr>
            </w:pPr>
            <w:r w:rsidRPr="00A23055">
              <w:rPr>
                <w:rFonts w:ascii="Times New Roman" w:hAnsi="Times New Roman" w:cs="Times New Roman"/>
                <w:sz w:val="24"/>
                <w:szCs w:val="24"/>
              </w:rPr>
              <w:t>г) программного обеспечения.</w:t>
            </w:r>
          </w:p>
          <w:p w14:paraId="2CEEEE26" w14:textId="77777777" w:rsidR="00525BC6" w:rsidRPr="00A23055"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rPr>
            </w:pPr>
          </w:p>
          <w:p w14:paraId="6532EFA9" w14:textId="577F3960" w:rsidR="00525BC6" w:rsidRPr="00A23055" w:rsidRDefault="00525BC6" w:rsidP="00722CD0">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A23055">
              <w:rPr>
                <w:rFonts w:ascii="Times New Roman" w:eastAsia="Arial Unicode MS" w:hAnsi="Times New Roman" w:cs="Times New Roman"/>
                <w:b/>
                <w:sz w:val="24"/>
                <w:szCs w:val="24"/>
                <w:u w:color="000000"/>
              </w:rPr>
              <w:t xml:space="preserve">Задание: </w:t>
            </w:r>
            <w:r w:rsidRPr="00A23055">
              <w:rPr>
                <w:rFonts w:ascii="Times New Roman" w:eastAsia="Arial Unicode MS" w:hAnsi="Times New Roman" w:cs="Times New Roman"/>
                <w:sz w:val="24"/>
                <w:szCs w:val="24"/>
                <w:u w:color="000000"/>
              </w:rPr>
              <w:t xml:space="preserve">Найдите статистические данные по грузообороту </w:t>
            </w:r>
            <w:r w:rsidR="00893244" w:rsidRPr="00A23055">
              <w:rPr>
                <w:rFonts w:ascii="Times New Roman" w:eastAsia="Arial Unicode MS" w:hAnsi="Times New Roman" w:cs="Times New Roman"/>
                <w:sz w:val="24"/>
                <w:szCs w:val="24"/>
                <w:u w:color="000000"/>
              </w:rPr>
              <w:t>железнодорожного</w:t>
            </w:r>
            <w:r w:rsidRPr="00A23055">
              <w:rPr>
                <w:rFonts w:ascii="Times New Roman" w:eastAsia="Arial Unicode MS" w:hAnsi="Times New Roman" w:cs="Times New Roman"/>
                <w:sz w:val="24"/>
                <w:szCs w:val="24"/>
                <w:u w:color="000000"/>
              </w:rPr>
              <w:t xml:space="preserve"> транспорта в России в период за 10 лет (с использованием официального </w:t>
            </w:r>
            <w:r w:rsidRPr="00A23055">
              <w:rPr>
                <w:rFonts w:ascii="Times New Roman" w:eastAsia="Arial Unicode MS" w:hAnsi="Times New Roman" w:cs="Times New Roman"/>
                <w:sz w:val="24"/>
                <w:szCs w:val="24"/>
                <w:u w:color="000000"/>
              </w:rPr>
              <w:lastRenderedPageBreak/>
              <w:t>сайта Росстата). Посчитайте базисные и цепные темпы прироста</w:t>
            </w:r>
            <w:r w:rsidR="00FC43B8" w:rsidRPr="00A23055">
              <w:rPr>
                <w:rFonts w:ascii="Times New Roman" w:eastAsia="Arial Unicode MS" w:hAnsi="Times New Roman" w:cs="Times New Roman"/>
                <w:sz w:val="24"/>
                <w:szCs w:val="24"/>
                <w:u w:color="000000"/>
              </w:rPr>
              <w:t>. Составьте прогнозную модель методом средней величины показателя.</w:t>
            </w:r>
          </w:p>
        </w:tc>
      </w:tr>
      <w:tr w:rsidR="006061F9" w:rsidRPr="00A72D3E" w14:paraId="039872D7" w14:textId="77777777" w:rsidTr="008F42A8">
        <w:tc>
          <w:tcPr>
            <w:tcW w:w="1701"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843" w:type="dxa"/>
            <w:shd w:val="clear" w:color="auto" w:fill="auto"/>
          </w:tcPr>
          <w:p w14:paraId="28E8FB3C" w14:textId="386B9E29"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2.</w:t>
            </w:r>
            <w:r w:rsidR="007E2057">
              <w:rPr>
                <w:rFonts w:ascii="Times New Roman" w:eastAsia="Times New Roman" w:hAnsi="Times New Roman" w:cs="Times New Roman"/>
                <w:lang w:eastAsia="ru-RU"/>
              </w:rPr>
              <w:t xml:space="preserve"> </w:t>
            </w:r>
            <w:r w:rsidR="007E2057" w:rsidRPr="00716E39">
              <w:rPr>
                <w:rFonts w:ascii="Times New Roman" w:eastAsia="Times New Roman" w:hAnsi="Times New Roman" w:cs="Times New Roman"/>
                <w:sz w:val="24"/>
                <w:szCs w:val="24"/>
                <w:lang w:eastAsia="ru-RU"/>
              </w:rPr>
              <w:t>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2410" w:type="dxa"/>
            <w:shd w:val="clear" w:color="auto" w:fill="auto"/>
          </w:tcPr>
          <w:p w14:paraId="0CFB00B8" w14:textId="324FC822" w:rsidR="006061F9" w:rsidRPr="00A23055" w:rsidRDefault="006061F9" w:rsidP="007E2057">
            <w:pPr>
              <w:autoSpaceDE w:val="0"/>
              <w:autoSpaceDN w:val="0"/>
              <w:adjustRightInd w:val="0"/>
              <w:spacing w:after="0" w:line="240" w:lineRule="auto"/>
              <w:rPr>
                <w:rFonts w:ascii="Times New Roman" w:eastAsia="Times New Roman" w:hAnsi="Times New Roman" w:cs="Times New Roman"/>
                <w:sz w:val="24"/>
                <w:szCs w:val="24"/>
                <w:lang w:eastAsia="ru-RU"/>
              </w:rPr>
            </w:pPr>
            <w:r w:rsidRPr="00A23055">
              <w:rPr>
                <w:rFonts w:ascii="Times New Roman" w:eastAsia="Arial Unicode MS" w:hAnsi="Times New Roman" w:cs="Times New Roman"/>
                <w:b/>
                <w:sz w:val="24"/>
                <w:szCs w:val="24"/>
                <w:u w:color="000000"/>
                <w:lang w:eastAsia="ru-RU"/>
              </w:rPr>
              <w:t xml:space="preserve">Знать: </w:t>
            </w:r>
            <w:r w:rsidR="007E2057" w:rsidRPr="00A23055">
              <w:rPr>
                <w:rFonts w:ascii="Times New Roman" w:eastAsia="Arial Unicode MS" w:hAnsi="Times New Roman" w:cs="Times New Roman"/>
                <w:bCs/>
                <w:sz w:val="24"/>
                <w:szCs w:val="24"/>
                <w:u w:color="000000"/>
                <w:lang w:eastAsia="ru-RU"/>
              </w:rPr>
              <w:t>ключевые показатели эффективности деятельности как самой организации, так и ее логистической системы</w:t>
            </w:r>
            <w:r w:rsidR="007E2057" w:rsidRPr="00A23055">
              <w:rPr>
                <w:rFonts w:ascii="Times New Roman" w:eastAsia="Times New Roman" w:hAnsi="Times New Roman" w:cs="Times New Roman"/>
                <w:bCs/>
                <w:sz w:val="24"/>
                <w:szCs w:val="24"/>
                <w:lang w:eastAsia="ru-RU"/>
              </w:rPr>
              <w:t>, которые могут пр</w:t>
            </w:r>
            <w:r w:rsidR="007E2057" w:rsidRPr="00A23055">
              <w:rPr>
                <w:rFonts w:ascii="Times New Roman" w:eastAsia="Times New Roman" w:hAnsi="Times New Roman" w:cs="Times New Roman"/>
                <w:sz w:val="24"/>
                <w:szCs w:val="24"/>
                <w:lang w:eastAsia="ru-RU"/>
              </w:rPr>
              <w:t xml:space="preserve">именяться в менеджменте  </w:t>
            </w:r>
          </w:p>
          <w:p w14:paraId="1457571B" w14:textId="77777777" w:rsidR="00722CD0" w:rsidRPr="00A23055"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5B56C7D" w14:textId="77777777" w:rsidR="00722CD0" w:rsidRPr="00A23055"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F148C05" w14:textId="77777777" w:rsidR="00893244" w:rsidRPr="00A23055" w:rsidRDefault="00893244"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69BAA1F" w14:textId="77777777" w:rsidR="00893244" w:rsidRPr="00A23055" w:rsidRDefault="00893244"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D48055F" w14:textId="77777777" w:rsidR="00893244" w:rsidRPr="00A23055" w:rsidRDefault="00893244"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1B6883A" w14:textId="77777777" w:rsidR="00893244" w:rsidRPr="00A23055" w:rsidRDefault="00893244" w:rsidP="007E205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C0FF4C4" w14:textId="7294D2FD" w:rsidR="006061F9" w:rsidRPr="00A23055" w:rsidRDefault="006061F9" w:rsidP="007E20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3055">
              <w:rPr>
                <w:rFonts w:ascii="Times New Roman" w:eastAsia="Arial Unicode MS" w:hAnsi="Times New Roman" w:cs="Times New Roman"/>
                <w:b/>
                <w:sz w:val="24"/>
                <w:szCs w:val="24"/>
                <w:u w:color="000000"/>
                <w:lang w:eastAsia="ru-RU"/>
              </w:rPr>
              <w:t>Уметь</w:t>
            </w:r>
            <w:r w:rsidRPr="00A23055">
              <w:rPr>
                <w:rFonts w:ascii="Times New Roman" w:eastAsia="Arial Unicode MS" w:hAnsi="Times New Roman" w:cs="Times New Roman"/>
                <w:sz w:val="24"/>
                <w:szCs w:val="24"/>
                <w:u w:color="000000"/>
                <w:lang w:eastAsia="ru-RU"/>
              </w:rPr>
              <w:t xml:space="preserve">: </w:t>
            </w:r>
            <w:r w:rsidR="007E2057" w:rsidRPr="00A23055">
              <w:rPr>
                <w:rFonts w:ascii="Times New Roman" w:eastAsia="Arial Unicode MS" w:hAnsi="Times New Roman" w:cs="Times New Roman"/>
                <w:sz w:val="24"/>
                <w:szCs w:val="24"/>
                <w:u w:color="000000"/>
                <w:lang w:eastAsia="ru-RU"/>
              </w:rPr>
              <w:t>спроектировать систему сбалансированных показателей с учетом отраслевых особенностей исследуемого предприятия</w:t>
            </w:r>
            <w:r w:rsidR="007E2057" w:rsidRPr="00A23055">
              <w:rPr>
                <w:rFonts w:ascii="Times New Roman" w:eastAsia="Times New Roman" w:hAnsi="Times New Roman" w:cs="Times New Roman"/>
                <w:sz w:val="24"/>
                <w:szCs w:val="24"/>
                <w:lang w:eastAsia="ru-RU"/>
              </w:rPr>
              <w:t xml:space="preserve">  </w:t>
            </w:r>
          </w:p>
        </w:tc>
        <w:tc>
          <w:tcPr>
            <w:tcW w:w="3402" w:type="dxa"/>
          </w:tcPr>
          <w:p w14:paraId="5674839D" w14:textId="4B874452" w:rsidR="006061F9" w:rsidRPr="00A23055" w:rsidRDefault="00722CD0" w:rsidP="00893244">
            <w:pPr>
              <w:spacing w:after="0" w:line="240" w:lineRule="auto"/>
              <w:rPr>
                <w:rFonts w:ascii="Times New Roman" w:eastAsia="Arial Unicode MS" w:hAnsi="Times New Roman" w:cs="Times New Roman"/>
                <w:b/>
                <w:sz w:val="24"/>
                <w:szCs w:val="24"/>
                <w:u w:color="000000"/>
                <w:lang w:eastAsia="ru-RU"/>
              </w:rPr>
            </w:pPr>
            <w:r w:rsidRPr="00A23055">
              <w:rPr>
                <w:rFonts w:ascii="Times New Roman" w:eastAsia="Arial Unicode MS" w:hAnsi="Times New Roman" w:cs="Times New Roman"/>
                <w:b/>
                <w:sz w:val="24"/>
                <w:szCs w:val="24"/>
                <w:u w:color="000000"/>
              </w:rPr>
              <w:t xml:space="preserve">Задание: </w:t>
            </w:r>
            <w:r w:rsidR="00893244" w:rsidRPr="00A23055">
              <w:rPr>
                <w:rFonts w:ascii="Times New Roman" w:eastAsia="Arial Unicode MS" w:hAnsi="Times New Roman" w:cs="Times New Roman"/>
                <w:sz w:val="24"/>
                <w:szCs w:val="24"/>
                <w:u w:color="000000"/>
              </w:rPr>
              <w:t xml:space="preserve"> </w:t>
            </w:r>
          </w:p>
          <w:p w14:paraId="07DFBFDD" w14:textId="2E009E63" w:rsidR="00893244" w:rsidRPr="00A23055" w:rsidRDefault="00893244" w:rsidP="00893244">
            <w:pPr>
              <w:spacing w:after="0" w:line="240" w:lineRule="auto"/>
              <w:contextualSpacing/>
              <w:rPr>
                <w:rFonts w:ascii="Times New Roman" w:hAnsi="Times New Roman" w:cs="Times New Roman"/>
                <w:sz w:val="24"/>
                <w:szCs w:val="24"/>
              </w:rPr>
            </w:pPr>
            <w:r w:rsidRPr="00A23055">
              <w:rPr>
                <w:rFonts w:ascii="Times New Roman" w:hAnsi="Times New Roman" w:cs="Times New Roman"/>
                <w:sz w:val="24"/>
                <w:szCs w:val="24"/>
              </w:rPr>
              <w:t xml:space="preserve">Приведите примеры показателей (метрик) логистической системы и отдельных логистических функций. </w:t>
            </w:r>
          </w:p>
          <w:p w14:paraId="2DD034FD" w14:textId="77777777" w:rsidR="00893244" w:rsidRPr="00893244" w:rsidRDefault="00893244" w:rsidP="00893244">
            <w:pPr>
              <w:spacing w:after="0" w:line="240" w:lineRule="auto"/>
              <w:contextualSpacing/>
              <w:rPr>
                <w:rFonts w:ascii="Times New Roman" w:hAnsi="Times New Roman" w:cs="Times New Roman"/>
                <w:sz w:val="24"/>
                <w:szCs w:val="24"/>
              </w:rPr>
            </w:pPr>
            <w:r w:rsidRPr="00893244">
              <w:rPr>
                <w:rFonts w:ascii="Times New Roman" w:hAnsi="Times New Roman" w:cs="Times New Roman"/>
                <w:sz w:val="24"/>
                <w:szCs w:val="24"/>
              </w:rPr>
              <w:t>Перечислите методы их группировки в зависимости от целей проводимого анализа, уровня управления, объекта исследования</w:t>
            </w:r>
          </w:p>
          <w:p w14:paraId="7C361942" w14:textId="68C90145" w:rsidR="00893244" w:rsidRPr="00A23055" w:rsidRDefault="00893244" w:rsidP="00893244">
            <w:pPr>
              <w:spacing w:after="0" w:line="240" w:lineRule="auto"/>
              <w:contextualSpacing/>
              <w:rPr>
                <w:rFonts w:ascii="Times New Roman" w:hAnsi="Times New Roman" w:cs="Times New Roman"/>
                <w:sz w:val="24"/>
                <w:szCs w:val="24"/>
              </w:rPr>
            </w:pPr>
            <w:r w:rsidRPr="00A23055">
              <w:rPr>
                <w:rFonts w:ascii="Times New Roman" w:hAnsi="Times New Roman" w:cs="Times New Roman"/>
                <w:sz w:val="24"/>
                <w:szCs w:val="24"/>
              </w:rPr>
              <w:t>Дайте сравнительную характеристику методов оценки экономической эффективности деятельности организации</w:t>
            </w:r>
          </w:p>
          <w:p w14:paraId="628C11DE" w14:textId="77777777" w:rsidR="00893244" w:rsidRPr="00A23055" w:rsidRDefault="00722CD0" w:rsidP="00893244">
            <w:pPr>
              <w:pStyle w:val="af4"/>
              <w:spacing w:before="0" w:beforeAutospacing="0" w:after="0" w:afterAutospacing="0"/>
            </w:pPr>
            <w:r w:rsidRPr="00A23055">
              <w:rPr>
                <w:rFonts w:eastAsia="Arial Unicode MS"/>
                <w:b/>
                <w:u w:color="000000"/>
              </w:rPr>
              <w:t xml:space="preserve">Задание: </w:t>
            </w:r>
            <w:r w:rsidR="00893244" w:rsidRPr="00A23055">
              <w:t xml:space="preserve"> </w:t>
            </w:r>
          </w:p>
          <w:p w14:paraId="452A51FF" w14:textId="79F5B776" w:rsidR="00722CD0" w:rsidRPr="00A23055" w:rsidRDefault="00893244" w:rsidP="00893244">
            <w:pPr>
              <w:pStyle w:val="af4"/>
              <w:spacing w:before="0" w:beforeAutospacing="0" w:after="0" w:afterAutospacing="0"/>
              <w:rPr>
                <w:rFonts w:eastAsia="Arial Unicode MS"/>
                <w:b/>
                <w:u w:color="000000"/>
              </w:rPr>
            </w:pPr>
            <w:r w:rsidRPr="00A23055">
              <w:t>Представить проект системы показателей выбранной компании, используя систему сбалансированных показателей Нортона и Каплана. В проекции «Бизнес-процессы» сделать акцент на бизнес-процессы логистических подразделений. Показать связь между операционными показателями деятельности и финансовыми показателями организации.</w:t>
            </w:r>
          </w:p>
        </w:tc>
      </w:tr>
      <w:tr w:rsidR="006061F9" w:rsidRPr="00A72D3E" w14:paraId="73A4BCC7" w14:textId="77777777" w:rsidTr="008F42A8">
        <w:tc>
          <w:tcPr>
            <w:tcW w:w="1701"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843" w:type="dxa"/>
            <w:shd w:val="clear" w:color="auto" w:fill="auto"/>
          </w:tcPr>
          <w:p w14:paraId="12296731" w14:textId="08B798D4"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3.</w:t>
            </w:r>
            <w:r w:rsidR="007E2057" w:rsidRPr="00716E39">
              <w:rPr>
                <w:rFonts w:ascii="Times New Roman" w:eastAsia="Times New Roman" w:hAnsi="Times New Roman" w:cs="Times New Roman"/>
                <w:sz w:val="24"/>
                <w:szCs w:val="24"/>
                <w:lang w:eastAsia="ru-RU"/>
              </w:rPr>
              <w:t>Демонстрирует навыки в получении и анализе информации, необходимой для решения логистических задач в условиях цифровой экономики</w:t>
            </w:r>
          </w:p>
        </w:tc>
        <w:tc>
          <w:tcPr>
            <w:tcW w:w="2410" w:type="dxa"/>
            <w:shd w:val="clear" w:color="auto" w:fill="auto"/>
          </w:tcPr>
          <w:p w14:paraId="19575EE8" w14:textId="28F00C5C" w:rsidR="008D2428" w:rsidRDefault="006061F9" w:rsidP="007E2057">
            <w:pPr>
              <w:autoSpaceDE w:val="0"/>
              <w:autoSpaceDN w:val="0"/>
              <w:adjustRightInd w:val="0"/>
              <w:spacing w:after="0" w:line="240" w:lineRule="auto"/>
              <w:rPr>
                <w:rFonts w:ascii="Times New Roman" w:eastAsia="Arial Unicode MS" w:hAnsi="Times New Roman" w:cs="Times New Roman"/>
                <w:b/>
                <w:u w:color="000000"/>
                <w:lang w:eastAsia="ru-RU"/>
              </w:rPr>
            </w:pPr>
            <w:r w:rsidRPr="00A72D3E">
              <w:rPr>
                <w:rFonts w:ascii="Times New Roman" w:eastAsia="Arial Unicode MS" w:hAnsi="Times New Roman" w:cs="Times New Roman"/>
                <w:b/>
                <w:u w:color="000000"/>
                <w:lang w:eastAsia="ru-RU"/>
              </w:rPr>
              <w:t>Знать:</w:t>
            </w:r>
            <w:r w:rsidR="007E2057">
              <w:rPr>
                <w:rFonts w:ascii="Times New Roman" w:eastAsia="Arial Unicode MS" w:hAnsi="Times New Roman" w:cs="Times New Roman"/>
                <w:u w:color="000000"/>
                <w:lang w:eastAsia="ru-RU"/>
              </w:rPr>
              <w:t xml:space="preserve"> </w:t>
            </w:r>
            <w:r w:rsidR="007E2057" w:rsidRPr="00390994">
              <w:rPr>
                <w:rFonts w:ascii="Times New Roman" w:eastAsia="Arial Unicode MS" w:hAnsi="Times New Roman" w:cs="Times New Roman"/>
                <w:sz w:val="24"/>
                <w:szCs w:val="24"/>
                <w:u w:color="000000"/>
                <w:lang w:eastAsia="ru-RU"/>
              </w:rPr>
              <w:t xml:space="preserve">способы и инструменты </w:t>
            </w:r>
            <w:r w:rsidR="007E2057">
              <w:rPr>
                <w:rFonts w:ascii="Times New Roman" w:eastAsia="Arial Unicode MS" w:hAnsi="Times New Roman" w:cs="Times New Roman"/>
                <w:sz w:val="24"/>
                <w:szCs w:val="24"/>
                <w:u w:color="000000"/>
                <w:lang w:eastAsia="ru-RU"/>
              </w:rPr>
              <w:t>сбора и обработки управленческой информации</w:t>
            </w:r>
          </w:p>
          <w:p w14:paraId="47E09A3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89D33B"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8793355"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CB326D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E69DBD"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A16BB3C" w14:textId="7FF98BA0" w:rsidR="00893244" w:rsidRDefault="00A23055"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r>
              <w:rPr>
                <w:rFonts w:ascii="Times New Roman" w:eastAsia="Arial Unicode MS" w:hAnsi="Times New Roman" w:cs="Times New Roman"/>
                <w:b/>
                <w:u w:color="000000"/>
                <w:lang w:eastAsia="ru-RU"/>
              </w:rPr>
              <w:t xml:space="preserve"> </w:t>
            </w:r>
          </w:p>
          <w:p w14:paraId="236E6300" w14:textId="77777777" w:rsidR="00A23055" w:rsidRDefault="00A23055"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3E3102" w14:textId="14884048"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w:t>
            </w:r>
            <w:r w:rsidR="007E2057">
              <w:rPr>
                <w:rFonts w:ascii="Times New Roman" w:eastAsia="Arial Unicode MS" w:hAnsi="Times New Roman" w:cs="Times New Roman"/>
                <w:u w:color="000000"/>
                <w:lang w:eastAsia="ru-RU"/>
              </w:rPr>
              <w:t xml:space="preserve"> </w:t>
            </w:r>
            <w:r w:rsidR="007E2057">
              <w:rPr>
                <w:rFonts w:ascii="Times New Roman" w:eastAsia="Arial Unicode MS" w:hAnsi="Times New Roman" w:cs="Times New Roman"/>
                <w:sz w:val="24"/>
                <w:szCs w:val="24"/>
                <w:u w:color="000000"/>
                <w:lang w:eastAsia="ru-RU"/>
              </w:rPr>
              <w:t xml:space="preserve">содержательно </w:t>
            </w:r>
            <w:r w:rsidR="007E2057">
              <w:rPr>
                <w:rFonts w:ascii="Times New Roman" w:eastAsia="Times New Roman" w:hAnsi="Times New Roman" w:cs="Times New Roman"/>
                <w:sz w:val="24"/>
                <w:szCs w:val="24"/>
                <w:lang w:eastAsia="ru-RU"/>
              </w:rPr>
              <w:t xml:space="preserve">интерпретировать результаты, полученные при </w:t>
            </w:r>
            <w:r w:rsidR="007E2057">
              <w:rPr>
                <w:rFonts w:ascii="Times New Roman" w:eastAsia="Times New Roman" w:hAnsi="Times New Roman" w:cs="Times New Roman"/>
                <w:sz w:val="24"/>
                <w:szCs w:val="24"/>
                <w:lang w:eastAsia="ru-RU"/>
              </w:rPr>
              <w:lastRenderedPageBreak/>
              <w:t>анализе работы логистических систем и предлагать эффективные управленческие решения</w:t>
            </w:r>
          </w:p>
        </w:tc>
        <w:tc>
          <w:tcPr>
            <w:tcW w:w="3402" w:type="dxa"/>
          </w:tcPr>
          <w:p w14:paraId="25EAC8EF" w14:textId="77777777" w:rsidR="008D2428" w:rsidRPr="008D2428" w:rsidRDefault="008D2428" w:rsidP="008D2428">
            <w:pPr>
              <w:spacing w:after="0" w:line="240" w:lineRule="auto"/>
              <w:rPr>
                <w:rFonts w:ascii="Times New Roman" w:eastAsia="Calibri"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а) метод потенциалов;</w:t>
            </w:r>
          </w:p>
          <w:p w14:paraId="04CD7AF0"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 xml:space="preserve">б) </w:t>
            </w:r>
            <w:r w:rsidRPr="008D2428">
              <w:rPr>
                <w:rFonts w:ascii="Times New Roman" w:eastAsia="Calibri" w:hAnsi="Times New Roman" w:cs="Times New Roman"/>
                <w:i/>
                <w:sz w:val="24"/>
                <w:szCs w:val="24"/>
                <w:lang w:val="en-US"/>
              </w:rPr>
              <w:t>ABC</w:t>
            </w:r>
            <w:r w:rsidRPr="008D2428">
              <w:rPr>
                <w:rFonts w:ascii="Times New Roman" w:eastAsia="Calibri" w:hAnsi="Times New Roman" w:cs="Times New Roman"/>
                <w:sz w:val="24"/>
                <w:szCs w:val="24"/>
              </w:rPr>
              <w:t>-анализ;</w:t>
            </w:r>
          </w:p>
          <w:p w14:paraId="59F2020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eastAsia="Calibri" w:hAnsi="Times New Roman" w:cs="Times New Roman"/>
                <w:sz w:val="24"/>
                <w:szCs w:val="24"/>
              </w:rPr>
              <w:t xml:space="preserve">в) </w:t>
            </w:r>
            <w:r w:rsidRPr="008D2428">
              <w:rPr>
                <w:rFonts w:ascii="Times New Roman" w:hAnsi="Times New Roman" w:cs="Times New Roman"/>
                <w:sz w:val="24"/>
                <w:szCs w:val="24"/>
              </w:rPr>
              <w:t>метод экспертного оценивания;</w:t>
            </w:r>
          </w:p>
          <w:p w14:paraId="3445CE1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метод северо-западного угла.</w:t>
            </w:r>
          </w:p>
          <w:p w14:paraId="7501387A" w14:textId="77777777" w:rsidR="008D2428" w:rsidRDefault="008D2428" w:rsidP="008D2428">
            <w:pPr>
              <w:autoSpaceDE w:val="0"/>
              <w:autoSpaceDN w:val="0"/>
              <w:adjustRightInd w:val="0"/>
              <w:spacing w:after="0" w:line="240" w:lineRule="auto"/>
              <w:rPr>
                <w:rFonts w:ascii="Times New Roman" w:eastAsia="Arial Unicode MS" w:hAnsi="Times New Roman" w:cs="Times New Roman"/>
                <w:b/>
                <w:u w:color="000000"/>
              </w:rPr>
            </w:pPr>
          </w:p>
          <w:p w14:paraId="24A57D65" w14:textId="2DF0B01E" w:rsidR="008D0C3E" w:rsidRPr="008D0C3E" w:rsidRDefault="008D2428" w:rsidP="008D0C3E">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008D0C3E" w:rsidRPr="008D0C3E">
              <w:rPr>
                <w:rFonts w:ascii="Times New Roman" w:hAnsi="Times New Roman" w:cs="Times New Roman"/>
                <w:sz w:val="24"/>
                <w:szCs w:val="24"/>
              </w:rPr>
              <w:t>В таблице приведена информация о количестве товара ненадлежащего качества, обнаруженного в поставленных партиях.</w:t>
            </w:r>
          </w:p>
          <w:p w14:paraId="6C0CFBAF" w14:textId="008E033F" w:rsidR="008D0C3E" w:rsidRPr="008D0C3E" w:rsidRDefault="008D0C3E" w:rsidP="008D0C3E">
            <w:pPr>
              <w:spacing w:after="0" w:line="240" w:lineRule="auto"/>
              <w:rPr>
                <w:rFonts w:ascii="Times New Roman" w:hAnsi="Times New Roman" w:cs="Times New Roman"/>
                <w:i/>
                <w:iCs/>
                <w:sz w:val="24"/>
                <w:szCs w:val="24"/>
              </w:rPr>
            </w:pPr>
            <w:r w:rsidRPr="008D0C3E">
              <w:rPr>
                <w:rFonts w:ascii="Times New Roman" w:hAnsi="Times New Roman" w:cs="Times New Roman"/>
                <w:i/>
                <w:iCs/>
                <w:sz w:val="24"/>
                <w:szCs w:val="24"/>
              </w:rPr>
              <w:t>Объем поставки, ед./месяц:</w:t>
            </w:r>
          </w:p>
          <w:p w14:paraId="49205E23" w14:textId="3311B4F2" w:rsidR="008D0C3E" w:rsidRPr="008D0C3E" w:rsidRDefault="008D0C3E" w:rsidP="008D0C3E">
            <w:pPr>
              <w:spacing w:after="0" w:line="240" w:lineRule="auto"/>
              <w:rPr>
                <w:rFonts w:ascii="Times New Roman" w:hAnsi="Times New Roman" w:cs="Times New Roman"/>
                <w:sz w:val="24"/>
                <w:szCs w:val="24"/>
              </w:rPr>
            </w:pPr>
            <w:r w:rsidRPr="008D0C3E">
              <w:rPr>
                <w:rFonts w:ascii="Times New Roman" w:hAnsi="Times New Roman" w:cs="Times New Roman"/>
                <w:sz w:val="24"/>
                <w:szCs w:val="24"/>
              </w:rPr>
              <w:lastRenderedPageBreak/>
              <w:t>январь</w:t>
            </w:r>
            <w:r w:rsidRPr="008D0C3E">
              <w:rPr>
                <w:rFonts w:ascii="Times New Roman" w:hAnsi="Times New Roman" w:cs="Times New Roman"/>
                <w:sz w:val="24"/>
                <w:szCs w:val="24"/>
              </w:rPr>
              <w:tab/>
            </w:r>
            <w:r>
              <w:rPr>
                <w:rFonts w:ascii="Times New Roman" w:hAnsi="Times New Roman" w:cs="Times New Roman"/>
                <w:sz w:val="24"/>
                <w:szCs w:val="24"/>
              </w:rPr>
              <w:t xml:space="preserve">    </w:t>
            </w:r>
            <w:r w:rsidRPr="008D0C3E">
              <w:rPr>
                <w:rFonts w:ascii="Times New Roman" w:hAnsi="Times New Roman" w:cs="Times New Roman"/>
                <w:sz w:val="24"/>
                <w:szCs w:val="24"/>
              </w:rPr>
              <w:t>февраль</w:t>
            </w:r>
            <w:r w:rsidRPr="008D0C3E">
              <w:rPr>
                <w:rFonts w:ascii="Times New Roman" w:hAnsi="Times New Roman" w:cs="Times New Roman"/>
                <w:sz w:val="24"/>
                <w:szCs w:val="24"/>
              </w:rPr>
              <w:tab/>
            </w:r>
          </w:p>
          <w:p w14:paraId="00EF3211" w14:textId="49279B60" w:rsidR="008D0C3E" w:rsidRDefault="008D0C3E" w:rsidP="008D0C3E">
            <w:pPr>
              <w:spacing w:after="0" w:line="240" w:lineRule="auto"/>
              <w:rPr>
                <w:rFonts w:ascii="Times New Roman" w:hAnsi="Times New Roman" w:cs="Times New Roman"/>
                <w:sz w:val="24"/>
                <w:szCs w:val="24"/>
              </w:rPr>
            </w:pPr>
            <w:r w:rsidRPr="008D0C3E">
              <w:rPr>
                <w:rFonts w:ascii="Times New Roman" w:hAnsi="Times New Roman" w:cs="Times New Roman"/>
                <w:sz w:val="24"/>
                <w:szCs w:val="24"/>
              </w:rPr>
              <w:t>2000</w:t>
            </w:r>
            <w:r w:rsidRPr="008D0C3E">
              <w:rPr>
                <w:rFonts w:ascii="Times New Roman" w:hAnsi="Times New Roman" w:cs="Times New Roman"/>
                <w:sz w:val="24"/>
                <w:szCs w:val="24"/>
              </w:rPr>
              <w:tab/>
            </w:r>
            <w:r>
              <w:rPr>
                <w:rFonts w:ascii="Times New Roman" w:hAnsi="Times New Roman" w:cs="Times New Roman"/>
                <w:sz w:val="24"/>
                <w:szCs w:val="24"/>
              </w:rPr>
              <w:t xml:space="preserve">     </w:t>
            </w:r>
            <w:r w:rsidRPr="008D0C3E">
              <w:rPr>
                <w:rFonts w:ascii="Times New Roman" w:hAnsi="Times New Roman" w:cs="Times New Roman"/>
                <w:sz w:val="24"/>
                <w:szCs w:val="24"/>
              </w:rPr>
              <w:t>3000</w:t>
            </w:r>
            <w:r w:rsidRPr="008D0C3E">
              <w:rPr>
                <w:rFonts w:ascii="Times New Roman" w:hAnsi="Times New Roman" w:cs="Times New Roman"/>
                <w:sz w:val="24"/>
                <w:szCs w:val="24"/>
              </w:rPr>
              <w:tab/>
            </w:r>
          </w:p>
          <w:p w14:paraId="5596B3C5" w14:textId="48A22194" w:rsidR="008D0C3E" w:rsidRPr="008D0C3E" w:rsidRDefault="008D0C3E" w:rsidP="008D0C3E">
            <w:pPr>
              <w:spacing w:after="0" w:line="240" w:lineRule="auto"/>
              <w:rPr>
                <w:rFonts w:ascii="Times New Roman" w:hAnsi="Times New Roman" w:cs="Times New Roman"/>
                <w:i/>
                <w:iCs/>
                <w:sz w:val="24"/>
                <w:szCs w:val="24"/>
              </w:rPr>
            </w:pPr>
            <w:r w:rsidRPr="008D0C3E">
              <w:rPr>
                <w:rFonts w:ascii="Times New Roman" w:hAnsi="Times New Roman" w:cs="Times New Roman"/>
                <w:i/>
                <w:iCs/>
                <w:sz w:val="24"/>
                <w:szCs w:val="24"/>
              </w:rPr>
              <w:t xml:space="preserve">Количество товаров ненадлежащего качества, ед./мес.: </w:t>
            </w:r>
          </w:p>
          <w:p w14:paraId="7BC85E42" w14:textId="35463B1C" w:rsidR="008D0C3E" w:rsidRPr="008D0C3E" w:rsidRDefault="008D0C3E" w:rsidP="008D0C3E">
            <w:pPr>
              <w:spacing w:after="0" w:line="240" w:lineRule="auto"/>
              <w:rPr>
                <w:rFonts w:ascii="Times New Roman" w:hAnsi="Times New Roman" w:cs="Times New Roman"/>
                <w:sz w:val="24"/>
                <w:szCs w:val="24"/>
              </w:rPr>
            </w:pPr>
            <w:r w:rsidRPr="008D0C3E">
              <w:rPr>
                <w:rFonts w:ascii="Times New Roman" w:hAnsi="Times New Roman" w:cs="Times New Roman"/>
                <w:sz w:val="24"/>
                <w:szCs w:val="24"/>
              </w:rPr>
              <w:t>январь</w:t>
            </w:r>
            <w:r w:rsidRPr="008D0C3E">
              <w:rPr>
                <w:rFonts w:ascii="Times New Roman" w:hAnsi="Times New Roman" w:cs="Times New Roman"/>
                <w:sz w:val="24"/>
                <w:szCs w:val="24"/>
              </w:rPr>
              <w:tab/>
            </w:r>
            <w:r>
              <w:rPr>
                <w:rFonts w:ascii="Times New Roman" w:hAnsi="Times New Roman" w:cs="Times New Roman"/>
                <w:sz w:val="24"/>
                <w:szCs w:val="24"/>
              </w:rPr>
              <w:t xml:space="preserve">    </w:t>
            </w:r>
            <w:r w:rsidRPr="008D0C3E">
              <w:rPr>
                <w:rFonts w:ascii="Times New Roman" w:hAnsi="Times New Roman" w:cs="Times New Roman"/>
                <w:sz w:val="24"/>
                <w:szCs w:val="24"/>
              </w:rPr>
              <w:t xml:space="preserve">февраль </w:t>
            </w:r>
          </w:p>
          <w:p w14:paraId="3F6ECA30" w14:textId="547BD6EA" w:rsidR="008D0C3E" w:rsidRPr="008D0C3E" w:rsidRDefault="008D0C3E" w:rsidP="008D0C3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D0C3E">
              <w:rPr>
                <w:rFonts w:ascii="Times New Roman" w:hAnsi="Times New Roman" w:cs="Times New Roman"/>
                <w:sz w:val="24"/>
                <w:szCs w:val="24"/>
              </w:rPr>
              <w:t>10</w:t>
            </w:r>
            <w:r w:rsidRPr="008D0C3E">
              <w:rPr>
                <w:rFonts w:ascii="Times New Roman" w:hAnsi="Times New Roman" w:cs="Times New Roman"/>
                <w:sz w:val="24"/>
                <w:szCs w:val="24"/>
              </w:rPr>
              <w:tab/>
            </w:r>
            <w:r>
              <w:rPr>
                <w:rFonts w:ascii="Times New Roman" w:hAnsi="Times New Roman" w:cs="Times New Roman"/>
                <w:sz w:val="24"/>
                <w:szCs w:val="24"/>
              </w:rPr>
              <w:t xml:space="preserve">        </w:t>
            </w:r>
            <w:r w:rsidRPr="008D0C3E">
              <w:rPr>
                <w:rFonts w:ascii="Times New Roman" w:hAnsi="Times New Roman" w:cs="Times New Roman"/>
                <w:sz w:val="24"/>
                <w:szCs w:val="24"/>
              </w:rPr>
              <w:t>12</w:t>
            </w:r>
          </w:p>
          <w:p w14:paraId="184F7B11" w14:textId="77777777" w:rsidR="008D0C3E" w:rsidRPr="008D0C3E" w:rsidRDefault="008D0C3E" w:rsidP="008D0C3E">
            <w:pPr>
              <w:spacing w:after="0" w:line="240" w:lineRule="auto"/>
              <w:rPr>
                <w:rFonts w:ascii="Times New Roman" w:hAnsi="Times New Roman" w:cs="Times New Roman"/>
                <w:sz w:val="24"/>
                <w:szCs w:val="24"/>
              </w:rPr>
            </w:pPr>
            <w:r w:rsidRPr="008D0C3E">
              <w:rPr>
                <w:rFonts w:ascii="Times New Roman" w:hAnsi="Times New Roman" w:cs="Times New Roman"/>
                <w:sz w:val="24"/>
                <w:szCs w:val="24"/>
              </w:rPr>
              <w:t>Темп роста поставок товаров ненадлежащего качества имеет значение:</w:t>
            </w:r>
          </w:p>
          <w:p w14:paraId="3C30F6AB" w14:textId="77777777" w:rsidR="008D0C3E" w:rsidRPr="008D0C3E" w:rsidRDefault="008D0C3E" w:rsidP="008D0C3E">
            <w:pPr>
              <w:spacing w:after="0" w:line="240" w:lineRule="auto"/>
              <w:rPr>
                <w:rFonts w:ascii="Times New Roman" w:hAnsi="Times New Roman" w:cs="Times New Roman"/>
                <w:sz w:val="24"/>
                <w:szCs w:val="24"/>
              </w:rPr>
            </w:pPr>
            <w:r w:rsidRPr="008D0C3E">
              <w:rPr>
                <w:rFonts w:ascii="Times New Roman" w:hAnsi="Times New Roman" w:cs="Times New Roman"/>
                <w:sz w:val="24"/>
                <w:szCs w:val="24"/>
              </w:rPr>
              <w:t>А. 10%</w:t>
            </w:r>
          </w:p>
          <w:p w14:paraId="3D73E081" w14:textId="77777777" w:rsidR="008D0C3E" w:rsidRPr="008D0C3E" w:rsidRDefault="008D0C3E" w:rsidP="008D0C3E">
            <w:pPr>
              <w:spacing w:after="0" w:line="240" w:lineRule="auto"/>
              <w:rPr>
                <w:rFonts w:ascii="Times New Roman" w:hAnsi="Times New Roman" w:cs="Times New Roman"/>
                <w:sz w:val="24"/>
                <w:szCs w:val="24"/>
              </w:rPr>
            </w:pPr>
            <w:r w:rsidRPr="008D0C3E">
              <w:rPr>
                <w:rFonts w:ascii="Times New Roman" w:hAnsi="Times New Roman" w:cs="Times New Roman"/>
                <w:sz w:val="24"/>
                <w:szCs w:val="24"/>
              </w:rPr>
              <w:t>В. 30%</w:t>
            </w:r>
          </w:p>
          <w:p w14:paraId="21787B4C" w14:textId="77777777" w:rsidR="008D0C3E" w:rsidRPr="008D0C3E" w:rsidRDefault="008D0C3E" w:rsidP="008D0C3E">
            <w:pPr>
              <w:spacing w:after="0" w:line="240" w:lineRule="auto"/>
              <w:rPr>
                <w:rFonts w:ascii="Times New Roman" w:hAnsi="Times New Roman" w:cs="Times New Roman"/>
                <w:sz w:val="24"/>
                <w:szCs w:val="24"/>
              </w:rPr>
            </w:pPr>
            <w:r w:rsidRPr="008D0C3E">
              <w:rPr>
                <w:rFonts w:ascii="Times New Roman" w:hAnsi="Times New Roman" w:cs="Times New Roman"/>
                <w:sz w:val="24"/>
                <w:szCs w:val="24"/>
              </w:rPr>
              <w:t>С. 80%</w:t>
            </w:r>
          </w:p>
          <w:p w14:paraId="132AFFD1" w14:textId="261EE28F" w:rsidR="006061F9" w:rsidRPr="00A72D3E" w:rsidRDefault="008D0C3E" w:rsidP="008D0C3E">
            <w:pPr>
              <w:spacing w:after="0" w:line="240" w:lineRule="auto"/>
              <w:rPr>
                <w:rFonts w:ascii="Times New Roman" w:eastAsia="Arial Unicode MS" w:hAnsi="Times New Roman" w:cs="Times New Roman"/>
                <w:b/>
                <w:u w:color="000000"/>
                <w:lang w:eastAsia="ru-RU"/>
              </w:rPr>
            </w:pPr>
            <w:r w:rsidRPr="008D0C3E">
              <w:rPr>
                <w:rFonts w:ascii="Times New Roman" w:hAnsi="Times New Roman" w:cs="Times New Roman"/>
                <w:sz w:val="24"/>
                <w:szCs w:val="24"/>
              </w:rPr>
              <w:t>D. 100%</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38E45FFB"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3C687E">
        <w:rPr>
          <w:rFonts w:ascii="Times New Roman" w:eastAsia="Times New Roman" w:hAnsi="Times New Roman" w:cs="Times New Roman"/>
          <w:b/>
          <w:bCs/>
          <w:sz w:val="28"/>
          <w:szCs w:val="28"/>
          <w:lang w:eastAsia="ru-RU"/>
        </w:rPr>
        <w:t xml:space="preserve">Примерный перечень вопросов к </w:t>
      </w:r>
      <w:r w:rsidR="00983AD8" w:rsidRPr="003C687E">
        <w:rPr>
          <w:rFonts w:ascii="Times New Roman" w:eastAsia="Times New Roman" w:hAnsi="Times New Roman" w:cs="Times New Roman"/>
          <w:b/>
          <w:bCs/>
          <w:sz w:val="28"/>
          <w:szCs w:val="28"/>
          <w:lang w:eastAsia="ru-RU"/>
        </w:rPr>
        <w:t>зачёту</w:t>
      </w:r>
      <w:r w:rsidR="007E2057">
        <w:rPr>
          <w:rFonts w:ascii="Times New Roman" w:eastAsia="Times New Roman" w:hAnsi="Times New Roman" w:cs="Times New Roman"/>
          <w:b/>
          <w:bCs/>
          <w:sz w:val="28"/>
          <w:szCs w:val="28"/>
          <w:lang w:eastAsia="ru-RU"/>
        </w:rPr>
        <w:t xml:space="preserve"> </w:t>
      </w:r>
    </w:p>
    <w:p w14:paraId="08CF65A0" w14:textId="77777777" w:rsidR="00124BB1" w:rsidRPr="00124BB1" w:rsidRDefault="007E2057" w:rsidP="007E2057">
      <w:pPr>
        <w:pStyle w:val="affd"/>
        <w:numPr>
          <w:ilvl w:val="0"/>
          <w:numId w:val="32"/>
        </w:numPr>
        <w:spacing w:line="360" w:lineRule="auto"/>
        <w:ind w:left="426"/>
        <w:jc w:val="both"/>
        <w:rPr>
          <w:color w:val="2C2D2E"/>
          <w:szCs w:val="28"/>
        </w:rPr>
      </w:pPr>
      <w:r>
        <w:rPr>
          <w:bCs/>
          <w:color w:val="2C2D2E"/>
          <w:szCs w:val="28"/>
        </w:rPr>
        <w:t xml:space="preserve"> </w:t>
      </w:r>
      <w:r w:rsidRPr="007E2057">
        <w:rPr>
          <w:bCs/>
          <w:color w:val="2C2D2E"/>
          <w:szCs w:val="28"/>
        </w:rPr>
        <w:t xml:space="preserve">История развития контроллинга. </w:t>
      </w:r>
    </w:p>
    <w:p w14:paraId="67F72FA7" w14:textId="77777777" w:rsidR="00124BB1" w:rsidRPr="00124BB1" w:rsidRDefault="007E2057" w:rsidP="007E2057">
      <w:pPr>
        <w:pStyle w:val="affd"/>
        <w:numPr>
          <w:ilvl w:val="0"/>
          <w:numId w:val="32"/>
        </w:numPr>
        <w:spacing w:line="360" w:lineRule="auto"/>
        <w:ind w:left="426"/>
        <w:jc w:val="both"/>
        <w:rPr>
          <w:color w:val="2C2D2E"/>
          <w:szCs w:val="28"/>
        </w:rPr>
      </w:pPr>
      <w:r w:rsidRPr="007E2057">
        <w:rPr>
          <w:bCs/>
          <w:color w:val="2C2D2E"/>
          <w:szCs w:val="28"/>
        </w:rPr>
        <w:t xml:space="preserve">Сущность, содержание и задачи контроллинга логистических систем. </w:t>
      </w:r>
    </w:p>
    <w:p w14:paraId="29CF1966" w14:textId="77777777" w:rsidR="00124BB1" w:rsidRPr="00124BB1" w:rsidRDefault="00124BB1" w:rsidP="007E2057">
      <w:pPr>
        <w:pStyle w:val="affd"/>
        <w:numPr>
          <w:ilvl w:val="0"/>
          <w:numId w:val="32"/>
        </w:numPr>
        <w:spacing w:line="360" w:lineRule="auto"/>
        <w:ind w:left="426"/>
        <w:jc w:val="both"/>
        <w:rPr>
          <w:color w:val="2C2D2E"/>
          <w:szCs w:val="28"/>
        </w:rPr>
      </w:pPr>
      <w:r>
        <w:rPr>
          <w:bCs/>
          <w:color w:val="2C2D2E"/>
          <w:szCs w:val="28"/>
        </w:rPr>
        <w:t xml:space="preserve"> </w:t>
      </w:r>
      <w:r w:rsidR="007E2057" w:rsidRPr="007E2057">
        <w:rPr>
          <w:bCs/>
          <w:color w:val="2C2D2E"/>
          <w:szCs w:val="28"/>
        </w:rPr>
        <w:t xml:space="preserve">Контроль и контроллинг логистических систем. </w:t>
      </w:r>
    </w:p>
    <w:p w14:paraId="5B3312A8" w14:textId="77777777" w:rsidR="00124BB1" w:rsidRPr="00124BB1" w:rsidRDefault="007E2057" w:rsidP="007E2057">
      <w:pPr>
        <w:pStyle w:val="affd"/>
        <w:numPr>
          <w:ilvl w:val="0"/>
          <w:numId w:val="32"/>
        </w:numPr>
        <w:spacing w:line="360" w:lineRule="auto"/>
        <w:ind w:left="426"/>
        <w:jc w:val="both"/>
        <w:rPr>
          <w:color w:val="2C2D2E"/>
          <w:szCs w:val="28"/>
        </w:rPr>
      </w:pPr>
      <w:r w:rsidRPr="007E2057">
        <w:rPr>
          <w:bCs/>
          <w:color w:val="2C2D2E"/>
          <w:szCs w:val="28"/>
        </w:rPr>
        <w:t xml:space="preserve">Принципы контроллинга логистической системы. </w:t>
      </w:r>
    </w:p>
    <w:p w14:paraId="49B5AEFC" w14:textId="3DC92011" w:rsidR="00124BB1" w:rsidRPr="00146008" w:rsidRDefault="007E2057" w:rsidP="00146008">
      <w:pPr>
        <w:pStyle w:val="affd"/>
        <w:numPr>
          <w:ilvl w:val="0"/>
          <w:numId w:val="32"/>
        </w:numPr>
        <w:spacing w:line="360" w:lineRule="auto"/>
        <w:ind w:left="426"/>
        <w:jc w:val="both"/>
        <w:rPr>
          <w:color w:val="2C2D2E"/>
          <w:szCs w:val="28"/>
        </w:rPr>
      </w:pPr>
      <w:r w:rsidRPr="007E2057">
        <w:rPr>
          <w:bCs/>
          <w:color w:val="2C2D2E"/>
          <w:szCs w:val="28"/>
        </w:rPr>
        <w:t xml:space="preserve">Функционал и преимущества контроллинга логистических систем. </w:t>
      </w:r>
    </w:p>
    <w:p w14:paraId="6C27F855" w14:textId="16093383" w:rsidR="00124BB1" w:rsidRPr="00124BB1" w:rsidRDefault="007E2057" w:rsidP="007E2057">
      <w:pPr>
        <w:pStyle w:val="affd"/>
        <w:numPr>
          <w:ilvl w:val="0"/>
          <w:numId w:val="32"/>
        </w:numPr>
        <w:spacing w:line="360" w:lineRule="auto"/>
        <w:ind w:left="426"/>
        <w:jc w:val="both"/>
        <w:rPr>
          <w:color w:val="2C2D2E"/>
          <w:szCs w:val="28"/>
        </w:rPr>
      </w:pPr>
      <w:r w:rsidRPr="007E2057">
        <w:rPr>
          <w:bCs/>
          <w:color w:val="2C2D2E"/>
          <w:szCs w:val="28"/>
        </w:rPr>
        <w:t xml:space="preserve">Основные этапы контроллинга в управлении логистическими системами. </w:t>
      </w:r>
      <w:r w:rsidR="00146008">
        <w:rPr>
          <w:bCs/>
          <w:color w:val="2C2D2E"/>
          <w:szCs w:val="28"/>
        </w:rPr>
        <w:t xml:space="preserve"> </w:t>
      </w:r>
    </w:p>
    <w:p w14:paraId="196A6BB4" w14:textId="77777777" w:rsidR="00124BB1" w:rsidRPr="00124BB1" w:rsidRDefault="007E2057" w:rsidP="007E2057">
      <w:pPr>
        <w:pStyle w:val="affd"/>
        <w:numPr>
          <w:ilvl w:val="0"/>
          <w:numId w:val="32"/>
        </w:numPr>
        <w:spacing w:line="360" w:lineRule="auto"/>
        <w:ind w:left="426"/>
        <w:jc w:val="both"/>
        <w:rPr>
          <w:color w:val="2C2D2E"/>
          <w:szCs w:val="28"/>
        </w:rPr>
      </w:pPr>
      <w:r w:rsidRPr="007E2057">
        <w:rPr>
          <w:bCs/>
          <w:color w:val="2C2D2E"/>
          <w:szCs w:val="28"/>
        </w:rPr>
        <w:t xml:space="preserve">Особенности построения контроллинга в логистических системах. </w:t>
      </w:r>
    </w:p>
    <w:p w14:paraId="0B53A895" w14:textId="574932C2" w:rsidR="00124BB1" w:rsidRPr="00146008" w:rsidRDefault="007E2057" w:rsidP="00146008">
      <w:pPr>
        <w:pStyle w:val="affd"/>
        <w:numPr>
          <w:ilvl w:val="0"/>
          <w:numId w:val="32"/>
        </w:numPr>
        <w:spacing w:line="360" w:lineRule="auto"/>
        <w:ind w:left="426"/>
        <w:jc w:val="both"/>
        <w:rPr>
          <w:color w:val="2C2D2E"/>
          <w:szCs w:val="28"/>
        </w:rPr>
      </w:pPr>
      <w:r w:rsidRPr="007E2057">
        <w:rPr>
          <w:bCs/>
          <w:color w:val="2C2D2E"/>
          <w:szCs w:val="28"/>
        </w:rPr>
        <w:t xml:space="preserve">Фазы построения контроллинга в логистической системе. </w:t>
      </w:r>
    </w:p>
    <w:p w14:paraId="73A0FDBA" w14:textId="6A16E64B" w:rsidR="00124BB1" w:rsidRPr="00124BB1" w:rsidRDefault="00124BB1" w:rsidP="007E2057">
      <w:pPr>
        <w:pStyle w:val="affd"/>
        <w:numPr>
          <w:ilvl w:val="0"/>
          <w:numId w:val="32"/>
        </w:numPr>
        <w:spacing w:line="360" w:lineRule="auto"/>
        <w:ind w:left="426"/>
        <w:jc w:val="both"/>
        <w:rPr>
          <w:color w:val="2C2D2E"/>
          <w:szCs w:val="28"/>
        </w:rPr>
      </w:pPr>
      <w:r>
        <w:rPr>
          <w:bCs/>
          <w:color w:val="2C2D2E"/>
          <w:szCs w:val="28"/>
        </w:rPr>
        <w:t xml:space="preserve"> </w:t>
      </w:r>
      <w:r w:rsidR="007E2057" w:rsidRPr="007E2057">
        <w:rPr>
          <w:bCs/>
          <w:color w:val="2C2D2E"/>
          <w:szCs w:val="28"/>
        </w:rPr>
        <w:t>Структура службы контроллинга логистической системы</w:t>
      </w:r>
      <w:r>
        <w:rPr>
          <w:bCs/>
          <w:color w:val="2C2D2E"/>
          <w:szCs w:val="28"/>
        </w:rPr>
        <w:t>.</w:t>
      </w:r>
      <w:r w:rsidR="007E2057" w:rsidRPr="007E2057">
        <w:rPr>
          <w:bCs/>
          <w:color w:val="2C2D2E"/>
          <w:szCs w:val="28"/>
        </w:rPr>
        <w:t xml:space="preserve"> </w:t>
      </w:r>
    </w:p>
    <w:p w14:paraId="787ECD2E" w14:textId="4C0EC077" w:rsidR="00124BB1" w:rsidRPr="00146008" w:rsidRDefault="00124BB1" w:rsidP="00146008">
      <w:pPr>
        <w:pStyle w:val="affd"/>
        <w:numPr>
          <w:ilvl w:val="0"/>
          <w:numId w:val="32"/>
        </w:numPr>
        <w:spacing w:line="360" w:lineRule="auto"/>
        <w:ind w:left="426"/>
        <w:jc w:val="both"/>
        <w:rPr>
          <w:color w:val="2C2D2E"/>
          <w:szCs w:val="28"/>
        </w:rPr>
      </w:pPr>
      <w:r>
        <w:rPr>
          <w:bCs/>
          <w:color w:val="2C2D2E"/>
          <w:szCs w:val="28"/>
        </w:rPr>
        <w:t xml:space="preserve"> </w:t>
      </w:r>
      <w:r w:rsidR="007E2057" w:rsidRPr="007E2057">
        <w:rPr>
          <w:bCs/>
          <w:color w:val="2C2D2E"/>
          <w:szCs w:val="28"/>
        </w:rPr>
        <w:t xml:space="preserve">Задачи работников службы контроллинга. Пример организационной структуры службы контроллинга. </w:t>
      </w:r>
    </w:p>
    <w:p w14:paraId="10A2F62E"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7E2057">
        <w:rPr>
          <w:bCs/>
          <w:color w:val="2C2D2E"/>
          <w:szCs w:val="28"/>
        </w:rPr>
        <w:t xml:space="preserve"> </w:t>
      </w:r>
      <w:r w:rsidR="007E2057" w:rsidRPr="00124BB1">
        <w:rPr>
          <w:bCs/>
          <w:color w:val="2C2D2E"/>
          <w:szCs w:val="28"/>
        </w:rPr>
        <w:t xml:space="preserve">Факторы, способствующие эффективному внедрению контроллинга в логистические системы. </w:t>
      </w:r>
    </w:p>
    <w:p w14:paraId="08D6923F"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Типичные ошибки при внедрении контроллинга в логистические системы.</w:t>
      </w:r>
    </w:p>
    <w:p w14:paraId="77632E2B" w14:textId="00E512B5"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Необходимость внедрения стратегического</w:t>
      </w:r>
      <w:r w:rsidR="00146008">
        <w:rPr>
          <w:bCs/>
          <w:color w:val="2C2D2E"/>
          <w:szCs w:val="28"/>
        </w:rPr>
        <w:t xml:space="preserve"> и</w:t>
      </w:r>
      <w:r w:rsidR="007E2057" w:rsidRPr="00124BB1">
        <w:rPr>
          <w:bCs/>
          <w:color w:val="2C2D2E"/>
          <w:szCs w:val="28"/>
        </w:rPr>
        <w:t xml:space="preserve"> оперативного контроллинга</w:t>
      </w:r>
      <w:r w:rsidR="00146008">
        <w:rPr>
          <w:bCs/>
          <w:color w:val="2C2D2E"/>
          <w:szCs w:val="28"/>
        </w:rPr>
        <w:t>.</w:t>
      </w:r>
      <w:r w:rsidR="007E2057" w:rsidRPr="00124BB1">
        <w:rPr>
          <w:bCs/>
          <w:color w:val="2C2D2E"/>
          <w:szCs w:val="28"/>
        </w:rPr>
        <w:t xml:space="preserve"> </w:t>
      </w:r>
    </w:p>
    <w:p w14:paraId="12FF6831" w14:textId="370E52E1"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Виды контроллинга логистических систем. </w:t>
      </w:r>
    </w:p>
    <w:p w14:paraId="3925160E" w14:textId="6AD2E0FE"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Основные задачи и разграничение функций стратегического и оперативного контроллинга. </w:t>
      </w:r>
    </w:p>
    <w:p w14:paraId="5F958BD9"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Разработка логистической стратегии: основные этапы. </w:t>
      </w:r>
    </w:p>
    <w:p w14:paraId="298D3076"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lastRenderedPageBreak/>
        <w:t xml:space="preserve"> </w:t>
      </w:r>
      <w:r w:rsidR="007E2057" w:rsidRPr="00124BB1">
        <w:rPr>
          <w:bCs/>
          <w:color w:val="2C2D2E"/>
          <w:szCs w:val="28"/>
        </w:rPr>
        <w:t xml:space="preserve">Взаимосвязь стратегического управления и контроллинга логистических систем. </w:t>
      </w:r>
    </w:p>
    <w:p w14:paraId="4D7A7A3A"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Задачи и функции подразделения стратегического контроллинга логистической системы. </w:t>
      </w:r>
    </w:p>
    <w:p w14:paraId="21568B88"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Оперативный контроллинг логистических систем. </w:t>
      </w:r>
    </w:p>
    <w:p w14:paraId="72FF5A65"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Система сбалансированных показателей (ССП) как основной инструмент стратегического контроллинга. </w:t>
      </w:r>
    </w:p>
    <w:p w14:paraId="55999DE0" w14:textId="660C3C48" w:rsidR="00124BB1" w:rsidRPr="00146008" w:rsidRDefault="00124BB1" w:rsidP="00146008">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Стратегические карты развития в системе сбалансированных показателей. </w:t>
      </w:r>
    </w:p>
    <w:p w14:paraId="03B3072D" w14:textId="77777777" w:rsidR="00146008" w:rsidRPr="00146008"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Разработка показателей (KPI) и определение алгоритма их расчета. </w:t>
      </w:r>
    </w:p>
    <w:p w14:paraId="12D65856" w14:textId="0626FE53" w:rsidR="00124BB1" w:rsidRPr="00124BB1" w:rsidRDefault="00146008"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Методы и примеры расчета основных KPI служб логистики. </w:t>
      </w:r>
    </w:p>
    <w:p w14:paraId="56D5B451"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Методы и инструменты стратегического контроллинга: метод оценки и управления добавленной стоимостью на основе контроля показателя оценки процесса создания стоимости компании (EVA), управление рисками и изменениями и анализ сильных и слабых сторон, возможностей и угроз (SWOT-анализ). </w:t>
      </w:r>
    </w:p>
    <w:p w14:paraId="66AED4F1"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Методы и инструменты стратегического контроллинга: метод анализа решений «собственное производство – поставки со стороны», кривая опыта и планирование ресурсов в зависимости от потребностей рынка (CSRP). </w:t>
      </w:r>
    </w:p>
    <w:p w14:paraId="0DE91E89"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Методы и инструменты стратегического контроллинга: кривая жизненного цикла продукта, анализ стратегических разрывов и портфельный анализ. </w:t>
      </w:r>
    </w:p>
    <w:p w14:paraId="7FF5AB37" w14:textId="16C9FE90"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Бенчмаркинг в системе контроллинга логистических систем. </w:t>
      </w:r>
    </w:p>
    <w:p w14:paraId="452A7DE2"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Методы и инструменты оперативного контроллинга: ABC</w:t>
      </w:r>
      <w:r>
        <w:rPr>
          <w:bCs/>
          <w:color w:val="2C2D2E"/>
          <w:szCs w:val="28"/>
        </w:rPr>
        <w:t>-</w:t>
      </w:r>
      <w:r w:rsidR="007E2057" w:rsidRPr="00124BB1">
        <w:rPr>
          <w:bCs/>
          <w:color w:val="2C2D2E"/>
          <w:szCs w:val="28"/>
        </w:rPr>
        <w:t xml:space="preserve">анализ, XYZ-анализ и управление объемами и временем заказов на закупку. </w:t>
      </w:r>
    </w:p>
    <w:p w14:paraId="4175831E"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Методы и инструменты оперативного контроллинга: анализ величин в точке безубыточности, метод расчета сумм покрытия и теория ограничений. </w:t>
      </w:r>
    </w:p>
    <w:p w14:paraId="310B1A02"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lastRenderedPageBreak/>
        <w:t xml:space="preserve"> </w:t>
      </w:r>
      <w:r w:rsidR="007E2057" w:rsidRPr="00124BB1">
        <w:rPr>
          <w:bCs/>
          <w:color w:val="2C2D2E"/>
          <w:szCs w:val="28"/>
        </w:rPr>
        <w:t xml:space="preserve">Методы и инструменты оперативного контроллинга: анализ «узких мест» производства продукции, методы оценки инвестиционных проектов и создание кружков качества. </w:t>
      </w:r>
    </w:p>
    <w:p w14:paraId="4F8D0066"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Методы и инструменты оперативного контроллинга: анализ скидок, расчет комиссионного вознаграждения торговых представителей на базе сумм покрытия и составление отчетов. </w:t>
      </w:r>
    </w:p>
    <w:p w14:paraId="5E4FE03E" w14:textId="725447C6"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146008">
        <w:rPr>
          <w:bCs/>
          <w:color w:val="2C2D2E"/>
          <w:szCs w:val="28"/>
        </w:rPr>
        <w:t xml:space="preserve"> </w:t>
      </w:r>
      <w:r w:rsidR="007E2057" w:rsidRPr="00124BB1">
        <w:rPr>
          <w:bCs/>
          <w:color w:val="2C2D2E"/>
          <w:szCs w:val="28"/>
        </w:rPr>
        <w:t xml:space="preserve">Назначение и сущность АВС-костинга. Отличия АВС-костинга от традиционного учета логистических затрат. </w:t>
      </w:r>
    </w:p>
    <w:p w14:paraId="4F65011F" w14:textId="77777777" w:rsidR="00124BB1" w:rsidRPr="00124BB1" w:rsidRDefault="00124BB1" w:rsidP="00124BB1">
      <w:pPr>
        <w:pStyle w:val="affd"/>
        <w:numPr>
          <w:ilvl w:val="0"/>
          <w:numId w:val="32"/>
        </w:numPr>
        <w:spacing w:line="360" w:lineRule="auto"/>
        <w:ind w:left="426"/>
        <w:jc w:val="both"/>
        <w:rPr>
          <w:color w:val="2C2D2E"/>
          <w:szCs w:val="28"/>
        </w:rPr>
      </w:pPr>
      <w:r>
        <w:rPr>
          <w:bCs/>
          <w:color w:val="2C2D2E"/>
          <w:szCs w:val="28"/>
        </w:rPr>
        <w:t xml:space="preserve"> </w:t>
      </w:r>
      <w:r w:rsidR="007E2057" w:rsidRPr="00124BB1">
        <w:rPr>
          <w:bCs/>
          <w:color w:val="2C2D2E"/>
          <w:szCs w:val="28"/>
        </w:rPr>
        <w:t xml:space="preserve">Методика распределения затрат методом АВС-костинг. Стадии реализации АВС-костинга. </w:t>
      </w:r>
    </w:p>
    <w:p w14:paraId="014ACF58" w14:textId="57F29AAA" w:rsidR="00124BB1" w:rsidRPr="00124BB1" w:rsidRDefault="007E2057" w:rsidP="000C7831">
      <w:pPr>
        <w:pStyle w:val="affd"/>
        <w:numPr>
          <w:ilvl w:val="0"/>
          <w:numId w:val="32"/>
        </w:numPr>
        <w:spacing w:line="360" w:lineRule="auto"/>
        <w:ind w:left="567" w:hanging="501"/>
        <w:jc w:val="both"/>
        <w:rPr>
          <w:color w:val="2C2D2E"/>
          <w:szCs w:val="28"/>
        </w:rPr>
      </w:pPr>
      <w:r w:rsidRPr="00124BB1">
        <w:rPr>
          <w:bCs/>
          <w:color w:val="2C2D2E"/>
          <w:szCs w:val="28"/>
        </w:rPr>
        <w:t xml:space="preserve">Управление по действиям в АВС-костинге. Определение реальной стоимости бизнес-процессов логистической системы. </w:t>
      </w:r>
      <w:r w:rsidR="00124BB1">
        <w:rPr>
          <w:bCs/>
          <w:color w:val="2C2D2E"/>
          <w:szCs w:val="28"/>
        </w:rPr>
        <w:t xml:space="preserve"> </w:t>
      </w:r>
    </w:p>
    <w:p w14:paraId="2FE0EC17" w14:textId="1124514A" w:rsidR="00A53E41" w:rsidRPr="00146008" w:rsidRDefault="007E2057" w:rsidP="000C7831">
      <w:pPr>
        <w:pStyle w:val="affd"/>
        <w:numPr>
          <w:ilvl w:val="0"/>
          <w:numId w:val="32"/>
        </w:numPr>
        <w:spacing w:line="360" w:lineRule="auto"/>
        <w:ind w:left="567" w:hanging="501"/>
        <w:jc w:val="both"/>
        <w:rPr>
          <w:color w:val="2C2D2E"/>
          <w:szCs w:val="28"/>
        </w:rPr>
      </w:pPr>
      <w:r w:rsidRPr="00124BB1">
        <w:rPr>
          <w:bCs/>
          <w:color w:val="2C2D2E"/>
          <w:szCs w:val="28"/>
        </w:rPr>
        <w:t xml:space="preserve">Результаты и преимущества управления логистическими затратами на основе АВС-костинга. </w:t>
      </w:r>
    </w:p>
    <w:p w14:paraId="66DA85F5" w14:textId="4D02F3D1" w:rsidR="00146008" w:rsidRPr="000C7831"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Сущность моделирования взаимосвязей между факторными и результативными показателями.</w:t>
      </w:r>
    </w:p>
    <w:p w14:paraId="6851FD31"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Значение анализа спроса на продукцию для формирования плана закупок.</w:t>
      </w:r>
    </w:p>
    <w:p w14:paraId="2C6B1DF0"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Диагностика риска невостребованной продукции, ее влияние на показатели сбытовой деятельности предприятия.</w:t>
      </w:r>
    </w:p>
    <w:p w14:paraId="24685190"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Анализ положения товаров на рынках сбыта продукции.</w:t>
      </w:r>
    </w:p>
    <w:p w14:paraId="510DBED4"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Формирование ценовой политики предприятия с учетом стадии жизненного цикла товаров.</w:t>
      </w:r>
    </w:p>
    <w:p w14:paraId="175EA9BA"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Единичные, групповые, интегральные показатели конкурентоспособности и методика их анализа.</w:t>
      </w:r>
    </w:p>
    <w:p w14:paraId="25A20ED4"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Методики определения потребности материальных ресурсов.</w:t>
      </w:r>
    </w:p>
    <w:p w14:paraId="551F8EB7"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Анализ потенциальных поставщиков продукции.</w:t>
      </w:r>
    </w:p>
    <w:p w14:paraId="36B2E90F"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Анализ выполнения плана МТС по количеству, номенклатуре, качеству материалов.</w:t>
      </w:r>
    </w:p>
    <w:p w14:paraId="08A3B17B"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 xml:space="preserve">Анализ состояния складских запасов. </w:t>
      </w:r>
    </w:p>
    <w:p w14:paraId="0ADC64AC"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lastRenderedPageBreak/>
        <w:t>Методика обоснования оптимальной партии заказа и запаса сырья и материалов.</w:t>
      </w:r>
    </w:p>
    <w:p w14:paraId="2C026310" w14:textId="3D729C69" w:rsidR="00146008" w:rsidRPr="000C7831"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Использование АВС-анализа для решения логистических задач.</w:t>
      </w:r>
    </w:p>
    <w:p w14:paraId="729F2C02"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Использование XYZ-анализа в сбытовой логистике.</w:t>
      </w:r>
    </w:p>
    <w:p w14:paraId="5F6848B4" w14:textId="77777777" w:rsidR="00146008"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Показатели оценки работы действующих каналов сбыта на предприятии.</w:t>
      </w:r>
    </w:p>
    <w:p w14:paraId="110F8687" w14:textId="651BA5D2" w:rsidR="00A53E41" w:rsidRPr="00146008" w:rsidRDefault="00146008" w:rsidP="000C7831">
      <w:pPr>
        <w:pStyle w:val="affd"/>
        <w:numPr>
          <w:ilvl w:val="0"/>
          <w:numId w:val="32"/>
        </w:numPr>
        <w:spacing w:line="360" w:lineRule="auto"/>
        <w:ind w:left="567" w:hanging="501"/>
        <w:jc w:val="both"/>
        <w:rPr>
          <w:color w:val="2C2D2E"/>
          <w:szCs w:val="28"/>
        </w:rPr>
      </w:pPr>
      <w:r w:rsidRPr="00146008">
        <w:rPr>
          <w:color w:val="2C2D2E"/>
          <w:szCs w:val="28"/>
        </w:rPr>
        <w:t>Метод определения точки безубыточности на основе постоянных и переменных затрат</w:t>
      </w:r>
      <w:r>
        <w:rPr>
          <w:color w:val="2C2D2E"/>
          <w:szCs w:val="28"/>
        </w:rPr>
        <w:t>.</w:t>
      </w:r>
    </w:p>
    <w:p w14:paraId="2C9D84A2" w14:textId="77777777" w:rsidR="003C687E" w:rsidRDefault="003C687E" w:rsidP="000C7831">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p>
    <w:p w14:paraId="715A038C" w14:textId="31F5F393" w:rsidR="000C7831" w:rsidRDefault="003C687E" w:rsidP="000C7831">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 письменной зачетной работы</w:t>
      </w:r>
    </w:p>
    <w:p w14:paraId="79FFA875" w14:textId="77777777" w:rsidR="003C687E" w:rsidRDefault="003C687E" w:rsidP="003C687E">
      <w:pPr>
        <w:shd w:val="clear" w:color="auto" w:fill="FFFFFF"/>
        <w:autoSpaceDE w:val="0"/>
        <w:autoSpaceDN w:val="0"/>
        <w:adjustRightInd w:val="0"/>
        <w:spacing w:after="0" w:line="360" w:lineRule="auto"/>
        <w:ind w:left="567" w:hanging="501"/>
        <w:jc w:val="both"/>
        <w:rPr>
          <w:rFonts w:ascii="Times New Roman" w:eastAsia="Times New Roman" w:hAnsi="Times New Roman" w:cs="Times New Roman"/>
          <w:i/>
          <w:iCs/>
          <w:sz w:val="28"/>
          <w:szCs w:val="28"/>
          <w:lang w:eastAsia="ru-RU"/>
        </w:rPr>
      </w:pPr>
      <w:r w:rsidRPr="003C687E">
        <w:rPr>
          <w:rFonts w:ascii="Times New Roman" w:eastAsia="Times New Roman" w:hAnsi="Times New Roman" w:cs="Times New Roman"/>
          <w:i/>
          <w:iCs/>
          <w:sz w:val="28"/>
          <w:szCs w:val="28"/>
          <w:lang w:eastAsia="ru-RU"/>
        </w:rPr>
        <w:t>1. Теоретический вопрос – 20 баллов</w:t>
      </w:r>
    </w:p>
    <w:p w14:paraId="796B028F" w14:textId="459E4932" w:rsidR="003C687E" w:rsidRDefault="003C687E" w:rsidP="003C687E">
      <w:pPr>
        <w:shd w:val="clear" w:color="auto" w:fill="FFFFFF"/>
        <w:autoSpaceDE w:val="0"/>
        <w:autoSpaceDN w:val="0"/>
        <w:adjustRightInd w:val="0"/>
        <w:spacing w:after="0" w:line="360" w:lineRule="auto"/>
        <w:jc w:val="both"/>
        <w:rPr>
          <w:rFonts w:ascii="Times New Roman" w:eastAsia="Times New Roman" w:hAnsi="Times New Roman" w:cs="Times New Roman"/>
          <w:i/>
          <w:iCs/>
          <w:sz w:val="28"/>
          <w:szCs w:val="28"/>
          <w:lang w:eastAsia="ru-RU"/>
        </w:rPr>
      </w:pPr>
      <w:r>
        <w:rPr>
          <w:rFonts w:ascii="Times New Roman" w:hAnsi="Times New Roman" w:cs="Times New Roman"/>
          <w:color w:val="2C2D2E"/>
          <w:sz w:val="28"/>
          <w:szCs w:val="28"/>
        </w:rPr>
        <w:tab/>
      </w:r>
      <w:r w:rsidRPr="003C687E">
        <w:rPr>
          <w:rFonts w:ascii="Times New Roman" w:hAnsi="Times New Roman" w:cs="Times New Roman"/>
          <w:color w:val="2C2D2E"/>
          <w:sz w:val="28"/>
          <w:szCs w:val="28"/>
        </w:rPr>
        <w:t>Метод определения точки безубыточности на основе постоянных и переменных затрат.</w:t>
      </w:r>
    </w:p>
    <w:p w14:paraId="646AD090" w14:textId="77777777" w:rsidR="003C687E" w:rsidRPr="003C687E" w:rsidRDefault="003C687E" w:rsidP="003C687E">
      <w:pPr>
        <w:shd w:val="clear" w:color="auto" w:fill="FFFFFF"/>
        <w:autoSpaceDE w:val="0"/>
        <w:autoSpaceDN w:val="0"/>
        <w:adjustRightInd w:val="0"/>
        <w:spacing w:after="0" w:line="360" w:lineRule="auto"/>
        <w:jc w:val="both"/>
        <w:rPr>
          <w:rFonts w:ascii="Times New Roman" w:eastAsia="Times New Roman" w:hAnsi="Times New Roman" w:cs="Times New Roman"/>
          <w:i/>
          <w:iCs/>
          <w:sz w:val="28"/>
          <w:szCs w:val="28"/>
          <w:lang w:eastAsia="ru-RU"/>
        </w:rPr>
      </w:pPr>
    </w:p>
    <w:p w14:paraId="7A1E8C73" w14:textId="257C0940" w:rsidR="003C687E" w:rsidRPr="003C687E" w:rsidRDefault="003C687E" w:rsidP="003C687E">
      <w:pPr>
        <w:shd w:val="clear" w:color="auto" w:fill="FFFFFF"/>
        <w:autoSpaceDE w:val="0"/>
        <w:autoSpaceDN w:val="0"/>
        <w:adjustRightInd w:val="0"/>
        <w:spacing w:after="0" w:line="360" w:lineRule="auto"/>
        <w:ind w:left="567" w:hanging="501"/>
        <w:jc w:val="both"/>
        <w:rPr>
          <w:rFonts w:ascii="Times New Roman" w:eastAsia="Times New Roman" w:hAnsi="Times New Roman" w:cs="Times New Roman"/>
          <w:i/>
          <w:iCs/>
          <w:sz w:val="28"/>
          <w:szCs w:val="28"/>
          <w:lang w:eastAsia="ru-RU"/>
        </w:rPr>
      </w:pPr>
      <w:r w:rsidRPr="003C687E">
        <w:rPr>
          <w:rFonts w:ascii="Times New Roman" w:eastAsia="Times New Roman" w:hAnsi="Times New Roman" w:cs="Times New Roman"/>
          <w:i/>
          <w:iCs/>
          <w:sz w:val="28"/>
          <w:szCs w:val="28"/>
          <w:lang w:eastAsia="ru-RU"/>
        </w:rPr>
        <w:t>2. Практико-ориентированное задание - 40 баллов</w:t>
      </w:r>
    </w:p>
    <w:p w14:paraId="117C6BF7" w14:textId="287B956F" w:rsidR="003C687E" w:rsidRDefault="000753BC" w:rsidP="003C687E">
      <w:pPr>
        <w:spacing w:after="0" w:line="360" w:lineRule="auto"/>
        <w:jc w:val="both"/>
        <w:rPr>
          <w:rFonts w:ascii="Times New Roman" w:eastAsia="Times New Roman" w:hAnsi="Times New Roman" w:cs="Times New Roman"/>
          <w:iCs/>
          <w:sz w:val="28"/>
          <w:szCs w:val="28"/>
          <w:lang w:eastAsia="ru-RU" w:bidi="ru-RU"/>
        </w:rPr>
      </w:pPr>
      <w:r>
        <w:rPr>
          <w:rFonts w:ascii="Times New Roman" w:eastAsia="Times New Roman" w:hAnsi="Times New Roman" w:cs="Times New Roman"/>
          <w:iCs/>
          <w:sz w:val="28"/>
          <w:szCs w:val="28"/>
          <w:lang w:eastAsia="ru-RU" w:bidi="ru-RU"/>
        </w:rPr>
        <w:tab/>
      </w:r>
      <w:r w:rsidR="003C687E" w:rsidRPr="000B0C26">
        <w:rPr>
          <w:rFonts w:ascii="Times New Roman" w:eastAsia="Times New Roman" w:hAnsi="Times New Roman" w:cs="Times New Roman"/>
          <w:iCs/>
          <w:sz w:val="28"/>
          <w:szCs w:val="28"/>
          <w:lang w:eastAsia="ru-RU" w:bidi="ru-RU"/>
        </w:rPr>
        <w:t xml:space="preserve">Проведите анализ действующей логистической системы выбранного </w:t>
      </w:r>
      <w:r w:rsidR="003C687E">
        <w:rPr>
          <w:rFonts w:ascii="Times New Roman" w:eastAsia="Times New Roman" w:hAnsi="Times New Roman" w:cs="Times New Roman"/>
          <w:iCs/>
          <w:sz w:val="28"/>
          <w:szCs w:val="28"/>
          <w:lang w:eastAsia="ru-RU" w:bidi="ru-RU"/>
        </w:rPr>
        <w:t xml:space="preserve"> </w:t>
      </w:r>
      <w:r w:rsidR="003C687E" w:rsidRPr="000B0C26">
        <w:rPr>
          <w:rFonts w:ascii="Times New Roman" w:eastAsia="Times New Roman" w:hAnsi="Times New Roman" w:cs="Times New Roman"/>
          <w:iCs/>
          <w:sz w:val="28"/>
          <w:szCs w:val="28"/>
          <w:lang w:eastAsia="ru-RU" w:bidi="ru-RU"/>
        </w:rPr>
        <w:t xml:space="preserve"> предприятия: </w:t>
      </w:r>
    </w:p>
    <w:p w14:paraId="6D46A0EB" w14:textId="77777777" w:rsidR="003C687E" w:rsidRDefault="003C687E" w:rsidP="003C687E">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1. Дайте краткую характеристику ЛС выбранного предприятия, указав ее основные параметры: продукт (услуга), главные потребители, основные рынки сбыта, оборот компании, наличие конкурентов, внедрение инноваций в практику бизнеса и т.</w:t>
      </w:r>
      <w:r>
        <w:rPr>
          <w:rFonts w:ascii="Times New Roman" w:eastAsia="Times New Roman" w:hAnsi="Times New Roman" w:cs="Times New Roman"/>
          <w:iCs/>
          <w:sz w:val="28"/>
          <w:szCs w:val="28"/>
          <w:lang w:eastAsia="ru-RU" w:bidi="ru-RU"/>
        </w:rPr>
        <w:t>п</w:t>
      </w:r>
      <w:r w:rsidRPr="000B0C26">
        <w:rPr>
          <w:rFonts w:ascii="Times New Roman" w:eastAsia="Times New Roman" w:hAnsi="Times New Roman" w:cs="Times New Roman"/>
          <w:iCs/>
          <w:sz w:val="28"/>
          <w:szCs w:val="28"/>
          <w:lang w:eastAsia="ru-RU" w:bidi="ru-RU"/>
        </w:rPr>
        <w:t xml:space="preserve">. </w:t>
      </w:r>
    </w:p>
    <w:p w14:paraId="49984E6F" w14:textId="77777777" w:rsidR="003C687E" w:rsidRDefault="003C687E" w:rsidP="003C687E">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2. Представьте внутренне и внешнее окружение ЛС в виде схемы движения ее потоков: материальных, информационных, финансовых и сервисных (при их наличии). </w:t>
      </w:r>
    </w:p>
    <w:p w14:paraId="7305C3ED" w14:textId="77777777" w:rsidR="003C687E" w:rsidRDefault="003C687E" w:rsidP="003C687E">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3. Проведите анализ ее сильных и слабых сторон, возможностей и угроз (SWOT-анализ). </w:t>
      </w:r>
    </w:p>
    <w:p w14:paraId="3F3A3F80" w14:textId="77777777" w:rsidR="003C687E" w:rsidRDefault="003C687E" w:rsidP="003C687E">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4. Сформулируйте стратегию и основные цели развития логистической системы выбранного предприятия. </w:t>
      </w:r>
    </w:p>
    <w:p w14:paraId="38A2FAA0" w14:textId="77777777" w:rsidR="003C687E" w:rsidRDefault="003C687E" w:rsidP="003C687E">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5. Представьте пути достижения стратегии развития ЛС. </w:t>
      </w:r>
    </w:p>
    <w:p w14:paraId="5F759FE5" w14:textId="77777777" w:rsidR="003C687E" w:rsidRDefault="003C687E" w:rsidP="003C687E">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6. Сформулируйте критерии достижения стратегии развития ЛС. </w:t>
      </w:r>
    </w:p>
    <w:p w14:paraId="3E83F0E1" w14:textId="77777777" w:rsidR="003C687E" w:rsidRDefault="003C687E" w:rsidP="003C687E">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lastRenderedPageBreak/>
        <w:t xml:space="preserve">7. Нужна ли вашему предприятию полноценная система контроллинга с выделением отдельной организационной единицы? </w:t>
      </w:r>
    </w:p>
    <w:p w14:paraId="66BCB5A9" w14:textId="77777777" w:rsidR="003C687E" w:rsidRPr="000B0C26" w:rsidRDefault="003C687E" w:rsidP="003C687E">
      <w:pPr>
        <w:pStyle w:val="affd"/>
        <w:numPr>
          <w:ilvl w:val="0"/>
          <w:numId w:val="43"/>
        </w:numPr>
        <w:spacing w:line="360" w:lineRule="auto"/>
        <w:jc w:val="both"/>
        <w:rPr>
          <w:iCs/>
          <w:szCs w:val="28"/>
          <w:lang w:bidi="ru-RU"/>
        </w:rPr>
      </w:pPr>
      <w:r w:rsidRPr="000B0C26">
        <w:rPr>
          <w:iCs/>
          <w:szCs w:val="28"/>
          <w:lang w:bidi="ru-RU"/>
        </w:rPr>
        <w:t xml:space="preserve">Если да – то представьте место службы контроллинга в организационной структуре ЛС предприятия, сформулируйте требования к ней и ее основные задачи. </w:t>
      </w:r>
    </w:p>
    <w:p w14:paraId="709210FF" w14:textId="23E520AE" w:rsidR="003C687E" w:rsidRDefault="003C687E" w:rsidP="003C687E">
      <w:pPr>
        <w:pStyle w:val="affd"/>
        <w:numPr>
          <w:ilvl w:val="0"/>
          <w:numId w:val="43"/>
        </w:numPr>
        <w:spacing w:line="360" w:lineRule="auto"/>
        <w:jc w:val="both"/>
        <w:rPr>
          <w:iCs/>
          <w:szCs w:val="28"/>
          <w:lang w:bidi="ru-RU"/>
        </w:rPr>
      </w:pPr>
      <w:r w:rsidRPr="000B0C26">
        <w:rPr>
          <w:iCs/>
          <w:szCs w:val="28"/>
          <w:lang w:bidi="ru-RU"/>
        </w:rPr>
        <w:t>Если нет – то опишите, как Вы собираетесь контролировать достижение</w:t>
      </w:r>
      <w:r>
        <w:rPr>
          <w:iCs/>
          <w:szCs w:val="28"/>
          <w:lang w:bidi="ru-RU"/>
        </w:rPr>
        <w:t xml:space="preserve"> </w:t>
      </w:r>
      <w:r w:rsidRPr="000B0C26">
        <w:rPr>
          <w:iCs/>
          <w:szCs w:val="28"/>
          <w:lang w:bidi="ru-RU"/>
        </w:rPr>
        <w:t>стратегии развития</w:t>
      </w:r>
      <w:r>
        <w:rPr>
          <w:iCs/>
          <w:szCs w:val="28"/>
          <w:lang w:bidi="ru-RU"/>
        </w:rPr>
        <w:t xml:space="preserve"> </w:t>
      </w:r>
      <w:r w:rsidRPr="000B0C26">
        <w:rPr>
          <w:iCs/>
          <w:szCs w:val="28"/>
          <w:lang w:bidi="ru-RU"/>
        </w:rPr>
        <w:t>ЛС и кто непосредственно будет выполнять в ЛС контролирующие функции по ее достижению.</w:t>
      </w:r>
    </w:p>
    <w:p w14:paraId="697C5B23" w14:textId="77777777" w:rsidR="003C687E" w:rsidRDefault="003C687E" w:rsidP="000C7831">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p>
    <w:p w14:paraId="1BA8939B" w14:textId="70E737F1"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59B9B19C" w14:textId="77777777" w:rsidR="001F5863" w:rsidRDefault="001F5863"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2D335B61" w14:textId="46A2418E"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58F1580F" w14:textId="4764C434" w:rsidR="00497DD0" w:rsidRDefault="00497DD0" w:rsidP="000C7831">
      <w:pPr>
        <w:pStyle w:val="affd"/>
        <w:numPr>
          <w:ilvl w:val="0"/>
          <w:numId w:val="7"/>
        </w:numPr>
        <w:spacing w:line="360" w:lineRule="auto"/>
        <w:ind w:left="426"/>
        <w:jc w:val="both"/>
        <w:rPr>
          <w:bCs/>
          <w:szCs w:val="28"/>
        </w:rPr>
      </w:pPr>
      <w:r w:rsidRPr="00497DD0">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Швандар; Финуниверситет. — Москва: Кнорус, 2022. — 276 с. — (Бакалавриат). — Текст : непосредственный. - То же. - ЭБС BOOK.ru. - URL: https://book.ru/book/945972 (дата обращения: </w:t>
      </w:r>
      <w:r>
        <w:rPr>
          <w:bCs/>
          <w:szCs w:val="28"/>
        </w:rPr>
        <w:t>14</w:t>
      </w:r>
      <w:r w:rsidRPr="00497DD0">
        <w:rPr>
          <w:bCs/>
          <w:szCs w:val="28"/>
        </w:rPr>
        <w:t>.0</w:t>
      </w:r>
      <w:r>
        <w:rPr>
          <w:bCs/>
          <w:szCs w:val="28"/>
        </w:rPr>
        <w:t>6</w:t>
      </w:r>
      <w:r w:rsidRPr="00497DD0">
        <w:rPr>
          <w:bCs/>
          <w:szCs w:val="28"/>
        </w:rPr>
        <w:t xml:space="preserve">.2023). — Текст : электронный. </w:t>
      </w:r>
    </w:p>
    <w:p w14:paraId="093DF6DB" w14:textId="66E4D580" w:rsidR="001F5863" w:rsidRDefault="00497DD0" w:rsidP="00497DD0">
      <w:pPr>
        <w:shd w:val="clear" w:color="auto" w:fill="FFFFFF"/>
        <w:autoSpaceDE w:val="0"/>
        <w:autoSpaceDN w:val="0"/>
        <w:adjustRightInd w:val="0"/>
        <w:spacing w:after="0" w:line="360" w:lineRule="auto"/>
        <w:ind w:left="426" w:hanging="360"/>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2. </w:t>
      </w:r>
      <w:r w:rsidRPr="00497DD0">
        <w:rPr>
          <w:rFonts w:ascii="Times New Roman" w:eastAsia="Times New Roman" w:hAnsi="Times New Roman" w:cs="Times New Roman"/>
          <w:sz w:val="28"/>
          <w:szCs w:val="28"/>
          <w:lang w:eastAsia="ru-RU"/>
        </w:rPr>
        <w:t>Контроллинг : учебник / A.M. Карминский, С.Г. Фалько, А.А. Жевага, Н.Ю. Иванова ; под ред. A.M. Карминского, С.Г. Фалько. — 3-е изд., перераб. — Москва : ФОРУМ : ИНФРА-М, 2022. — 336 с. — (Высшее образование: Бакалавриат). - ЭБС ZNANIUM.com. - URL: https://znanium.com/catalog/product/1843243 (дата обращения:</w:t>
      </w:r>
      <w:r w:rsidRPr="00497DD0">
        <w:rPr>
          <w:bCs/>
          <w:szCs w:val="28"/>
        </w:rPr>
        <w:t xml:space="preserve"> </w:t>
      </w:r>
      <w:bookmarkStart w:id="7" w:name="_Hlk137644060"/>
      <w:r w:rsidRPr="00497DD0">
        <w:rPr>
          <w:rFonts w:ascii="Times New Roman" w:hAnsi="Times New Roman" w:cs="Times New Roman"/>
          <w:bCs/>
          <w:sz w:val="28"/>
          <w:szCs w:val="28"/>
        </w:rPr>
        <w:t>14.06.2023</w:t>
      </w:r>
      <w:bookmarkEnd w:id="7"/>
      <w:r w:rsidRPr="00497DD0">
        <w:rPr>
          <w:rFonts w:ascii="Times New Roman" w:eastAsia="Times New Roman" w:hAnsi="Times New Roman" w:cs="Times New Roman"/>
          <w:sz w:val="28"/>
          <w:szCs w:val="28"/>
          <w:lang w:eastAsia="ru-RU"/>
        </w:rPr>
        <w:t>). – Текст : электронный.</w:t>
      </w:r>
    </w:p>
    <w:p w14:paraId="4B436E44" w14:textId="2933E343" w:rsidR="00191B91" w:rsidRPr="001F5863" w:rsidRDefault="00A53E41"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697578CE" w14:textId="177DE7A0" w:rsidR="00497DD0" w:rsidRDefault="00497DD0" w:rsidP="00497DD0">
      <w:pPr>
        <w:pStyle w:val="affd"/>
        <w:spacing w:line="360" w:lineRule="auto"/>
        <w:ind w:left="426"/>
        <w:jc w:val="both"/>
        <w:rPr>
          <w:bCs/>
          <w:szCs w:val="28"/>
        </w:rPr>
      </w:pPr>
      <w:r>
        <w:rPr>
          <w:bCs/>
          <w:szCs w:val="28"/>
        </w:rPr>
        <w:t xml:space="preserve">3. </w:t>
      </w:r>
      <w:r w:rsidRPr="00497DD0">
        <w:rPr>
          <w:bCs/>
          <w:szCs w:val="28"/>
        </w:rPr>
        <w:t>Демина И.</w:t>
      </w:r>
      <w:r>
        <w:rPr>
          <w:bCs/>
          <w:szCs w:val="28"/>
        </w:rPr>
        <w:t xml:space="preserve"> </w:t>
      </w:r>
      <w:r w:rsidRPr="00497DD0">
        <w:rPr>
          <w:bCs/>
          <w:szCs w:val="28"/>
        </w:rPr>
        <w:t>Д. Теория и практика применения современных методов учета затрат и калькулирования себестоимости продукции : монография / И.</w:t>
      </w:r>
      <w:r>
        <w:rPr>
          <w:bCs/>
          <w:szCs w:val="28"/>
        </w:rPr>
        <w:t xml:space="preserve"> </w:t>
      </w:r>
      <w:r w:rsidRPr="00497DD0">
        <w:rPr>
          <w:bCs/>
          <w:szCs w:val="28"/>
        </w:rPr>
        <w:t>Д. Демина, С.</w:t>
      </w:r>
      <w:r>
        <w:rPr>
          <w:bCs/>
          <w:szCs w:val="28"/>
        </w:rPr>
        <w:t xml:space="preserve"> </w:t>
      </w:r>
      <w:r w:rsidRPr="00497DD0">
        <w:rPr>
          <w:bCs/>
          <w:szCs w:val="28"/>
        </w:rPr>
        <w:t xml:space="preserve">Н. Меркущенков; Финуниверситет. - Москва: Русайнс, 2016. - 112 с. – Текст : непосредственный. - То же. - 2020. - ЭБС BOOK.ru. </w:t>
      </w:r>
      <w:r w:rsidRPr="00497DD0">
        <w:rPr>
          <w:bCs/>
          <w:szCs w:val="28"/>
        </w:rPr>
        <w:lastRenderedPageBreak/>
        <w:t xml:space="preserve">- URL: https://book.ru/book/935316 (дата обращения: 14.06.2023). - Текст : электронный. </w:t>
      </w:r>
    </w:p>
    <w:p w14:paraId="22C91B8B" w14:textId="55D101C3" w:rsidR="00497DD0" w:rsidRDefault="00497DD0" w:rsidP="00497DD0">
      <w:pPr>
        <w:pStyle w:val="affd"/>
        <w:spacing w:line="360" w:lineRule="auto"/>
        <w:ind w:left="426"/>
        <w:jc w:val="both"/>
        <w:rPr>
          <w:bCs/>
          <w:szCs w:val="28"/>
        </w:rPr>
      </w:pPr>
      <w:bookmarkStart w:id="8" w:name="_Hlk137415378"/>
      <w:r>
        <w:rPr>
          <w:bCs/>
          <w:szCs w:val="28"/>
        </w:rPr>
        <w:t xml:space="preserve">4. </w:t>
      </w:r>
      <w:r w:rsidRPr="00497DD0">
        <w:rPr>
          <w:bCs/>
          <w:szCs w:val="28"/>
        </w:rPr>
        <w:t xml:space="preserve">Ивашкевич, В.Б. Стратегический контроллинг: учебное пособие / В.Б. Ивашкевич. - Москва: Магистр:НИЦ Инфра-М, 2013. - 216 с. - Текст: непосредственный. - То же. - 2018. - ЭБС ZNANIUM.com. - URL: https://znanium.com/catalog/product/959939 (дата обращения: 14.06.2023). – Текст : электронный. </w:t>
      </w:r>
    </w:p>
    <w:bookmarkEnd w:id="8"/>
    <w:p w14:paraId="4EFE1F85" w14:textId="23490D46" w:rsidR="00497DD0" w:rsidRPr="00497DD0" w:rsidRDefault="00497DD0" w:rsidP="00497DD0">
      <w:pPr>
        <w:pStyle w:val="affd"/>
        <w:spacing w:line="360" w:lineRule="auto"/>
        <w:ind w:left="426"/>
        <w:jc w:val="both"/>
        <w:rPr>
          <w:szCs w:val="28"/>
        </w:rPr>
      </w:pPr>
      <w:r>
        <w:rPr>
          <w:szCs w:val="28"/>
        </w:rPr>
        <w:t xml:space="preserve">5. </w:t>
      </w:r>
      <w:r w:rsidRPr="00497DD0">
        <w:rPr>
          <w:szCs w:val="28"/>
        </w:rPr>
        <w:t>Логистика и управление цепями поставок: учебник для академического бакалавриата / В. В. Щербаков, Э. М. Букринская,  Н. А. Гвилия [и др.]; под ред. В. В. Щербакова. - Москва: Юрайт, 2019</w:t>
      </w:r>
      <w:r>
        <w:rPr>
          <w:szCs w:val="28"/>
        </w:rPr>
        <w:t>.</w:t>
      </w:r>
      <w:r w:rsidRPr="00497DD0">
        <w:rPr>
          <w:szCs w:val="28"/>
        </w:rPr>
        <w:t xml:space="preserve"> - 582 с. - (Бакалавр. Академический курс). - Текст: непосредственный.</w:t>
      </w:r>
    </w:p>
    <w:p w14:paraId="3E14FF96" w14:textId="6411149A" w:rsidR="00497DD0" w:rsidRDefault="00497DD0" w:rsidP="00497DD0">
      <w:pPr>
        <w:pStyle w:val="affd"/>
        <w:spacing w:line="360" w:lineRule="auto"/>
        <w:ind w:left="426" w:firstLine="294"/>
        <w:jc w:val="both"/>
        <w:rPr>
          <w:bCs/>
          <w:szCs w:val="28"/>
        </w:rPr>
      </w:pPr>
      <w:r w:rsidRPr="00497DD0">
        <w:rPr>
          <w:szCs w:val="28"/>
        </w:rPr>
        <w:t xml:space="preserve">Логистика и управление цепями поставок : учебник для вузов / В. В. Щербаков [и др.] ; под редакцией В. В. Щербакова. — Москва : Издательство Юрайт, 2023. — 582 с. — (Высшее образование). —  Образовательная платформа Юрайт [сайт]. — URL: https://urait.ru/bcode/510565 (дата обращения: </w:t>
      </w:r>
      <w:r w:rsidRPr="00497DD0">
        <w:rPr>
          <w:bCs/>
          <w:szCs w:val="28"/>
        </w:rPr>
        <w:t>14.06.2023</w:t>
      </w:r>
      <w:r w:rsidRPr="00497DD0">
        <w:rPr>
          <w:szCs w:val="28"/>
        </w:rPr>
        <w:t>). — Текст : электронный.</w:t>
      </w:r>
      <w:r w:rsidRPr="00497DD0">
        <w:rPr>
          <w:bCs/>
          <w:szCs w:val="28"/>
        </w:rPr>
        <w:t xml:space="preserve"> </w:t>
      </w:r>
    </w:p>
    <w:p w14:paraId="72131133" w14:textId="3B1AC08E" w:rsidR="00497DD0" w:rsidRPr="00497DD0" w:rsidRDefault="00924B22" w:rsidP="00924B22">
      <w:pPr>
        <w:pStyle w:val="affd"/>
        <w:spacing w:line="360" w:lineRule="auto"/>
        <w:ind w:left="426"/>
        <w:jc w:val="both"/>
        <w:rPr>
          <w:szCs w:val="28"/>
        </w:rPr>
      </w:pPr>
      <w:r>
        <w:rPr>
          <w:bCs/>
          <w:szCs w:val="28"/>
        </w:rPr>
        <w:t xml:space="preserve">6. </w:t>
      </w:r>
      <w:r w:rsidR="00497DD0" w:rsidRPr="00497DD0">
        <w:rPr>
          <w:bCs/>
          <w:szCs w:val="28"/>
        </w:rPr>
        <w:t xml:space="preserve">Казакова, Н. А. Методология риск-ориентированного контроля и контроллинга эффективности бизнеса : монография / Н. А. Казакова, Е. И. Ефремова ; под ред. проф. Н. А. Казаковой. — 2-е изд., испр. и доп. — Москва : ИНФРА-М, 2021. — 234 с. — (Научная мысль). — ЭБС ZNANIUM.com. - URL: https://znanium.com/catalog/product/1239531 (дата обращения: </w:t>
      </w:r>
      <w:r w:rsidRPr="00497DD0">
        <w:rPr>
          <w:bCs/>
          <w:szCs w:val="28"/>
        </w:rPr>
        <w:t>14.06.2023</w:t>
      </w:r>
      <w:r w:rsidR="00497DD0" w:rsidRPr="00497DD0">
        <w:rPr>
          <w:bCs/>
          <w:szCs w:val="28"/>
        </w:rPr>
        <w:t xml:space="preserve">). – Текст : электронный. </w:t>
      </w:r>
    </w:p>
    <w:p w14:paraId="49339A34" w14:textId="1F201027" w:rsidR="00A53E41" w:rsidRPr="00E57D3B" w:rsidRDefault="00924B22" w:rsidP="00924B22">
      <w:pPr>
        <w:pStyle w:val="affd"/>
        <w:spacing w:line="360" w:lineRule="auto"/>
        <w:ind w:left="426"/>
        <w:jc w:val="both"/>
        <w:rPr>
          <w:szCs w:val="28"/>
        </w:rPr>
      </w:pPr>
      <w:r>
        <w:rPr>
          <w:szCs w:val="28"/>
        </w:rPr>
        <w:t xml:space="preserve">7. </w:t>
      </w:r>
      <w:r w:rsidRPr="00924B22">
        <w:rPr>
          <w:szCs w:val="28"/>
        </w:rPr>
        <w:t>Живаева, Т.</w:t>
      </w:r>
      <w:r>
        <w:rPr>
          <w:szCs w:val="28"/>
        </w:rPr>
        <w:t xml:space="preserve"> </w:t>
      </w:r>
      <w:r w:rsidRPr="00924B22">
        <w:rPr>
          <w:szCs w:val="28"/>
        </w:rPr>
        <w:t>В.</w:t>
      </w:r>
      <w:r>
        <w:rPr>
          <w:szCs w:val="28"/>
        </w:rPr>
        <w:t xml:space="preserve"> </w:t>
      </w:r>
      <w:r w:rsidRPr="00924B22">
        <w:rPr>
          <w:szCs w:val="28"/>
        </w:rPr>
        <w:t xml:space="preserve"> Контроллинг: учебное пособие / Т.</w:t>
      </w:r>
      <w:r>
        <w:rPr>
          <w:szCs w:val="28"/>
        </w:rPr>
        <w:t xml:space="preserve"> </w:t>
      </w:r>
      <w:r w:rsidRPr="00924B22">
        <w:rPr>
          <w:szCs w:val="28"/>
        </w:rPr>
        <w:t>В. Живаева, Т.</w:t>
      </w:r>
      <w:r>
        <w:rPr>
          <w:szCs w:val="28"/>
        </w:rPr>
        <w:t xml:space="preserve"> </w:t>
      </w:r>
      <w:r w:rsidRPr="00924B22">
        <w:rPr>
          <w:szCs w:val="28"/>
        </w:rPr>
        <w:t>В. Игнатова. - Красноярск: Сибирский федеральный университет, 2016. - 84 с. - ЭБС ZNANIUM.com. - URL: http://znanium.com/catalog/product/967284 (дата обращения: 14.06.2023). - Текст : электронный.</w:t>
      </w:r>
    </w:p>
    <w:p w14:paraId="74A75FE4" w14:textId="51652C27" w:rsidR="001F5863" w:rsidRPr="00281846" w:rsidRDefault="00A53E41" w:rsidP="000C7831">
      <w:pPr>
        <w:spacing w:after="0" w:line="360" w:lineRule="auto"/>
        <w:ind w:left="426" w:hanging="360"/>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39C4D7A7" w14:textId="680A6C2D" w:rsidR="00281846" w:rsidRPr="00281846" w:rsidRDefault="00281846" w:rsidP="000C7831">
      <w:pPr>
        <w:pStyle w:val="affd"/>
        <w:numPr>
          <w:ilvl w:val="0"/>
          <w:numId w:val="7"/>
        </w:numPr>
        <w:spacing w:line="360" w:lineRule="auto"/>
        <w:ind w:left="426"/>
        <w:jc w:val="both"/>
        <w:rPr>
          <w:bCs/>
          <w:szCs w:val="28"/>
        </w:rPr>
      </w:pPr>
      <w:r>
        <w:rPr>
          <w:bCs/>
          <w:szCs w:val="28"/>
        </w:rPr>
        <w:t xml:space="preserve"> </w:t>
      </w:r>
      <w:r w:rsidRPr="00281846">
        <w:rPr>
          <w:bCs/>
          <w:szCs w:val="28"/>
        </w:rPr>
        <w:t xml:space="preserve">Гражданский кодекс Российской Федерации (часть вторая) от 26.01.1996 № 14-ФЗ   </w:t>
      </w:r>
    </w:p>
    <w:p w14:paraId="4F91F5AA" w14:textId="2630FE30" w:rsidR="00281846" w:rsidRPr="00281846" w:rsidRDefault="00281846" w:rsidP="000C7831">
      <w:pPr>
        <w:pStyle w:val="affd"/>
        <w:numPr>
          <w:ilvl w:val="0"/>
          <w:numId w:val="7"/>
        </w:numPr>
        <w:spacing w:line="360" w:lineRule="auto"/>
        <w:ind w:left="426"/>
        <w:rPr>
          <w:bCs/>
          <w:szCs w:val="28"/>
        </w:rPr>
      </w:pPr>
      <w:r w:rsidRPr="00281846">
        <w:rPr>
          <w:bCs/>
          <w:szCs w:val="28"/>
        </w:rPr>
        <w:lastRenderedPageBreak/>
        <w:t>Федеральный закон «Об основах государственного регулирования торговой деятельности в Российской Федерации» от 28.12.2009 № 381-ФЗ</w:t>
      </w:r>
    </w:p>
    <w:p w14:paraId="2D8A5CFE" w14:textId="33AC4517" w:rsidR="00281846" w:rsidRPr="00281846" w:rsidRDefault="00281846" w:rsidP="000C7831">
      <w:pPr>
        <w:pStyle w:val="affd"/>
        <w:numPr>
          <w:ilvl w:val="0"/>
          <w:numId w:val="7"/>
        </w:numPr>
        <w:spacing w:line="360" w:lineRule="auto"/>
        <w:ind w:left="426"/>
        <w:rPr>
          <w:bCs/>
          <w:szCs w:val="28"/>
        </w:rPr>
      </w:pPr>
      <w:r>
        <w:rPr>
          <w:bCs/>
          <w:szCs w:val="28"/>
        </w:rPr>
        <w:t xml:space="preserve"> </w:t>
      </w:r>
      <w:r w:rsidRPr="00281846">
        <w:rPr>
          <w:bCs/>
          <w:szCs w:val="28"/>
        </w:rPr>
        <w:t xml:space="preserve">Указ Президента Российской Федерации «О национальных целях и стратегических задачах развитии Российской Федерации на период до 2024 года» – </w:t>
      </w:r>
      <w:hyperlink r:id="rId9" w:history="1">
        <w:r w:rsidRPr="00281846">
          <w:rPr>
            <w:rStyle w:val="a7"/>
            <w:bCs/>
            <w:szCs w:val="28"/>
          </w:rPr>
          <w:t>http://www.kremlin.ru/acts/bank/43027</w:t>
        </w:r>
      </w:hyperlink>
      <w:r>
        <w:rPr>
          <w:bCs/>
          <w:szCs w:val="28"/>
        </w:rPr>
        <w:t xml:space="preserve"> </w:t>
      </w:r>
    </w:p>
    <w:p w14:paraId="2E40BD5A" w14:textId="06A310F8" w:rsidR="00281846" w:rsidRPr="00281846" w:rsidRDefault="00281846" w:rsidP="000C7831">
      <w:pPr>
        <w:pStyle w:val="affd"/>
        <w:numPr>
          <w:ilvl w:val="0"/>
          <w:numId w:val="7"/>
        </w:numPr>
        <w:spacing w:line="360" w:lineRule="auto"/>
        <w:ind w:left="426"/>
        <w:rPr>
          <w:rStyle w:val="a7"/>
          <w:rFonts w:eastAsia="Calibri"/>
        </w:rPr>
      </w:pPr>
      <w:r>
        <w:rPr>
          <w:bCs/>
          <w:szCs w:val="28"/>
        </w:rPr>
        <w:t xml:space="preserve"> </w:t>
      </w:r>
      <w:r w:rsidRPr="00281846">
        <w:rPr>
          <w:bCs/>
          <w:szCs w:val="28"/>
        </w:rPr>
        <w:t xml:space="preserve">Основные направления деятельности Правительства Российской Федерации на период до 2024 года (утв. Председателем Правительства Российской Федерации 29.09.2018 г.) </w:t>
      </w:r>
      <w:r>
        <w:rPr>
          <w:bCs/>
          <w:szCs w:val="28"/>
        </w:rPr>
        <w:t xml:space="preserve"> </w:t>
      </w:r>
      <w:r w:rsidRPr="00281846">
        <w:rPr>
          <w:rStyle w:val="a7"/>
          <w:rFonts w:eastAsia="Calibri"/>
        </w:rPr>
        <w:t>http://</w:t>
      </w:r>
      <w:r w:rsidRPr="00281846">
        <w:rPr>
          <w:rStyle w:val="a7"/>
        </w:rPr>
        <w:t>static.government.ru/media/files/ne0vGNJUk9SQjlGNNsXlX2d2CpCho9qS.pdf</w:t>
      </w:r>
    </w:p>
    <w:p w14:paraId="6BE58E1B" w14:textId="580A4CE0" w:rsidR="00362923" w:rsidRDefault="00281846" w:rsidP="000C7831">
      <w:pPr>
        <w:pStyle w:val="affd"/>
        <w:numPr>
          <w:ilvl w:val="0"/>
          <w:numId w:val="7"/>
        </w:numPr>
        <w:spacing w:line="360" w:lineRule="auto"/>
        <w:ind w:left="426"/>
        <w:rPr>
          <w:bCs/>
          <w:szCs w:val="28"/>
        </w:rPr>
      </w:pPr>
      <w:r>
        <w:rPr>
          <w:bCs/>
          <w:szCs w:val="28"/>
        </w:rPr>
        <w:t xml:space="preserve"> </w:t>
      </w:r>
      <w:r w:rsidRPr="00281846">
        <w:rPr>
          <w:bCs/>
          <w:szCs w:val="28"/>
        </w:rPr>
        <w:t xml:space="preserve">Паспорт национальной программы «Цифровая экономика Российской Федерации» (утвержден президиумом Совета при Президенте Российской Федерации по стратегическому развитию и национальным проектам, протокол от 24 декабря 2018 г. № 16) – </w:t>
      </w:r>
      <w:hyperlink r:id="rId10" w:history="1">
        <w:r w:rsidRPr="00281846">
          <w:rPr>
            <w:rStyle w:val="a7"/>
            <w:bCs/>
            <w:szCs w:val="28"/>
          </w:rPr>
          <w:t>http://static.government.ru/media/files/urKHm0gTPPnzJlaKw3M5cNLo6gczMkPF.pdf</w:t>
        </w:r>
      </w:hyperlink>
      <w:r w:rsidRPr="00281846">
        <w:rPr>
          <w:bCs/>
          <w:szCs w:val="28"/>
        </w:rPr>
        <w:t>.</w:t>
      </w:r>
    </w:p>
    <w:p w14:paraId="1540747F" w14:textId="77777777" w:rsidR="00281846" w:rsidRPr="00281846" w:rsidRDefault="00281846" w:rsidP="00281846">
      <w:pPr>
        <w:pStyle w:val="affd"/>
        <w:spacing w:line="360" w:lineRule="auto"/>
        <w:rPr>
          <w:bCs/>
          <w:szCs w:val="28"/>
        </w:rPr>
      </w:pPr>
    </w:p>
    <w:p w14:paraId="60899426"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937AD8" w:rsidRDefault="00937AD8" w:rsidP="000C7831">
      <w:pPr>
        <w:pStyle w:val="affd"/>
        <w:numPr>
          <w:ilvl w:val="0"/>
          <w:numId w:val="7"/>
        </w:numPr>
        <w:spacing w:line="360" w:lineRule="auto"/>
        <w:ind w:left="567" w:hanging="425"/>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0C7831">
      <w:pPr>
        <w:pStyle w:val="affd"/>
        <w:numPr>
          <w:ilvl w:val="0"/>
          <w:numId w:val="7"/>
        </w:numPr>
        <w:spacing w:line="360" w:lineRule="auto"/>
        <w:ind w:left="567" w:hanging="425"/>
        <w:jc w:val="both"/>
        <w:rPr>
          <w:bCs/>
          <w:szCs w:val="28"/>
        </w:rPr>
      </w:pPr>
      <w:r w:rsidRPr="00937AD8">
        <w:rPr>
          <w:bCs/>
          <w:szCs w:val="28"/>
        </w:rPr>
        <w:t>http://www.logistics.ru/ – отраслевой портал о логистике</w:t>
      </w:r>
    </w:p>
    <w:p w14:paraId="664F9BED" w14:textId="77777777" w:rsidR="00937AD8" w:rsidRPr="00937AD8" w:rsidRDefault="00511E2F" w:rsidP="000C7831">
      <w:pPr>
        <w:pStyle w:val="affd"/>
        <w:numPr>
          <w:ilvl w:val="0"/>
          <w:numId w:val="7"/>
        </w:numPr>
        <w:spacing w:line="360" w:lineRule="auto"/>
        <w:ind w:left="567" w:hanging="425"/>
        <w:jc w:val="both"/>
        <w:rPr>
          <w:bCs/>
          <w:szCs w:val="28"/>
        </w:rPr>
      </w:pPr>
      <w:hyperlink r:id="rId11"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171DC55E" w14:textId="77777777" w:rsidR="00937AD8" w:rsidRPr="00E57D3B" w:rsidRDefault="00937AD8" w:rsidP="000C7831">
      <w:pPr>
        <w:pStyle w:val="affd"/>
        <w:numPr>
          <w:ilvl w:val="0"/>
          <w:numId w:val="7"/>
        </w:numPr>
        <w:spacing w:line="360" w:lineRule="auto"/>
        <w:ind w:left="567" w:hanging="425"/>
        <w:jc w:val="both"/>
        <w:rPr>
          <w:bCs/>
          <w:szCs w:val="28"/>
        </w:rPr>
      </w:pPr>
      <w:r w:rsidRPr="00937AD8">
        <w:rPr>
          <w:bCs/>
          <w:szCs w:val="28"/>
        </w:rPr>
        <w:t>http://www.logistpro.ru/ – сайт журнала «Логистика и управление»</w:t>
      </w:r>
    </w:p>
    <w:p w14:paraId="6C295AB2" w14:textId="77777777" w:rsidR="00937AD8" w:rsidRPr="00E57D3B" w:rsidRDefault="00511E2F" w:rsidP="000C7831">
      <w:pPr>
        <w:pStyle w:val="affd"/>
        <w:numPr>
          <w:ilvl w:val="0"/>
          <w:numId w:val="7"/>
        </w:numPr>
        <w:spacing w:line="360" w:lineRule="auto"/>
        <w:ind w:left="567" w:hanging="425"/>
        <w:jc w:val="both"/>
        <w:rPr>
          <w:bCs/>
          <w:szCs w:val="28"/>
        </w:rPr>
      </w:pPr>
      <w:hyperlink r:id="rId12"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511E2F" w:rsidP="000C7831">
      <w:pPr>
        <w:pStyle w:val="affd"/>
        <w:numPr>
          <w:ilvl w:val="0"/>
          <w:numId w:val="7"/>
        </w:numPr>
        <w:spacing w:line="360" w:lineRule="auto"/>
        <w:ind w:left="567" w:hanging="425"/>
        <w:jc w:val="both"/>
        <w:rPr>
          <w:bCs/>
          <w:szCs w:val="28"/>
        </w:rPr>
      </w:pPr>
      <w:hyperlink r:id="rId13" w:history="1">
        <w:r w:rsidR="00937AD8" w:rsidRPr="00E57D3B">
          <w:rPr>
            <w:bCs/>
            <w:szCs w:val="28"/>
          </w:rPr>
          <w:t>https://minpromtorg.gov.ru/</w:t>
        </w:r>
      </w:hyperlink>
      <w:r w:rsidR="00937AD8" w:rsidRPr="00E57D3B">
        <w:rPr>
          <w:bCs/>
          <w:szCs w:val="28"/>
        </w:rPr>
        <w:t xml:space="preserve"> - сайт Минпромторг России</w:t>
      </w:r>
    </w:p>
    <w:p w14:paraId="75DB3E76" w14:textId="77777777" w:rsidR="00937AD8" w:rsidRPr="00937AD8" w:rsidRDefault="00511E2F" w:rsidP="000C7831">
      <w:pPr>
        <w:pStyle w:val="affd"/>
        <w:numPr>
          <w:ilvl w:val="0"/>
          <w:numId w:val="7"/>
        </w:numPr>
        <w:spacing w:line="360" w:lineRule="auto"/>
        <w:ind w:left="567" w:hanging="425"/>
        <w:jc w:val="both"/>
        <w:rPr>
          <w:bCs/>
          <w:szCs w:val="28"/>
        </w:rPr>
      </w:pPr>
      <w:hyperlink r:id="rId14"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2FED010F"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F002CE"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elib</w:t>
      </w:r>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48E42D0C"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lastRenderedPageBreak/>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p>
    <w:p w14:paraId="74A0F6A7"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biblioclub</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5E2367F1"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Znanium</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znanium</w:t>
      </w:r>
      <w:r w:rsidRPr="007D6F46">
        <w:rPr>
          <w:rStyle w:val="a7"/>
          <w:bCs/>
          <w:color w:val="000000" w:themeColor="text1"/>
          <w:szCs w:val="28"/>
          <w:u w:val="none"/>
        </w:rPr>
        <w:t>.</w:t>
      </w:r>
      <w:r w:rsidRPr="007D6F46">
        <w:rPr>
          <w:rStyle w:val="a7"/>
          <w:bCs/>
          <w:color w:val="000000" w:themeColor="text1"/>
          <w:szCs w:val="28"/>
          <w:u w:val="none"/>
          <w:lang w:val="en-US"/>
        </w:rPr>
        <w:t>com</w:t>
      </w:r>
    </w:p>
    <w:p w14:paraId="0F576B62"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urait</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27BF587C"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ebs</w:t>
      </w:r>
      <w:r w:rsidRPr="007D6F46">
        <w:rPr>
          <w:rStyle w:val="a7"/>
          <w:bCs/>
          <w:color w:val="000000" w:themeColor="text1"/>
          <w:szCs w:val="28"/>
          <w:u w:val="none"/>
        </w:rPr>
        <w:t>.</w:t>
      </w:r>
      <w:r w:rsidRPr="007D6F46">
        <w:rPr>
          <w:rStyle w:val="a7"/>
          <w:bCs/>
          <w:color w:val="000000" w:themeColor="text1"/>
          <w:szCs w:val="28"/>
          <w:u w:val="none"/>
          <w:lang w:val="en-US"/>
        </w:rPr>
        <w:t>prospekt</w:t>
      </w:r>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72B24444"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r w:rsidRPr="007D6F46">
        <w:rPr>
          <w:rStyle w:val="a7"/>
          <w:bCs/>
          <w:color w:val="000000" w:themeColor="text1"/>
          <w:szCs w:val="28"/>
          <w:u w:val="none"/>
          <w:lang w:val="en-US"/>
        </w:rPr>
        <w:t>Alpina</w:t>
      </w:r>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r w:rsidRPr="007D6F46">
        <w:rPr>
          <w:rStyle w:val="a7"/>
          <w:bCs/>
          <w:color w:val="000000" w:themeColor="text1"/>
          <w:szCs w:val="28"/>
          <w:u w:val="none"/>
          <w:lang w:val="en-US"/>
        </w:rPr>
        <w:t>alpinadigital</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3BF1DFE3"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grebennikon</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4926D29E"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r w:rsidRPr="007D6F46">
        <w:rPr>
          <w:rStyle w:val="a7"/>
          <w:bCs/>
          <w:color w:val="000000" w:themeColor="text1"/>
          <w:szCs w:val="28"/>
          <w:u w:val="none"/>
          <w:lang w:val="en-US"/>
        </w:rPr>
        <w:t>eLibrary</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elibrary</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p>
    <w:p w14:paraId="716AD85A"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://нэб.рф/</w:t>
      </w:r>
    </w:p>
    <w:p w14:paraId="2AFAF68C"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r w:rsidRPr="007D6F46">
        <w:rPr>
          <w:rStyle w:val="a7"/>
          <w:bCs/>
          <w:color w:val="000000" w:themeColor="text1"/>
          <w:szCs w:val="28"/>
          <w:u w:val="none"/>
          <w:lang w:val="en-US"/>
        </w:rPr>
        <w:t>interfax</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w:t>
      </w:r>
    </w:p>
    <w:p w14:paraId="78D12A74"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Springer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0B569CEE"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D5E7E"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649D9ACA" w14:textId="5488242A" w:rsidR="00A53E41" w:rsidRPr="000D5E7E" w:rsidRDefault="00A53E41" w:rsidP="000C7831">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245B850E" w:rsidR="00A53E41" w:rsidRDefault="000C783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A53E41"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w:t>
      </w:r>
      <w:r w:rsidR="00A53E41" w:rsidRPr="00875C92">
        <w:rPr>
          <w:rFonts w:ascii="Times New Roman" w:eastAsia="Calibri" w:hAnsi="Times New Roman" w:cs="Times New Roman"/>
          <w:sz w:val="28"/>
          <w:szCs w:val="28"/>
        </w:rPr>
        <w:lastRenderedPageBreak/>
        <w:t>странице раздел «Наш университет»; далее «Единая правовая база Финуниверситета»), использовать методические рекомендации департамента.</w:t>
      </w:r>
    </w:p>
    <w:p w14:paraId="49E9129A" w14:textId="77777777" w:rsidR="000753BC" w:rsidRDefault="000753BC" w:rsidP="00E207A4">
      <w:pPr>
        <w:shd w:val="clear" w:color="auto" w:fill="FFFFFF"/>
        <w:autoSpaceDE w:val="0"/>
        <w:autoSpaceDN w:val="0"/>
        <w:adjustRightInd w:val="0"/>
        <w:spacing w:after="0" w:line="360" w:lineRule="auto"/>
        <w:contextualSpacing/>
        <w:jc w:val="center"/>
        <w:rPr>
          <w:rFonts w:ascii="Times New Roman" w:eastAsia="Calibri" w:hAnsi="Times New Roman" w:cs="Times New Roman"/>
          <w:sz w:val="28"/>
          <w:szCs w:val="28"/>
        </w:rPr>
      </w:pPr>
    </w:p>
    <w:p w14:paraId="5D0E270F" w14:textId="398F4F7C"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xml:space="preserve">; самостоятельного формулирования выводов и предложений </w:t>
      </w:r>
      <w:r w:rsidR="001B5D2C">
        <w:rPr>
          <w:rFonts w:ascii="Times New Roman" w:eastAsia="Times New Roman" w:hAnsi="Times New Roman" w:cs="Times New Roman"/>
          <w:sz w:val="28"/>
          <w:szCs w:val="28"/>
          <w:lang w:eastAsia="ru-RU"/>
        </w:rPr>
        <w:lastRenderedPageBreak/>
        <w:t>(например,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56836A1F" w:rsidR="00A53E41" w:rsidRPr="00C57EBC" w:rsidRDefault="00B5594C"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C57EBC">
        <w:rPr>
          <w:rFonts w:ascii="Times New Roman" w:eastAsia="Arial Unicode MS" w:hAnsi="Times New Roman" w:cs="Times New Roman"/>
          <w:color w:val="000000"/>
          <w:sz w:val="28"/>
          <w:szCs w:val="28"/>
          <w:u w:color="000000"/>
          <w:bdr w:val="nil"/>
          <w:lang w:eastAsia="ru-RU"/>
        </w:rPr>
        <w:t>1.</w:t>
      </w:r>
      <w:r w:rsidR="00A53E41" w:rsidRPr="00C57EBC">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Windows</w:t>
      </w:r>
      <w:r w:rsidR="00A53E41" w:rsidRPr="00C57EBC">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Microsoft</w:t>
      </w:r>
      <w:r w:rsidR="00A53E41" w:rsidRPr="00C57EBC">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office</w:t>
      </w:r>
      <w:r w:rsidR="00A53E41" w:rsidRPr="00C57EBC">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Word</w:t>
      </w:r>
      <w:r w:rsidR="00A53E41" w:rsidRPr="00C57EBC">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Excel</w:t>
      </w:r>
      <w:r w:rsidR="00A53E41" w:rsidRPr="00C57EBC">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PowerPoint</w:t>
      </w:r>
      <w:r w:rsidR="00A53E41" w:rsidRPr="00C57EBC">
        <w:rPr>
          <w:rFonts w:ascii="Times New Roman" w:eastAsia="Arial Unicode MS" w:hAnsi="Times New Roman" w:cs="Times New Roman"/>
          <w:color w:val="000000"/>
          <w:sz w:val="28"/>
          <w:szCs w:val="28"/>
          <w:u w:color="000000"/>
          <w:bdr w:val="nil"/>
          <w:lang w:eastAsia="ru-RU"/>
        </w:rPr>
        <w:t xml:space="preserve">); </w:t>
      </w:r>
    </w:p>
    <w:p w14:paraId="71B763CC" w14:textId="44524E38" w:rsidR="00A53E41" w:rsidRPr="00BC7228" w:rsidRDefault="00B5594C"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Pr>
          <w:rFonts w:ascii="Times New Roman" w:eastAsia="Arial Unicode MS" w:hAnsi="Times New Roman" w:cs="Times New Roman"/>
          <w:sz w:val="28"/>
          <w:szCs w:val="28"/>
          <w:u w:color="000000"/>
          <w:bdr w:val="nil"/>
          <w:lang w:eastAsia="ru-RU"/>
        </w:rPr>
        <w:t xml:space="preserve">2. </w:t>
      </w:r>
      <w:r w:rsidR="00A53E41" w:rsidRPr="00681E5A">
        <w:rPr>
          <w:rFonts w:ascii="Times New Roman" w:eastAsia="Arial Unicode MS" w:hAnsi="Times New Roman" w:cs="Times New Roman"/>
          <w:sz w:val="28"/>
          <w:szCs w:val="28"/>
          <w:u w:color="000000"/>
          <w:bdr w:val="nil"/>
          <w:lang w:eastAsia="ru-RU"/>
        </w:rPr>
        <w:t xml:space="preserve">Антивирус </w:t>
      </w:r>
      <w:r w:rsidR="00A53E41"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6F648F90"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sidR="00B5594C">
        <w:rPr>
          <w:rFonts w:ascii="Times New Roman" w:eastAsia="Calibri" w:hAnsi="Times New Roman" w:cs="Times New Roman"/>
          <w:bCs/>
          <w:sz w:val="28"/>
          <w:szCs w:val="28"/>
          <w:lang w:eastAsia="ru-RU"/>
        </w:rPr>
        <w:t xml:space="preserve">1.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6A1A4FB2"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sidR="00B5594C">
        <w:rPr>
          <w:rFonts w:ascii="Times New Roman" w:eastAsia="Calibri" w:hAnsi="Times New Roman" w:cs="Times New Roman"/>
          <w:bCs/>
          <w:sz w:val="28"/>
          <w:szCs w:val="28"/>
          <w:lang w:eastAsia="ru-RU"/>
        </w:rPr>
        <w:t xml:space="preserve">2.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56D618D8"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sidR="00B5594C">
        <w:rPr>
          <w:rFonts w:ascii="Times New Roman" w:eastAsia="Calibri" w:hAnsi="Times New Roman" w:cs="Times New Roman"/>
          <w:bCs/>
          <w:sz w:val="28"/>
          <w:szCs w:val="28"/>
          <w:lang w:eastAsia="ru-RU"/>
        </w:rPr>
        <w:t xml:space="preserve">3.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744EC555" w14:textId="277C7D07" w:rsidR="00A53E41" w:rsidRPr="00730CCB" w:rsidRDefault="00B5594C" w:rsidP="00730CCB">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A53E41" w:rsidRPr="000D5E7E">
        <w:rPr>
          <w:rFonts w:ascii="Times New Roman" w:eastAsia="Arial Unicode MS" w:hAnsi="Times New Roman" w:cs="Times New Roman"/>
          <w:color w:val="000000"/>
          <w:sz w:val="28"/>
          <w:szCs w:val="28"/>
          <w:u w:color="000000"/>
          <w:bdr w:val="nil"/>
          <w:lang w:eastAsia="ru-RU"/>
        </w:rPr>
        <w:t>е предусмотрено.</w:t>
      </w: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w:t>
      </w:r>
      <w:r w:rsidRPr="000D5E7E">
        <w:rPr>
          <w:rFonts w:ascii="Times New Roman" w:eastAsia="Arial Unicode MS" w:hAnsi="Times New Roman" w:cs="Times New Roman"/>
          <w:color w:val="000000"/>
          <w:sz w:val="28"/>
          <w:szCs w:val="28"/>
          <w:u w:color="000000"/>
          <w:bdr w:val="nil"/>
          <w:lang w:eastAsia="ru-RU"/>
        </w:rPr>
        <w:lastRenderedPageBreak/>
        <w:t>компьютерного тестирования, видеолекции, учебно-методические материалы и др.).</w:t>
      </w:r>
      <w:bookmarkEnd w:id="4"/>
    </w:p>
    <w:p w14:paraId="29709BBE" w14:textId="77777777" w:rsidR="00C2118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5B44ACD6" w:rsidR="00B65F30" w:rsidRDefault="00256346"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 </w:t>
      </w:r>
    </w:p>
    <w:sectPr w:rsidR="00B65F30" w:rsidSect="00BC5687">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F620E" w14:textId="77777777" w:rsidR="00511E2F" w:rsidRDefault="00511E2F" w:rsidP="00B45C3D">
      <w:pPr>
        <w:spacing w:after="0" w:line="240" w:lineRule="auto"/>
      </w:pPr>
      <w:r>
        <w:separator/>
      </w:r>
    </w:p>
  </w:endnote>
  <w:endnote w:type="continuationSeparator" w:id="0">
    <w:p w14:paraId="5BA72CC8" w14:textId="77777777" w:rsidR="00511E2F" w:rsidRDefault="00511E2F"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DengXian">
    <w:altName w:val="等线"/>
    <w:panose1 w:val="02010600030101010101"/>
    <w:charset w:val="86"/>
    <w:family w:val="auto"/>
    <w:pitch w:val="variable"/>
    <w:sig w:usb0="00000001" w:usb1="080E0000" w:usb2="00000010" w:usb3="00000000" w:csb0="00040000" w:csb1="00000000"/>
  </w:font>
  <w:font w:name="DengXian Light">
    <w:charset w:val="86"/>
    <w:family w:val="auto"/>
    <w:pitch w:val="variable"/>
    <w:sig w:usb0="00000287" w:usb1="080E0000" w:usb2="00000010"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55C55FC8" w:rsidR="00C57EBC" w:rsidRDefault="00C57EBC">
        <w:pPr>
          <w:pStyle w:val="ae"/>
          <w:jc w:val="right"/>
        </w:pPr>
        <w:r>
          <w:fldChar w:fldCharType="begin"/>
        </w:r>
        <w:r>
          <w:instrText>PAGE   \* MERGEFORMAT</w:instrText>
        </w:r>
        <w:r>
          <w:fldChar w:fldCharType="separate"/>
        </w:r>
        <w:r w:rsidR="009F7E43">
          <w:rPr>
            <w:noProof/>
          </w:rPr>
          <w:t>3</w:t>
        </w:r>
        <w:r>
          <w:fldChar w:fldCharType="end"/>
        </w:r>
      </w:p>
    </w:sdtContent>
  </w:sdt>
  <w:p w14:paraId="54434AE5" w14:textId="77777777" w:rsidR="00C57EBC" w:rsidRDefault="00C57EB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D0564" w14:textId="77777777" w:rsidR="00511E2F" w:rsidRDefault="00511E2F" w:rsidP="00B45C3D">
      <w:pPr>
        <w:spacing w:after="0" w:line="240" w:lineRule="auto"/>
      </w:pPr>
      <w:r>
        <w:separator/>
      </w:r>
    </w:p>
  </w:footnote>
  <w:footnote w:type="continuationSeparator" w:id="0">
    <w:p w14:paraId="7D136791" w14:textId="77777777" w:rsidR="00511E2F" w:rsidRDefault="00511E2F" w:rsidP="00B4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730F"/>
    <w:multiLevelType w:val="hybridMultilevel"/>
    <w:tmpl w:val="A5D8BE3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D143C4"/>
    <w:multiLevelType w:val="hybridMultilevel"/>
    <w:tmpl w:val="FF60C76A"/>
    <w:lvl w:ilvl="0" w:tplc="C7C2FF5C">
      <w:start w:val="1"/>
      <w:numFmt w:val="decimal"/>
      <w:lvlText w:val="%1."/>
      <w:lvlJc w:val="left"/>
      <w:pPr>
        <w:ind w:left="720" w:hanging="360"/>
      </w:pPr>
      <w:rPr>
        <w:rFonts w:hint="default"/>
      </w:rPr>
    </w:lvl>
    <w:lvl w:ilvl="1" w:tplc="04190019">
      <w:start w:val="1"/>
      <w:numFmt w:val="lowerLetter"/>
      <w:lvlText w:val="%2."/>
      <w:lvlJc w:val="left"/>
      <w:pPr>
        <w:ind w:left="27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83432"/>
    <w:multiLevelType w:val="hybridMultilevel"/>
    <w:tmpl w:val="3FDAE9D6"/>
    <w:lvl w:ilvl="0" w:tplc="0419000F">
      <w:start w:val="1"/>
      <w:numFmt w:val="decimal"/>
      <w:lvlText w:val="%1."/>
      <w:lvlJc w:val="left"/>
      <w:pPr>
        <w:ind w:left="135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A0F32"/>
    <w:multiLevelType w:val="hybridMultilevel"/>
    <w:tmpl w:val="403ED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AE7463F"/>
    <w:multiLevelType w:val="hybridMultilevel"/>
    <w:tmpl w:val="2110D0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100C9"/>
    <w:multiLevelType w:val="hybridMultilevel"/>
    <w:tmpl w:val="37FAF566"/>
    <w:lvl w:ilvl="0" w:tplc="12580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5D587C"/>
    <w:multiLevelType w:val="hybridMultilevel"/>
    <w:tmpl w:val="97CE2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2D054F"/>
    <w:multiLevelType w:val="hybridMultilevel"/>
    <w:tmpl w:val="03B462AC"/>
    <w:lvl w:ilvl="0" w:tplc="47DE973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771CD5"/>
    <w:multiLevelType w:val="hybridMultilevel"/>
    <w:tmpl w:val="F84624D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6"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924A2A"/>
    <w:multiLevelType w:val="hybridMultilevel"/>
    <w:tmpl w:val="070A6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AA126B"/>
    <w:multiLevelType w:val="hybridMultilevel"/>
    <w:tmpl w:val="79949BB8"/>
    <w:lvl w:ilvl="0" w:tplc="623C2BD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9E3F90"/>
    <w:multiLevelType w:val="hybridMultilevel"/>
    <w:tmpl w:val="582C16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3F957FD"/>
    <w:multiLevelType w:val="hybridMultilevel"/>
    <w:tmpl w:val="A72E0C24"/>
    <w:lvl w:ilvl="0" w:tplc="1258099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AE6FB7"/>
    <w:multiLevelType w:val="hybridMultilevel"/>
    <w:tmpl w:val="16A08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B64D66"/>
    <w:multiLevelType w:val="hybridMultilevel"/>
    <w:tmpl w:val="71507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B67256"/>
    <w:multiLevelType w:val="hybridMultilevel"/>
    <w:tmpl w:val="290AD4D6"/>
    <w:lvl w:ilvl="0" w:tplc="04190011">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6"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7"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5B4B04A5"/>
    <w:multiLevelType w:val="hybridMultilevel"/>
    <w:tmpl w:val="D954E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C1B5419"/>
    <w:multiLevelType w:val="hybridMultilevel"/>
    <w:tmpl w:val="11A67100"/>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2"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9343A4C"/>
    <w:multiLevelType w:val="hybridMultilevel"/>
    <w:tmpl w:val="7CE014A8"/>
    <w:lvl w:ilvl="0" w:tplc="04190011">
      <w:start w:val="1"/>
      <w:numFmt w:val="decimal"/>
      <w:lvlText w:val="%1)"/>
      <w:lvlJc w:val="left"/>
      <w:pPr>
        <w:ind w:left="720" w:hanging="360"/>
      </w:pPr>
    </w:lvl>
    <w:lvl w:ilvl="1" w:tplc="B3569BCE">
      <w:start w:val="1"/>
      <w:numFmt w:val="decimal"/>
      <w:lvlText w:val="%2."/>
      <w:lvlJc w:val="left"/>
      <w:pPr>
        <w:ind w:left="1352"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D458D8"/>
    <w:multiLevelType w:val="hybridMultilevel"/>
    <w:tmpl w:val="3C5C0E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CA12F3"/>
    <w:multiLevelType w:val="hybridMultilevel"/>
    <w:tmpl w:val="2BD4D898"/>
    <w:lvl w:ilvl="0" w:tplc="0419000F">
      <w:start w:val="1"/>
      <w:numFmt w:val="decimal"/>
      <w:lvlText w:val="%1."/>
      <w:lvlJc w:val="left"/>
      <w:pPr>
        <w:ind w:left="1068" w:hanging="360"/>
      </w:pPr>
      <w:rPr>
        <w:rFonts w:hint="default"/>
        <w:b w:val="0"/>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8"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8D4E3F"/>
    <w:multiLevelType w:val="hybridMultilevel"/>
    <w:tmpl w:val="066EF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A437CD"/>
    <w:multiLevelType w:val="hybridMultilevel"/>
    <w:tmpl w:val="2F66DA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1E27BA"/>
    <w:multiLevelType w:val="hybridMultilevel"/>
    <w:tmpl w:val="A7B8C0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7"/>
  </w:num>
  <w:num w:numId="3">
    <w:abstractNumId w:val="6"/>
  </w:num>
  <w:num w:numId="4">
    <w:abstractNumId w:val="31"/>
  </w:num>
  <w:num w:numId="5">
    <w:abstractNumId w:val="26"/>
  </w:num>
  <w:num w:numId="6">
    <w:abstractNumId w:val="22"/>
  </w:num>
  <w:num w:numId="7">
    <w:abstractNumId w:val="18"/>
  </w:num>
  <w:num w:numId="8">
    <w:abstractNumId w:val="20"/>
  </w:num>
  <w:num w:numId="9">
    <w:abstractNumId w:val="5"/>
  </w:num>
  <w:num w:numId="10">
    <w:abstractNumId w:val="2"/>
  </w:num>
  <w:num w:numId="11">
    <w:abstractNumId w:val="11"/>
  </w:num>
  <w:num w:numId="12">
    <w:abstractNumId w:val="16"/>
  </w:num>
  <w:num w:numId="13">
    <w:abstractNumId w:val="23"/>
  </w:num>
  <w:num w:numId="14">
    <w:abstractNumId w:val="42"/>
  </w:num>
  <w:num w:numId="15">
    <w:abstractNumId w:val="17"/>
  </w:num>
  <w:num w:numId="16">
    <w:abstractNumId w:val="41"/>
  </w:num>
  <w:num w:numId="17">
    <w:abstractNumId w:val="4"/>
  </w:num>
  <w:num w:numId="18">
    <w:abstractNumId w:val="34"/>
  </w:num>
  <w:num w:numId="19">
    <w:abstractNumId w:val="36"/>
  </w:num>
  <w:num w:numId="20">
    <w:abstractNumId w:val="19"/>
  </w:num>
  <w:num w:numId="21">
    <w:abstractNumId w:val="1"/>
  </w:num>
  <w:num w:numId="22">
    <w:abstractNumId w:val="12"/>
  </w:num>
  <w:num w:numId="23">
    <w:abstractNumId w:val="3"/>
  </w:num>
  <w:num w:numId="24">
    <w:abstractNumId w:val="37"/>
  </w:num>
  <w:num w:numId="25">
    <w:abstractNumId w:val="30"/>
  </w:num>
  <w:num w:numId="26">
    <w:abstractNumId w:val="13"/>
  </w:num>
  <w:num w:numId="27">
    <w:abstractNumId w:val="33"/>
  </w:num>
  <w:num w:numId="28">
    <w:abstractNumId w:val="32"/>
  </w:num>
  <w:num w:numId="29">
    <w:abstractNumId w:val="7"/>
  </w:num>
  <w:num w:numId="30">
    <w:abstractNumId w:val="38"/>
  </w:num>
  <w:num w:numId="31">
    <w:abstractNumId w:val="43"/>
  </w:num>
  <w:num w:numId="32">
    <w:abstractNumId w:val="10"/>
  </w:num>
  <w:num w:numId="33">
    <w:abstractNumId w:val="28"/>
  </w:num>
  <w:num w:numId="34">
    <w:abstractNumId w:val="8"/>
  </w:num>
  <w:num w:numId="35">
    <w:abstractNumId w:val="14"/>
  </w:num>
  <w:num w:numId="36">
    <w:abstractNumId w:val="35"/>
  </w:num>
  <w:num w:numId="37">
    <w:abstractNumId w:val="21"/>
  </w:num>
  <w:num w:numId="38">
    <w:abstractNumId w:val="29"/>
  </w:num>
  <w:num w:numId="39">
    <w:abstractNumId w:val="40"/>
  </w:num>
  <w:num w:numId="40">
    <w:abstractNumId w:val="25"/>
  </w:num>
  <w:num w:numId="41">
    <w:abstractNumId w:val="0"/>
  </w:num>
  <w:num w:numId="42">
    <w:abstractNumId w:val="9"/>
  </w:num>
  <w:num w:numId="43">
    <w:abstractNumId w:val="24"/>
  </w:num>
  <w:num w:numId="44">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135BF"/>
    <w:rsid w:val="00023B2A"/>
    <w:rsid w:val="00060A23"/>
    <w:rsid w:val="00070271"/>
    <w:rsid w:val="00072007"/>
    <w:rsid w:val="00074077"/>
    <w:rsid w:val="000753BC"/>
    <w:rsid w:val="000B0C26"/>
    <w:rsid w:val="000B4B85"/>
    <w:rsid w:val="000C2EC4"/>
    <w:rsid w:val="000C5800"/>
    <w:rsid w:val="000C6F0C"/>
    <w:rsid w:val="000C7831"/>
    <w:rsid w:val="00117F37"/>
    <w:rsid w:val="00124BB1"/>
    <w:rsid w:val="001364B4"/>
    <w:rsid w:val="00143D94"/>
    <w:rsid w:val="00145590"/>
    <w:rsid w:val="00146008"/>
    <w:rsid w:val="00147BCC"/>
    <w:rsid w:val="001532C7"/>
    <w:rsid w:val="00160BE2"/>
    <w:rsid w:val="001616ED"/>
    <w:rsid w:val="00164203"/>
    <w:rsid w:val="001707D6"/>
    <w:rsid w:val="001712D5"/>
    <w:rsid w:val="001834B1"/>
    <w:rsid w:val="00191B91"/>
    <w:rsid w:val="001A165E"/>
    <w:rsid w:val="001A40A3"/>
    <w:rsid w:val="001A5265"/>
    <w:rsid w:val="001A5377"/>
    <w:rsid w:val="001B308B"/>
    <w:rsid w:val="001B4555"/>
    <w:rsid w:val="001B5D2C"/>
    <w:rsid w:val="001B72B3"/>
    <w:rsid w:val="001C28C2"/>
    <w:rsid w:val="001E24B8"/>
    <w:rsid w:val="001E3796"/>
    <w:rsid w:val="001E43DE"/>
    <w:rsid w:val="001F5863"/>
    <w:rsid w:val="00214F0F"/>
    <w:rsid w:val="0021610A"/>
    <w:rsid w:val="00216169"/>
    <w:rsid w:val="00217AAE"/>
    <w:rsid w:val="00226B4C"/>
    <w:rsid w:val="00237032"/>
    <w:rsid w:val="00243356"/>
    <w:rsid w:val="002528FF"/>
    <w:rsid w:val="0025514D"/>
    <w:rsid w:val="00256346"/>
    <w:rsid w:val="00260A82"/>
    <w:rsid w:val="00260D62"/>
    <w:rsid w:val="00262ECA"/>
    <w:rsid w:val="00267A3E"/>
    <w:rsid w:val="00267B1E"/>
    <w:rsid w:val="00281846"/>
    <w:rsid w:val="00282108"/>
    <w:rsid w:val="002A5471"/>
    <w:rsid w:val="002A5B08"/>
    <w:rsid w:val="002B0F16"/>
    <w:rsid w:val="002B23D5"/>
    <w:rsid w:val="002C45C5"/>
    <w:rsid w:val="002D68E2"/>
    <w:rsid w:val="002E5F52"/>
    <w:rsid w:val="002F5619"/>
    <w:rsid w:val="00304487"/>
    <w:rsid w:val="00323805"/>
    <w:rsid w:val="00323A2B"/>
    <w:rsid w:val="00356265"/>
    <w:rsid w:val="00362923"/>
    <w:rsid w:val="00373267"/>
    <w:rsid w:val="00390994"/>
    <w:rsid w:val="003C04DF"/>
    <w:rsid w:val="003C3D82"/>
    <w:rsid w:val="003C687E"/>
    <w:rsid w:val="003C7309"/>
    <w:rsid w:val="0040266A"/>
    <w:rsid w:val="0041162E"/>
    <w:rsid w:val="00420740"/>
    <w:rsid w:val="0042094A"/>
    <w:rsid w:val="004214BD"/>
    <w:rsid w:val="00430C58"/>
    <w:rsid w:val="0043333F"/>
    <w:rsid w:val="004400B6"/>
    <w:rsid w:val="0045494A"/>
    <w:rsid w:val="00466DED"/>
    <w:rsid w:val="004721F5"/>
    <w:rsid w:val="00475D94"/>
    <w:rsid w:val="00477FD2"/>
    <w:rsid w:val="00497DD0"/>
    <w:rsid w:val="004B6103"/>
    <w:rsid w:val="004B790A"/>
    <w:rsid w:val="004C2092"/>
    <w:rsid w:val="004C6619"/>
    <w:rsid w:val="004C7880"/>
    <w:rsid w:val="004D4B9D"/>
    <w:rsid w:val="004D6D28"/>
    <w:rsid w:val="004E0A0A"/>
    <w:rsid w:val="004E2C17"/>
    <w:rsid w:val="00505A92"/>
    <w:rsid w:val="00511E2F"/>
    <w:rsid w:val="005124D6"/>
    <w:rsid w:val="00516A4F"/>
    <w:rsid w:val="00524DC7"/>
    <w:rsid w:val="00525BC6"/>
    <w:rsid w:val="00535EE4"/>
    <w:rsid w:val="00537743"/>
    <w:rsid w:val="00541E2E"/>
    <w:rsid w:val="00545129"/>
    <w:rsid w:val="00545E42"/>
    <w:rsid w:val="005607D6"/>
    <w:rsid w:val="005719AB"/>
    <w:rsid w:val="00577697"/>
    <w:rsid w:val="00596568"/>
    <w:rsid w:val="005C7CEC"/>
    <w:rsid w:val="005D25CA"/>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2BB6"/>
    <w:rsid w:val="00667371"/>
    <w:rsid w:val="0068671A"/>
    <w:rsid w:val="006870ED"/>
    <w:rsid w:val="006A1537"/>
    <w:rsid w:val="006A5DBA"/>
    <w:rsid w:val="006A7B8D"/>
    <w:rsid w:val="006B1E87"/>
    <w:rsid w:val="006D02D8"/>
    <w:rsid w:val="006D0326"/>
    <w:rsid w:val="006D7898"/>
    <w:rsid w:val="006D7EC9"/>
    <w:rsid w:val="0070153A"/>
    <w:rsid w:val="00705814"/>
    <w:rsid w:val="00716E39"/>
    <w:rsid w:val="00722CD0"/>
    <w:rsid w:val="00730CCB"/>
    <w:rsid w:val="00740111"/>
    <w:rsid w:val="00746686"/>
    <w:rsid w:val="00761A23"/>
    <w:rsid w:val="00780523"/>
    <w:rsid w:val="00783F56"/>
    <w:rsid w:val="007A464A"/>
    <w:rsid w:val="007A6679"/>
    <w:rsid w:val="007A7E2E"/>
    <w:rsid w:val="007B2204"/>
    <w:rsid w:val="007C53EB"/>
    <w:rsid w:val="007D6F46"/>
    <w:rsid w:val="007E2057"/>
    <w:rsid w:val="007E4584"/>
    <w:rsid w:val="0081170C"/>
    <w:rsid w:val="00823327"/>
    <w:rsid w:val="008401AE"/>
    <w:rsid w:val="00850B32"/>
    <w:rsid w:val="00855524"/>
    <w:rsid w:val="008713CF"/>
    <w:rsid w:val="00884864"/>
    <w:rsid w:val="00893244"/>
    <w:rsid w:val="0089347D"/>
    <w:rsid w:val="008B0FA5"/>
    <w:rsid w:val="008B338C"/>
    <w:rsid w:val="008B6420"/>
    <w:rsid w:val="008C152B"/>
    <w:rsid w:val="008C55B6"/>
    <w:rsid w:val="008C7718"/>
    <w:rsid w:val="008D0C3E"/>
    <w:rsid w:val="008D2428"/>
    <w:rsid w:val="008F1511"/>
    <w:rsid w:val="008F157A"/>
    <w:rsid w:val="008F4050"/>
    <w:rsid w:val="008F42A8"/>
    <w:rsid w:val="0090658D"/>
    <w:rsid w:val="0091370F"/>
    <w:rsid w:val="009146D5"/>
    <w:rsid w:val="00924B22"/>
    <w:rsid w:val="00925065"/>
    <w:rsid w:val="0092708D"/>
    <w:rsid w:val="00937AD8"/>
    <w:rsid w:val="00941C42"/>
    <w:rsid w:val="00953F8C"/>
    <w:rsid w:val="009562FA"/>
    <w:rsid w:val="00960842"/>
    <w:rsid w:val="00977BAE"/>
    <w:rsid w:val="00983AD8"/>
    <w:rsid w:val="0098700C"/>
    <w:rsid w:val="009B256A"/>
    <w:rsid w:val="009B52F9"/>
    <w:rsid w:val="009F2142"/>
    <w:rsid w:val="009F3D90"/>
    <w:rsid w:val="009F72DB"/>
    <w:rsid w:val="009F7E43"/>
    <w:rsid w:val="00A0140C"/>
    <w:rsid w:val="00A03CCF"/>
    <w:rsid w:val="00A23055"/>
    <w:rsid w:val="00A31543"/>
    <w:rsid w:val="00A45D54"/>
    <w:rsid w:val="00A47869"/>
    <w:rsid w:val="00A53E41"/>
    <w:rsid w:val="00A72D3E"/>
    <w:rsid w:val="00AA5225"/>
    <w:rsid w:val="00AB027C"/>
    <w:rsid w:val="00AE7AA1"/>
    <w:rsid w:val="00AF0A6D"/>
    <w:rsid w:val="00B02497"/>
    <w:rsid w:val="00B1482C"/>
    <w:rsid w:val="00B17E8C"/>
    <w:rsid w:val="00B229A5"/>
    <w:rsid w:val="00B3336F"/>
    <w:rsid w:val="00B3471B"/>
    <w:rsid w:val="00B442F3"/>
    <w:rsid w:val="00B45C3D"/>
    <w:rsid w:val="00B553BF"/>
    <w:rsid w:val="00B5594C"/>
    <w:rsid w:val="00B65F30"/>
    <w:rsid w:val="00B85529"/>
    <w:rsid w:val="00BB5CD1"/>
    <w:rsid w:val="00BB5EAB"/>
    <w:rsid w:val="00BC1620"/>
    <w:rsid w:val="00BC1E8C"/>
    <w:rsid w:val="00BC5687"/>
    <w:rsid w:val="00BD090F"/>
    <w:rsid w:val="00BD4302"/>
    <w:rsid w:val="00C13A4F"/>
    <w:rsid w:val="00C21181"/>
    <w:rsid w:val="00C45323"/>
    <w:rsid w:val="00C4702F"/>
    <w:rsid w:val="00C57EBC"/>
    <w:rsid w:val="00C84479"/>
    <w:rsid w:val="00C91ACB"/>
    <w:rsid w:val="00C95410"/>
    <w:rsid w:val="00CE5F77"/>
    <w:rsid w:val="00CF1AE4"/>
    <w:rsid w:val="00CF564F"/>
    <w:rsid w:val="00D04E2D"/>
    <w:rsid w:val="00D2073F"/>
    <w:rsid w:val="00D3568E"/>
    <w:rsid w:val="00D50D05"/>
    <w:rsid w:val="00D53238"/>
    <w:rsid w:val="00D71BC4"/>
    <w:rsid w:val="00D71C95"/>
    <w:rsid w:val="00D7458B"/>
    <w:rsid w:val="00D90111"/>
    <w:rsid w:val="00DB04D4"/>
    <w:rsid w:val="00DB108D"/>
    <w:rsid w:val="00DB5E0F"/>
    <w:rsid w:val="00DC709D"/>
    <w:rsid w:val="00DF21B2"/>
    <w:rsid w:val="00E0014D"/>
    <w:rsid w:val="00E14B9D"/>
    <w:rsid w:val="00E207A4"/>
    <w:rsid w:val="00E31C20"/>
    <w:rsid w:val="00E44B5E"/>
    <w:rsid w:val="00E50F39"/>
    <w:rsid w:val="00E57D3B"/>
    <w:rsid w:val="00E86E74"/>
    <w:rsid w:val="00E903F4"/>
    <w:rsid w:val="00E919B1"/>
    <w:rsid w:val="00EA14B6"/>
    <w:rsid w:val="00EB08C8"/>
    <w:rsid w:val="00EB595D"/>
    <w:rsid w:val="00EC4012"/>
    <w:rsid w:val="00ED09A6"/>
    <w:rsid w:val="00ED3AF0"/>
    <w:rsid w:val="00ED6B52"/>
    <w:rsid w:val="00EE412D"/>
    <w:rsid w:val="00EF1006"/>
    <w:rsid w:val="00F0086E"/>
    <w:rsid w:val="00F07F85"/>
    <w:rsid w:val="00F134E9"/>
    <w:rsid w:val="00F14490"/>
    <w:rsid w:val="00F2043F"/>
    <w:rsid w:val="00F234B9"/>
    <w:rsid w:val="00F309F6"/>
    <w:rsid w:val="00F37703"/>
    <w:rsid w:val="00F43D69"/>
    <w:rsid w:val="00F655DA"/>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687E"/>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Неразрешенное упоминание2"/>
    <w:basedOn w:val="a1"/>
    <w:uiPriority w:val="99"/>
    <w:semiHidden/>
    <w:unhideWhenUsed/>
    <w:rsid w:val="001F58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083304">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promtorg.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trans.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s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atic.government.ru/media/files/urKHm0gTPPnzJlaKw3M5cNLo6gczMkPF.pdf" TargetMode="External"/><Relationship Id="rId4" Type="http://schemas.openxmlformats.org/officeDocument/2006/relationships/settings" Target="settings.xml"/><Relationship Id="rId9" Type="http://schemas.openxmlformats.org/officeDocument/2006/relationships/hyperlink" Target="http://www.kremlin.ru/acts/bank/43027" TargetMode="External"/><Relationship Id="rId14" Type="http://schemas.openxmlformats.org/officeDocument/2006/relationships/hyperlink" Target="http://www.morves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DDB3C-781D-4529-A0CB-50DCDE90D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6570</Words>
  <Characters>37455</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3</cp:revision>
  <dcterms:created xsi:type="dcterms:W3CDTF">2023-06-27T05:31:00Z</dcterms:created>
  <dcterms:modified xsi:type="dcterms:W3CDTF">2023-07-03T07:10:00Z</dcterms:modified>
</cp:coreProperties>
</file>