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530" w:rsidRPr="00DD375F" w:rsidRDefault="00863530" w:rsidP="00863530">
      <w:pPr>
        <w:spacing w:before="0" w:after="0" w:line="240" w:lineRule="auto"/>
        <w:jc w:val="center"/>
        <w:rPr>
          <w:rFonts w:ascii="Times New Roman" w:eastAsia="Times New Roman" w:hAnsi="Times New Roman"/>
          <w:sz w:val="28"/>
          <w:szCs w:val="28"/>
          <w:lang w:eastAsia="ru-RU"/>
        </w:rPr>
      </w:pPr>
      <w:bookmarkStart w:id="0" w:name="OLE_LINK1"/>
      <w:bookmarkStart w:id="1" w:name="OLE_LINK2"/>
      <w:r w:rsidRPr="00DD375F">
        <w:rPr>
          <w:rFonts w:ascii="Times New Roman" w:eastAsia="Times New Roman" w:hAnsi="Times New Roman"/>
          <w:sz w:val="28"/>
          <w:szCs w:val="28"/>
          <w:lang w:eastAsia="ru-RU"/>
        </w:rPr>
        <w:t xml:space="preserve">Федеральное государственное образовательное бюджетное </w:t>
      </w:r>
    </w:p>
    <w:p w:rsidR="00863530" w:rsidRPr="00DD375F" w:rsidRDefault="00863530" w:rsidP="00863530">
      <w:pPr>
        <w:spacing w:before="0" w:after="0" w:line="240" w:lineRule="auto"/>
        <w:jc w:val="center"/>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учреждение высшего образования</w:t>
      </w:r>
    </w:p>
    <w:p w:rsidR="00863530" w:rsidRPr="00DD375F" w:rsidRDefault="00863530" w:rsidP="00863530">
      <w:pPr>
        <w:spacing w:before="0" w:after="0" w:line="240" w:lineRule="auto"/>
        <w:jc w:val="center"/>
        <w:rPr>
          <w:rFonts w:ascii="Times New Roman" w:eastAsia="Times New Roman" w:hAnsi="Times New Roman"/>
          <w:b/>
          <w:bCs/>
          <w:caps/>
          <w:sz w:val="28"/>
          <w:szCs w:val="28"/>
          <w:lang w:eastAsia="ru-RU"/>
        </w:rPr>
      </w:pPr>
      <w:r w:rsidRPr="00DD375F">
        <w:rPr>
          <w:rFonts w:ascii="Times New Roman" w:eastAsia="Times New Roman" w:hAnsi="Times New Roman"/>
          <w:b/>
          <w:bCs/>
          <w:caps/>
          <w:sz w:val="28"/>
          <w:szCs w:val="28"/>
          <w:lang w:eastAsia="ru-RU"/>
        </w:rPr>
        <w:t>«Финансовый университет при Правительстве</w:t>
      </w:r>
    </w:p>
    <w:p w:rsidR="00863530" w:rsidRPr="00DD375F" w:rsidRDefault="00863530" w:rsidP="00863530">
      <w:pPr>
        <w:spacing w:before="0" w:after="0" w:line="240" w:lineRule="auto"/>
        <w:jc w:val="center"/>
        <w:rPr>
          <w:rFonts w:ascii="Times New Roman" w:eastAsia="Times New Roman" w:hAnsi="Times New Roman"/>
          <w:b/>
          <w:bCs/>
          <w:caps/>
          <w:sz w:val="28"/>
          <w:szCs w:val="28"/>
          <w:lang w:eastAsia="ru-RU"/>
        </w:rPr>
      </w:pPr>
      <w:r w:rsidRPr="00DD375F">
        <w:rPr>
          <w:rFonts w:ascii="Times New Roman" w:eastAsia="Times New Roman" w:hAnsi="Times New Roman"/>
          <w:b/>
          <w:bCs/>
          <w:caps/>
          <w:sz w:val="28"/>
          <w:szCs w:val="28"/>
          <w:lang w:eastAsia="ru-RU"/>
        </w:rPr>
        <w:t>Российской Федерации»</w:t>
      </w:r>
    </w:p>
    <w:p w:rsidR="00863530" w:rsidRPr="00DD375F" w:rsidRDefault="00863530" w:rsidP="00863530">
      <w:pPr>
        <w:spacing w:before="0" w:after="0" w:line="240" w:lineRule="auto"/>
        <w:jc w:val="center"/>
        <w:rPr>
          <w:rFonts w:ascii="Times New Roman" w:eastAsia="Times New Roman" w:hAnsi="Times New Roman"/>
          <w:b/>
          <w:bCs/>
          <w:sz w:val="28"/>
          <w:szCs w:val="28"/>
          <w:lang w:eastAsia="ru-RU"/>
        </w:rPr>
      </w:pPr>
      <w:r w:rsidRPr="00DD375F">
        <w:rPr>
          <w:rFonts w:ascii="Times New Roman" w:eastAsia="Times New Roman" w:hAnsi="Times New Roman"/>
          <w:b/>
          <w:bCs/>
          <w:sz w:val="28"/>
          <w:szCs w:val="28"/>
          <w:lang w:eastAsia="ru-RU"/>
        </w:rPr>
        <w:t>(Финансовый университет)</w:t>
      </w:r>
    </w:p>
    <w:p w:rsidR="00863530" w:rsidRPr="00DD375F" w:rsidRDefault="00863530" w:rsidP="00863530">
      <w:pPr>
        <w:spacing w:before="0" w:after="0" w:line="240" w:lineRule="auto"/>
        <w:jc w:val="center"/>
        <w:rPr>
          <w:rFonts w:ascii="Times New Roman" w:eastAsia="Times New Roman" w:hAnsi="Times New Roman"/>
          <w:sz w:val="28"/>
          <w:szCs w:val="28"/>
          <w:lang w:eastAsia="ru-RU"/>
        </w:rPr>
      </w:pPr>
    </w:p>
    <w:p w:rsidR="00863530" w:rsidRDefault="00A763B2" w:rsidP="00863530">
      <w:pPr>
        <w:spacing w:before="0"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Кафедра</w:t>
      </w:r>
      <w:r w:rsidR="00863530" w:rsidRPr="00DD375F">
        <w:rPr>
          <w:rFonts w:ascii="Times New Roman" w:eastAsia="Times New Roman" w:hAnsi="Times New Roman"/>
          <w:b/>
          <w:sz w:val="28"/>
          <w:szCs w:val="28"/>
          <w:lang w:eastAsia="ru-RU"/>
        </w:rPr>
        <w:t xml:space="preserve"> корпоративных финансов и корпоративного управления</w:t>
      </w:r>
    </w:p>
    <w:p w:rsidR="00A763B2" w:rsidRPr="00DD375F" w:rsidRDefault="00D11308" w:rsidP="00863530">
      <w:pPr>
        <w:spacing w:before="0"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863530" w:rsidRPr="00DD375F" w:rsidRDefault="00863530" w:rsidP="00863530">
      <w:pPr>
        <w:spacing w:before="0" w:after="0" w:line="240" w:lineRule="auto"/>
        <w:ind w:left="0" w:firstLine="0"/>
        <w:jc w:val="right"/>
        <w:rPr>
          <w:rFonts w:ascii="Times New Roman" w:hAnsi="Times New Roman"/>
          <w:sz w:val="28"/>
          <w:szCs w:val="28"/>
        </w:rPr>
      </w:pPr>
    </w:p>
    <w:tbl>
      <w:tblPr>
        <w:tblW w:w="0" w:type="auto"/>
        <w:tblBorders>
          <w:insideH w:val="single" w:sz="4" w:space="0" w:color="auto"/>
        </w:tblBorders>
        <w:tblLook w:val="04A0" w:firstRow="1" w:lastRow="0" w:firstColumn="1" w:lastColumn="0" w:noHBand="0" w:noVBand="1"/>
      </w:tblPr>
      <w:tblGrid>
        <w:gridCol w:w="5070"/>
        <w:gridCol w:w="4784"/>
      </w:tblGrid>
      <w:tr w:rsidR="00863530" w:rsidRPr="00DD375F" w:rsidTr="00A87D91">
        <w:tc>
          <w:tcPr>
            <w:tcW w:w="5070" w:type="dxa"/>
            <w:shd w:val="clear" w:color="auto" w:fill="auto"/>
          </w:tcPr>
          <w:p w:rsidR="00863530" w:rsidRPr="00DD375F" w:rsidRDefault="00863530" w:rsidP="00863530">
            <w:pPr>
              <w:spacing w:before="0" w:after="0" w:line="240" w:lineRule="auto"/>
              <w:ind w:left="0" w:firstLine="0"/>
              <w:rPr>
                <w:rFonts w:ascii="Times New Roman" w:hAnsi="Times New Roman"/>
                <w:sz w:val="28"/>
              </w:rPr>
            </w:pPr>
          </w:p>
        </w:tc>
        <w:tc>
          <w:tcPr>
            <w:tcW w:w="4784" w:type="dxa"/>
            <w:shd w:val="clear" w:color="auto" w:fill="auto"/>
          </w:tcPr>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 xml:space="preserve">УТВЕРЖДАЮ </w:t>
            </w:r>
          </w:p>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 xml:space="preserve">Проректор по учебной </w:t>
            </w:r>
          </w:p>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и методической работе</w:t>
            </w:r>
          </w:p>
          <w:p w:rsidR="00863530" w:rsidRPr="00DD375F" w:rsidRDefault="00863530" w:rsidP="00863530">
            <w:pPr>
              <w:tabs>
                <w:tab w:val="left" w:leader="underscore" w:pos="6862"/>
              </w:tabs>
              <w:spacing w:before="0" w:after="0" w:line="240" w:lineRule="auto"/>
              <w:ind w:left="0" w:firstLine="0"/>
              <w:rPr>
                <w:rFonts w:ascii="Times New Roman" w:hAnsi="Times New Roman"/>
                <w:sz w:val="28"/>
                <w:szCs w:val="28"/>
              </w:rPr>
            </w:pPr>
          </w:p>
          <w:p w:rsidR="00863530" w:rsidRPr="00DD375F" w:rsidRDefault="00863530" w:rsidP="00863530">
            <w:pPr>
              <w:tabs>
                <w:tab w:val="left" w:leader="underscore" w:pos="6862"/>
              </w:tabs>
              <w:spacing w:before="0" w:after="0" w:line="240" w:lineRule="auto"/>
              <w:ind w:left="0" w:firstLine="0"/>
              <w:rPr>
                <w:rFonts w:ascii="Times New Roman" w:hAnsi="Times New Roman"/>
                <w:sz w:val="28"/>
                <w:szCs w:val="28"/>
              </w:rPr>
            </w:pPr>
            <w:r w:rsidRPr="00DD375F">
              <w:rPr>
                <w:rFonts w:ascii="Times New Roman" w:hAnsi="Times New Roman"/>
                <w:sz w:val="28"/>
                <w:szCs w:val="28"/>
              </w:rPr>
              <w:t>________________Е.А. Каменева</w:t>
            </w:r>
          </w:p>
          <w:p w:rsidR="00863530" w:rsidRPr="00DD375F" w:rsidRDefault="00435062" w:rsidP="00435062">
            <w:pPr>
              <w:spacing w:before="0" w:after="0" w:line="240" w:lineRule="auto"/>
              <w:ind w:left="0" w:firstLine="0"/>
              <w:jc w:val="center"/>
              <w:rPr>
                <w:rFonts w:ascii="Times New Roman" w:hAnsi="Times New Roman"/>
                <w:sz w:val="28"/>
                <w:szCs w:val="28"/>
              </w:rPr>
            </w:pPr>
            <w:r>
              <w:rPr>
                <w:rFonts w:ascii="Times New Roman" w:hAnsi="Times New Roman"/>
                <w:sz w:val="28"/>
                <w:szCs w:val="28"/>
              </w:rPr>
              <w:t>16.10.</w:t>
            </w:r>
            <w:bookmarkStart w:id="2" w:name="_GoBack"/>
            <w:bookmarkEnd w:id="2"/>
            <w:r w:rsidR="00863530" w:rsidRPr="00DD375F">
              <w:rPr>
                <w:rFonts w:ascii="Times New Roman" w:hAnsi="Times New Roman"/>
                <w:sz w:val="28"/>
                <w:szCs w:val="28"/>
              </w:rPr>
              <w:t>202</w:t>
            </w:r>
            <w:r w:rsidR="00A763B2">
              <w:rPr>
                <w:rFonts w:ascii="Times New Roman" w:hAnsi="Times New Roman"/>
                <w:sz w:val="28"/>
                <w:szCs w:val="28"/>
              </w:rPr>
              <w:t>4</w:t>
            </w:r>
            <w:r w:rsidR="00863530" w:rsidRPr="00DD375F">
              <w:rPr>
                <w:rFonts w:ascii="Times New Roman" w:hAnsi="Times New Roman"/>
                <w:sz w:val="28"/>
                <w:szCs w:val="28"/>
              </w:rPr>
              <w:t>г.</w:t>
            </w:r>
          </w:p>
        </w:tc>
      </w:tr>
    </w:tbl>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A763B2" w:rsidP="00863530">
      <w:pPr>
        <w:spacing w:before="0" w:after="0" w:line="240" w:lineRule="auto"/>
        <w:ind w:left="0" w:firstLine="0"/>
        <w:jc w:val="center"/>
        <w:rPr>
          <w:rFonts w:ascii="Times New Roman" w:eastAsia="Times New Roman" w:hAnsi="Times New Roman"/>
          <w:b/>
          <w:sz w:val="36"/>
          <w:szCs w:val="36"/>
          <w:lang w:eastAsia="ru-RU"/>
        </w:rPr>
      </w:pPr>
      <w:r>
        <w:rPr>
          <w:rFonts w:ascii="Times New Roman" w:eastAsia="Times New Roman" w:hAnsi="Times New Roman"/>
          <w:b/>
          <w:bCs/>
          <w:sz w:val="36"/>
          <w:szCs w:val="36"/>
          <w:lang w:eastAsia="ru-RU"/>
        </w:rPr>
        <w:t>О.Ю. Ермоловская</w:t>
      </w:r>
    </w:p>
    <w:p w:rsidR="00863530" w:rsidRPr="00DD375F" w:rsidRDefault="00863530" w:rsidP="00863530">
      <w:pPr>
        <w:spacing w:before="0" w:after="0" w:line="240" w:lineRule="auto"/>
        <w:ind w:left="0" w:firstLine="0"/>
        <w:jc w:val="center"/>
        <w:rPr>
          <w:rFonts w:ascii="Times New Roman" w:hAnsi="Times New Roman"/>
          <w:sz w:val="28"/>
          <w:szCs w:val="28"/>
        </w:rPr>
      </w:pPr>
    </w:p>
    <w:p w:rsidR="000D2F1D" w:rsidRDefault="000D2F1D" w:rsidP="00863530">
      <w:pPr>
        <w:spacing w:before="0" w:after="0" w:line="240" w:lineRule="auto"/>
        <w:jc w:val="center"/>
        <w:rPr>
          <w:rFonts w:ascii="Times New Roman" w:hAnsi="Times New Roman"/>
          <w:b/>
          <w:sz w:val="36"/>
          <w:szCs w:val="36"/>
        </w:rPr>
      </w:pPr>
    </w:p>
    <w:p w:rsidR="00863530" w:rsidRPr="00DD375F" w:rsidRDefault="00A763B2" w:rsidP="00863530">
      <w:pPr>
        <w:spacing w:before="0" w:after="0" w:line="240" w:lineRule="auto"/>
        <w:jc w:val="center"/>
        <w:rPr>
          <w:rFonts w:ascii="Times New Roman" w:hAnsi="Times New Roman"/>
          <w:sz w:val="36"/>
          <w:szCs w:val="36"/>
        </w:rPr>
      </w:pPr>
      <w:r w:rsidRPr="00A763B2">
        <w:rPr>
          <w:rFonts w:ascii="Times New Roman" w:hAnsi="Times New Roman"/>
          <w:b/>
          <w:sz w:val="36"/>
          <w:szCs w:val="36"/>
        </w:rPr>
        <w:t>ESG-ИНВЕСТИРОВАНИЕ</w:t>
      </w:r>
    </w:p>
    <w:p w:rsidR="00A763B2" w:rsidRDefault="00A763B2" w:rsidP="00863530">
      <w:pPr>
        <w:spacing w:before="0" w:after="0" w:line="240" w:lineRule="auto"/>
        <w:jc w:val="center"/>
        <w:rPr>
          <w:rFonts w:ascii="Times New Roman" w:hAnsi="Times New Roman"/>
          <w:b/>
          <w:sz w:val="32"/>
          <w:szCs w:val="32"/>
        </w:rPr>
      </w:pPr>
    </w:p>
    <w:p w:rsidR="00863530" w:rsidRPr="00DD375F" w:rsidRDefault="00863530" w:rsidP="00863530">
      <w:pPr>
        <w:spacing w:before="0" w:after="0" w:line="240" w:lineRule="auto"/>
        <w:jc w:val="center"/>
        <w:rPr>
          <w:rFonts w:ascii="Times New Roman" w:hAnsi="Times New Roman"/>
          <w:b/>
          <w:sz w:val="32"/>
          <w:szCs w:val="32"/>
        </w:rPr>
      </w:pPr>
      <w:r w:rsidRPr="00DD375F">
        <w:rPr>
          <w:rFonts w:ascii="Times New Roman" w:hAnsi="Times New Roman"/>
          <w:b/>
          <w:sz w:val="32"/>
          <w:szCs w:val="32"/>
        </w:rPr>
        <w:t>Рабочая программа дисциплины</w:t>
      </w:r>
    </w:p>
    <w:p w:rsidR="00863530" w:rsidRPr="00DD375F" w:rsidRDefault="00863530" w:rsidP="00863530">
      <w:pPr>
        <w:spacing w:before="0" w:after="0" w:line="240" w:lineRule="auto"/>
        <w:jc w:val="center"/>
        <w:rPr>
          <w:rFonts w:ascii="Times New Roman" w:hAnsi="Times New Roman"/>
          <w:sz w:val="32"/>
          <w:szCs w:val="32"/>
        </w:rPr>
      </w:pPr>
    </w:p>
    <w:p w:rsidR="000D2F1D" w:rsidRDefault="00863530" w:rsidP="003D52BB">
      <w:pPr>
        <w:spacing w:before="0" w:after="0" w:line="240" w:lineRule="auto"/>
        <w:ind w:left="0" w:firstLine="0"/>
        <w:jc w:val="center"/>
        <w:rPr>
          <w:rFonts w:ascii="Times New Roman" w:hAnsi="Times New Roman"/>
          <w:sz w:val="28"/>
          <w:szCs w:val="28"/>
        </w:rPr>
      </w:pPr>
      <w:r w:rsidRPr="00DD375F">
        <w:rPr>
          <w:rFonts w:ascii="Times New Roman" w:hAnsi="Times New Roman"/>
          <w:sz w:val="28"/>
          <w:szCs w:val="28"/>
        </w:rPr>
        <w:t xml:space="preserve">для студентов, обучающихся по направлению подготовки 38.03.01 «Экономика», образовательная программа </w:t>
      </w:r>
      <w:r w:rsidR="00526283" w:rsidRPr="00034417">
        <w:rPr>
          <w:rFonts w:ascii="Times New Roman" w:hAnsi="Times New Roman"/>
          <w:sz w:val="28"/>
          <w:szCs w:val="28"/>
        </w:rPr>
        <w:t xml:space="preserve">«Экономика корпорации, </w:t>
      </w:r>
      <w:r w:rsidR="00526283" w:rsidRPr="00034417">
        <w:rPr>
          <w:rFonts w:ascii="Times New Roman" w:hAnsi="Times New Roman"/>
          <w:sz w:val="28"/>
          <w:szCs w:val="28"/>
          <w:lang w:val="en-US"/>
        </w:rPr>
        <w:t>ESG</w:t>
      </w:r>
      <w:r w:rsidR="00526283" w:rsidRPr="00034417">
        <w:rPr>
          <w:rFonts w:ascii="Times New Roman" w:hAnsi="Times New Roman"/>
          <w:sz w:val="28"/>
          <w:szCs w:val="28"/>
        </w:rPr>
        <w:t xml:space="preserve"> и </w:t>
      </w:r>
    </w:p>
    <w:p w:rsidR="00863530" w:rsidRPr="00DD375F" w:rsidRDefault="00526283" w:rsidP="003D52BB">
      <w:pPr>
        <w:spacing w:before="0" w:after="0" w:line="240" w:lineRule="auto"/>
        <w:ind w:left="0" w:firstLine="0"/>
        <w:jc w:val="center"/>
        <w:rPr>
          <w:rFonts w:ascii="Times New Roman" w:hAnsi="Times New Roman"/>
          <w:sz w:val="28"/>
          <w:szCs w:val="28"/>
        </w:rPr>
      </w:pPr>
      <w:r w:rsidRPr="00034417">
        <w:rPr>
          <w:rFonts w:ascii="Times New Roman" w:hAnsi="Times New Roman"/>
          <w:sz w:val="28"/>
          <w:szCs w:val="28"/>
        </w:rPr>
        <w:t>корпоративное право»</w:t>
      </w:r>
    </w:p>
    <w:p w:rsidR="00766372" w:rsidRPr="00DD375F" w:rsidRDefault="00766372" w:rsidP="00863530">
      <w:pPr>
        <w:spacing w:before="0" w:after="0" w:line="259"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742056" w:rsidRPr="00742056" w:rsidRDefault="00742056" w:rsidP="00742056">
      <w:pPr>
        <w:spacing w:before="0" w:after="0" w:line="240" w:lineRule="auto"/>
        <w:ind w:left="0" w:firstLine="0"/>
        <w:jc w:val="center"/>
        <w:rPr>
          <w:rFonts w:ascii="Times New Roman" w:eastAsia="Times New Roman" w:hAnsi="Times New Roman"/>
          <w:i/>
          <w:sz w:val="28"/>
          <w:szCs w:val="28"/>
          <w:lang w:eastAsia="ru-RU"/>
        </w:rPr>
      </w:pPr>
      <w:r w:rsidRPr="00742056">
        <w:rPr>
          <w:rFonts w:ascii="Times New Roman" w:eastAsia="Times New Roman" w:hAnsi="Times New Roman"/>
          <w:i/>
          <w:sz w:val="28"/>
          <w:szCs w:val="28"/>
          <w:lang w:eastAsia="ru-RU"/>
        </w:rPr>
        <w:t>Рекомендовано Ученым советом Факультета экономики и бизнеса,</w:t>
      </w:r>
    </w:p>
    <w:p w:rsidR="00742056" w:rsidRPr="00742056" w:rsidRDefault="00742056" w:rsidP="00742056">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742056">
        <w:rPr>
          <w:rFonts w:ascii="Times New Roman" w:eastAsia="Times New Roman" w:hAnsi="Times New Roman"/>
          <w:i/>
          <w:sz w:val="28"/>
          <w:szCs w:val="28"/>
          <w:lang w:eastAsia="ru-RU"/>
        </w:rPr>
        <w:t>протокол № 44 от 15.10.2024г.</w:t>
      </w:r>
    </w:p>
    <w:p w:rsidR="00742056" w:rsidRPr="00742056" w:rsidRDefault="00742056" w:rsidP="00742056">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p>
    <w:p w:rsidR="00742056" w:rsidRPr="00742056" w:rsidRDefault="00742056" w:rsidP="00742056">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742056">
        <w:rPr>
          <w:rFonts w:ascii="Times New Roman" w:eastAsia="Times New Roman" w:hAnsi="Times New Roman"/>
          <w:i/>
          <w:sz w:val="28"/>
          <w:szCs w:val="28"/>
          <w:lang w:eastAsia="ru-RU"/>
        </w:rPr>
        <w:t xml:space="preserve">Одобрено Советом кафедры корпоративных финансов </w:t>
      </w:r>
    </w:p>
    <w:p w:rsidR="00742056" w:rsidRPr="00742056" w:rsidRDefault="00742056" w:rsidP="00742056">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742056">
        <w:rPr>
          <w:rFonts w:ascii="Times New Roman" w:eastAsia="Times New Roman" w:hAnsi="Times New Roman"/>
          <w:i/>
          <w:sz w:val="28"/>
          <w:szCs w:val="28"/>
          <w:lang w:eastAsia="ru-RU"/>
        </w:rPr>
        <w:t xml:space="preserve">и корпоративного управления </w:t>
      </w:r>
    </w:p>
    <w:p w:rsidR="00D11308" w:rsidRPr="004409AB" w:rsidRDefault="00742056" w:rsidP="00742056">
      <w:pPr>
        <w:tabs>
          <w:tab w:val="left" w:pos="709"/>
          <w:tab w:val="left" w:pos="993"/>
        </w:tabs>
        <w:spacing w:before="0" w:after="0" w:line="240" w:lineRule="auto"/>
        <w:ind w:left="0" w:firstLine="0"/>
        <w:jc w:val="center"/>
        <w:rPr>
          <w:rFonts w:ascii="Times New Roman" w:hAnsi="Times New Roman"/>
          <w:i/>
          <w:sz w:val="28"/>
          <w:szCs w:val="28"/>
        </w:rPr>
      </w:pPr>
      <w:r w:rsidRPr="00742056">
        <w:rPr>
          <w:rFonts w:ascii="Times New Roman" w:eastAsia="Times New Roman" w:hAnsi="Times New Roman"/>
          <w:i/>
          <w:sz w:val="28"/>
          <w:szCs w:val="28"/>
          <w:lang w:eastAsia="ru-RU"/>
        </w:rPr>
        <w:t>протокол № 5 от 26.09.2024г.</w:t>
      </w:r>
    </w:p>
    <w:p w:rsidR="00D11308" w:rsidRPr="004409AB" w:rsidRDefault="00D11308" w:rsidP="00D11308">
      <w:pPr>
        <w:spacing w:before="0" w:after="0" w:line="240" w:lineRule="auto"/>
        <w:ind w:left="0" w:firstLine="0"/>
        <w:jc w:val="center"/>
        <w:rPr>
          <w:rFonts w:ascii="Times New Roman" w:hAnsi="Times New Roman"/>
          <w:sz w:val="28"/>
          <w:szCs w:val="28"/>
        </w:rPr>
      </w:pPr>
    </w:p>
    <w:p w:rsidR="00D11308" w:rsidRDefault="00D11308" w:rsidP="00D11308">
      <w:pPr>
        <w:spacing w:before="0" w:after="0" w:line="240" w:lineRule="auto"/>
        <w:ind w:left="0" w:firstLine="0"/>
        <w:jc w:val="center"/>
        <w:rPr>
          <w:rFonts w:ascii="Times New Roman" w:hAnsi="Times New Roman"/>
          <w:sz w:val="28"/>
          <w:szCs w:val="28"/>
        </w:rPr>
      </w:pPr>
    </w:p>
    <w:p w:rsidR="000D2F1D" w:rsidRPr="004409AB" w:rsidRDefault="000D2F1D" w:rsidP="00D11308">
      <w:pPr>
        <w:spacing w:before="0" w:after="0" w:line="240" w:lineRule="auto"/>
        <w:ind w:left="0" w:firstLine="0"/>
        <w:jc w:val="center"/>
        <w:rPr>
          <w:rFonts w:ascii="Times New Roman" w:hAnsi="Times New Roman"/>
          <w:sz w:val="28"/>
          <w:szCs w:val="28"/>
        </w:rPr>
      </w:pPr>
    </w:p>
    <w:p w:rsidR="00D11308" w:rsidRPr="004409AB" w:rsidRDefault="00D11308" w:rsidP="00D11308">
      <w:pPr>
        <w:spacing w:before="0" w:after="0" w:line="240" w:lineRule="auto"/>
        <w:ind w:left="0" w:firstLine="0"/>
        <w:jc w:val="center"/>
        <w:rPr>
          <w:rFonts w:ascii="Times New Roman" w:hAnsi="Times New Roman"/>
          <w:sz w:val="28"/>
          <w:szCs w:val="28"/>
        </w:rPr>
      </w:pPr>
    </w:p>
    <w:p w:rsidR="00D11308" w:rsidRPr="004409AB" w:rsidRDefault="00D11308" w:rsidP="00D11308">
      <w:pPr>
        <w:spacing w:before="0" w:after="0" w:line="240" w:lineRule="auto"/>
        <w:ind w:left="0" w:firstLine="0"/>
        <w:jc w:val="center"/>
        <w:rPr>
          <w:rFonts w:ascii="Times New Roman" w:hAnsi="Times New Roman"/>
          <w:sz w:val="28"/>
          <w:szCs w:val="28"/>
        </w:rPr>
      </w:pPr>
    </w:p>
    <w:p w:rsidR="00D11308" w:rsidRPr="004409AB" w:rsidRDefault="00D11308" w:rsidP="00D11308">
      <w:pPr>
        <w:spacing w:before="0" w:after="0" w:line="240" w:lineRule="auto"/>
        <w:ind w:left="0" w:firstLine="0"/>
        <w:jc w:val="center"/>
        <w:rPr>
          <w:rFonts w:ascii="Times New Roman" w:hAnsi="Times New Roman"/>
          <w:sz w:val="28"/>
          <w:szCs w:val="28"/>
        </w:rPr>
      </w:pPr>
      <w:r w:rsidRPr="004409AB">
        <w:rPr>
          <w:rFonts w:ascii="Times New Roman" w:hAnsi="Times New Roman"/>
          <w:sz w:val="28"/>
          <w:szCs w:val="28"/>
        </w:rPr>
        <w:t>Москва 2024</w:t>
      </w:r>
    </w:p>
    <w:p w:rsidR="00863530" w:rsidRPr="00DD375F" w:rsidRDefault="00863530" w:rsidP="00863530">
      <w:pPr>
        <w:spacing w:before="0" w:after="0" w:line="240" w:lineRule="auto"/>
        <w:ind w:left="0" w:firstLine="0"/>
        <w:jc w:val="center"/>
        <w:rPr>
          <w:rFonts w:ascii="Times New Roman" w:hAnsi="Times New Roman"/>
          <w:bCs/>
          <w:spacing w:val="1"/>
          <w:sz w:val="28"/>
          <w:szCs w:val="28"/>
        </w:rPr>
        <w:sectPr w:rsidR="00863530" w:rsidRPr="00DD375F" w:rsidSect="000D2F1D">
          <w:footerReference w:type="even" r:id="rId8"/>
          <w:footerReference w:type="default" r:id="rId9"/>
          <w:footerReference w:type="first" r:id="rId10"/>
          <w:pgSz w:w="11907" w:h="16443" w:code="1"/>
          <w:pgMar w:top="1134" w:right="992" w:bottom="1134" w:left="1134" w:header="720" w:footer="720" w:gutter="0"/>
          <w:pgNumType w:start="0"/>
          <w:cols w:space="720"/>
          <w:noEndnote/>
          <w:titlePg/>
          <w:docGrid w:linePitch="299"/>
        </w:sectPr>
      </w:pPr>
    </w:p>
    <w:bookmarkEnd w:id="0"/>
    <w:bookmarkEnd w:id="1"/>
    <w:p w:rsidR="00D061F0" w:rsidRPr="00DD375F" w:rsidRDefault="00D061F0" w:rsidP="00D061F0">
      <w:pPr>
        <w:spacing w:before="0" w:after="0" w:line="240" w:lineRule="auto"/>
        <w:ind w:left="0" w:firstLine="0"/>
        <w:rPr>
          <w:rFonts w:ascii="Times New Roman" w:eastAsia="Times New Roman" w:hAnsi="Times New Roman"/>
          <w:sz w:val="24"/>
          <w:szCs w:val="24"/>
        </w:rPr>
      </w:pPr>
      <w:r w:rsidRPr="00DD375F">
        <w:rPr>
          <w:rFonts w:ascii="Times New Roman" w:eastAsia="Times New Roman" w:hAnsi="Times New Roman"/>
          <w:b/>
          <w:sz w:val="24"/>
          <w:szCs w:val="24"/>
        </w:rPr>
        <w:lastRenderedPageBreak/>
        <w:t>Рецензенты:</w:t>
      </w:r>
      <w:r w:rsidRPr="00DD375F">
        <w:rPr>
          <w:rFonts w:ascii="Times New Roman" w:eastAsia="Times New Roman" w:hAnsi="Times New Roman"/>
          <w:sz w:val="24"/>
          <w:szCs w:val="24"/>
        </w:rPr>
        <w:t xml:space="preserve"> </w:t>
      </w:r>
      <w:r w:rsidR="001556BB" w:rsidRPr="001556BB">
        <w:rPr>
          <w:rFonts w:ascii="Times New Roman" w:eastAsia="Times New Roman" w:hAnsi="Times New Roman"/>
          <w:b/>
          <w:sz w:val="24"/>
          <w:szCs w:val="24"/>
        </w:rPr>
        <w:t>Е.Б.</w:t>
      </w:r>
      <w:r w:rsidR="00272F15" w:rsidRPr="00DD375F">
        <w:rPr>
          <w:rFonts w:ascii="Times New Roman" w:eastAsia="Times New Roman" w:hAnsi="Times New Roman"/>
          <w:b/>
          <w:sz w:val="24"/>
          <w:szCs w:val="24"/>
        </w:rPr>
        <w:t xml:space="preserve"> </w:t>
      </w:r>
      <w:r w:rsidR="001556BB">
        <w:rPr>
          <w:rFonts w:ascii="Times New Roman" w:eastAsia="Times New Roman" w:hAnsi="Times New Roman"/>
          <w:b/>
          <w:sz w:val="24"/>
          <w:szCs w:val="24"/>
        </w:rPr>
        <w:t>Тютюкина</w:t>
      </w:r>
      <w:r w:rsidRPr="00DD375F">
        <w:rPr>
          <w:rFonts w:ascii="Times New Roman" w:eastAsia="Times New Roman" w:hAnsi="Times New Roman"/>
          <w:b/>
          <w:sz w:val="24"/>
          <w:szCs w:val="24"/>
        </w:rPr>
        <w:t>,</w:t>
      </w:r>
      <w:r w:rsidRPr="00DD375F">
        <w:rPr>
          <w:rFonts w:ascii="Times New Roman" w:eastAsia="Times New Roman" w:hAnsi="Times New Roman"/>
          <w:sz w:val="24"/>
          <w:szCs w:val="24"/>
        </w:rPr>
        <w:t xml:space="preserve"> </w:t>
      </w:r>
      <w:r w:rsidR="001556BB">
        <w:rPr>
          <w:rFonts w:ascii="Times New Roman" w:eastAsia="Times New Roman" w:hAnsi="Times New Roman"/>
          <w:sz w:val="24"/>
          <w:szCs w:val="24"/>
        </w:rPr>
        <w:t>д</w:t>
      </w:r>
      <w:r w:rsidRPr="00DD375F">
        <w:rPr>
          <w:rFonts w:ascii="Times New Roman" w:eastAsia="Times New Roman" w:hAnsi="Times New Roman"/>
          <w:sz w:val="24"/>
          <w:szCs w:val="24"/>
        </w:rPr>
        <w:t xml:space="preserve">.э.н., </w:t>
      </w:r>
      <w:r w:rsidR="001556BB">
        <w:rPr>
          <w:rFonts w:ascii="Times New Roman" w:eastAsia="Times New Roman" w:hAnsi="Times New Roman"/>
          <w:sz w:val="24"/>
          <w:szCs w:val="24"/>
        </w:rPr>
        <w:t>профессор, профессор</w:t>
      </w:r>
      <w:r w:rsidRPr="00DD375F">
        <w:rPr>
          <w:rFonts w:ascii="Times New Roman" w:eastAsia="Times New Roman" w:hAnsi="Times New Roman"/>
          <w:sz w:val="24"/>
          <w:szCs w:val="24"/>
        </w:rPr>
        <w:t xml:space="preserve"> </w:t>
      </w:r>
      <w:r w:rsidR="001556BB">
        <w:rPr>
          <w:rFonts w:ascii="Times New Roman" w:eastAsia="Times New Roman" w:hAnsi="Times New Roman"/>
          <w:sz w:val="24"/>
          <w:szCs w:val="24"/>
        </w:rPr>
        <w:t>кафедры</w:t>
      </w:r>
      <w:r w:rsidRPr="00DD375F">
        <w:rPr>
          <w:rFonts w:ascii="Times New Roman" w:eastAsia="Times New Roman" w:hAnsi="Times New Roman"/>
          <w:sz w:val="24"/>
          <w:szCs w:val="24"/>
        </w:rPr>
        <w:t xml:space="preserve"> корпоративных финансов и корпоративного управления </w:t>
      </w:r>
      <w:r w:rsidR="001556BB">
        <w:rPr>
          <w:rFonts w:ascii="Times New Roman" w:eastAsia="Times New Roman" w:hAnsi="Times New Roman"/>
          <w:sz w:val="24"/>
          <w:szCs w:val="24"/>
        </w:rPr>
        <w:t>Ф</w:t>
      </w:r>
      <w:r w:rsidRPr="00DD375F">
        <w:rPr>
          <w:rFonts w:ascii="Times New Roman" w:eastAsia="Times New Roman" w:hAnsi="Times New Roman"/>
          <w:sz w:val="24"/>
          <w:szCs w:val="24"/>
        </w:rPr>
        <w:t xml:space="preserve">акультета </w:t>
      </w:r>
      <w:r w:rsidR="001556BB">
        <w:rPr>
          <w:rFonts w:ascii="Times New Roman" w:eastAsia="Times New Roman" w:hAnsi="Times New Roman"/>
          <w:sz w:val="24"/>
          <w:szCs w:val="24"/>
        </w:rPr>
        <w:t>э</w:t>
      </w:r>
      <w:r w:rsidRPr="00DD375F">
        <w:rPr>
          <w:rFonts w:ascii="Times New Roman" w:eastAsia="Times New Roman" w:hAnsi="Times New Roman"/>
          <w:sz w:val="24"/>
          <w:szCs w:val="24"/>
        </w:rPr>
        <w:t>кономики и бизнеса</w:t>
      </w:r>
    </w:p>
    <w:p w:rsidR="00BE3BD7" w:rsidRPr="00DD375F" w:rsidRDefault="00BE3BD7" w:rsidP="00BE3BD7">
      <w:pPr>
        <w:spacing w:before="0" w:after="0" w:line="240" w:lineRule="auto"/>
        <w:ind w:left="0" w:firstLine="0"/>
        <w:rPr>
          <w:rFonts w:ascii="Times New Roman" w:hAnsi="Times New Roman"/>
          <w:sz w:val="26"/>
          <w:szCs w:val="26"/>
        </w:rPr>
      </w:pPr>
    </w:p>
    <w:p w:rsidR="00386DAB" w:rsidRPr="00DD375F" w:rsidRDefault="00386DAB" w:rsidP="00386DAB">
      <w:pPr>
        <w:tabs>
          <w:tab w:val="left" w:pos="1620"/>
        </w:tabs>
        <w:spacing w:before="0" w:after="0" w:line="240" w:lineRule="auto"/>
        <w:ind w:left="0" w:firstLine="0"/>
        <w:rPr>
          <w:rFonts w:ascii="Times New Roman" w:hAnsi="Times New Roman"/>
          <w:sz w:val="26"/>
          <w:szCs w:val="26"/>
        </w:rPr>
      </w:pPr>
    </w:p>
    <w:p w:rsidR="007E091F" w:rsidRPr="00DD375F" w:rsidRDefault="00526283" w:rsidP="001556BB">
      <w:pPr>
        <w:spacing w:before="0" w:after="0" w:line="360" w:lineRule="auto"/>
        <w:ind w:left="0" w:firstLine="0"/>
        <w:rPr>
          <w:rFonts w:ascii="Times New Roman" w:hAnsi="Times New Roman"/>
          <w:sz w:val="28"/>
          <w:szCs w:val="28"/>
        </w:rPr>
      </w:pPr>
      <w:r>
        <w:rPr>
          <w:rFonts w:ascii="Times New Roman" w:hAnsi="Times New Roman"/>
          <w:b/>
          <w:sz w:val="28"/>
          <w:szCs w:val="28"/>
        </w:rPr>
        <w:t>Ермоловская О.Ю.</w:t>
      </w:r>
    </w:p>
    <w:p w:rsidR="00FF2C8E" w:rsidRPr="00526283" w:rsidRDefault="00D11308" w:rsidP="001556BB">
      <w:pPr>
        <w:spacing w:before="0" w:after="0" w:line="360" w:lineRule="auto"/>
        <w:ind w:left="0" w:firstLine="0"/>
        <w:rPr>
          <w:rFonts w:ascii="Times New Roman" w:hAnsi="Times New Roman"/>
          <w:b/>
          <w:sz w:val="32"/>
          <w:szCs w:val="32"/>
        </w:rPr>
      </w:pPr>
      <w:r w:rsidRPr="00526283">
        <w:rPr>
          <w:rFonts w:ascii="Times New Roman" w:hAnsi="Times New Roman"/>
          <w:b/>
          <w:sz w:val="32"/>
          <w:szCs w:val="32"/>
        </w:rPr>
        <w:t>ESG</w:t>
      </w:r>
      <w:r w:rsidR="00526283" w:rsidRPr="00526283">
        <w:rPr>
          <w:rFonts w:ascii="Times New Roman" w:hAnsi="Times New Roman"/>
          <w:b/>
          <w:sz w:val="32"/>
          <w:szCs w:val="32"/>
        </w:rPr>
        <w:t>-инвестирование</w:t>
      </w:r>
      <w:r w:rsidR="00173C64" w:rsidRPr="00DD375F">
        <w:rPr>
          <w:rFonts w:ascii="Times New Roman" w:hAnsi="Times New Roman"/>
          <w:b/>
          <w:sz w:val="28"/>
          <w:szCs w:val="28"/>
        </w:rPr>
        <w:t>.</w:t>
      </w:r>
      <w:r w:rsidR="00FF2C8E" w:rsidRPr="00DD375F">
        <w:rPr>
          <w:rFonts w:ascii="Times New Roman" w:hAnsi="Times New Roman"/>
          <w:sz w:val="28"/>
          <w:szCs w:val="28"/>
        </w:rPr>
        <w:t xml:space="preserve"> </w:t>
      </w:r>
      <w:r w:rsidR="002E3FC0" w:rsidRPr="00DD375F">
        <w:rPr>
          <w:rFonts w:ascii="Times New Roman" w:hAnsi="Times New Roman"/>
          <w:sz w:val="28"/>
          <w:szCs w:val="28"/>
        </w:rPr>
        <w:t>Рабочая п</w:t>
      </w:r>
      <w:r w:rsidR="00FF2C8E" w:rsidRPr="00DD375F">
        <w:rPr>
          <w:rFonts w:ascii="Times New Roman" w:hAnsi="Times New Roman"/>
          <w:sz w:val="28"/>
          <w:szCs w:val="28"/>
        </w:rPr>
        <w:t xml:space="preserve">рограмма дисциплины для студентов, обучающихся по </w:t>
      </w:r>
      <w:r w:rsidR="00766372" w:rsidRPr="00DD375F">
        <w:rPr>
          <w:rFonts w:ascii="Times New Roman" w:hAnsi="Times New Roman"/>
          <w:sz w:val="28"/>
          <w:szCs w:val="28"/>
        </w:rPr>
        <w:t xml:space="preserve">направлению подготовки 38.03.01 «Экономика», образовательная программа </w:t>
      </w:r>
      <w:r w:rsidR="00526283" w:rsidRPr="00034417">
        <w:rPr>
          <w:rFonts w:ascii="Times New Roman" w:hAnsi="Times New Roman"/>
          <w:sz w:val="28"/>
          <w:szCs w:val="28"/>
        </w:rPr>
        <w:t xml:space="preserve">«Экономика корпорации, </w:t>
      </w:r>
      <w:r w:rsidR="00526283" w:rsidRPr="00034417">
        <w:rPr>
          <w:rFonts w:ascii="Times New Roman" w:hAnsi="Times New Roman"/>
          <w:sz w:val="28"/>
          <w:szCs w:val="28"/>
          <w:lang w:val="en-US"/>
        </w:rPr>
        <w:t>ESG</w:t>
      </w:r>
      <w:r w:rsidR="00526283" w:rsidRPr="00034417">
        <w:rPr>
          <w:rFonts w:ascii="Times New Roman" w:hAnsi="Times New Roman"/>
          <w:sz w:val="28"/>
          <w:szCs w:val="28"/>
        </w:rPr>
        <w:t xml:space="preserve"> и корпоративное право»</w:t>
      </w:r>
      <w:r w:rsidR="00D11BFB">
        <w:rPr>
          <w:rFonts w:ascii="Times New Roman" w:hAnsi="Times New Roman"/>
          <w:sz w:val="28"/>
          <w:szCs w:val="28"/>
        </w:rPr>
        <w:t>, п</w:t>
      </w:r>
      <w:r w:rsidR="00D11BFB" w:rsidRPr="00D11BFB">
        <w:rPr>
          <w:rFonts w:ascii="Times New Roman" w:hAnsi="Times New Roman"/>
          <w:sz w:val="28"/>
          <w:szCs w:val="28"/>
        </w:rPr>
        <w:t xml:space="preserve">рофиль: "Экономика корпорации, </w:t>
      </w:r>
      <w:r w:rsidR="00874637" w:rsidRPr="00D11BFB">
        <w:rPr>
          <w:rFonts w:ascii="Times New Roman" w:hAnsi="Times New Roman"/>
          <w:sz w:val="28"/>
          <w:szCs w:val="28"/>
        </w:rPr>
        <w:t>ESG и</w:t>
      </w:r>
      <w:r w:rsidR="00D11BFB" w:rsidRPr="00D11BFB">
        <w:rPr>
          <w:rFonts w:ascii="Times New Roman" w:hAnsi="Times New Roman"/>
          <w:sz w:val="28"/>
          <w:szCs w:val="28"/>
        </w:rPr>
        <w:t xml:space="preserve"> корпоративное право"</w:t>
      </w:r>
      <w:r w:rsidR="00085CEC" w:rsidRPr="00DD375F">
        <w:rPr>
          <w:rFonts w:ascii="Times New Roman" w:hAnsi="Times New Roman"/>
          <w:sz w:val="28"/>
          <w:szCs w:val="28"/>
        </w:rPr>
        <w:t xml:space="preserve">. </w:t>
      </w:r>
      <w:r w:rsidR="00AA11A3" w:rsidRPr="00DD375F">
        <w:rPr>
          <w:rFonts w:ascii="Times New Roman" w:hAnsi="Times New Roman"/>
          <w:sz w:val="28"/>
          <w:szCs w:val="28"/>
        </w:rPr>
        <w:t>–</w:t>
      </w:r>
      <w:r w:rsidR="00FF2C8E" w:rsidRPr="00DD375F">
        <w:rPr>
          <w:rFonts w:ascii="Times New Roman" w:hAnsi="Times New Roman"/>
          <w:sz w:val="28"/>
          <w:szCs w:val="28"/>
        </w:rPr>
        <w:t xml:space="preserve"> М.: ФГОБУ ВО «Финансовый университет при Правительстве Российской </w:t>
      </w:r>
      <w:r w:rsidR="00E0771F" w:rsidRPr="00DD375F">
        <w:rPr>
          <w:rFonts w:ascii="Times New Roman" w:hAnsi="Times New Roman"/>
          <w:sz w:val="28"/>
          <w:szCs w:val="28"/>
        </w:rPr>
        <w:t>Ф</w:t>
      </w:r>
      <w:r w:rsidR="00FF2C8E" w:rsidRPr="00DD375F">
        <w:rPr>
          <w:rFonts w:ascii="Times New Roman" w:hAnsi="Times New Roman"/>
          <w:sz w:val="28"/>
          <w:szCs w:val="28"/>
        </w:rPr>
        <w:t xml:space="preserve">едерации», </w:t>
      </w:r>
      <w:r w:rsidR="00526283">
        <w:rPr>
          <w:rFonts w:ascii="Times New Roman" w:hAnsi="Times New Roman"/>
          <w:sz w:val="28"/>
          <w:szCs w:val="28"/>
        </w:rPr>
        <w:t>Кафедра</w:t>
      </w:r>
      <w:r w:rsidR="00E0771F" w:rsidRPr="00DD375F">
        <w:rPr>
          <w:rFonts w:ascii="Times New Roman" w:hAnsi="Times New Roman"/>
          <w:sz w:val="28"/>
          <w:szCs w:val="28"/>
        </w:rPr>
        <w:t xml:space="preserve"> к</w:t>
      </w:r>
      <w:r w:rsidR="004C0413" w:rsidRPr="00DD375F">
        <w:rPr>
          <w:rFonts w:ascii="Times New Roman" w:hAnsi="Times New Roman"/>
          <w:sz w:val="28"/>
          <w:szCs w:val="28"/>
        </w:rPr>
        <w:t>орпоративны</w:t>
      </w:r>
      <w:r w:rsidR="00E0771F" w:rsidRPr="00DD375F">
        <w:rPr>
          <w:rFonts w:ascii="Times New Roman" w:hAnsi="Times New Roman"/>
          <w:sz w:val="28"/>
          <w:szCs w:val="28"/>
        </w:rPr>
        <w:t>х</w:t>
      </w:r>
      <w:r w:rsidR="004C0413" w:rsidRPr="00DD375F">
        <w:rPr>
          <w:rFonts w:ascii="Times New Roman" w:hAnsi="Times New Roman"/>
          <w:sz w:val="28"/>
          <w:szCs w:val="28"/>
        </w:rPr>
        <w:t xml:space="preserve"> ф</w:t>
      </w:r>
      <w:r w:rsidR="00FF2C8E" w:rsidRPr="00DD375F">
        <w:rPr>
          <w:rFonts w:ascii="Times New Roman" w:hAnsi="Times New Roman"/>
          <w:sz w:val="28"/>
          <w:szCs w:val="28"/>
        </w:rPr>
        <w:t>инанс</w:t>
      </w:r>
      <w:r w:rsidR="00E0771F" w:rsidRPr="00DD375F">
        <w:rPr>
          <w:rFonts w:ascii="Times New Roman" w:hAnsi="Times New Roman"/>
          <w:sz w:val="28"/>
          <w:szCs w:val="28"/>
        </w:rPr>
        <w:t>ов и корпоративного управления</w:t>
      </w:r>
      <w:r w:rsidR="00D119D9" w:rsidRPr="00DD375F">
        <w:rPr>
          <w:rFonts w:ascii="Times New Roman" w:hAnsi="Times New Roman"/>
          <w:sz w:val="28"/>
          <w:szCs w:val="28"/>
        </w:rPr>
        <w:t xml:space="preserve"> </w:t>
      </w:r>
      <w:r w:rsidR="001556BB">
        <w:rPr>
          <w:rFonts w:ascii="Times New Roman" w:hAnsi="Times New Roman"/>
          <w:sz w:val="28"/>
          <w:szCs w:val="28"/>
        </w:rPr>
        <w:t>Ф</w:t>
      </w:r>
      <w:r w:rsidR="00D119D9" w:rsidRPr="00DD375F">
        <w:rPr>
          <w:rFonts w:ascii="Times New Roman" w:hAnsi="Times New Roman"/>
          <w:sz w:val="28"/>
          <w:szCs w:val="28"/>
        </w:rPr>
        <w:t>акультета экономики и бизнеса</w:t>
      </w:r>
      <w:r w:rsidR="00085CEC" w:rsidRPr="00DD375F">
        <w:rPr>
          <w:rFonts w:ascii="Times New Roman" w:hAnsi="Times New Roman"/>
          <w:sz w:val="28"/>
          <w:szCs w:val="28"/>
        </w:rPr>
        <w:t>,</w:t>
      </w:r>
      <w:r w:rsidR="00FF2C8E" w:rsidRPr="00DD375F">
        <w:rPr>
          <w:rFonts w:ascii="Times New Roman" w:hAnsi="Times New Roman"/>
          <w:sz w:val="28"/>
          <w:szCs w:val="28"/>
        </w:rPr>
        <w:t xml:space="preserve"> 20</w:t>
      </w:r>
      <w:r w:rsidR="00102BB8" w:rsidRPr="00DD375F">
        <w:rPr>
          <w:rFonts w:ascii="Times New Roman" w:hAnsi="Times New Roman"/>
          <w:sz w:val="28"/>
          <w:szCs w:val="28"/>
        </w:rPr>
        <w:t>2</w:t>
      </w:r>
      <w:r w:rsidR="00526283">
        <w:rPr>
          <w:rFonts w:ascii="Times New Roman" w:hAnsi="Times New Roman"/>
          <w:sz w:val="28"/>
          <w:szCs w:val="28"/>
        </w:rPr>
        <w:t>4</w:t>
      </w:r>
      <w:r w:rsidR="00085CEC" w:rsidRPr="00DD375F">
        <w:rPr>
          <w:rFonts w:ascii="Times New Roman" w:hAnsi="Times New Roman"/>
          <w:sz w:val="28"/>
          <w:szCs w:val="28"/>
        </w:rPr>
        <w:t xml:space="preserve"> </w:t>
      </w:r>
      <w:r w:rsidR="00FF2C8E" w:rsidRPr="00DD375F">
        <w:rPr>
          <w:rFonts w:ascii="Times New Roman" w:hAnsi="Times New Roman"/>
          <w:sz w:val="28"/>
          <w:szCs w:val="28"/>
        </w:rPr>
        <w:t xml:space="preserve">г. </w:t>
      </w:r>
      <w:r w:rsidR="00447B05" w:rsidRPr="00DD375F">
        <w:rPr>
          <w:rFonts w:ascii="Times New Roman" w:hAnsi="Times New Roman"/>
          <w:sz w:val="28"/>
          <w:szCs w:val="28"/>
        </w:rPr>
        <w:t>–</w:t>
      </w:r>
      <w:r w:rsidR="00FF2C8E" w:rsidRPr="00DD375F">
        <w:rPr>
          <w:rFonts w:ascii="Times New Roman" w:hAnsi="Times New Roman"/>
          <w:sz w:val="28"/>
          <w:szCs w:val="28"/>
        </w:rPr>
        <w:t xml:space="preserve"> </w:t>
      </w:r>
      <w:r w:rsidR="00200383">
        <w:rPr>
          <w:rFonts w:ascii="Times New Roman" w:hAnsi="Times New Roman"/>
          <w:sz w:val="28"/>
          <w:szCs w:val="28"/>
        </w:rPr>
        <w:t xml:space="preserve">42 </w:t>
      </w:r>
      <w:r w:rsidR="00FF2C8E" w:rsidRPr="00472114">
        <w:rPr>
          <w:rFonts w:ascii="Times New Roman" w:hAnsi="Times New Roman"/>
          <w:sz w:val="28"/>
          <w:szCs w:val="28"/>
        </w:rPr>
        <w:t>с</w:t>
      </w:r>
      <w:r w:rsidR="00FF2C8E" w:rsidRPr="00DD375F">
        <w:rPr>
          <w:rFonts w:ascii="Times New Roman" w:hAnsi="Times New Roman"/>
          <w:sz w:val="28"/>
          <w:szCs w:val="28"/>
        </w:rPr>
        <w:t>.</w:t>
      </w:r>
    </w:p>
    <w:p w:rsidR="00447B05" w:rsidRPr="00DD375F" w:rsidRDefault="00447B05" w:rsidP="00455EB9">
      <w:pPr>
        <w:spacing w:before="0" w:after="0" w:line="240" w:lineRule="auto"/>
        <w:ind w:left="0" w:firstLine="709"/>
        <w:rPr>
          <w:rFonts w:ascii="Times New Roman" w:hAnsi="Times New Roman"/>
          <w:sz w:val="24"/>
          <w:szCs w:val="24"/>
        </w:rPr>
      </w:pPr>
    </w:p>
    <w:p w:rsidR="00447B05" w:rsidRPr="00DD375F" w:rsidRDefault="00447B05" w:rsidP="00455EB9">
      <w:pPr>
        <w:spacing w:before="0" w:after="0" w:line="240" w:lineRule="auto"/>
        <w:ind w:left="0" w:firstLine="709"/>
        <w:rPr>
          <w:rFonts w:ascii="Times New Roman" w:hAnsi="Times New Roman"/>
          <w:sz w:val="24"/>
          <w:szCs w:val="24"/>
        </w:rPr>
      </w:pPr>
    </w:p>
    <w:p w:rsidR="001556BB" w:rsidRPr="001556BB" w:rsidRDefault="001556BB" w:rsidP="001556BB">
      <w:pPr>
        <w:tabs>
          <w:tab w:val="left" w:pos="709"/>
          <w:tab w:val="left" w:pos="993"/>
        </w:tabs>
        <w:spacing w:before="0" w:after="0" w:line="240" w:lineRule="auto"/>
        <w:ind w:left="0" w:firstLine="0"/>
        <w:rPr>
          <w:rFonts w:ascii="Times New Roman" w:hAnsi="Times New Roman"/>
          <w:sz w:val="24"/>
        </w:rPr>
      </w:pPr>
      <w:r w:rsidRPr="001556BB">
        <w:rPr>
          <w:rFonts w:ascii="Times New Roman" w:hAnsi="Times New Roman"/>
          <w:sz w:val="24"/>
          <w:szCs w:val="24"/>
        </w:rPr>
        <w:t xml:space="preserve"> </w:t>
      </w:r>
      <w:r w:rsidRPr="001556BB">
        <w:rPr>
          <w:rFonts w:ascii="Times New Roman" w:hAnsi="Times New Roman"/>
          <w:sz w:val="24"/>
        </w:rPr>
        <w:t xml:space="preserve">Рабочая программа дисциплины </w:t>
      </w:r>
      <w:r w:rsidRPr="001556BB">
        <w:rPr>
          <w:rFonts w:ascii="Times New Roman" w:hAnsi="Times New Roman"/>
          <w:spacing w:val="-2"/>
          <w:sz w:val="24"/>
        </w:rPr>
        <w:t>содержит</w:t>
      </w:r>
      <w:r w:rsidRPr="001556BB">
        <w:rPr>
          <w:rFonts w:ascii="Times New Roman" w:hAnsi="Times New Roman"/>
          <w:sz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rsidR="00E0771F" w:rsidRPr="00DD375F" w:rsidRDefault="00E0771F" w:rsidP="00455EB9">
      <w:pPr>
        <w:spacing w:before="0" w:after="0" w:line="240" w:lineRule="auto"/>
        <w:ind w:left="0" w:firstLine="709"/>
        <w:rPr>
          <w:rFonts w:ascii="Times New Roman" w:hAnsi="Times New Roman"/>
          <w:sz w:val="24"/>
          <w:szCs w:val="24"/>
        </w:rPr>
      </w:pPr>
    </w:p>
    <w:p w:rsidR="00240FED" w:rsidRPr="00DD375F" w:rsidRDefault="00240FED" w:rsidP="00FF2C8E">
      <w:pPr>
        <w:spacing w:after="0" w:line="240" w:lineRule="auto"/>
        <w:ind w:left="0" w:firstLine="0"/>
        <w:jc w:val="center"/>
        <w:rPr>
          <w:rFonts w:ascii="Times New Roman" w:hAnsi="Times New Roman"/>
          <w:i/>
          <w:sz w:val="28"/>
          <w:szCs w:val="28"/>
        </w:rPr>
      </w:pPr>
    </w:p>
    <w:p w:rsidR="00E0771F" w:rsidRPr="00DD375F" w:rsidRDefault="00240FED" w:rsidP="00240FED">
      <w:pPr>
        <w:spacing w:after="0" w:line="240" w:lineRule="auto"/>
        <w:ind w:left="0" w:firstLine="0"/>
        <w:rPr>
          <w:rFonts w:ascii="Times New Roman" w:hAnsi="Times New Roman"/>
          <w:b/>
          <w:bCs/>
          <w:sz w:val="28"/>
          <w:szCs w:val="28"/>
        </w:rPr>
      </w:pPr>
      <w:r w:rsidRPr="00DD375F">
        <w:rPr>
          <w:rFonts w:ascii="Times New Roman" w:hAnsi="Times New Roman"/>
          <w:b/>
          <w:bCs/>
          <w:sz w:val="28"/>
          <w:szCs w:val="28"/>
        </w:rPr>
        <w:t xml:space="preserve">                                      </w:t>
      </w:r>
      <w:r w:rsidR="00526283">
        <w:rPr>
          <w:rFonts w:ascii="Times New Roman" w:hAnsi="Times New Roman"/>
          <w:b/>
          <w:bCs/>
          <w:sz w:val="28"/>
          <w:szCs w:val="28"/>
        </w:rPr>
        <w:t>Ермоловская Ольга Юрьевна</w:t>
      </w:r>
    </w:p>
    <w:p w:rsidR="00FF2C8E" w:rsidRPr="00DD375F" w:rsidRDefault="00173C64" w:rsidP="00FF2C8E">
      <w:pPr>
        <w:spacing w:after="0" w:line="240" w:lineRule="auto"/>
        <w:ind w:left="0" w:firstLine="0"/>
        <w:jc w:val="center"/>
        <w:rPr>
          <w:rFonts w:ascii="Times New Roman" w:hAnsi="Times New Roman"/>
          <w:bCs/>
          <w:sz w:val="28"/>
          <w:szCs w:val="28"/>
        </w:rPr>
      </w:pPr>
      <w:r w:rsidRPr="00DD375F">
        <w:rPr>
          <w:rFonts w:ascii="Times New Roman" w:hAnsi="Times New Roman"/>
          <w:b/>
          <w:bCs/>
          <w:sz w:val="28"/>
          <w:szCs w:val="28"/>
        </w:rPr>
        <w:t xml:space="preserve"> </w:t>
      </w:r>
    </w:p>
    <w:p w:rsidR="00526283" w:rsidRPr="00526283" w:rsidRDefault="00526283" w:rsidP="00526283">
      <w:pPr>
        <w:spacing w:before="0" w:after="0" w:line="240" w:lineRule="auto"/>
        <w:jc w:val="center"/>
        <w:rPr>
          <w:rFonts w:ascii="Times New Roman" w:hAnsi="Times New Roman"/>
          <w:sz w:val="28"/>
          <w:szCs w:val="28"/>
        </w:rPr>
      </w:pPr>
      <w:r w:rsidRPr="00526283">
        <w:rPr>
          <w:rFonts w:ascii="Times New Roman" w:hAnsi="Times New Roman"/>
          <w:b/>
          <w:sz w:val="28"/>
          <w:szCs w:val="28"/>
        </w:rPr>
        <w:t>ESG-ИНВЕСТИРОВАНИЕ</w:t>
      </w:r>
    </w:p>
    <w:p w:rsidR="00C33EFA" w:rsidRPr="00DD375F" w:rsidRDefault="00C33EFA" w:rsidP="00FF2C8E">
      <w:pPr>
        <w:spacing w:after="0" w:line="240" w:lineRule="auto"/>
        <w:ind w:left="0" w:firstLine="0"/>
        <w:jc w:val="center"/>
        <w:rPr>
          <w:rFonts w:ascii="Times New Roman" w:hAnsi="Times New Roman"/>
          <w:b/>
          <w:bCs/>
          <w:spacing w:val="8"/>
          <w:sz w:val="24"/>
          <w:szCs w:val="24"/>
        </w:rPr>
      </w:pPr>
    </w:p>
    <w:p w:rsidR="00FF2C8E" w:rsidRPr="00F54A68" w:rsidRDefault="00FF2C8E" w:rsidP="00FF2C8E">
      <w:pPr>
        <w:spacing w:after="0" w:line="240" w:lineRule="auto"/>
        <w:ind w:left="0" w:firstLine="0"/>
        <w:jc w:val="center"/>
        <w:rPr>
          <w:rFonts w:ascii="Times New Roman" w:hAnsi="Times New Roman"/>
          <w:b/>
          <w:bCs/>
          <w:spacing w:val="8"/>
          <w:sz w:val="28"/>
          <w:szCs w:val="28"/>
        </w:rPr>
      </w:pPr>
      <w:r w:rsidRPr="00F54A68">
        <w:rPr>
          <w:rFonts w:ascii="Times New Roman" w:hAnsi="Times New Roman"/>
          <w:b/>
          <w:bCs/>
          <w:spacing w:val="8"/>
          <w:sz w:val="28"/>
          <w:szCs w:val="28"/>
        </w:rPr>
        <w:t>Рабочая программа дисциплины</w:t>
      </w:r>
    </w:p>
    <w:p w:rsidR="00FF2C8E" w:rsidRPr="00DD375F" w:rsidRDefault="00FF2C8E" w:rsidP="00FF2C8E">
      <w:pPr>
        <w:spacing w:after="0" w:line="240" w:lineRule="auto"/>
        <w:ind w:left="0" w:firstLine="0"/>
        <w:jc w:val="center"/>
        <w:rPr>
          <w:rFonts w:ascii="Times New Roman" w:hAnsi="Times New Roman"/>
          <w:bCs/>
          <w:spacing w:val="8"/>
          <w:sz w:val="24"/>
          <w:szCs w:val="24"/>
        </w:rPr>
      </w:pPr>
    </w:p>
    <w:p w:rsidR="00FF2C8E" w:rsidRPr="00DD375F" w:rsidRDefault="00C33EFA" w:rsidP="00FF2C8E">
      <w:pPr>
        <w:shd w:val="clear" w:color="auto" w:fill="FFFFFF"/>
        <w:tabs>
          <w:tab w:val="left" w:pos="4291"/>
        </w:tabs>
        <w:spacing w:after="0" w:line="240" w:lineRule="auto"/>
        <w:ind w:left="0" w:firstLine="0"/>
        <w:jc w:val="center"/>
        <w:rPr>
          <w:rFonts w:ascii="Times New Roman" w:hAnsi="Times New Roman"/>
          <w:sz w:val="24"/>
          <w:szCs w:val="24"/>
        </w:rPr>
      </w:pPr>
      <w:r w:rsidRPr="00DD375F">
        <w:rPr>
          <w:rFonts w:ascii="Times New Roman" w:hAnsi="Times New Roman"/>
          <w:spacing w:val="-3"/>
          <w:sz w:val="24"/>
          <w:szCs w:val="24"/>
        </w:rPr>
        <w:t xml:space="preserve"> </w:t>
      </w:r>
    </w:p>
    <w:p w:rsidR="00F76444" w:rsidRPr="00DD375F" w:rsidRDefault="00F76444"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C33EFA" w:rsidRPr="00DD375F" w:rsidRDefault="00C33EFA" w:rsidP="00F76444">
      <w:pPr>
        <w:spacing w:before="0" w:after="0" w:line="240" w:lineRule="auto"/>
        <w:ind w:left="0" w:firstLine="0"/>
        <w:jc w:val="center"/>
        <w:rPr>
          <w:rFonts w:ascii="Times New Roman" w:hAnsi="Times New Roman"/>
          <w:sz w:val="24"/>
          <w:szCs w:val="24"/>
        </w:rPr>
      </w:pPr>
    </w:p>
    <w:p w:rsidR="00C33EFA" w:rsidRPr="00DD375F" w:rsidRDefault="00C33EFA" w:rsidP="00F76444">
      <w:pPr>
        <w:spacing w:before="0" w:after="0" w:line="240" w:lineRule="auto"/>
        <w:ind w:left="0" w:firstLine="0"/>
        <w:jc w:val="center"/>
        <w:rPr>
          <w:rFonts w:ascii="Times New Roman" w:hAnsi="Times New Roman"/>
          <w:sz w:val="24"/>
          <w:szCs w:val="24"/>
        </w:rPr>
      </w:pPr>
    </w:p>
    <w:p w:rsidR="00C33EFA" w:rsidRPr="00DD375F" w:rsidRDefault="00C33EFA"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453D48" w:rsidRPr="00DD375F" w:rsidRDefault="00453D48" w:rsidP="007E755F">
      <w:pPr>
        <w:shd w:val="clear" w:color="auto" w:fill="FFFFFF"/>
        <w:spacing w:before="0" w:after="0" w:line="240" w:lineRule="auto"/>
        <w:ind w:left="0" w:firstLine="0"/>
        <w:rPr>
          <w:rFonts w:ascii="Times New Roman" w:hAnsi="Times New Roman"/>
          <w:bCs/>
          <w:sz w:val="24"/>
          <w:szCs w:val="24"/>
        </w:rPr>
      </w:pPr>
    </w:p>
    <w:p w:rsidR="00FF2C8E" w:rsidRPr="00DD375F" w:rsidRDefault="00FF2C8E" w:rsidP="00F76444">
      <w:pPr>
        <w:shd w:val="clear" w:color="auto" w:fill="FFFFFF"/>
        <w:spacing w:before="0" w:after="0" w:line="240" w:lineRule="auto"/>
        <w:ind w:left="0" w:firstLine="0"/>
        <w:jc w:val="right"/>
        <w:rPr>
          <w:rFonts w:ascii="Times New Roman" w:hAnsi="Times New Roman"/>
          <w:sz w:val="28"/>
          <w:szCs w:val="28"/>
        </w:rPr>
      </w:pPr>
      <w:r w:rsidRPr="00DD375F">
        <w:rPr>
          <w:rFonts w:ascii="Times New Roman" w:hAnsi="Times New Roman"/>
          <w:bCs/>
          <w:sz w:val="28"/>
          <w:szCs w:val="28"/>
        </w:rPr>
        <w:t>©</w:t>
      </w:r>
      <w:r w:rsidRPr="00DD375F">
        <w:rPr>
          <w:rFonts w:ascii="Times New Roman" w:hAnsi="Times New Roman"/>
          <w:sz w:val="28"/>
          <w:szCs w:val="28"/>
        </w:rPr>
        <w:t xml:space="preserve"> </w:t>
      </w:r>
      <w:r w:rsidR="00526283">
        <w:rPr>
          <w:rFonts w:ascii="Times New Roman" w:hAnsi="Times New Roman"/>
          <w:sz w:val="28"/>
          <w:szCs w:val="28"/>
        </w:rPr>
        <w:t>О.Ю. Ермоловская</w:t>
      </w:r>
      <w:r w:rsidR="003F0B5D" w:rsidRPr="00DD375F">
        <w:rPr>
          <w:rFonts w:ascii="Times New Roman" w:hAnsi="Times New Roman"/>
          <w:sz w:val="28"/>
          <w:szCs w:val="28"/>
        </w:rPr>
        <w:t>, 20</w:t>
      </w:r>
      <w:r w:rsidR="001A39D5" w:rsidRPr="00DD375F">
        <w:rPr>
          <w:rFonts w:ascii="Times New Roman" w:hAnsi="Times New Roman"/>
          <w:sz w:val="28"/>
          <w:szCs w:val="28"/>
        </w:rPr>
        <w:t>2</w:t>
      </w:r>
      <w:r w:rsidR="00526283">
        <w:rPr>
          <w:rFonts w:ascii="Times New Roman" w:hAnsi="Times New Roman"/>
          <w:sz w:val="28"/>
          <w:szCs w:val="28"/>
        </w:rPr>
        <w:t>4</w:t>
      </w:r>
    </w:p>
    <w:p w:rsidR="00863530" w:rsidRPr="00DD375F" w:rsidRDefault="00FF2C8E" w:rsidP="00F76444">
      <w:pPr>
        <w:spacing w:before="0" w:after="0" w:line="240" w:lineRule="auto"/>
        <w:ind w:left="0" w:firstLine="0"/>
        <w:jc w:val="right"/>
        <w:rPr>
          <w:rFonts w:ascii="Times New Roman" w:hAnsi="Times New Roman"/>
          <w:sz w:val="28"/>
          <w:szCs w:val="28"/>
        </w:rPr>
      </w:pPr>
      <w:r w:rsidRPr="00DD375F">
        <w:rPr>
          <w:rFonts w:ascii="Times New Roman" w:hAnsi="Times New Roman"/>
          <w:sz w:val="28"/>
          <w:szCs w:val="28"/>
        </w:rPr>
        <w:sym w:font="Symbol" w:char="F0D3"/>
      </w:r>
      <w:r w:rsidRPr="00DD375F">
        <w:rPr>
          <w:rFonts w:ascii="Times New Roman" w:hAnsi="Times New Roman"/>
          <w:sz w:val="28"/>
          <w:szCs w:val="28"/>
        </w:rPr>
        <w:t xml:space="preserve"> Финансовый университет, 20</w:t>
      </w:r>
      <w:r w:rsidR="001A39D5" w:rsidRPr="00DD375F">
        <w:rPr>
          <w:rFonts w:ascii="Times New Roman" w:hAnsi="Times New Roman"/>
          <w:sz w:val="28"/>
          <w:szCs w:val="28"/>
        </w:rPr>
        <w:t>2</w:t>
      </w:r>
      <w:r w:rsidR="00526283">
        <w:rPr>
          <w:rFonts w:ascii="Times New Roman" w:hAnsi="Times New Roman"/>
          <w:sz w:val="28"/>
          <w:szCs w:val="28"/>
        </w:rPr>
        <w:t>4</w:t>
      </w:r>
    </w:p>
    <w:p w:rsidR="008F6AF2" w:rsidRPr="00DD375F" w:rsidRDefault="00863530" w:rsidP="00874637">
      <w:pPr>
        <w:tabs>
          <w:tab w:val="left" w:pos="9356"/>
        </w:tabs>
        <w:spacing w:before="0" w:after="0" w:line="360" w:lineRule="auto"/>
        <w:ind w:left="0" w:firstLine="0"/>
        <w:jc w:val="center"/>
        <w:rPr>
          <w:rFonts w:ascii="Times New Roman" w:hAnsi="Times New Roman"/>
          <w:b/>
          <w:sz w:val="28"/>
          <w:szCs w:val="28"/>
        </w:rPr>
      </w:pPr>
      <w:r w:rsidRPr="00DD375F">
        <w:rPr>
          <w:rFonts w:ascii="Times New Roman" w:hAnsi="Times New Roman"/>
          <w:sz w:val="24"/>
          <w:szCs w:val="24"/>
        </w:rPr>
        <w:br w:type="page"/>
      </w:r>
      <w:bookmarkStart w:id="3" w:name="_Toc415149555"/>
      <w:bookmarkStart w:id="4" w:name="_Toc449699534"/>
      <w:bookmarkStart w:id="5" w:name="_Toc477081386"/>
      <w:bookmarkStart w:id="6" w:name="_Toc477081810"/>
      <w:bookmarkStart w:id="7" w:name="_Toc477252273"/>
      <w:bookmarkStart w:id="8" w:name="_Toc20406077"/>
      <w:bookmarkStart w:id="9" w:name="_Toc384324478"/>
      <w:bookmarkStart w:id="10" w:name="_Toc384998942"/>
      <w:r w:rsidR="008F6AF2" w:rsidRPr="00DD375F">
        <w:rPr>
          <w:rFonts w:ascii="Times New Roman" w:hAnsi="Times New Roman"/>
          <w:b/>
          <w:sz w:val="28"/>
          <w:szCs w:val="28"/>
        </w:rPr>
        <w:lastRenderedPageBreak/>
        <w:t>Содержание</w:t>
      </w:r>
    </w:p>
    <w:p w:rsidR="00D906E8" w:rsidRPr="00874637" w:rsidRDefault="004F30A5" w:rsidP="00874637">
      <w:pPr>
        <w:pStyle w:val="12"/>
        <w:tabs>
          <w:tab w:val="clear" w:pos="9356"/>
          <w:tab w:val="clear" w:pos="9498"/>
          <w:tab w:val="left" w:pos="9639"/>
        </w:tabs>
        <w:rPr>
          <w:rFonts w:eastAsiaTheme="minorEastAsia"/>
          <w:szCs w:val="28"/>
        </w:rPr>
      </w:pPr>
      <w:r w:rsidRPr="00874637">
        <w:rPr>
          <w:szCs w:val="28"/>
        </w:rPr>
        <w:fldChar w:fldCharType="begin"/>
      </w:r>
      <w:r w:rsidR="008F6AF2" w:rsidRPr="00874637">
        <w:rPr>
          <w:szCs w:val="28"/>
        </w:rPr>
        <w:instrText xml:space="preserve"> TOC \o "1-3" \h \z \u </w:instrText>
      </w:r>
      <w:r w:rsidRPr="00874637">
        <w:rPr>
          <w:szCs w:val="28"/>
        </w:rPr>
        <w:fldChar w:fldCharType="separate"/>
      </w:r>
      <w:hyperlink w:anchor="_Toc177550995" w:history="1">
        <w:r w:rsidR="00D906E8" w:rsidRPr="00874637">
          <w:rPr>
            <w:rStyle w:val="a6"/>
            <w:szCs w:val="28"/>
          </w:rPr>
          <w:t>1  Наименование дисциплины</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_Toc177550995 \h </w:instrText>
        </w:r>
        <w:r w:rsidR="00D906E8" w:rsidRPr="00874637">
          <w:rPr>
            <w:webHidden/>
            <w:szCs w:val="28"/>
          </w:rPr>
        </w:r>
        <w:r w:rsidR="00D906E8" w:rsidRPr="00874637">
          <w:rPr>
            <w:webHidden/>
            <w:szCs w:val="28"/>
          </w:rPr>
          <w:fldChar w:fldCharType="separate"/>
        </w:r>
        <w:r w:rsidR="00200383">
          <w:rPr>
            <w:webHidden/>
            <w:szCs w:val="28"/>
          </w:rPr>
          <w:t>4</w:t>
        </w:r>
        <w:r w:rsidR="00D906E8" w:rsidRPr="00874637">
          <w:rPr>
            <w:webHidden/>
            <w:szCs w:val="28"/>
          </w:rPr>
          <w:fldChar w:fldCharType="end"/>
        </w:r>
      </w:hyperlink>
    </w:p>
    <w:p w:rsidR="00D906E8" w:rsidRPr="00874637" w:rsidRDefault="00686F5F" w:rsidP="00874637">
      <w:pPr>
        <w:pStyle w:val="12"/>
        <w:tabs>
          <w:tab w:val="clear" w:pos="9356"/>
          <w:tab w:val="clear" w:pos="9498"/>
          <w:tab w:val="left" w:pos="9639"/>
        </w:tabs>
        <w:rPr>
          <w:rFonts w:eastAsiaTheme="minorEastAsia"/>
          <w:szCs w:val="28"/>
        </w:rPr>
      </w:pPr>
      <w:hyperlink w:anchor="_Toc177550996" w:history="1">
        <w:r w:rsidR="00D906E8" w:rsidRPr="00874637">
          <w:rPr>
            <w:rStyle w:val="a6"/>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_Toc177550996 \h </w:instrText>
        </w:r>
        <w:r w:rsidR="00D906E8" w:rsidRPr="00874637">
          <w:rPr>
            <w:webHidden/>
            <w:szCs w:val="28"/>
          </w:rPr>
        </w:r>
        <w:r w:rsidR="00D906E8" w:rsidRPr="00874637">
          <w:rPr>
            <w:webHidden/>
            <w:szCs w:val="28"/>
          </w:rPr>
          <w:fldChar w:fldCharType="separate"/>
        </w:r>
        <w:r w:rsidR="00200383">
          <w:rPr>
            <w:webHidden/>
            <w:szCs w:val="28"/>
          </w:rPr>
          <w:t>4</w:t>
        </w:r>
        <w:r w:rsidR="00D906E8" w:rsidRPr="00874637">
          <w:rPr>
            <w:webHidden/>
            <w:szCs w:val="28"/>
          </w:rPr>
          <w:fldChar w:fldCharType="end"/>
        </w:r>
      </w:hyperlink>
    </w:p>
    <w:p w:rsidR="00D906E8" w:rsidRPr="00874637" w:rsidRDefault="00686F5F" w:rsidP="00874637">
      <w:pPr>
        <w:pStyle w:val="12"/>
        <w:tabs>
          <w:tab w:val="clear" w:pos="9356"/>
          <w:tab w:val="clear" w:pos="9498"/>
          <w:tab w:val="left" w:pos="9639"/>
        </w:tabs>
        <w:rPr>
          <w:rFonts w:eastAsiaTheme="minorEastAsia"/>
          <w:szCs w:val="28"/>
        </w:rPr>
      </w:pPr>
      <w:hyperlink w:anchor="_Toc177550997" w:history="1">
        <w:r w:rsidR="00D906E8" w:rsidRPr="00874637">
          <w:rPr>
            <w:rStyle w:val="a6"/>
            <w:szCs w:val="28"/>
          </w:rPr>
          <w:t>3.</w:t>
        </w:r>
        <w:r w:rsidR="00D906E8" w:rsidRPr="00874637">
          <w:rPr>
            <w:rFonts w:eastAsiaTheme="minorEastAsia"/>
            <w:szCs w:val="28"/>
          </w:rPr>
          <w:tab/>
        </w:r>
        <w:r w:rsidR="00D906E8" w:rsidRPr="00874637">
          <w:rPr>
            <w:rStyle w:val="a6"/>
            <w:szCs w:val="28"/>
          </w:rPr>
          <w:t>Место дисциплины в структуре образовательной программы</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_Toc177550997 \h </w:instrText>
        </w:r>
        <w:r w:rsidR="00D906E8" w:rsidRPr="00874637">
          <w:rPr>
            <w:webHidden/>
            <w:szCs w:val="28"/>
          </w:rPr>
        </w:r>
        <w:r w:rsidR="00D906E8" w:rsidRPr="00874637">
          <w:rPr>
            <w:webHidden/>
            <w:szCs w:val="28"/>
          </w:rPr>
          <w:fldChar w:fldCharType="separate"/>
        </w:r>
        <w:r w:rsidR="00200383">
          <w:rPr>
            <w:webHidden/>
            <w:szCs w:val="28"/>
          </w:rPr>
          <w:t>6</w:t>
        </w:r>
        <w:r w:rsidR="00D906E8" w:rsidRPr="00874637">
          <w:rPr>
            <w:webHidden/>
            <w:szCs w:val="28"/>
          </w:rPr>
          <w:fldChar w:fldCharType="end"/>
        </w:r>
      </w:hyperlink>
    </w:p>
    <w:p w:rsidR="00D906E8" w:rsidRPr="00874637" w:rsidRDefault="00686F5F" w:rsidP="00874637">
      <w:pPr>
        <w:pStyle w:val="12"/>
        <w:tabs>
          <w:tab w:val="clear" w:pos="9356"/>
          <w:tab w:val="clear" w:pos="9498"/>
          <w:tab w:val="left" w:pos="9639"/>
        </w:tabs>
        <w:rPr>
          <w:rFonts w:eastAsiaTheme="minorEastAsia"/>
          <w:szCs w:val="28"/>
        </w:rPr>
      </w:pPr>
      <w:hyperlink w:anchor="_Toc177550998" w:history="1">
        <w:r w:rsidR="00D906E8" w:rsidRPr="00874637">
          <w:rPr>
            <w:rStyle w:val="a6"/>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_Toc177550998 \h </w:instrText>
        </w:r>
        <w:r w:rsidR="00D906E8" w:rsidRPr="00874637">
          <w:rPr>
            <w:webHidden/>
            <w:szCs w:val="28"/>
          </w:rPr>
        </w:r>
        <w:r w:rsidR="00D906E8" w:rsidRPr="00874637">
          <w:rPr>
            <w:webHidden/>
            <w:szCs w:val="28"/>
          </w:rPr>
          <w:fldChar w:fldCharType="separate"/>
        </w:r>
        <w:r w:rsidR="00200383">
          <w:rPr>
            <w:webHidden/>
            <w:szCs w:val="28"/>
          </w:rPr>
          <w:t>6</w:t>
        </w:r>
        <w:r w:rsidR="00D906E8" w:rsidRPr="00874637">
          <w:rPr>
            <w:webHidden/>
            <w:szCs w:val="28"/>
          </w:rPr>
          <w:fldChar w:fldCharType="end"/>
        </w:r>
      </w:hyperlink>
    </w:p>
    <w:p w:rsidR="00D906E8" w:rsidRPr="00874637" w:rsidRDefault="00686F5F" w:rsidP="00874637">
      <w:pPr>
        <w:pStyle w:val="12"/>
        <w:tabs>
          <w:tab w:val="clear" w:pos="9356"/>
          <w:tab w:val="clear" w:pos="9498"/>
          <w:tab w:val="left" w:pos="9639"/>
        </w:tabs>
        <w:rPr>
          <w:rFonts w:eastAsiaTheme="minorEastAsia"/>
          <w:szCs w:val="28"/>
        </w:rPr>
      </w:pPr>
      <w:hyperlink w:anchor="_Toc177550999" w:history="1">
        <w:r w:rsidR="00D906E8" w:rsidRPr="00874637">
          <w:rPr>
            <w:rStyle w:val="a6"/>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_Toc177550999 \h </w:instrText>
        </w:r>
        <w:r w:rsidR="00D906E8" w:rsidRPr="00874637">
          <w:rPr>
            <w:webHidden/>
            <w:szCs w:val="28"/>
          </w:rPr>
        </w:r>
        <w:r w:rsidR="00D906E8" w:rsidRPr="00874637">
          <w:rPr>
            <w:webHidden/>
            <w:szCs w:val="28"/>
          </w:rPr>
          <w:fldChar w:fldCharType="separate"/>
        </w:r>
        <w:r w:rsidR="00200383">
          <w:rPr>
            <w:webHidden/>
            <w:szCs w:val="28"/>
          </w:rPr>
          <w:t>7</w:t>
        </w:r>
        <w:r w:rsidR="00D906E8" w:rsidRPr="00874637">
          <w:rPr>
            <w:webHidden/>
            <w:szCs w:val="28"/>
          </w:rPr>
          <w:fldChar w:fldCharType="end"/>
        </w:r>
      </w:hyperlink>
    </w:p>
    <w:p w:rsidR="00D906E8" w:rsidRPr="00874637" w:rsidRDefault="00686F5F" w:rsidP="00874637">
      <w:pPr>
        <w:pStyle w:val="12"/>
        <w:tabs>
          <w:tab w:val="clear" w:pos="9356"/>
          <w:tab w:val="clear" w:pos="9498"/>
          <w:tab w:val="left" w:pos="9639"/>
        </w:tabs>
        <w:rPr>
          <w:rFonts w:eastAsiaTheme="minorEastAsia"/>
          <w:szCs w:val="28"/>
        </w:rPr>
      </w:pPr>
      <w:hyperlink w:anchor="_Toc177551000" w:history="1">
        <w:r w:rsidR="00D906E8" w:rsidRPr="00874637">
          <w:rPr>
            <w:rStyle w:val="a6"/>
            <w:szCs w:val="28"/>
          </w:rPr>
          <w:t>5.1. Содержание дисциплины</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_Toc177551000 \h </w:instrText>
        </w:r>
        <w:r w:rsidR="00D906E8" w:rsidRPr="00874637">
          <w:rPr>
            <w:webHidden/>
            <w:szCs w:val="28"/>
          </w:rPr>
        </w:r>
        <w:r w:rsidR="00D906E8" w:rsidRPr="00874637">
          <w:rPr>
            <w:webHidden/>
            <w:szCs w:val="28"/>
          </w:rPr>
          <w:fldChar w:fldCharType="separate"/>
        </w:r>
        <w:r w:rsidR="00200383">
          <w:rPr>
            <w:webHidden/>
            <w:szCs w:val="28"/>
          </w:rPr>
          <w:t>7</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1" w:history="1">
        <w:r w:rsidR="00D906E8" w:rsidRPr="00874637">
          <w:rPr>
            <w:rStyle w:val="a6"/>
            <w:szCs w:val="28"/>
          </w:rPr>
          <w:t>5.2 Учебно-тематический план</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_Toc177551001 \h </w:instrText>
        </w:r>
        <w:r w:rsidR="00D906E8" w:rsidRPr="00874637">
          <w:rPr>
            <w:webHidden/>
            <w:szCs w:val="28"/>
          </w:rPr>
        </w:r>
        <w:r w:rsidR="00D906E8" w:rsidRPr="00874637">
          <w:rPr>
            <w:webHidden/>
            <w:szCs w:val="28"/>
          </w:rPr>
          <w:fldChar w:fldCharType="separate"/>
        </w:r>
        <w:r w:rsidR="00200383">
          <w:rPr>
            <w:webHidden/>
            <w:szCs w:val="28"/>
          </w:rPr>
          <w:t>11</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2" w:history="1">
        <w:r w:rsidR="00D906E8" w:rsidRPr="00874637">
          <w:rPr>
            <w:rStyle w:val="a6"/>
            <w:szCs w:val="28"/>
          </w:rPr>
          <w:t>5.3. Содержание семинаров, практических занятий</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_Toc177551002 \h </w:instrText>
        </w:r>
        <w:r w:rsidR="00D906E8" w:rsidRPr="00874637">
          <w:rPr>
            <w:webHidden/>
            <w:szCs w:val="28"/>
          </w:rPr>
        </w:r>
        <w:r w:rsidR="00D906E8" w:rsidRPr="00874637">
          <w:rPr>
            <w:webHidden/>
            <w:szCs w:val="28"/>
          </w:rPr>
          <w:fldChar w:fldCharType="separate"/>
        </w:r>
        <w:r w:rsidR="00200383">
          <w:rPr>
            <w:webHidden/>
            <w:szCs w:val="28"/>
          </w:rPr>
          <w:t>12</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3" w:history="1">
        <w:r w:rsidR="00D906E8" w:rsidRPr="00874637">
          <w:rPr>
            <w:rStyle w:val="a6"/>
            <w:szCs w:val="28"/>
          </w:rPr>
          <w:t>6. Перечень учебно-методического обеспечения для самостоятельной работы обучающихся по дисциплине</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_Toc177551003 \h </w:instrText>
        </w:r>
        <w:r w:rsidR="00D906E8" w:rsidRPr="00874637">
          <w:rPr>
            <w:webHidden/>
            <w:szCs w:val="28"/>
          </w:rPr>
        </w:r>
        <w:r w:rsidR="00D906E8" w:rsidRPr="00874637">
          <w:rPr>
            <w:webHidden/>
            <w:szCs w:val="28"/>
          </w:rPr>
          <w:fldChar w:fldCharType="separate"/>
        </w:r>
        <w:r w:rsidR="00200383">
          <w:rPr>
            <w:webHidden/>
            <w:szCs w:val="28"/>
          </w:rPr>
          <w:t>14</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4" w:history="1">
        <w:r w:rsidR="00D906E8" w:rsidRPr="00874637">
          <w:rPr>
            <w:rStyle w:val="a6"/>
            <w:szCs w:val="28"/>
          </w:rPr>
          <w:t>6.1 Перечень вопросов, отводимых на самостоятельное освоение дисциплины, формы внеаудиторной самостоятельной работы</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_Toc177551004 \h </w:instrText>
        </w:r>
        <w:r w:rsidR="00D906E8" w:rsidRPr="00874637">
          <w:rPr>
            <w:webHidden/>
            <w:szCs w:val="28"/>
          </w:rPr>
        </w:r>
        <w:r w:rsidR="00D906E8" w:rsidRPr="00874637">
          <w:rPr>
            <w:webHidden/>
            <w:szCs w:val="28"/>
          </w:rPr>
          <w:fldChar w:fldCharType="separate"/>
        </w:r>
        <w:r w:rsidR="00200383">
          <w:rPr>
            <w:webHidden/>
            <w:szCs w:val="28"/>
          </w:rPr>
          <w:t>14</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5" w:history="1">
        <w:r w:rsidR="00D906E8" w:rsidRPr="00874637">
          <w:rPr>
            <w:rStyle w:val="a6"/>
            <w:szCs w:val="28"/>
          </w:rPr>
          <w:t>6.2. Перечень вопросов, заданий, тем для подготовки к текущему контролю</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_Toc177551005 \h </w:instrText>
        </w:r>
        <w:r w:rsidR="00D906E8" w:rsidRPr="00874637">
          <w:rPr>
            <w:webHidden/>
            <w:szCs w:val="28"/>
          </w:rPr>
        </w:r>
        <w:r w:rsidR="00D906E8" w:rsidRPr="00874637">
          <w:rPr>
            <w:webHidden/>
            <w:szCs w:val="28"/>
          </w:rPr>
          <w:fldChar w:fldCharType="separate"/>
        </w:r>
        <w:r w:rsidR="00200383">
          <w:rPr>
            <w:webHidden/>
            <w:szCs w:val="28"/>
          </w:rPr>
          <w:t>15</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6" w:history="1">
        <w:r w:rsidR="00D906E8" w:rsidRPr="00874637">
          <w:rPr>
            <w:rStyle w:val="a6"/>
            <w:szCs w:val="28"/>
          </w:rPr>
          <w:t>7.Фонд оценочных средств для проведения промежуточной аттестации обучающихся по дисциплине</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_Toc177551006 \h </w:instrText>
        </w:r>
        <w:r w:rsidR="00D906E8" w:rsidRPr="00874637">
          <w:rPr>
            <w:webHidden/>
            <w:szCs w:val="28"/>
          </w:rPr>
        </w:r>
        <w:r w:rsidR="00D906E8" w:rsidRPr="00874637">
          <w:rPr>
            <w:webHidden/>
            <w:szCs w:val="28"/>
          </w:rPr>
          <w:fldChar w:fldCharType="separate"/>
        </w:r>
        <w:r w:rsidR="00200383">
          <w:rPr>
            <w:webHidden/>
            <w:szCs w:val="28"/>
          </w:rPr>
          <w:t>16</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7" w:history="1">
        <w:r w:rsidR="00D906E8" w:rsidRPr="00874637">
          <w:rPr>
            <w:rStyle w:val="a6"/>
            <w:szCs w:val="28"/>
          </w:rPr>
          <w:t>8.Перечень основной и дополнительной учебной литературы, необходимой для освоения дисциплины</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_Toc177551007 \h </w:instrText>
        </w:r>
        <w:r w:rsidR="00D906E8" w:rsidRPr="00874637">
          <w:rPr>
            <w:webHidden/>
            <w:szCs w:val="28"/>
          </w:rPr>
        </w:r>
        <w:r w:rsidR="00D906E8" w:rsidRPr="00874637">
          <w:rPr>
            <w:webHidden/>
            <w:szCs w:val="28"/>
          </w:rPr>
          <w:fldChar w:fldCharType="separate"/>
        </w:r>
        <w:r w:rsidR="00200383">
          <w:rPr>
            <w:webHidden/>
            <w:szCs w:val="28"/>
          </w:rPr>
          <w:t>32</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8" w:history="1">
        <w:r w:rsidR="00D906E8" w:rsidRPr="00874637">
          <w:rPr>
            <w:rStyle w:val="a6"/>
            <w:szCs w:val="28"/>
          </w:rPr>
          <w:t>9.</w:t>
        </w:r>
        <w:r w:rsidR="00D906E8" w:rsidRPr="00874637">
          <w:rPr>
            <w:rFonts w:eastAsiaTheme="minorEastAsia"/>
            <w:szCs w:val="28"/>
          </w:rPr>
          <w:tab/>
        </w:r>
        <w:r w:rsidR="00D906E8" w:rsidRPr="00874637">
          <w:rPr>
            <w:rStyle w:val="a6"/>
            <w:szCs w:val="28"/>
          </w:rPr>
          <w:t>Перечень ресурсов информационно-телекоммуникационной сети «Интернет», необходимых для освоения дисциплины</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_Toc177551008 \h </w:instrText>
        </w:r>
        <w:r w:rsidR="00D906E8" w:rsidRPr="00874637">
          <w:rPr>
            <w:webHidden/>
            <w:szCs w:val="28"/>
          </w:rPr>
        </w:r>
        <w:r w:rsidR="00D906E8" w:rsidRPr="00874637">
          <w:rPr>
            <w:webHidden/>
            <w:szCs w:val="28"/>
          </w:rPr>
          <w:fldChar w:fldCharType="separate"/>
        </w:r>
        <w:r w:rsidR="00200383">
          <w:rPr>
            <w:webHidden/>
            <w:szCs w:val="28"/>
          </w:rPr>
          <w:t>34</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09" w:history="1">
        <w:r w:rsidR="00D906E8" w:rsidRPr="00874637">
          <w:rPr>
            <w:rStyle w:val="a6"/>
            <w:szCs w:val="28"/>
          </w:rPr>
          <w:t>10.Методические указания для обучающихся по освоению дисциплины.</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_Toc177551009 \h </w:instrText>
        </w:r>
        <w:r w:rsidR="00D906E8" w:rsidRPr="00874637">
          <w:rPr>
            <w:webHidden/>
            <w:szCs w:val="28"/>
          </w:rPr>
        </w:r>
        <w:r w:rsidR="00D906E8" w:rsidRPr="00874637">
          <w:rPr>
            <w:webHidden/>
            <w:szCs w:val="28"/>
          </w:rPr>
          <w:fldChar w:fldCharType="separate"/>
        </w:r>
        <w:r w:rsidR="00200383">
          <w:rPr>
            <w:webHidden/>
            <w:szCs w:val="28"/>
          </w:rPr>
          <w:t>36</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10" w:history="1">
        <w:r w:rsidR="00D906E8" w:rsidRPr="00874637">
          <w:rPr>
            <w:rStyle w:val="a6"/>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_Toc177551010 \h </w:instrText>
        </w:r>
        <w:r w:rsidR="00D906E8" w:rsidRPr="00874637">
          <w:rPr>
            <w:webHidden/>
            <w:szCs w:val="28"/>
          </w:rPr>
        </w:r>
        <w:r w:rsidR="00D906E8" w:rsidRPr="00874637">
          <w:rPr>
            <w:webHidden/>
            <w:szCs w:val="28"/>
          </w:rPr>
          <w:fldChar w:fldCharType="separate"/>
        </w:r>
        <w:r w:rsidR="00200383">
          <w:rPr>
            <w:webHidden/>
            <w:szCs w:val="28"/>
          </w:rPr>
          <w:t>41</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11" w:history="1">
        <w:r w:rsidR="00D906E8" w:rsidRPr="00874637">
          <w:rPr>
            <w:rStyle w:val="a6"/>
            <w:szCs w:val="28"/>
          </w:rPr>
          <w:t>11.1. Комплект лицензионного программного обеспечения:</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_Toc177551011 \h </w:instrText>
        </w:r>
        <w:r w:rsidR="00D906E8" w:rsidRPr="00874637">
          <w:rPr>
            <w:webHidden/>
            <w:szCs w:val="28"/>
          </w:rPr>
        </w:r>
        <w:r w:rsidR="00D906E8" w:rsidRPr="00874637">
          <w:rPr>
            <w:webHidden/>
            <w:szCs w:val="28"/>
          </w:rPr>
          <w:fldChar w:fldCharType="separate"/>
        </w:r>
        <w:r w:rsidR="00200383">
          <w:rPr>
            <w:webHidden/>
            <w:szCs w:val="28"/>
          </w:rPr>
          <w:t>41</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12" w:history="1">
        <w:r w:rsidR="00D906E8" w:rsidRPr="00874637">
          <w:rPr>
            <w:rStyle w:val="a6"/>
            <w:szCs w:val="28"/>
          </w:rPr>
          <w:t>11.2. Современные профессиональные базы данных и информационные справочные системы</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_Toc177551012 \h </w:instrText>
        </w:r>
        <w:r w:rsidR="00D906E8" w:rsidRPr="00874637">
          <w:rPr>
            <w:webHidden/>
            <w:szCs w:val="28"/>
          </w:rPr>
        </w:r>
        <w:r w:rsidR="00D906E8" w:rsidRPr="00874637">
          <w:rPr>
            <w:webHidden/>
            <w:szCs w:val="28"/>
          </w:rPr>
          <w:fldChar w:fldCharType="separate"/>
        </w:r>
        <w:r w:rsidR="00200383">
          <w:rPr>
            <w:webHidden/>
            <w:szCs w:val="28"/>
          </w:rPr>
          <w:t>41</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13" w:history="1">
        <w:r w:rsidR="00D906E8" w:rsidRPr="00874637">
          <w:rPr>
            <w:rStyle w:val="a6"/>
            <w:szCs w:val="28"/>
          </w:rPr>
          <w:t>11.3. Сертифицированные программные и аппаратные средства защиты информации</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_Toc177551013 \h </w:instrText>
        </w:r>
        <w:r w:rsidR="00D906E8" w:rsidRPr="00874637">
          <w:rPr>
            <w:webHidden/>
            <w:szCs w:val="28"/>
          </w:rPr>
        </w:r>
        <w:r w:rsidR="00D906E8" w:rsidRPr="00874637">
          <w:rPr>
            <w:webHidden/>
            <w:szCs w:val="28"/>
          </w:rPr>
          <w:fldChar w:fldCharType="separate"/>
        </w:r>
        <w:r w:rsidR="00200383">
          <w:rPr>
            <w:webHidden/>
            <w:szCs w:val="28"/>
          </w:rPr>
          <w:t>42</w:t>
        </w:r>
        <w:r w:rsidR="00D906E8" w:rsidRPr="00874637">
          <w:rPr>
            <w:webHidden/>
            <w:szCs w:val="28"/>
          </w:rPr>
          <w:fldChar w:fldCharType="end"/>
        </w:r>
      </w:hyperlink>
    </w:p>
    <w:p w:rsidR="00D906E8" w:rsidRPr="00874637" w:rsidRDefault="00686F5F" w:rsidP="00874637">
      <w:pPr>
        <w:pStyle w:val="12"/>
        <w:tabs>
          <w:tab w:val="clear" w:pos="9356"/>
        </w:tabs>
        <w:rPr>
          <w:rFonts w:eastAsiaTheme="minorEastAsia"/>
          <w:szCs w:val="28"/>
        </w:rPr>
      </w:pPr>
      <w:hyperlink w:anchor="_Toc177551014" w:history="1">
        <w:r w:rsidR="00D906E8" w:rsidRPr="00874637">
          <w:rPr>
            <w:rStyle w:val="a6"/>
            <w:szCs w:val="28"/>
          </w:rPr>
          <w:t>12.Описание материально-технической базы, необходимой для осуществления образовательного процесса по дисциплине</w:t>
        </w:r>
        <w:r w:rsidR="00D906E8" w:rsidRPr="00874637">
          <w:rPr>
            <w:webHidden/>
            <w:szCs w:val="28"/>
          </w:rPr>
          <w:tab/>
        </w:r>
        <w:r w:rsidR="00D906E8" w:rsidRPr="00874637">
          <w:rPr>
            <w:webHidden/>
            <w:szCs w:val="28"/>
          </w:rPr>
          <w:fldChar w:fldCharType="begin"/>
        </w:r>
        <w:r w:rsidR="00D906E8" w:rsidRPr="00874637">
          <w:rPr>
            <w:webHidden/>
            <w:szCs w:val="28"/>
          </w:rPr>
          <w:instrText xml:space="preserve"> PAGEREF _Toc177551014 \h </w:instrText>
        </w:r>
        <w:r w:rsidR="00D906E8" w:rsidRPr="00874637">
          <w:rPr>
            <w:webHidden/>
            <w:szCs w:val="28"/>
          </w:rPr>
        </w:r>
        <w:r w:rsidR="00D906E8" w:rsidRPr="00874637">
          <w:rPr>
            <w:webHidden/>
            <w:szCs w:val="28"/>
          </w:rPr>
          <w:fldChar w:fldCharType="separate"/>
        </w:r>
        <w:r w:rsidR="00200383">
          <w:rPr>
            <w:webHidden/>
            <w:szCs w:val="28"/>
          </w:rPr>
          <w:t>42</w:t>
        </w:r>
        <w:r w:rsidR="00D906E8" w:rsidRPr="00874637">
          <w:rPr>
            <w:webHidden/>
            <w:szCs w:val="28"/>
          </w:rPr>
          <w:fldChar w:fldCharType="end"/>
        </w:r>
      </w:hyperlink>
    </w:p>
    <w:p w:rsidR="00F76444" w:rsidRPr="00DD375F" w:rsidRDefault="004F30A5" w:rsidP="00874637">
      <w:pPr>
        <w:pStyle w:val="1"/>
        <w:keepLines/>
        <w:pageBreakBefore/>
        <w:tabs>
          <w:tab w:val="left" w:pos="9356"/>
          <w:tab w:val="left" w:pos="9498"/>
        </w:tabs>
      </w:pPr>
      <w:r w:rsidRPr="00874637">
        <w:lastRenderedPageBreak/>
        <w:fldChar w:fldCharType="end"/>
      </w:r>
      <w:bookmarkStart w:id="11" w:name="_Toc177550995"/>
      <w:r w:rsidR="00D906E8">
        <w:t>1 Наименование</w:t>
      </w:r>
      <w:r w:rsidR="00F76444" w:rsidRPr="00DD375F">
        <w:t xml:space="preserve"> дисциплины</w:t>
      </w:r>
      <w:bookmarkEnd w:id="3"/>
      <w:bookmarkEnd w:id="4"/>
      <w:bookmarkEnd w:id="5"/>
      <w:bookmarkEnd w:id="6"/>
      <w:bookmarkEnd w:id="7"/>
      <w:bookmarkEnd w:id="8"/>
      <w:bookmarkEnd w:id="11"/>
    </w:p>
    <w:p w:rsidR="00F76444" w:rsidRPr="00DD375F" w:rsidRDefault="00526283" w:rsidP="00D906E8">
      <w:pPr>
        <w:widowControl w:val="0"/>
        <w:tabs>
          <w:tab w:val="left" w:pos="993"/>
        </w:tabs>
        <w:spacing w:before="0" w:after="0" w:line="360" w:lineRule="auto"/>
        <w:ind w:left="0" w:firstLine="709"/>
        <w:rPr>
          <w:rFonts w:ascii="Times New Roman" w:hAnsi="Times New Roman"/>
          <w:sz w:val="28"/>
          <w:szCs w:val="28"/>
        </w:rPr>
      </w:pPr>
      <w:r>
        <w:rPr>
          <w:rFonts w:ascii="Times New Roman" w:hAnsi="Times New Roman"/>
          <w:sz w:val="28"/>
          <w:szCs w:val="28"/>
          <w:lang w:val="en-US"/>
        </w:rPr>
        <w:t>ESG</w:t>
      </w:r>
      <w:r>
        <w:rPr>
          <w:rFonts w:ascii="Times New Roman" w:hAnsi="Times New Roman"/>
          <w:sz w:val="28"/>
          <w:szCs w:val="28"/>
        </w:rPr>
        <w:t>-инвестирование</w:t>
      </w:r>
      <w:r w:rsidR="00F76444" w:rsidRPr="00DD375F">
        <w:rPr>
          <w:rFonts w:ascii="Times New Roman" w:hAnsi="Times New Roman"/>
          <w:sz w:val="28"/>
          <w:szCs w:val="28"/>
        </w:rPr>
        <w:t xml:space="preserve">. </w:t>
      </w:r>
    </w:p>
    <w:p w:rsidR="00923CB1" w:rsidRDefault="00765F2C" w:rsidP="00D906E8">
      <w:pPr>
        <w:pStyle w:val="1"/>
        <w:keepNext w:val="0"/>
        <w:widowControl w:val="0"/>
      </w:pPr>
      <w:bookmarkStart w:id="12" w:name="_Toc20406078"/>
      <w:r w:rsidRPr="00DD375F">
        <w:t xml:space="preserve"> </w:t>
      </w:r>
      <w:bookmarkStart w:id="13" w:name="_Toc177550996"/>
      <w:r w:rsidR="001556BB">
        <w:t>2.</w:t>
      </w:r>
      <w:r w:rsidR="00D906E8">
        <w:t xml:space="preserve"> </w:t>
      </w:r>
      <w:r w:rsidR="00923CB1" w:rsidRPr="00DD375F">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2"/>
      <w:bookmarkEnd w:id="13"/>
      <w:r w:rsidR="00923CB1" w:rsidRPr="00DD375F">
        <w:t xml:space="preserve"> </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268"/>
        <w:gridCol w:w="2693"/>
        <w:gridCol w:w="4224"/>
      </w:tblGrid>
      <w:tr w:rsidR="00380E76" w:rsidRPr="00DD375F" w:rsidTr="00380E76">
        <w:trPr>
          <w:trHeight w:val="20"/>
        </w:trPr>
        <w:tc>
          <w:tcPr>
            <w:tcW w:w="1306" w:type="dxa"/>
          </w:tcPr>
          <w:p w:rsidR="00380E76" w:rsidRPr="00DD375F" w:rsidRDefault="00380E76" w:rsidP="00380E76">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Код компетенции</w:t>
            </w:r>
          </w:p>
        </w:tc>
        <w:tc>
          <w:tcPr>
            <w:tcW w:w="2268" w:type="dxa"/>
          </w:tcPr>
          <w:p w:rsidR="00380E76" w:rsidRPr="00DD375F" w:rsidRDefault="00380E76" w:rsidP="00380E76">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Наименование компетенции</w:t>
            </w:r>
          </w:p>
        </w:tc>
        <w:tc>
          <w:tcPr>
            <w:tcW w:w="2693" w:type="dxa"/>
          </w:tcPr>
          <w:p w:rsidR="00380E76" w:rsidRPr="00DD375F" w:rsidRDefault="00380E76" w:rsidP="00380E76">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Индикаторы достижения компетенции</w:t>
            </w:r>
          </w:p>
        </w:tc>
        <w:tc>
          <w:tcPr>
            <w:tcW w:w="4224" w:type="dxa"/>
          </w:tcPr>
          <w:p w:rsidR="00380E76" w:rsidRPr="00DD375F" w:rsidRDefault="00380E76" w:rsidP="00380E76">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380E76" w:rsidRPr="00DD375F" w:rsidTr="00380E76">
        <w:trPr>
          <w:trHeight w:val="2328"/>
        </w:trPr>
        <w:tc>
          <w:tcPr>
            <w:tcW w:w="1306"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Н</w:t>
            </w:r>
            <w:r w:rsidRPr="00DD375F">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tc>
        <w:tc>
          <w:tcPr>
            <w:tcW w:w="2268"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A419BE">
              <w:rPr>
                <w:rFonts w:ascii="Times New Roman" w:eastAsia="Times New Roman" w:hAnsi="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rFonts w:ascii="Times New Roman" w:eastAsia="Times New Roman" w:hAnsi="Times New Roman"/>
                <w:sz w:val="24"/>
                <w:szCs w:val="24"/>
                <w:lang w:eastAsia="ru-RU"/>
              </w:rPr>
              <w:t>ских процессов на микро и макро</w:t>
            </w:r>
            <w:r w:rsidRPr="00A419BE">
              <w:rPr>
                <w:rFonts w:ascii="Times New Roman" w:eastAsia="Times New Roman" w:hAnsi="Times New Roman"/>
                <w:sz w:val="24"/>
                <w:szCs w:val="24"/>
                <w:lang w:eastAsia="ru-RU"/>
              </w:rPr>
              <w:t>уровне</w:t>
            </w:r>
          </w:p>
        </w:tc>
        <w:tc>
          <w:tcPr>
            <w:tcW w:w="2693" w:type="dxa"/>
          </w:tcPr>
          <w:p w:rsidR="00380E76" w:rsidRPr="00946E78" w:rsidRDefault="00380E76" w:rsidP="00380E76">
            <w:pPr>
              <w:spacing w:after="0" w:line="240" w:lineRule="auto"/>
              <w:ind w:left="0" w:firstLine="0"/>
              <w:jc w:val="left"/>
              <w:rPr>
                <w:rFonts w:ascii="Times New Roman" w:hAnsi="Times New Roman"/>
                <w:bCs/>
                <w:sz w:val="24"/>
                <w:szCs w:val="24"/>
                <w:lang w:eastAsia="ru-RU"/>
              </w:rPr>
            </w:pPr>
            <w:r w:rsidRPr="00946E78">
              <w:rPr>
                <w:rFonts w:ascii="Times New Roman" w:hAnsi="Times New Roman"/>
                <w:bCs/>
                <w:sz w:val="24"/>
                <w:szCs w:val="24"/>
                <w:lang w:eastAsia="ru-RU"/>
              </w:rPr>
              <w:t>1.Применяет нормативно-</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 xml:space="preserve">правовую базу, </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 xml:space="preserve">регламентирующую </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 xml:space="preserve">порядок расчета </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 xml:space="preserve">финансово-экономических </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показателей</w:t>
            </w:r>
          </w:p>
        </w:tc>
        <w:tc>
          <w:tcPr>
            <w:tcW w:w="4224" w:type="dxa"/>
          </w:tcPr>
          <w:p w:rsidR="00380E76" w:rsidRPr="00946E78"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946E78">
              <w:rPr>
                <w:rFonts w:ascii="Times New Roman" w:eastAsia="Times New Roman" w:hAnsi="Times New Roman"/>
                <w:b/>
                <w:sz w:val="24"/>
                <w:szCs w:val="24"/>
                <w:lang w:eastAsia="ru-RU"/>
              </w:rPr>
              <w:t xml:space="preserve">Знать </w:t>
            </w:r>
            <w:r w:rsidRPr="00946E78">
              <w:rPr>
                <w:rFonts w:ascii="Times New Roman" w:eastAsia="Times New Roman" w:hAnsi="Times New Roman"/>
                <w:sz w:val="24"/>
                <w:szCs w:val="24"/>
                <w:lang w:eastAsia="ru-RU"/>
              </w:rPr>
              <w:t xml:space="preserve">природу ESG-инвестирования и финансирования, генезис ее развития </w:t>
            </w:r>
          </w:p>
          <w:p w:rsidR="00380E76" w:rsidRPr="00946E78"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946E78">
              <w:rPr>
                <w:rFonts w:ascii="Times New Roman" w:eastAsia="Times New Roman" w:hAnsi="Times New Roman"/>
                <w:b/>
                <w:sz w:val="24"/>
                <w:szCs w:val="24"/>
                <w:lang w:eastAsia="ru-RU"/>
              </w:rPr>
              <w:t xml:space="preserve">Уметь </w:t>
            </w:r>
            <w:r w:rsidRPr="00946E78">
              <w:rPr>
                <w:rFonts w:ascii="Times New Roman" w:eastAsia="Times New Roman" w:hAnsi="Times New Roman"/>
                <w:sz w:val="24"/>
                <w:szCs w:val="24"/>
                <w:lang w:eastAsia="ru-RU"/>
              </w:rPr>
              <w:t xml:space="preserve">анализировать экономические </w:t>
            </w:r>
          </w:p>
          <w:p w:rsidR="00380E76" w:rsidRPr="00946E78"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процессы, происходящие при </w:t>
            </w:r>
          </w:p>
          <w:p w:rsidR="00380E76" w:rsidRPr="00946E78"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lang w:eastAsia="ru-RU"/>
              </w:rPr>
            </w:pPr>
            <w:r w:rsidRPr="00946E78">
              <w:rPr>
                <w:rFonts w:ascii="Times New Roman" w:eastAsia="Times New Roman" w:hAnsi="Times New Roman"/>
                <w:sz w:val="24"/>
                <w:szCs w:val="24"/>
                <w:lang w:eastAsia="ru-RU"/>
              </w:rPr>
              <w:t>осуществлении ESG-инвестирования и финансирования</w:t>
            </w:r>
          </w:p>
        </w:tc>
      </w:tr>
      <w:tr w:rsidR="00380E76" w:rsidRPr="00DD375F" w:rsidTr="00380E76">
        <w:trPr>
          <w:trHeight w:val="1631"/>
        </w:trPr>
        <w:tc>
          <w:tcPr>
            <w:tcW w:w="1306"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380E76" w:rsidRPr="00A419BE"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Default="00380E76" w:rsidP="00380E76">
            <w:pPr>
              <w:spacing w:after="0" w:line="240" w:lineRule="auto"/>
              <w:ind w:left="0" w:firstLine="0"/>
              <w:jc w:val="left"/>
              <w:rPr>
                <w:rFonts w:ascii="Times New Roman" w:hAnsi="Times New Roman"/>
                <w:bCs/>
                <w:sz w:val="24"/>
                <w:szCs w:val="24"/>
                <w:highlight w:val="yellow"/>
                <w:lang w:eastAsia="ru-RU"/>
              </w:rPr>
            </w:pPr>
            <w:r>
              <w:rPr>
                <w:rFonts w:ascii="Times New Roman" w:hAnsi="Times New Roman"/>
                <w:sz w:val="24"/>
                <w:szCs w:val="24"/>
                <w:lang w:eastAsia="ru-RU"/>
              </w:rPr>
              <w:t>2.</w:t>
            </w:r>
            <w:r w:rsidRPr="00034417">
              <w:rPr>
                <w:rFonts w:ascii="Times New Roman" w:hAnsi="Times New Roman"/>
                <w:sz w:val="24"/>
                <w:szCs w:val="24"/>
                <w:lang w:eastAsia="ru-RU"/>
              </w:rPr>
              <w:t>Производит расчет финансово-экономических показателей на макро-, мезо- и микроуровнях.</w:t>
            </w:r>
          </w:p>
        </w:tc>
        <w:tc>
          <w:tcPr>
            <w:tcW w:w="4224" w:type="dxa"/>
          </w:tcPr>
          <w:p w:rsidR="00380E76" w:rsidRPr="00CA549E"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lang w:eastAsia="ru-RU"/>
              </w:rPr>
            </w:pPr>
            <w:r w:rsidRPr="00CA549E">
              <w:rPr>
                <w:rFonts w:ascii="Times New Roman" w:eastAsia="Times New Roman" w:hAnsi="Times New Roman"/>
                <w:b/>
                <w:sz w:val="24"/>
                <w:szCs w:val="24"/>
                <w:lang w:eastAsia="ru-RU"/>
              </w:rPr>
              <w:t xml:space="preserve">Знать -  </w:t>
            </w:r>
            <w:r w:rsidRPr="00CA549E">
              <w:rPr>
                <w:rFonts w:ascii="Times New Roman" w:eastAsia="Times New Roman" w:hAnsi="Times New Roman"/>
                <w:sz w:val="24"/>
                <w:szCs w:val="24"/>
                <w:lang w:eastAsia="ru-RU"/>
              </w:rPr>
              <w:t xml:space="preserve">финансово-экономические показатели </w:t>
            </w:r>
            <w:r w:rsidRPr="00F40FB1">
              <w:rPr>
                <w:rFonts w:ascii="Times New Roman" w:eastAsia="Times New Roman" w:hAnsi="Times New Roman"/>
                <w:sz w:val="24"/>
                <w:szCs w:val="24"/>
                <w:lang w:eastAsia="ru-RU"/>
              </w:rPr>
              <w:t>эффективности</w:t>
            </w:r>
            <w:r>
              <w:rPr>
                <w:rFonts w:ascii="Times New Roman" w:eastAsia="Times New Roman" w:hAnsi="Times New Roman"/>
                <w:sz w:val="24"/>
                <w:szCs w:val="24"/>
                <w:lang w:eastAsia="ru-RU"/>
              </w:rPr>
              <w:t xml:space="preserve"> </w:t>
            </w:r>
            <w:r w:rsidRPr="00CA549E">
              <w:rPr>
                <w:rFonts w:ascii="Times New Roman" w:eastAsia="Times New Roman" w:hAnsi="Times New Roman"/>
                <w:sz w:val="24"/>
                <w:szCs w:val="24"/>
                <w:lang w:eastAsia="ru-RU"/>
              </w:rPr>
              <w:t>инвестирования с учетом E</w:t>
            </w:r>
            <w:r w:rsidRPr="00946E78">
              <w:rPr>
                <w:rFonts w:ascii="Times New Roman" w:eastAsia="Times New Roman" w:hAnsi="Times New Roman"/>
                <w:sz w:val="24"/>
                <w:szCs w:val="24"/>
                <w:lang w:eastAsia="ru-RU"/>
              </w:rPr>
              <w:t>SG-</w:t>
            </w:r>
            <w:r>
              <w:rPr>
                <w:rFonts w:ascii="Times New Roman" w:eastAsia="Times New Roman" w:hAnsi="Times New Roman"/>
                <w:sz w:val="24"/>
                <w:szCs w:val="24"/>
                <w:lang w:eastAsia="ru-RU"/>
              </w:rPr>
              <w:t>факторов</w:t>
            </w:r>
          </w:p>
          <w:p w:rsidR="00380E76" w:rsidRPr="00CA549E"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CA549E">
              <w:rPr>
                <w:rFonts w:ascii="Times New Roman" w:eastAsia="Times New Roman" w:hAnsi="Times New Roman"/>
                <w:b/>
                <w:sz w:val="24"/>
                <w:szCs w:val="24"/>
                <w:lang w:eastAsia="ru-RU"/>
              </w:rPr>
              <w:t>Уметь –</w:t>
            </w:r>
            <w:r>
              <w:rPr>
                <w:rFonts w:ascii="Times New Roman" w:eastAsia="Times New Roman" w:hAnsi="Times New Roman"/>
                <w:sz w:val="24"/>
                <w:szCs w:val="24"/>
                <w:lang w:eastAsia="ru-RU"/>
              </w:rPr>
              <w:t xml:space="preserve"> рассчитывать </w:t>
            </w:r>
            <w:r w:rsidRPr="00CA549E">
              <w:rPr>
                <w:rFonts w:ascii="Times New Roman" w:eastAsia="Times New Roman" w:hAnsi="Times New Roman"/>
                <w:sz w:val="24"/>
                <w:szCs w:val="24"/>
                <w:lang w:eastAsia="ru-RU"/>
              </w:rPr>
              <w:t>финансово-экономические показатели</w:t>
            </w:r>
            <w:r>
              <w:rPr>
                <w:rFonts w:ascii="Times New Roman" w:eastAsia="Times New Roman" w:hAnsi="Times New Roman"/>
                <w:sz w:val="24"/>
                <w:szCs w:val="24"/>
                <w:lang w:eastAsia="ru-RU"/>
              </w:rPr>
              <w:t xml:space="preserve"> </w:t>
            </w:r>
            <w:r w:rsidRPr="00F40FB1">
              <w:rPr>
                <w:rFonts w:ascii="Times New Roman" w:eastAsia="Times New Roman" w:hAnsi="Times New Roman"/>
                <w:sz w:val="24"/>
                <w:szCs w:val="24"/>
                <w:lang w:eastAsia="ru-RU"/>
              </w:rPr>
              <w:t>эффективности</w:t>
            </w:r>
            <w:r w:rsidRPr="00CA549E">
              <w:rPr>
                <w:rFonts w:ascii="Times New Roman" w:eastAsia="Times New Roman" w:hAnsi="Times New Roman"/>
                <w:sz w:val="24"/>
                <w:szCs w:val="24"/>
                <w:lang w:eastAsia="ru-RU"/>
              </w:rPr>
              <w:t xml:space="preserve"> инвестирования с учетом E</w:t>
            </w:r>
            <w:r w:rsidRPr="00946E78">
              <w:rPr>
                <w:rFonts w:ascii="Times New Roman" w:eastAsia="Times New Roman" w:hAnsi="Times New Roman"/>
                <w:sz w:val="24"/>
                <w:szCs w:val="24"/>
                <w:lang w:eastAsia="ru-RU"/>
              </w:rPr>
              <w:t>SG-</w:t>
            </w:r>
            <w:r>
              <w:rPr>
                <w:rFonts w:ascii="Times New Roman" w:eastAsia="Times New Roman" w:hAnsi="Times New Roman"/>
                <w:sz w:val="24"/>
                <w:szCs w:val="24"/>
                <w:lang w:eastAsia="ru-RU"/>
              </w:rPr>
              <w:t>факторов</w:t>
            </w:r>
          </w:p>
        </w:tc>
      </w:tr>
      <w:tr w:rsidR="00380E76" w:rsidRPr="00DD375F" w:rsidTr="00380E76">
        <w:trPr>
          <w:trHeight w:val="20"/>
        </w:trPr>
        <w:tc>
          <w:tcPr>
            <w:tcW w:w="1306"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shd w:val="clear" w:color="auto" w:fill="auto"/>
          </w:tcPr>
          <w:p w:rsidR="00380E76" w:rsidRPr="00946E78" w:rsidRDefault="00380E76" w:rsidP="00380E76">
            <w:pPr>
              <w:spacing w:after="0" w:line="240" w:lineRule="auto"/>
              <w:ind w:left="0" w:firstLine="0"/>
              <w:jc w:val="left"/>
              <w:rPr>
                <w:rFonts w:ascii="Times New Roman" w:hAnsi="Times New Roman"/>
                <w:bCs/>
                <w:sz w:val="24"/>
                <w:szCs w:val="24"/>
                <w:lang w:eastAsia="ru-RU"/>
              </w:rPr>
            </w:pPr>
            <w:r w:rsidRPr="00946E78">
              <w:rPr>
                <w:rFonts w:ascii="Times New Roman" w:hAnsi="Times New Roman"/>
                <w:sz w:val="24"/>
                <w:szCs w:val="24"/>
              </w:rPr>
              <w:t>3.Анализирует и рассчитывает  основные финансово-экономические показатели,  интерпретирует их на .</w:t>
            </w:r>
            <w:r w:rsidRPr="00946E78">
              <w:rPr>
                <w:rFonts w:ascii="Times New Roman" w:eastAsia="Times New Roman" w:hAnsi="Times New Roman"/>
                <w:sz w:val="24"/>
                <w:szCs w:val="24"/>
                <w:lang w:eastAsia="ru-RU"/>
              </w:rPr>
              <w:t xml:space="preserve"> микро и макро уровне</w:t>
            </w:r>
          </w:p>
        </w:tc>
        <w:tc>
          <w:tcPr>
            <w:tcW w:w="4224" w:type="dxa"/>
            <w:shd w:val="clear" w:color="auto" w:fill="auto"/>
          </w:tcPr>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946E78">
              <w:rPr>
                <w:rFonts w:ascii="Times New Roman" w:eastAsia="Times New Roman" w:hAnsi="Times New Roman"/>
                <w:b/>
                <w:sz w:val="24"/>
                <w:szCs w:val="24"/>
                <w:lang w:eastAsia="ru-RU"/>
              </w:rPr>
              <w:t xml:space="preserve">Знать -  </w:t>
            </w:r>
            <w:r w:rsidRPr="00946E78">
              <w:rPr>
                <w:rFonts w:ascii="Times New Roman" w:eastAsia="Times New Roman" w:hAnsi="Times New Roman"/>
                <w:sz w:val="24"/>
                <w:szCs w:val="24"/>
                <w:lang w:eastAsia="ru-RU"/>
              </w:rPr>
              <w:t>методики и нормативно-правовую базу</w:t>
            </w:r>
            <w:r w:rsidRPr="00946E78">
              <w:rPr>
                <w:rFonts w:ascii="Times New Roman" w:hAnsi="Times New Roman"/>
                <w:sz w:val="24"/>
                <w:szCs w:val="24"/>
              </w:rPr>
              <w:t xml:space="preserve"> для расчета финансово-экономических показателей.</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b/>
                <w:sz w:val="24"/>
                <w:szCs w:val="24"/>
                <w:lang w:eastAsia="ru-RU"/>
              </w:rPr>
              <w:t xml:space="preserve">Уметь – </w:t>
            </w:r>
            <w:r w:rsidRPr="00946E78">
              <w:rPr>
                <w:rFonts w:ascii="Times New Roman" w:eastAsia="Times New Roman" w:hAnsi="Times New Roman"/>
                <w:sz w:val="24"/>
                <w:szCs w:val="24"/>
                <w:lang w:eastAsia="ru-RU"/>
              </w:rPr>
              <w:t xml:space="preserve">применять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нормативно-правовую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базу для расчета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показателей,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характеризующих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осуществление ESG-</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946E78">
              <w:rPr>
                <w:rFonts w:ascii="Times New Roman" w:eastAsia="Times New Roman" w:hAnsi="Times New Roman"/>
                <w:sz w:val="24"/>
                <w:szCs w:val="24"/>
                <w:lang w:eastAsia="ru-RU"/>
              </w:rPr>
              <w:t>инвестирования</w:t>
            </w:r>
          </w:p>
        </w:tc>
      </w:tr>
      <w:tr w:rsidR="00380E76" w:rsidRPr="00DD375F" w:rsidTr="00380E76">
        <w:trPr>
          <w:trHeight w:val="20"/>
        </w:trPr>
        <w:tc>
          <w:tcPr>
            <w:tcW w:w="1306"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Н</w:t>
            </w:r>
            <w:r w:rsidRPr="00DD375F">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p>
        </w:tc>
        <w:tc>
          <w:tcPr>
            <w:tcW w:w="2268"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A419BE">
              <w:rPr>
                <w:rFonts w:ascii="Times New Roman" w:hAnsi="Times New Roman"/>
                <w:sz w:val="24"/>
                <w:szCs w:val="24"/>
              </w:rPr>
              <w:t>Способность предлагать решения профессиональных задач в меняющихся финансово-экономических условиях</w:t>
            </w:r>
          </w:p>
        </w:tc>
        <w:tc>
          <w:tcPr>
            <w:tcW w:w="2693" w:type="dxa"/>
          </w:tcPr>
          <w:p w:rsidR="00380E76" w:rsidRPr="00723B3E" w:rsidRDefault="00380E76" w:rsidP="00380E76">
            <w:pPr>
              <w:spacing w:after="0" w:line="240" w:lineRule="auto"/>
              <w:ind w:left="0" w:firstLine="0"/>
              <w:jc w:val="left"/>
              <w:rPr>
                <w:rFonts w:ascii="Times New Roman" w:eastAsia="Times New Roman" w:hAnsi="Times New Roman"/>
                <w:sz w:val="24"/>
                <w:szCs w:val="24"/>
              </w:rPr>
            </w:pPr>
            <w:r>
              <w:rPr>
                <w:rFonts w:ascii="Times New Roman" w:hAnsi="Times New Roman"/>
                <w:sz w:val="24"/>
                <w:szCs w:val="24"/>
                <w:lang w:eastAsia="ru-RU"/>
              </w:rPr>
              <w:t>1</w:t>
            </w:r>
            <w:r w:rsidRPr="00034417">
              <w:rPr>
                <w:rFonts w:ascii="Times New Roman" w:hAnsi="Times New Roman"/>
                <w:sz w:val="24"/>
                <w:szCs w:val="24"/>
                <w:lang w:eastAsia="ru-RU"/>
              </w:rPr>
              <w:t xml:space="preserve">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224" w:type="dxa"/>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 xml:space="preserve">  методы прогнозной финансовой аналитики на основе анализа больших данных.</w:t>
            </w:r>
          </w:p>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Уметь –</w:t>
            </w:r>
            <w:r w:rsidRPr="00DD375F">
              <w:rPr>
                <w:rFonts w:ascii="Times New Roman" w:hAnsi="Times New Roman"/>
                <w:bCs/>
                <w:sz w:val="24"/>
                <w:szCs w:val="24"/>
                <w:lang w:eastAsia="ru-RU"/>
              </w:rPr>
              <w:t xml:space="preserve"> применять методы прогнозной финансовой аналитики на основе анализа больших данных для анализа </w:t>
            </w:r>
            <w:r>
              <w:rPr>
                <w:rFonts w:ascii="Times New Roman" w:hAnsi="Times New Roman"/>
                <w:bCs/>
                <w:sz w:val="24"/>
                <w:szCs w:val="24"/>
                <w:lang w:val="en-US" w:eastAsia="ru-RU"/>
              </w:rPr>
              <w:t>ESG</w:t>
            </w:r>
            <w:r w:rsidRPr="00723B3E">
              <w:rPr>
                <w:rFonts w:ascii="Times New Roman" w:hAnsi="Times New Roman"/>
                <w:bCs/>
                <w:sz w:val="24"/>
                <w:szCs w:val="24"/>
                <w:lang w:eastAsia="ru-RU"/>
              </w:rPr>
              <w:t>-</w:t>
            </w:r>
            <w:r w:rsidRPr="00DD375F">
              <w:rPr>
                <w:rFonts w:ascii="Times New Roman" w:hAnsi="Times New Roman"/>
                <w:bCs/>
                <w:sz w:val="24"/>
                <w:szCs w:val="24"/>
                <w:lang w:eastAsia="ru-RU"/>
              </w:rPr>
              <w:t xml:space="preserve"> политики корпораций.</w:t>
            </w:r>
          </w:p>
        </w:tc>
      </w:tr>
      <w:tr w:rsidR="00380E76" w:rsidRPr="00DD375F" w:rsidTr="00380E76">
        <w:trPr>
          <w:trHeight w:val="20"/>
        </w:trPr>
        <w:tc>
          <w:tcPr>
            <w:tcW w:w="1306"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723B3E" w:rsidRDefault="00380E76" w:rsidP="00380E76">
            <w:pPr>
              <w:spacing w:after="0" w:line="240" w:lineRule="auto"/>
              <w:ind w:left="0" w:firstLine="0"/>
              <w:jc w:val="left"/>
              <w:rPr>
                <w:rFonts w:ascii="Times New Roman" w:eastAsia="Times New Roman" w:hAnsi="Times New Roman"/>
                <w:sz w:val="24"/>
                <w:szCs w:val="24"/>
              </w:rPr>
            </w:pPr>
            <w:r>
              <w:rPr>
                <w:rFonts w:ascii="Times New Roman" w:hAnsi="Times New Roman"/>
                <w:sz w:val="24"/>
                <w:szCs w:val="24"/>
                <w:lang w:eastAsia="ru-RU"/>
              </w:rPr>
              <w:t>2.</w:t>
            </w:r>
            <w:r w:rsidRPr="00034417">
              <w:rPr>
                <w:rFonts w:ascii="Times New Roman" w:hAnsi="Times New Roman"/>
                <w:sz w:val="24"/>
                <w:szCs w:val="24"/>
                <w:lang w:eastAsia="ru-RU"/>
              </w:rPr>
              <w:t>Предлагает варианты решения профессиональных задач в условиях неопределенности</w:t>
            </w:r>
          </w:p>
        </w:tc>
        <w:tc>
          <w:tcPr>
            <w:tcW w:w="4224" w:type="dxa"/>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 xml:space="preserve"> аналитический инструментарий для оценки и моделирования финансовых рисков инвестиций в их взаимосвязи с </w:t>
            </w:r>
            <w:r>
              <w:rPr>
                <w:rFonts w:ascii="Times New Roman" w:hAnsi="Times New Roman"/>
                <w:bCs/>
                <w:sz w:val="24"/>
                <w:szCs w:val="24"/>
                <w:lang w:val="en-US" w:eastAsia="ru-RU"/>
              </w:rPr>
              <w:t>ESG</w:t>
            </w:r>
            <w:r w:rsidRPr="00723B3E">
              <w:rPr>
                <w:rFonts w:ascii="Times New Roman" w:hAnsi="Times New Roman"/>
                <w:bCs/>
                <w:sz w:val="24"/>
                <w:szCs w:val="24"/>
                <w:lang w:eastAsia="ru-RU"/>
              </w:rPr>
              <w:t>-</w:t>
            </w:r>
            <w:r w:rsidRPr="00DD375F">
              <w:rPr>
                <w:rFonts w:ascii="Times New Roman" w:hAnsi="Times New Roman"/>
                <w:bCs/>
                <w:sz w:val="24"/>
                <w:szCs w:val="24"/>
                <w:lang w:eastAsia="ru-RU"/>
              </w:rPr>
              <w:t xml:space="preserve"> политикой корпораций.</w:t>
            </w:r>
          </w:p>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Уметь –</w:t>
            </w:r>
            <w:r w:rsidRPr="00DD375F">
              <w:rPr>
                <w:rFonts w:ascii="Times New Roman" w:hAnsi="Times New Roman"/>
                <w:bCs/>
                <w:sz w:val="24"/>
                <w:szCs w:val="24"/>
                <w:lang w:eastAsia="ru-RU"/>
              </w:rPr>
              <w:t xml:space="preserve"> использовать современный инструментарий для оценки и моделирования финансовых рисков инвестиций в их взаимосвязи с </w:t>
            </w:r>
            <w:r>
              <w:rPr>
                <w:rFonts w:ascii="Times New Roman" w:hAnsi="Times New Roman"/>
                <w:bCs/>
                <w:sz w:val="24"/>
                <w:szCs w:val="24"/>
                <w:lang w:val="en-US" w:eastAsia="ru-RU"/>
              </w:rPr>
              <w:t>ESG</w:t>
            </w:r>
            <w:r w:rsidRPr="00DD375F">
              <w:rPr>
                <w:rFonts w:ascii="Times New Roman" w:hAnsi="Times New Roman"/>
                <w:bCs/>
                <w:sz w:val="24"/>
                <w:szCs w:val="24"/>
                <w:lang w:eastAsia="ru-RU"/>
              </w:rPr>
              <w:t xml:space="preserve"> политикой корпораций.</w:t>
            </w:r>
          </w:p>
        </w:tc>
      </w:tr>
      <w:tr w:rsidR="00380E76" w:rsidRPr="00DD375F" w:rsidTr="00380E76">
        <w:trPr>
          <w:trHeight w:val="20"/>
        </w:trPr>
        <w:tc>
          <w:tcPr>
            <w:tcW w:w="1306"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DD375F">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p>
        </w:tc>
        <w:tc>
          <w:tcPr>
            <w:tcW w:w="2268"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A419BE">
              <w:rPr>
                <w:rFonts w:ascii="Times New Roman" w:eastAsia="Times New Roman" w:hAnsi="Times New Roman"/>
                <w:sz w:val="24"/>
                <w:szCs w:val="24"/>
                <w:lang w:eastAsia="ru-RU"/>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693" w:type="dxa"/>
          </w:tcPr>
          <w:p w:rsidR="00380E76" w:rsidRPr="00946E78" w:rsidRDefault="00380E76" w:rsidP="00380E76">
            <w:pPr>
              <w:tabs>
                <w:tab w:val="left" w:pos="1104"/>
                <w:tab w:val="left" w:pos="1105"/>
                <w:tab w:val="left" w:pos="2251"/>
              </w:tabs>
              <w:spacing w:before="0" w:after="0" w:line="240" w:lineRule="auto"/>
              <w:ind w:left="5" w:right="97" w:firstLine="0"/>
              <w:jc w:val="left"/>
              <w:rPr>
                <w:rFonts w:ascii="Times New Roman" w:eastAsia="Times New Roman" w:hAnsi="Times New Roman"/>
                <w:sz w:val="24"/>
                <w:szCs w:val="24"/>
              </w:rPr>
            </w:pPr>
            <w:r>
              <w:rPr>
                <w:rFonts w:ascii="Times New Roman" w:hAnsi="Times New Roman"/>
                <w:sz w:val="24"/>
                <w:szCs w:val="24"/>
                <w:lang w:eastAsia="ru-RU"/>
              </w:rPr>
              <w:t>1.</w:t>
            </w:r>
            <w:r w:rsidRPr="00946E78">
              <w:rPr>
                <w:rFonts w:ascii="Times New Roman" w:hAnsi="Times New Roman"/>
                <w:sz w:val="24"/>
                <w:szCs w:val="24"/>
                <w:lang w:eastAsia="ru-RU"/>
              </w:rPr>
              <w:t>Осуществляет сбор, мониторинг и обработку данных для принятия обоснованных финансовых и инвестиционных решений в соответствии с современной нормативно-правовой базы.</w:t>
            </w:r>
          </w:p>
        </w:tc>
        <w:tc>
          <w:tcPr>
            <w:tcW w:w="4224" w:type="dxa"/>
          </w:tcPr>
          <w:p w:rsidR="00380E76"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highlight w:val="yellow"/>
                <w:lang w:eastAsia="ru-RU"/>
              </w:rPr>
            </w:pPr>
            <w:r w:rsidRPr="00B66C00">
              <w:rPr>
                <w:rFonts w:ascii="Times New Roman" w:eastAsia="Times New Roman" w:hAnsi="Times New Roman"/>
                <w:b/>
                <w:sz w:val="24"/>
                <w:szCs w:val="24"/>
                <w:lang w:eastAsia="ru-RU"/>
              </w:rPr>
              <w:t xml:space="preserve">Знать -  </w:t>
            </w:r>
            <w:r w:rsidRPr="00B66C00">
              <w:rPr>
                <w:rFonts w:ascii="Times New Roman" w:eastAsia="Times New Roman" w:hAnsi="Times New Roman"/>
                <w:sz w:val="24"/>
                <w:szCs w:val="24"/>
                <w:lang w:eastAsia="ru-RU"/>
              </w:rPr>
              <w:t>особенности</w:t>
            </w:r>
            <w:r>
              <w:rPr>
                <w:rFonts w:ascii="Times New Roman" w:eastAsia="Times New Roman" w:hAnsi="Times New Roman"/>
                <w:b/>
                <w:sz w:val="24"/>
                <w:szCs w:val="24"/>
                <w:lang w:eastAsia="ru-RU"/>
              </w:rPr>
              <w:t xml:space="preserve"> </w:t>
            </w:r>
            <w:r w:rsidRPr="00946E78">
              <w:rPr>
                <w:rFonts w:ascii="Times New Roman" w:hAnsi="Times New Roman"/>
                <w:sz w:val="24"/>
                <w:szCs w:val="24"/>
                <w:lang w:eastAsia="ru-RU"/>
              </w:rPr>
              <w:t>сбор</w:t>
            </w:r>
            <w:r>
              <w:rPr>
                <w:rFonts w:ascii="Times New Roman" w:hAnsi="Times New Roman"/>
                <w:sz w:val="24"/>
                <w:szCs w:val="24"/>
                <w:lang w:eastAsia="ru-RU"/>
              </w:rPr>
              <w:t>а</w:t>
            </w:r>
            <w:r w:rsidRPr="00946E78">
              <w:rPr>
                <w:rFonts w:ascii="Times New Roman" w:hAnsi="Times New Roman"/>
                <w:sz w:val="24"/>
                <w:szCs w:val="24"/>
                <w:lang w:eastAsia="ru-RU"/>
              </w:rPr>
              <w:t>, мониторинг</w:t>
            </w:r>
            <w:r>
              <w:rPr>
                <w:rFonts w:ascii="Times New Roman" w:hAnsi="Times New Roman"/>
                <w:sz w:val="24"/>
                <w:szCs w:val="24"/>
                <w:lang w:eastAsia="ru-RU"/>
              </w:rPr>
              <w:t>а</w:t>
            </w:r>
            <w:r w:rsidRPr="00946E78">
              <w:rPr>
                <w:rFonts w:ascii="Times New Roman" w:hAnsi="Times New Roman"/>
                <w:sz w:val="24"/>
                <w:szCs w:val="24"/>
                <w:lang w:eastAsia="ru-RU"/>
              </w:rPr>
              <w:t xml:space="preserve"> и обработк</w:t>
            </w:r>
            <w:r>
              <w:rPr>
                <w:rFonts w:ascii="Times New Roman" w:hAnsi="Times New Roman"/>
                <w:sz w:val="24"/>
                <w:szCs w:val="24"/>
                <w:lang w:eastAsia="ru-RU"/>
              </w:rPr>
              <w:t>и</w:t>
            </w:r>
            <w:r w:rsidRPr="00946E78">
              <w:rPr>
                <w:rFonts w:ascii="Times New Roman" w:hAnsi="Times New Roman"/>
                <w:sz w:val="24"/>
                <w:szCs w:val="24"/>
                <w:lang w:eastAsia="ru-RU"/>
              </w:rPr>
              <w:t xml:space="preserve"> данных для принятия обоснованных финансовых и инвестиционных решений</w:t>
            </w:r>
          </w:p>
          <w:p w:rsidR="00380E76"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highlight w:val="yellow"/>
                <w:lang w:eastAsia="ru-RU"/>
              </w:rPr>
            </w:pPr>
          </w:p>
          <w:p w:rsidR="00380E76" w:rsidRPr="00D11BFB"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highlight w:val="yellow"/>
                <w:lang w:eastAsia="ru-RU"/>
              </w:rPr>
            </w:pPr>
            <w:r w:rsidRPr="00DD375F">
              <w:rPr>
                <w:rFonts w:ascii="Times New Roman" w:eastAsia="Times New Roman" w:hAnsi="Times New Roman"/>
                <w:b/>
                <w:sz w:val="24"/>
                <w:szCs w:val="24"/>
                <w:lang w:eastAsia="ru-RU"/>
              </w:rPr>
              <w:t>Уметь –</w:t>
            </w:r>
            <w:r>
              <w:rPr>
                <w:rFonts w:ascii="Times New Roman" w:eastAsia="Times New Roman" w:hAnsi="Times New Roman"/>
                <w:b/>
                <w:sz w:val="24"/>
                <w:szCs w:val="24"/>
                <w:lang w:eastAsia="ru-RU"/>
              </w:rPr>
              <w:t xml:space="preserve"> </w:t>
            </w:r>
            <w:r w:rsidRPr="009D5938">
              <w:rPr>
                <w:rFonts w:ascii="Times New Roman" w:eastAsia="Times New Roman" w:hAnsi="Times New Roman"/>
                <w:sz w:val="24"/>
                <w:szCs w:val="24"/>
                <w:lang w:eastAsia="ru-RU"/>
              </w:rPr>
              <w:t xml:space="preserve">принимать </w:t>
            </w:r>
            <w:r w:rsidRPr="009D5938">
              <w:rPr>
                <w:rFonts w:ascii="Times New Roman" w:hAnsi="Times New Roman"/>
                <w:bCs/>
                <w:sz w:val="24"/>
                <w:szCs w:val="24"/>
                <w:lang w:eastAsia="ru-RU"/>
              </w:rPr>
              <w:t>о</w:t>
            </w:r>
            <w:r>
              <w:rPr>
                <w:rFonts w:ascii="Times New Roman" w:hAnsi="Times New Roman"/>
                <w:bCs/>
                <w:sz w:val="24"/>
                <w:szCs w:val="24"/>
                <w:lang w:eastAsia="ru-RU"/>
              </w:rPr>
              <w:t xml:space="preserve">боснованные </w:t>
            </w:r>
            <w:r>
              <w:rPr>
                <w:rFonts w:ascii="Times New Roman" w:eastAsia="Times New Roman" w:hAnsi="Times New Roman"/>
                <w:sz w:val="24"/>
                <w:szCs w:val="24"/>
                <w:lang w:eastAsia="ru-RU"/>
              </w:rPr>
              <w:t>финансовые</w:t>
            </w:r>
            <w:r w:rsidRPr="00A419BE">
              <w:rPr>
                <w:rFonts w:ascii="Times New Roman" w:eastAsia="Times New Roman" w:hAnsi="Times New Roman"/>
                <w:sz w:val="24"/>
                <w:szCs w:val="24"/>
                <w:lang w:eastAsia="ru-RU"/>
              </w:rPr>
              <w:t xml:space="preserve"> и инвестиционны</w:t>
            </w:r>
            <w:r>
              <w:rPr>
                <w:rFonts w:ascii="Times New Roman" w:eastAsia="Times New Roman" w:hAnsi="Times New Roman"/>
                <w:sz w:val="24"/>
                <w:szCs w:val="24"/>
                <w:lang w:eastAsia="ru-RU"/>
              </w:rPr>
              <w:t xml:space="preserve">е </w:t>
            </w:r>
            <w:r w:rsidRPr="00A419BE">
              <w:rPr>
                <w:rFonts w:ascii="Times New Roman" w:eastAsia="Times New Roman" w:hAnsi="Times New Roman"/>
                <w:sz w:val="24"/>
                <w:szCs w:val="24"/>
                <w:lang w:eastAsia="ru-RU"/>
              </w:rPr>
              <w:t>решени</w:t>
            </w:r>
            <w:r>
              <w:rPr>
                <w:rFonts w:ascii="Times New Roman" w:eastAsia="Times New Roman" w:hAnsi="Times New Roman"/>
                <w:sz w:val="24"/>
                <w:szCs w:val="24"/>
                <w:lang w:eastAsia="ru-RU"/>
              </w:rPr>
              <w:t>я</w:t>
            </w:r>
            <w:r w:rsidRPr="00E71889">
              <w:rPr>
                <w:rFonts w:ascii="Times New Roman" w:eastAsia="Times New Roman" w:hAnsi="Times New Roman"/>
                <w:sz w:val="24"/>
                <w:szCs w:val="24"/>
                <w:lang w:eastAsia="ru-RU"/>
              </w:rPr>
              <w:t xml:space="preserve"> в соответствии с современной нормативно-правовой базой</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ESG</w:t>
            </w:r>
            <w:r w:rsidRPr="009D5938">
              <w:rPr>
                <w:rFonts w:ascii="Times New Roman" w:eastAsia="Times New Roman" w:hAnsi="Times New Roman"/>
                <w:sz w:val="24"/>
                <w:szCs w:val="24"/>
                <w:lang w:eastAsia="ru-RU"/>
              </w:rPr>
              <w:t>-</w:t>
            </w:r>
            <w:r>
              <w:rPr>
                <w:rFonts w:ascii="Times New Roman" w:eastAsia="Times New Roman" w:hAnsi="Times New Roman"/>
                <w:sz w:val="24"/>
                <w:szCs w:val="24"/>
                <w:lang w:eastAsia="ru-RU"/>
              </w:rPr>
              <w:t>инвестирования</w:t>
            </w:r>
          </w:p>
        </w:tc>
      </w:tr>
      <w:tr w:rsidR="00380E76" w:rsidRPr="00DD375F" w:rsidTr="00380E76">
        <w:trPr>
          <w:trHeight w:val="20"/>
        </w:trPr>
        <w:tc>
          <w:tcPr>
            <w:tcW w:w="1306"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946E78" w:rsidRDefault="00380E76" w:rsidP="00380E76">
            <w:pPr>
              <w:spacing w:before="0" w:after="0" w:line="240" w:lineRule="auto"/>
              <w:ind w:left="5" w:right="102" w:firstLine="0"/>
              <w:jc w:val="left"/>
              <w:rPr>
                <w:rFonts w:ascii="Times New Roman" w:eastAsia="Times New Roman" w:hAnsi="Times New Roman"/>
                <w:sz w:val="24"/>
                <w:szCs w:val="24"/>
              </w:rPr>
            </w:pPr>
            <w:r>
              <w:rPr>
                <w:rFonts w:ascii="Times New Roman" w:hAnsi="Times New Roman"/>
                <w:sz w:val="24"/>
                <w:szCs w:val="24"/>
                <w:lang w:eastAsia="ru-RU"/>
              </w:rPr>
              <w:t>2.</w:t>
            </w:r>
            <w:r w:rsidRPr="00946E78">
              <w:rPr>
                <w:rFonts w:ascii="Times New Roman" w:hAnsi="Times New Roman"/>
                <w:sz w:val="24"/>
                <w:szCs w:val="24"/>
                <w:lang w:eastAsia="ru-RU"/>
              </w:rPr>
              <w:t>Составляет экономические разделы планов организации с учетом стратегического планирования.</w:t>
            </w:r>
          </w:p>
        </w:tc>
        <w:tc>
          <w:tcPr>
            <w:tcW w:w="4224"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lang w:eastAsia="ru-RU"/>
              </w:rPr>
            </w:pPr>
            <w:r w:rsidRPr="00433AD4">
              <w:rPr>
                <w:rFonts w:ascii="Times New Roman" w:hAnsi="Times New Roman"/>
                <w:b/>
                <w:bCs/>
                <w:sz w:val="24"/>
                <w:szCs w:val="24"/>
              </w:rPr>
              <w:t>Знать</w:t>
            </w:r>
            <w:r>
              <w:rPr>
                <w:rFonts w:ascii="Times New Roman" w:hAnsi="Times New Roman"/>
                <w:bCs/>
                <w:sz w:val="24"/>
                <w:szCs w:val="24"/>
              </w:rPr>
              <w:t xml:space="preserve"> - </w:t>
            </w:r>
            <w:r w:rsidRPr="00433AD4">
              <w:rPr>
                <w:rFonts w:ascii="Times New Roman" w:hAnsi="Times New Roman"/>
                <w:sz w:val="24"/>
                <w:szCs w:val="24"/>
              </w:rPr>
              <w:t>содержание</w:t>
            </w:r>
            <w:r w:rsidRPr="00946E78">
              <w:rPr>
                <w:rFonts w:ascii="Times New Roman" w:hAnsi="Times New Roman"/>
                <w:sz w:val="24"/>
                <w:szCs w:val="24"/>
                <w:lang w:eastAsia="ru-RU"/>
              </w:rPr>
              <w:t xml:space="preserve"> экономически</w:t>
            </w:r>
            <w:r>
              <w:rPr>
                <w:rFonts w:ascii="Times New Roman" w:hAnsi="Times New Roman"/>
                <w:sz w:val="24"/>
                <w:szCs w:val="24"/>
                <w:lang w:eastAsia="ru-RU"/>
              </w:rPr>
              <w:t>х</w:t>
            </w:r>
            <w:r w:rsidRPr="00946E78">
              <w:rPr>
                <w:rFonts w:ascii="Times New Roman" w:hAnsi="Times New Roman"/>
                <w:sz w:val="24"/>
                <w:szCs w:val="24"/>
                <w:lang w:eastAsia="ru-RU"/>
              </w:rPr>
              <w:t xml:space="preserve"> раздел</w:t>
            </w:r>
            <w:r>
              <w:rPr>
                <w:rFonts w:ascii="Times New Roman" w:hAnsi="Times New Roman"/>
                <w:sz w:val="24"/>
                <w:szCs w:val="24"/>
                <w:lang w:eastAsia="ru-RU"/>
              </w:rPr>
              <w:t>ов</w:t>
            </w:r>
            <w:r w:rsidRPr="00946E78">
              <w:rPr>
                <w:rFonts w:ascii="Times New Roman" w:hAnsi="Times New Roman"/>
                <w:sz w:val="24"/>
                <w:szCs w:val="24"/>
                <w:lang w:eastAsia="ru-RU"/>
              </w:rPr>
              <w:t xml:space="preserve"> планов организации с учетом стратегического планирования</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p w:rsidR="00380E76" w:rsidRPr="00D11BFB"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highlight w:val="yellow"/>
                <w:lang w:eastAsia="ru-RU"/>
              </w:rPr>
            </w:pPr>
            <w:r w:rsidRPr="00DD375F">
              <w:rPr>
                <w:rFonts w:ascii="Times New Roman" w:eastAsia="Times New Roman" w:hAnsi="Times New Roman"/>
                <w:b/>
                <w:sz w:val="24"/>
                <w:szCs w:val="24"/>
                <w:lang w:eastAsia="ru-RU"/>
              </w:rPr>
              <w:t>Уметь</w:t>
            </w:r>
            <w:r>
              <w:rPr>
                <w:rFonts w:ascii="Times New Roman" w:eastAsia="Times New Roman" w:hAnsi="Times New Roman"/>
                <w:b/>
                <w:sz w:val="24"/>
                <w:szCs w:val="24"/>
                <w:lang w:eastAsia="ru-RU"/>
              </w:rPr>
              <w:t xml:space="preserve"> - </w:t>
            </w:r>
            <w:r>
              <w:rPr>
                <w:rFonts w:ascii="Times New Roman" w:hAnsi="Times New Roman"/>
                <w:sz w:val="24"/>
                <w:szCs w:val="24"/>
                <w:lang w:eastAsia="ru-RU"/>
              </w:rPr>
              <w:t>составлять</w:t>
            </w:r>
            <w:r w:rsidRPr="00946E78">
              <w:rPr>
                <w:rFonts w:ascii="Times New Roman" w:hAnsi="Times New Roman"/>
                <w:sz w:val="24"/>
                <w:szCs w:val="24"/>
                <w:lang w:eastAsia="ru-RU"/>
              </w:rPr>
              <w:t xml:space="preserve"> экономические разделы планов организации с учетом стратегического планирования</w:t>
            </w:r>
          </w:p>
        </w:tc>
      </w:tr>
      <w:tr w:rsidR="00380E76" w:rsidRPr="00DD375F" w:rsidTr="00380E76">
        <w:trPr>
          <w:trHeight w:val="20"/>
        </w:trPr>
        <w:tc>
          <w:tcPr>
            <w:tcW w:w="1306"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946E78" w:rsidRDefault="00380E76" w:rsidP="00380E76">
            <w:pPr>
              <w:spacing w:before="0" w:after="0" w:line="240" w:lineRule="auto"/>
              <w:ind w:left="0" w:firstLine="0"/>
              <w:jc w:val="left"/>
              <w:rPr>
                <w:rFonts w:ascii="Times New Roman" w:eastAsia="Times New Roman" w:hAnsi="Times New Roman"/>
                <w:sz w:val="24"/>
                <w:szCs w:val="24"/>
              </w:rPr>
            </w:pPr>
            <w:r>
              <w:rPr>
                <w:rFonts w:ascii="Times New Roman" w:hAnsi="Times New Roman"/>
                <w:sz w:val="24"/>
                <w:szCs w:val="24"/>
                <w:lang w:eastAsia="ru-RU"/>
              </w:rPr>
              <w:t>3.</w:t>
            </w:r>
            <w:r w:rsidRPr="00946E78">
              <w:rPr>
                <w:rFonts w:ascii="Times New Roman" w:hAnsi="Times New Roman"/>
                <w:sz w:val="24"/>
                <w:szCs w:val="24"/>
                <w:lang w:eastAsia="ru-RU"/>
              </w:rPr>
              <w:t>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4224"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B66C00">
              <w:rPr>
                <w:rFonts w:ascii="Times New Roman" w:hAnsi="Times New Roman"/>
                <w:b/>
                <w:sz w:val="24"/>
                <w:szCs w:val="24"/>
                <w:lang w:eastAsia="ru-RU"/>
              </w:rPr>
              <w:t>Знать</w:t>
            </w:r>
            <w:r>
              <w:rPr>
                <w:rFonts w:ascii="Times New Roman" w:hAnsi="Times New Roman"/>
                <w:sz w:val="24"/>
                <w:szCs w:val="24"/>
                <w:lang w:eastAsia="ru-RU"/>
              </w:rPr>
              <w:t xml:space="preserve"> - современные методы учета </w:t>
            </w:r>
            <w:r w:rsidRPr="00946E78">
              <w:rPr>
                <w:rFonts w:ascii="Times New Roman" w:hAnsi="Times New Roman"/>
                <w:sz w:val="24"/>
                <w:szCs w:val="24"/>
                <w:lang w:eastAsia="ru-RU"/>
              </w:rPr>
              <w:t>экономических показателей результатов производственной деятельности организации и ее подразделений, а также учета заключенных договоров</w:t>
            </w:r>
            <w:r w:rsidRPr="00DD375F">
              <w:rPr>
                <w:rFonts w:ascii="Times New Roman" w:eastAsia="Times New Roman" w:hAnsi="Times New Roman"/>
                <w:b/>
                <w:sz w:val="24"/>
                <w:szCs w:val="24"/>
                <w:lang w:eastAsia="ru-RU"/>
              </w:rPr>
              <w:t xml:space="preserve"> </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p w:rsidR="00380E76" w:rsidRPr="00B66C00"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highlight w:val="yellow"/>
                <w:lang w:eastAsia="ru-RU"/>
              </w:rPr>
            </w:pPr>
            <w:r w:rsidRPr="00DD375F">
              <w:rPr>
                <w:rFonts w:ascii="Times New Roman" w:eastAsia="Times New Roman" w:hAnsi="Times New Roman"/>
                <w:b/>
                <w:sz w:val="24"/>
                <w:szCs w:val="24"/>
                <w:lang w:eastAsia="ru-RU"/>
              </w:rPr>
              <w:t>Уметь</w:t>
            </w:r>
            <w:r>
              <w:rPr>
                <w:rFonts w:ascii="Times New Roman" w:eastAsia="Times New Roman" w:hAnsi="Times New Roman"/>
                <w:b/>
                <w:sz w:val="24"/>
                <w:szCs w:val="24"/>
                <w:lang w:eastAsia="ru-RU"/>
              </w:rPr>
              <w:t xml:space="preserve"> - </w:t>
            </w:r>
            <w:r>
              <w:rPr>
                <w:rFonts w:ascii="Times New Roman" w:eastAsia="Times New Roman" w:hAnsi="Times New Roman"/>
                <w:sz w:val="24"/>
                <w:szCs w:val="24"/>
                <w:lang w:eastAsia="ru-RU"/>
              </w:rPr>
              <w:t xml:space="preserve">вести </w:t>
            </w:r>
            <w:r w:rsidRPr="00946E78">
              <w:rPr>
                <w:rFonts w:ascii="Times New Roman" w:hAnsi="Times New Roman"/>
                <w:sz w:val="24"/>
                <w:szCs w:val="24"/>
                <w:lang w:eastAsia="ru-RU"/>
              </w:rPr>
              <w:t>учет экономических показателей результатов производственной деятельности организации и ее подразделений, а также учета заключенных договоров</w:t>
            </w:r>
          </w:p>
        </w:tc>
      </w:tr>
      <w:tr w:rsidR="00380E76" w:rsidRPr="00DD375F" w:rsidTr="00380E76">
        <w:trPr>
          <w:trHeight w:val="20"/>
        </w:trPr>
        <w:tc>
          <w:tcPr>
            <w:tcW w:w="1306"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DD375F">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tc>
        <w:tc>
          <w:tcPr>
            <w:tcW w:w="2268"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A419BE">
              <w:rPr>
                <w:rFonts w:ascii="Times New Roman" w:eastAsia="Times New Roman" w:hAnsi="Times New Roman"/>
                <w:sz w:val="24"/>
                <w:szCs w:val="24"/>
                <w:lang w:eastAsia="ru-RU"/>
              </w:rPr>
              <w:t>Способность разрабатывать эффективные хозяйственные решения в целях получения прибыли и долгосрочного развития корпорации</w:t>
            </w:r>
          </w:p>
        </w:tc>
        <w:tc>
          <w:tcPr>
            <w:tcW w:w="2693" w:type="dxa"/>
          </w:tcPr>
          <w:p w:rsidR="00380E76" w:rsidRPr="00FB6ABC" w:rsidRDefault="00380E76" w:rsidP="00380E76">
            <w:pPr>
              <w:numPr>
                <w:ilvl w:val="0"/>
                <w:numId w:val="19"/>
              </w:numPr>
              <w:spacing w:before="0" w:after="0" w:line="240" w:lineRule="auto"/>
              <w:ind w:left="0" w:firstLine="0"/>
              <w:jc w:val="left"/>
              <w:rPr>
                <w:rFonts w:ascii="Times New Roman" w:hAnsi="Times New Roman"/>
                <w:bCs/>
                <w:sz w:val="24"/>
                <w:szCs w:val="24"/>
                <w:lang w:eastAsia="ru-RU"/>
              </w:rPr>
            </w:pPr>
            <w:r w:rsidRPr="00FB6ABC">
              <w:rPr>
                <w:rFonts w:ascii="Times New Roman" w:hAnsi="Times New Roman"/>
                <w:sz w:val="24"/>
                <w:szCs w:val="24"/>
              </w:rPr>
              <w:t xml:space="preserve"> Организует хозяйственную деятельность корпорации в целях получения прибыли.</w:t>
            </w:r>
          </w:p>
        </w:tc>
        <w:tc>
          <w:tcPr>
            <w:tcW w:w="4224"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B66C00">
              <w:rPr>
                <w:rFonts w:ascii="Times New Roman" w:hAnsi="Times New Roman"/>
                <w:b/>
                <w:sz w:val="24"/>
                <w:szCs w:val="24"/>
                <w:lang w:eastAsia="ru-RU"/>
              </w:rPr>
              <w:t>Знать</w:t>
            </w:r>
            <w:r>
              <w:rPr>
                <w:rFonts w:ascii="Times New Roman" w:hAnsi="Times New Roman"/>
                <w:b/>
                <w:sz w:val="24"/>
                <w:szCs w:val="24"/>
                <w:lang w:eastAsia="ru-RU"/>
              </w:rPr>
              <w:t xml:space="preserve">-  </w:t>
            </w:r>
            <w:r>
              <w:rPr>
                <w:rFonts w:ascii="Times New Roman" w:hAnsi="Times New Roman"/>
                <w:sz w:val="24"/>
                <w:szCs w:val="24"/>
                <w:lang w:eastAsia="ru-RU"/>
              </w:rPr>
              <w:t xml:space="preserve">особенности </w:t>
            </w:r>
            <w:r>
              <w:rPr>
                <w:rFonts w:ascii="Times New Roman" w:hAnsi="Times New Roman"/>
                <w:sz w:val="24"/>
                <w:szCs w:val="24"/>
              </w:rPr>
              <w:t>хозяйственной</w:t>
            </w:r>
            <w:r w:rsidRPr="00FB6ABC">
              <w:rPr>
                <w:rFonts w:ascii="Times New Roman" w:hAnsi="Times New Roman"/>
                <w:sz w:val="24"/>
                <w:szCs w:val="24"/>
              </w:rPr>
              <w:t xml:space="preserve"> деятельност</w:t>
            </w:r>
            <w:r>
              <w:rPr>
                <w:rFonts w:ascii="Times New Roman" w:hAnsi="Times New Roman"/>
                <w:sz w:val="24"/>
                <w:szCs w:val="24"/>
              </w:rPr>
              <w:t>и</w:t>
            </w:r>
            <w:r w:rsidRPr="00FB6ABC">
              <w:rPr>
                <w:rFonts w:ascii="Times New Roman" w:hAnsi="Times New Roman"/>
                <w:sz w:val="24"/>
                <w:szCs w:val="24"/>
              </w:rPr>
              <w:t xml:space="preserve"> корпорации в целях получения прибыли</w:t>
            </w:r>
            <w:r w:rsidRPr="00DD375F">
              <w:rPr>
                <w:rFonts w:ascii="Times New Roman" w:eastAsia="Times New Roman" w:hAnsi="Times New Roman"/>
                <w:b/>
                <w:sz w:val="24"/>
                <w:szCs w:val="24"/>
                <w:lang w:eastAsia="ru-RU"/>
              </w:rPr>
              <w:t xml:space="preserve"> </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p w:rsidR="00380E76" w:rsidRPr="00B66C00"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highlight w:val="yellow"/>
                <w:lang w:eastAsia="ru-RU"/>
              </w:rPr>
            </w:pPr>
            <w:r w:rsidRPr="00DD375F">
              <w:rPr>
                <w:rFonts w:ascii="Times New Roman" w:eastAsia="Times New Roman" w:hAnsi="Times New Roman"/>
                <w:b/>
                <w:sz w:val="24"/>
                <w:szCs w:val="24"/>
                <w:lang w:eastAsia="ru-RU"/>
              </w:rPr>
              <w:t>Уметь</w:t>
            </w:r>
            <w:r>
              <w:rPr>
                <w:rFonts w:ascii="Times New Roman" w:eastAsia="Times New Roman" w:hAnsi="Times New Roman"/>
                <w:b/>
                <w:sz w:val="24"/>
                <w:szCs w:val="24"/>
                <w:lang w:eastAsia="ru-RU"/>
              </w:rPr>
              <w:t xml:space="preserve"> - </w:t>
            </w:r>
            <w:r>
              <w:rPr>
                <w:rFonts w:ascii="Times New Roman" w:eastAsia="Times New Roman" w:hAnsi="Times New Roman"/>
                <w:sz w:val="24"/>
                <w:szCs w:val="24"/>
                <w:lang w:eastAsia="ru-RU"/>
              </w:rPr>
              <w:t xml:space="preserve">организовать  </w:t>
            </w:r>
            <w:r w:rsidRPr="00FB6ABC">
              <w:rPr>
                <w:rFonts w:ascii="Times New Roman" w:hAnsi="Times New Roman"/>
                <w:sz w:val="24"/>
                <w:szCs w:val="24"/>
              </w:rPr>
              <w:t>хозяйственную деятельность корпорации в целях получения прибыли</w:t>
            </w:r>
          </w:p>
        </w:tc>
      </w:tr>
      <w:tr w:rsidR="00380E76" w:rsidRPr="00DD375F" w:rsidTr="00380E76">
        <w:trPr>
          <w:trHeight w:val="20"/>
        </w:trPr>
        <w:tc>
          <w:tcPr>
            <w:tcW w:w="1306"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FB6ABC" w:rsidRDefault="00380E76" w:rsidP="00380E76">
            <w:pPr>
              <w:numPr>
                <w:ilvl w:val="0"/>
                <w:numId w:val="19"/>
              </w:numPr>
              <w:spacing w:before="0" w:after="0" w:line="240" w:lineRule="auto"/>
              <w:ind w:left="0" w:firstLine="0"/>
              <w:jc w:val="left"/>
              <w:rPr>
                <w:rFonts w:ascii="Times New Roman" w:hAnsi="Times New Roman"/>
                <w:bCs/>
                <w:sz w:val="24"/>
                <w:szCs w:val="24"/>
                <w:lang w:eastAsia="ru-RU"/>
              </w:rPr>
            </w:pPr>
            <w:r w:rsidRPr="00FB6ABC">
              <w:rPr>
                <w:rFonts w:ascii="Times New Roman" w:hAnsi="Times New Roman"/>
                <w:bCs/>
                <w:sz w:val="24"/>
                <w:szCs w:val="24"/>
                <w:lang w:eastAsia="ru-RU"/>
              </w:rPr>
              <w:tab/>
            </w:r>
            <w:r w:rsidRPr="00FB6ABC">
              <w:rPr>
                <w:rFonts w:ascii="Times New Roman" w:hAnsi="Times New Roman"/>
                <w:sz w:val="24"/>
                <w:szCs w:val="24"/>
              </w:rPr>
              <w:t xml:space="preserve">Подготавливает аналитическую базу </w:t>
            </w:r>
            <w:r w:rsidRPr="00FB6ABC">
              <w:rPr>
                <w:rFonts w:ascii="Times New Roman" w:hAnsi="Times New Roman"/>
                <w:sz w:val="24"/>
                <w:szCs w:val="24"/>
              </w:rPr>
              <w:lastRenderedPageBreak/>
              <w:t>для разработки долгосрочной стратегии организации хозяйственных процессов в корпорации.</w:t>
            </w:r>
          </w:p>
        </w:tc>
        <w:tc>
          <w:tcPr>
            <w:tcW w:w="4224"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B66C00">
              <w:rPr>
                <w:rFonts w:ascii="Times New Roman" w:hAnsi="Times New Roman"/>
                <w:b/>
                <w:sz w:val="24"/>
                <w:szCs w:val="24"/>
              </w:rPr>
              <w:lastRenderedPageBreak/>
              <w:t>Знать</w:t>
            </w:r>
            <w:r>
              <w:rPr>
                <w:rFonts w:ascii="Times New Roman" w:hAnsi="Times New Roman"/>
                <w:sz w:val="24"/>
                <w:szCs w:val="24"/>
              </w:rPr>
              <w:t xml:space="preserve"> - </w:t>
            </w:r>
            <w:r w:rsidRPr="00FB6ABC">
              <w:rPr>
                <w:rFonts w:ascii="Times New Roman" w:hAnsi="Times New Roman"/>
                <w:sz w:val="24"/>
                <w:szCs w:val="24"/>
              </w:rPr>
              <w:t xml:space="preserve">аналитическую базу для разработки долгосрочной стратегии </w:t>
            </w:r>
            <w:r w:rsidRPr="00FB6ABC">
              <w:rPr>
                <w:rFonts w:ascii="Times New Roman" w:hAnsi="Times New Roman"/>
                <w:sz w:val="24"/>
                <w:szCs w:val="24"/>
              </w:rPr>
              <w:lastRenderedPageBreak/>
              <w:t>организации хозяйственных процессов в корпорации</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p>
          <w:p w:rsidR="00380E76" w:rsidRPr="00D11BFB"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highlight w:val="yellow"/>
                <w:lang w:eastAsia="ru-RU"/>
              </w:rPr>
            </w:pPr>
            <w:r w:rsidRPr="00B66C00">
              <w:rPr>
                <w:rFonts w:ascii="Times New Roman" w:hAnsi="Times New Roman"/>
                <w:b/>
                <w:sz w:val="24"/>
                <w:szCs w:val="24"/>
              </w:rPr>
              <w:t>Уметь</w:t>
            </w:r>
            <w:r>
              <w:rPr>
                <w:rFonts w:ascii="Times New Roman" w:hAnsi="Times New Roman"/>
                <w:b/>
                <w:sz w:val="24"/>
                <w:szCs w:val="24"/>
              </w:rPr>
              <w:t xml:space="preserve"> - </w:t>
            </w:r>
            <w:r>
              <w:rPr>
                <w:rFonts w:ascii="Times New Roman" w:hAnsi="Times New Roman"/>
                <w:sz w:val="24"/>
                <w:szCs w:val="24"/>
              </w:rPr>
              <w:t xml:space="preserve"> подготовить </w:t>
            </w:r>
            <w:r w:rsidRPr="00FB6ABC">
              <w:rPr>
                <w:rFonts w:ascii="Times New Roman" w:hAnsi="Times New Roman"/>
                <w:sz w:val="24"/>
                <w:szCs w:val="24"/>
              </w:rPr>
              <w:t>аналитическую базу для разработки долгосрочной стратегии организации хозяйственных процессов в корпорации</w:t>
            </w:r>
          </w:p>
        </w:tc>
      </w:tr>
      <w:tr w:rsidR="00380E76" w:rsidRPr="00DD375F" w:rsidTr="00380E76">
        <w:trPr>
          <w:trHeight w:val="20"/>
        </w:trPr>
        <w:tc>
          <w:tcPr>
            <w:tcW w:w="1306"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FB6ABC" w:rsidRDefault="00380E76" w:rsidP="00380E76">
            <w:pPr>
              <w:numPr>
                <w:ilvl w:val="0"/>
                <w:numId w:val="19"/>
              </w:numPr>
              <w:spacing w:before="0" w:after="0" w:line="240" w:lineRule="auto"/>
              <w:ind w:left="0" w:firstLine="0"/>
              <w:jc w:val="left"/>
              <w:rPr>
                <w:rFonts w:ascii="Times New Roman" w:hAnsi="Times New Roman"/>
                <w:bCs/>
                <w:sz w:val="24"/>
                <w:szCs w:val="24"/>
                <w:lang w:eastAsia="ru-RU"/>
              </w:rPr>
            </w:pPr>
            <w:r w:rsidRPr="00FB6ABC">
              <w:rPr>
                <w:rFonts w:ascii="Times New Roman" w:hAnsi="Times New Roman"/>
                <w:sz w:val="24"/>
                <w:szCs w:val="24"/>
              </w:rPr>
              <w:t xml:space="preserve"> 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224"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b/>
                <w:sz w:val="24"/>
                <w:szCs w:val="24"/>
              </w:rPr>
            </w:pPr>
            <w:r w:rsidRPr="00B66C00">
              <w:rPr>
                <w:rFonts w:ascii="Times New Roman" w:hAnsi="Times New Roman"/>
                <w:b/>
                <w:sz w:val="24"/>
                <w:szCs w:val="24"/>
              </w:rPr>
              <w:t>Знать</w:t>
            </w:r>
            <w:r>
              <w:rPr>
                <w:rFonts w:ascii="Times New Roman" w:hAnsi="Times New Roman"/>
                <w:sz w:val="24"/>
                <w:szCs w:val="24"/>
              </w:rPr>
              <w:t xml:space="preserve"> – специфику </w:t>
            </w:r>
            <w:r w:rsidRPr="00FB6ABC">
              <w:rPr>
                <w:rFonts w:ascii="Times New Roman" w:hAnsi="Times New Roman"/>
                <w:sz w:val="24"/>
                <w:szCs w:val="24"/>
              </w:rPr>
              <w:t>мониторинг</w:t>
            </w:r>
            <w:r>
              <w:rPr>
                <w:rFonts w:ascii="Times New Roman" w:hAnsi="Times New Roman"/>
                <w:sz w:val="24"/>
                <w:szCs w:val="24"/>
              </w:rPr>
              <w:t>а</w:t>
            </w:r>
            <w:r w:rsidRPr="00FB6ABC">
              <w:rPr>
                <w:rFonts w:ascii="Times New Roman" w:hAnsi="Times New Roman"/>
                <w:sz w:val="24"/>
                <w:szCs w:val="24"/>
              </w:rPr>
              <w:t xml:space="preserve"> и обработк</w:t>
            </w:r>
            <w:r>
              <w:rPr>
                <w:rFonts w:ascii="Times New Roman" w:hAnsi="Times New Roman"/>
                <w:sz w:val="24"/>
                <w:szCs w:val="24"/>
              </w:rPr>
              <w:t>и</w:t>
            </w:r>
            <w:r w:rsidRPr="00FB6ABC">
              <w:rPr>
                <w:rFonts w:ascii="Times New Roman" w:hAnsi="Times New Roman"/>
                <w:sz w:val="24"/>
                <w:szCs w:val="24"/>
              </w:rPr>
              <w:t xml:space="preserve"> данных для оценки достижения экономических результатов хозяйственной деятельности корпорации в долгосрочной перспективе</w:t>
            </w:r>
            <w:r w:rsidRPr="00B66C00">
              <w:rPr>
                <w:rFonts w:ascii="Times New Roman" w:hAnsi="Times New Roman"/>
                <w:b/>
                <w:sz w:val="24"/>
                <w:szCs w:val="24"/>
              </w:rPr>
              <w:t xml:space="preserve"> </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b/>
                <w:sz w:val="24"/>
                <w:szCs w:val="24"/>
              </w:rPr>
            </w:pPr>
          </w:p>
          <w:p w:rsidR="00380E76" w:rsidRPr="00D11BFB"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highlight w:val="yellow"/>
                <w:lang w:eastAsia="ru-RU"/>
              </w:rPr>
            </w:pPr>
            <w:r w:rsidRPr="00B66C00">
              <w:rPr>
                <w:rFonts w:ascii="Times New Roman" w:hAnsi="Times New Roman"/>
                <w:b/>
                <w:sz w:val="24"/>
                <w:szCs w:val="24"/>
              </w:rPr>
              <w:t>Уметь</w:t>
            </w:r>
            <w:r>
              <w:rPr>
                <w:rFonts w:ascii="Times New Roman" w:hAnsi="Times New Roman"/>
                <w:b/>
                <w:sz w:val="24"/>
                <w:szCs w:val="24"/>
              </w:rPr>
              <w:t xml:space="preserve"> - </w:t>
            </w:r>
            <w:r>
              <w:rPr>
                <w:rFonts w:ascii="Times New Roman" w:hAnsi="Times New Roman"/>
                <w:sz w:val="24"/>
                <w:szCs w:val="24"/>
              </w:rPr>
              <w:t xml:space="preserve"> организовать </w:t>
            </w:r>
            <w:r w:rsidRPr="00FB6ABC">
              <w:rPr>
                <w:rFonts w:ascii="Times New Roman" w:hAnsi="Times New Roman"/>
                <w:sz w:val="24"/>
                <w:szCs w:val="24"/>
              </w:rPr>
              <w:t>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r>
    </w:tbl>
    <w:p w:rsidR="000426B7" w:rsidRPr="00DD375F" w:rsidRDefault="000426B7" w:rsidP="001D4B13">
      <w:pPr>
        <w:spacing w:before="0" w:after="0" w:line="240" w:lineRule="auto"/>
        <w:rPr>
          <w:sz w:val="16"/>
          <w:szCs w:val="16"/>
        </w:rPr>
      </w:pPr>
      <w:bookmarkStart w:id="14" w:name="_Toc384324479"/>
      <w:bookmarkStart w:id="15" w:name="_Toc384998943"/>
      <w:bookmarkStart w:id="16" w:name="_Toc477081388"/>
    </w:p>
    <w:p w:rsidR="00765F2C" w:rsidRPr="00DD375F" w:rsidRDefault="00765F2C" w:rsidP="00D11BFB">
      <w:pPr>
        <w:pStyle w:val="1"/>
        <w:numPr>
          <w:ilvl w:val="0"/>
          <w:numId w:val="5"/>
        </w:numPr>
      </w:pPr>
      <w:bookmarkStart w:id="17" w:name="_Toc177550997"/>
      <w:r w:rsidRPr="00DD375F">
        <w:t>Место дисциплины в структуре образовательной программы</w:t>
      </w:r>
      <w:bookmarkEnd w:id="17"/>
    </w:p>
    <w:bookmarkEnd w:id="14"/>
    <w:bookmarkEnd w:id="15"/>
    <w:bookmarkEnd w:id="16"/>
    <w:p w:rsidR="00630061" w:rsidRPr="00DD375F" w:rsidRDefault="00A75F04" w:rsidP="00F72287">
      <w:pPr>
        <w:pStyle w:val="14"/>
        <w:spacing w:before="0" w:after="0"/>
        <w:ind w:left="0"/>
        <w:rPr>
          <w:szCs w:val="28"/>
        </w:rPr>
      </w:pPr>
      <w:r w:rsidRPr="00DD375F">
        <w:rPr>
          <w:szCs w:val="28"/>
        </w:rPr>
        <w:t>Дисциплина «</w:t>
      </w:r>
      <w:r w:rsidR="00413EAD">
        <w:rPr>
          <w:szCs w:val="28"/>
          <w:lang w:val="en-US"/>
        </w:rPr>
        <w:t>ESG</w:t>
      </w:r>
      <w:r w:rsidR="00413EAD">
        <w:rPr>
          <w:szCs w:val="28"/>
        </w:rPr>
        <w:t>-инвестирование</w:t>
      </w:r>
      <w:r w:rsidRPr="00DD375F">
        <w:rPr>
          <w:szCs w:val="28"/>
        </w:rPr>
        <w:t xml:space="preserve">» </w:t>
      </w:r>
      <w:r w:rsidR="00F72287">
        <w:rPr>
          <w:szCs w:val="28"/>
        </w:rPr>
        <w:t>относится к</w:t>
      </w:r>
      <w:r w:rsidR="00F72287" w:rsidRPr="00F72287">
        <w:rPr>
          <w:szCs w:val="28"/>
        </w:rPr>
        <w:t xml:space="preserve"> </w:t>
      </w:r>
      <w:r w:rsidR="000D2F1D">
        <w:rPr>
          <w:szCs w:val="28"/>
        </w:rPr>
        <w:t>циклу профиля</w:t>
      </w:r>
      <w:r w:rsidR="00F72287" w:rsidRPr="00F72287">
        <w:rPr>
          <w:szCs w:val="28"/>
        </w:rPr>
        <w:t xml:space="preserve"> </w:t>
      </w:r>
      <w:r w:rsidR="000D2F1D">
        <w:rPr>
          <w:szCs w:val="28"/>
        </w:rPr>
        <w:t>«</w:t>
      </w:r>
      <w:r w:rsidR="000D2F1D" w:rsidRPr="000D2F1D">
        <w:rPr>
          <w:szCs w:val="28"/>
        </w:rPr>
        <w:t>Экономика корпорации, ESG и корпоративное право</w:t>
      </w:r>
      <w:r w:rsidR="00D11BFB">
        <w:rPr>
          <w:szCs w:val="28"/>
        </w:rPr>
        <w:t>»</w:t>
      </w:r>
      <w:r w:rsidR="000D2F1D">
        <w:rPr>
          <w:szCs w:val="28"/>
        </w:rPr>
        <w:t xml:space="preserve"> </w:t>
      </w:r>
      <w:r w:rsidR="008B482A" w:rsidRPr="00DD375F">
        <w:rPr>
          <w:szCs w:val="28"/>
        </w:rPr>
        <w:t>образовательной программы</w:t>
      </w:r>
      <w:r w:rsidR="0090666D" w:rsidRPr="00DD375F">
        <w:rPr>
          <w:szCs w:val="28"/>
        </w:rPr>
        <w:t xml:space="preserve"> «</w:t>
      </w:r>
      <w:r w:rsidR="00413EAD" w:rsidRPr="00034417">
        <w:rPr>
          <w:rFonts w:eastAsia="Calibri"/>
          <w:szCs w:val="28"/>
        </w:rPr>
        <w:t xml:space="preserve">Экономика корпорации, </w:t>
      </w:r>
      <w:r w:rsidR="00413EAD" w:rsidRPr="00034417">
        <w:rPr>
          <w:rFonts w:eastAsia="Calibri"/>
          <w:szCs w:val="28"/>
          <w:lang w:val="en-US"/>
        </w:rPr>
        <w:t>ESG</w:t>
      </w:r>
      <w:r w:rsidR="00413EAD" w:rsidRPr="00034417">
        <w:rPr>
          <w:rFonts w:eastAsia="Calibri"/>
          <w:szCs w:val="28"/>
        </w:rPr>
        <w:t xml:space="preserve"> и корпоративное право»</w:t>
      </w:r>
      <w:r w:rsidR="0090666D" w:rsidRPr="00DD375F">
        <w:rPr>
          <w:szCs w:val="28"/>
        </w:rPr>
        <w:t xml:space="preserve"> </w:t>
      </w:r>
      <w:r w:rsidR="00630061" w:rsidRPr="00DD375F">
        <w:rPr>
          <w:szCs w:val="28"/>
        </w:rPr>
        <w:t>по направлению подготовки 38.03.01 «Экономика».</w:t>
      </w:r>
    </w:p>
    <w:p w:rsidR="000426B7" w:rsidRPr="00DD375F" w:rsidRDefault="000426B7" w:rsidP="001D4B13">
      <w:pPr>
        <w:spacing w:before="0" w:after="0" w:line="240" w:lineRule="auto"/>
        <w:rPr>
          <w:rFonts w:ascii="Times New Roman" w:hAnsi="Times New Roman"/>
          <w:sz w:val="16"/>
          <w:szCs w:val="16"/>
        </w:rPr>
      </w:pPr>
    </w:p>
    <w:p w:rsidR="007654CF" w:rsidRPr="00DD375F" w:rsidRDefault="00D906E8" w:rsidP="00D906E8">
      <w:pPr>
        <w:pStyle w:val="1"/>
      </w:pPr>
      <w:bookmarkStart w:id="18" w:name="_Toc177550998"/>
      <w:r>
        <w:t>4</w:t>
      </w:r>
      <w:r w:rsidR="00AD739D">
        <w:t xml:space="preserve"> </w:t>
      </w:r>
      <w:r w:rsidR="00447B05" w:rsidRPr="00DD375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8"/>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6"/>
        <w:gridCol w:w="1637"/>
        <w:gridCol w:w="1630"/>
        <w:gridCol w:w="2285"/>
      </w:tblGrid>
      <w:tr w:rsidR="00737722" w:rsidRPr="00DD375F" w:rsidTr="006823D5">
        <w:trPr>
          <w:jc w:val="right"/>
        </w:trPr>
        <w:tc>
          <w:tcPr>
            <w:tcW w:w="3976"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Вид учебной работы по дисциплине</w:t>
            </w:r>
          </w:p>
        </w:tc>
        <w:tc>
          <w:tcPr>
            <w:tcW w:w="1637"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Всего в з/е и часах</w:t>
            </w:r>
          </w:p>
        </w:tc>
        <w:tc>
          <w:tcPr>
            <w:tcW w:w="1630"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Семестр 6</w:t>
            </w:r>
          </w:p>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 часах)</w:t>
            </w:r>
          </w:p>
        </w:tc>
        <w:tc>
          <w:tcPr>
            <w:tcW w:w="2285" w:type="dxa"/>
            <w:noWrap/>
          </w:tcPr>
          <w:p w:rsidR="00737722" w:rsidRPr="00DD375F" w:rsidRDefault="00737722" w:rsidP="00737722">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 xml:space="preserve">Семестр </w:t>
            </w:r>
            <w:r>
              <w:rPr>
                <w:rFonts w:ascii="Times New Roman" w:eastAsia="Times New Roman" w:hAnsi="Times New Roman"/>
                <w:b/>
                <w:sz w:val="24"/>
                <w:szCs w:val="24"/>
              </w:rPr>
              <w:t>7</w:t>
            </w:r>
          </w:p>
          <w:p w:rsidR="00737722" w:rsidRPr="00DD375F" w:rsidRDefault="00737722" w:rsidP="00737722">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 часах)</w:t>
            </w:r>
          </w:p>
        </w:tc>
      </w:tr>
      <w:tr w:rsidR="00737722" w:rsidRPr="00DD375F" w:rsidTr="006823D5">
        <w:trPr>
          <w:jc w:val="right"/>
        </w:trPr>
        <w:tc>
          <w:tcPr>
            <w:tcW w:w="3976"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sz w:val="24"/>
                <w:szCs w:val="24"/>
              </w:rPr>
            </w:pPr>
            <w:r w:rsidRPr="00DD375F">
              <w:rPr>
                <w:rFonts w:ascii="Times New Roman" w:eastAsia="Times New Roman" w:hAnsi="Times New Roman"/>
                <w:b/>
                <w:sz w:val="24"/>
                <w:szCs w:val="24"/>
              </w:rPr>
              <w:t>Общая трудоёмкость дисциплины</w:t>
            </w:r>
          </w:p>
        </w:tc>
        <w:tc>
          <w:tcPr>
            <w:tcW w:w="1637" w:type="dxa"/>
            <w:noWrap/>
            <w:vAlign w:val="center"/>
          </w:tcPr>
          <w:p w:rsidR="00737722" w:rsidRPr="00DD375F"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7/252</w:t>
            </w:r>
          </w:p>
        </w:tc>
        <w:tc>
          <w:tcPr>
            <w:tcW w:w="1630" w:type="dxa"/>
            <w:noWrap/>
            <w:vAlign w:val="center"/>
          </w:tcPr>
          <w:p w:rsidR="00737722" w:rsidRPr="00DD375F" w:rsidRDefault="00737722" w:rsidP="00737722">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108</w:t>
            </w:r>
          </w:p>
        </w:tc>
        <w:tc>
          <w:tcPr>
            <w:tcW w:w="2285" w:type="dxa"/>
            <w:noWrap/>
          </w:tcPr>
          <w:p w:rsidR="00737722"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144</w:t>
            </w:r>
          </w:p>
        </w:tc>
      </w:tr>
      <w:tr w:rsidR="00737722" w:rsidRPr="00DD375F" w:rsidTr="006823D5">
        <w:trPr>
          <w:jc w:val="right"/>
        </w:trPr>
        <w:tc>
          <w:tcPr>
            <w:tcW w:w="3976" w:type="dxa"/>
            <w:noWrap/>
          </w:tcPr>
          <w:p w:rsidR="00737722" w:rsidRPr="00DD375F" w:rsidRDefault="00737722" w:rsidP="006823D5">
            <w:pPr>
              <w:widowControl w:val="0"/>
              <w:tabs>
                <w:tab w:val="center" w:pos="3401"/>
                <w:tab w:val="right" w:pos="8306"/>
              </w:tabs>
              <w:autoSpaceDE w:val="0"/>
              <w:autoSpaceDN w:val="0"/>
              <w:adjustRightInd w:val="0"/>
              <w:spacing w:before="0" w:after="0" w:line="240" w:lineRule="auto"/>
              <w:ind w:left="0" w:firstLine="0"/>
              <w:jc w:val="left"/>
              <w:rPr>
                <w:rFonts w:ascii="Times New Roman" w:eastAsia="Times New Roman" w:hAnsi="Times New Roman"/>
                <w:b/>
                <w:i/>
                <w:sz w:val="24"/>
                <w:szCs w:val="24"/>
              </w:rPr>
            </w:pPr>
            <w:r w:rsidRPr="00DD375F">
              <w:rPr>
                <w:rFonts w:ascii="Times New Roman" w:eastAsia="Times New Roman" w:hAnsi="Times New Roman"/>
                <w:b/>
                <w:i/>
                <w:sz w:val="24"/>
                <w:szCs w:val="24"/>
              </w:rPr>
              <w:t>Контактная работа - Аудиторные занятия</w:t>
            </w:r>
          </w:p>
        </w:tc>
        <w:tc>
          <w:tcPr>
            <w:tcW w:w="1637" w:type="dxa"/>
            <w:noWrap/>
          </w:tcPr>
          <w:p w:rsidR="00737722" w:rsidRPr="00DD375F"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84</w:t>
            </w:r>
          </w:p>
        </w:tc>
        <w:tc>
          <w:tcPr>
            <w:tcW w:w="1630" w:type="dxa"/>
            <w:noWrap/>
          </w:tcPr>
          <w:p w:rsidR="00737722" w:rsidRPr="00DD375F"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34</w:t>
            </w:r>
          </w:p>
        </w:tc>
        <w:tc>
          <w:tcPr>
            <w:tcW w:w="2285" w:type="dxa"/>
            <w:noWrap/>
          </w:tcPr>
          <w:p w:rsidR="00737722"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50</w:t>
            </w:r>
          </w:p>
        </w:tc>
      </w:tr>
      <w:tr w:rsidR="00737722" w:rsidRPr="00DD375F" w:rsidTr="006823D5">
        <w:trPr>
          <w:jc w:val="right"/>
        </w:trPr>
        <w:tc>
          <w:tcPr>
            <w:tcW w:w="3976"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i/>
                <w:sz w:val="24"/>
                <w:szCs w:val="24"/>
              </w:rPr>
            </w:pPr>
            <w:r w:rsidRPr="00DD375F">
              <w:rPr>
                <w:rFonts w:ascii="Times New Roman" w:eastAsia="Times New Roman" w:hAnsi="Times New Roman"/>
                <w:i/>
                <w:sz w:val="24"/>
                <w:szCs w:val="24"/>
              </w:rPr>
              <w:t xml:space="preserve">Лекции </w:t>
            </w:r>
          </w:p>
        </w:tc>
        <w:tc>
          <w:tcPr>
            <w:tcW w:w="1637" w:type="dxa"/>
            <w:noWrap/>
          </w:tcPr>
          <w:p w:rsidR="00737722" w:rsidRPr="00DD375F"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32</w:t>
            </w:r>
          </w:p>
        </w:tc>
        <w:tc>
          <w:tcPr>
            <w:tcW w:w="1630" w:type="dxa"/>
            <w:noWrap/>
          </w:tcPr>
          <w:p w:rsidR="00737722" w:rsidRPr="00DD375F"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16</w:t>
            </w:r>
          </w:p>
        </w:tc>
        <w:tc>
          <w:tcPr>
            <w:tcW w:w="2285" w:type="dxa"/>
            <w:noWrap/>
          </w:tcPr>
          <w:p w:rsidR="00737722"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16</w:t>
            </w:r>
          </w:p>
        </w:tc>
      </w:tr>
      <w:tr w:rsidR="00737722" w:rsidRPr="00DD375F" w:rsidTr="006823D5">
        <w:trPr>
          <w:jc w:val="right"/>
        </w:trPr>
        <w:tc>
          <w:tcPr>
            <w:tcW w:w="3976"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i/>
                <w:sz w:val="24"/>
                <w:szCs w:val="24"/>
              </w:rPr>
            </w:pPr>
            <w:r w:rsidRPr="00DD375F">
              <w:rPr>
                <w:rFonts w:ascii="Times New Roman" w:eastAsia="Times New Roman" w:hAnsi="Times New Roman"/>
                <w:i/>
                <w:sz w:val="24"/>
                <w:szCs w:val="24"/>
              </w:rPr>
              <w:t>Семинары, практические занятия</w:t>
            </w:r>
          </w:p>
        </w:tc>
        <w:tc>
          <w:tcPr>
            <w:tcW w:w="1637" w:type="dxa"/>
            <w:noWrap/>
          </w:tcPr>
          <w:p w:rsidR="00737722" w:rsidRPr="00DD375F"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52</w:t>
            </w:r>
          </w:p>
        </w:tc>
        <w:tc>
          <w:tcPr>
            <w:tcW w:w="1630" w:type="dxa"/>
            <w:noWrap/>
          </w:tcPr>
          <w:p w:rsidR="00737722" w:rsidRPr="00DD375F" w:rsidRDefault="00737722" w:rsidP="00B04AFB">
            <w:pPr>
              <w:tabs>
                <w:tab w:val="left" w:pos="825"/>
                <w:tab w:val="center" w:pos="1005"/>
              </w:tabs>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18</w:t>
            </w:r>
          </w:p>
        </w:tc>
        <w:tc>
          <w:tcPr>
            <w:tcW w:w="2285" w:type="dxa"/>
            <w:noWrap/>
          </w:tcPr>
          <w:p w:rsidR="00737722" w:rsidRDefault="00737722" w:rsidP="00B04AFB">
            <w:pPr>
              <w:tabs>
                <w:tab w:val="left" w:pos="825"/>
                <w:tab w:val="center" w:pos="1005"/>
              </w:tabs>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34</w:t>
            </w:r>
          </w:p>
        </w:tc>
      </w:tr>
      <w:tr w:rsidR="00737722" w:rsidRPr="00DD375F" w:rsidTr="006823D5">
        <w:trPr>
          <w:jc w:val="right"/>
        </w:trPr>
        <w:tc>
          <w:tcPr>
            <w:tcW w:w="3976"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i/>
                <w:sz w:val="24"/>
                <w:szCs w:val="24"/>
              </w:rPr>
            </w:pPr>
            <w:r w:rsidRPr="00DD375F">
              <w:rPr>
                <w:rFonts w:ascii="Times New Roman" w:eastAsia="Times New Roman" w:hAnsi="Times New Roman"/>
                <w:b/>
                <w:i/>
                <w:sz w:val="24"/>
                <w:szCs w:val="24"/>
              </w:rPr>
              <w:t>Самостоятельная работа</w:t>
            </w:r>
          </w:p>
        </w:tc>
        <w:tc>
          <w:tcPr>
            <w:tcW w:w="1637" w:type="dxa"/>
            <w:noWrap/>
          </w:tcPr>
          <w:p w:rsidR="00737722" w:rsidRPr="00DD375F"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16</w:t>
            </w:r>
            <w:r w:rsidRPr="00DD375F">
              <w:rPr>
                <w:rFonts w:ascii="Times New Roman" w:eastAsia="Times New Roman" w:hAnsi="Times New Roman"/>
                <w:sz w:val="24"/>
                <w:szCs w:val="24"/>
              </w:rPr>
              <w:t>8</w:t>
            </w:r>
          </w:p>
        </w:tc>
        <w:tc>
          <w:tcPr>
            <w:tcW w:w="1630" w:type="dxa"/>
            <w:noWrap/>
          </w:tcPr>
          <w:p w:rsidR="00737722" w:rsidRPr="00DD375F"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74</w:t>
            </w:r>
          </w:p>
        </w:tc>
        <w:tc>
          <w:tcPr>
            <w:tcW w:w="2285" w:type="dxa"/>
            <w:noWrap/>
          </w:tcPr>
          <w:p w:rsidR="00737722" w:rsidRDefault="00737722"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94</w:t>
            </w:r>
          </w:p>
          <w:p w:rsidR="006823D5" w:rsidRPr="006823D5" w:rsidRDefault="006823D5" w:rsidP="00630061">
            <w:pPr>
              <w:spacing w:before="0" w:after="0" w:line="240" w:lineRule="auto"/>
              <w:ind w:left="0" w:firstLine="0"/>
              <w:jc w:val="center"/>
              <w:rPr>
                <w:rFonts w:ascii="Times New Roman" w:eastAsia="Times New Roman" w:hAnsi="Times New Roman"/>
                <w:sz w:val="24"/>
                <w:szCs w:val="24"/>
              </w:rPr>
            </w:pPr>
            <w:r w:rsidRPr="006823D5">
              <w:rPr>
                <w:rFonts w:ascii="Times New Roman" w:eastAsia="Times New Roman" w:hAnsi="Times New Roman"/>
                <w:sz w:val="24"/>
                <w:szCs w:val="24"/>
              </w:rPr>
              <w:t>(в т. ч. 24 часа на Курсовой проект)</w:t>
            </w:r>
          </w:p>
        </w:tc>
      </w:tr>
      <w:tr w:rsidR="00737722" w:rsidRPr="00DD375F" w:rsidTr="006823D5">
        <w:trPr>
          <w:jc w:val="right"/>
        </w:trPr>
        <w:tc>
          <w:tcPr>
            <w:tcW w:w="3976"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sz w:val="24"/>
                <w:szCs w:val="24"/>
              </w:rPr>
            </w:pPr>
            <w:r w:rsidRPr="00DD375F">
              <w:rPr>
                <w:rFonts w:ascii="Times New Roman" w:eastAsia="Times New Roman" w:hAnsi="Times New Roman"/>
                <w:sz w:val="24"/>
                <w:szCs w:val="24"/>
              </w:rPr>
              <w:t>Вид текущего контроля</w:t>
            </w:r>
          </w:p>
        </w:tc>
        <w:tc>
          <w:tcPr>
            <w:tcW w:w="1637" w:type="dxa"/>
            <w:noWrap/>
          </w:tcPr>
          <w:p w:rsidR="00737722" w:rsidRPr="00DD375F" w:rsidRDefault="00B33C97" w:rsidP="00B33C97">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Контрольная работа</w:t>
            </w:r>
            <w:r>
              <w:rPr>
                <w:rFonts w:ascii="Times New Roman" w:eastAsia="Times New Roman" w:hAnsi="Times New Roman"/>
                <w:sz w:val="24"/>
                <w:szCs w:val="24"/>
              </w:rPr>
              <w:t>, курсовой проект</w:t>
            </w:r>
          </w:p>
        </w:tc>
        <w:tc>
          <w:tcPr>
            <w:tcW w:w="1630"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Контрольная работа</w:t>
            </w:r>
          </w:p>
        </w:tc>
        <w:tc>
          <w:tcPr>
            <w:tcW w:w="2285"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Курсовой проект</w:t>
            </w:r>
          </w:p>
        </w:tc>
      </w:tr>
      <w:tr w:rsidR="00737722" w:rsidRPr="00DD375F" w:rsidTr="006823D5">
        <w:trPr>
          <w:jc w:val="right"/>
        </w:trPr>
        <w:tc>
          <w:tcPr>
            <w:tcW w:w="3976"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sz w:val="24"/>
                <w:szCs w:val="24"/>
              </w:rPr>
            </w:pPr>
            <w:r w:rsidRPr="00DD375F">
              <w:rPr>
                <w:rFonts w:ascii="Times New Roman" w:eastAsia="Times New Roman" w:hAnsi="Times New Roman"/>
                <w:sz w:val="24"/>
                <w:szCs w:val="24"/>
              </w:rPr>
              <w:t>Вид промежуточной аттестации</w:t>
            </w:r>
          </w:p>
        </w:tc>
        <w:tc>
          <w:tcPr>
            <w:tcW w:w="1637" w:type="dxa"/>
            <w:noWrap/>
          </w:tcPr>
          <w:p w:rsidR="00737722" w:rsidRPr="00DD375F" w:rsidRDefault="00B33C97" w:rsidP="006823D5">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Зачет</w:t>
            </w:r>
            <w:r>
              <w:rPr>
                <w:rFonts w:ascii="Times New Roman" w:eastAsia="Times New Roman" w:hAnsi="Times New Roman"/>
                <w:sz w:val="24"/>
                <w:szCs w:val="24"/>
              </w:rPr>
              <w:t>, экзамен</w:t>
            </w:r>
          </w:p>
        </w:tc>
        <w:tc>
          <w:tcPr>
            <w:tcW w:w="1630" w:type="dxa"/>
            <w:noWrap/>
          </w:tcPr>
          <w:p w:rsidR="00737722" w:rsidRPr="00DD375F" w:rsidRDefault="00737722" w:rsidP="006823D5">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Зачет</w:t>
            </w:r>
          </w:p>
        </w:tc>
        <w:tc>
          <w:tcPr>
            <w:tcW w:w="2285" w:type="dxa"/>
            <w:noWrap/>
          </w:tcPr>
          <w:p w:rsidR="00737722" w:rsidRPr="00DD375F" w:rsidRDefault="00737722"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Экзамен</w:t>
            </w:r>
          </w:p>
        </w:tc>
      </w:tr>
    </w:tbl>
    <w:p w:rsidR="004054E6" w:rsidRPr="00DD375F" w:rsidRDefault="00765F2C" w:rsidP="001556BB">
      <w:pPr>
        <w:pStyle w:val="1"/>
        <w:ind w:left="0"/>
      </w:pPr>
      <w:bookmarkStart w:id="19" w:name="_Toc449699538"/>
      <w:bookmarkStart w:id="20" w:name="_Toc477081390"/>
      <w:bookmarkStart w:id="21" w:name="_Toc477081814"/>
      <w:bookmarkStart w:id="22" w:name="_Toc477252277"/>
      <w:bookmarkStart w:id="23" w:name="_Toc20406081"/>
      <w:r w:rsidRPr="00DD375F">
        <w:lastRenderedPageBreak/>
        <w:t xml:space="preserve"> </w:t>
      </w:r>
      <w:bookmarkStart w:id="24" w:name="_Toc177550999"/>
      <w:r w:rsidR="001556BB">
        <w:t>5.</w:t>
      </w:r>
      <w:r w:rsidR="00D906E8">
        <w:t xml:space="preserve"> </w:t>
      </w:r>
      <w:r w:rsidR="004054E6" w:rsidRPr="00DD375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bookmarkEnd w:id="23"/>
      <w:bookmarkEnd w:id="24"/>
    </w:p>
    <w:p w:rsidR="004054E6" w:rsidRPr="00DD375F" w:rsidRDefault="004054E6" w:rsidP="001556BB">
      <w:pPr>
        <w:pStyle w:val="1"/>
        <w:ind w:left="0"/>
      </w:pPr>
      <w:bookmarkStart w:id="25" w:name="_Toc415149560"/>
      <w:bookmarkStart w:id="26" w:name="_Toc449699539"/>
      <w:bookmarkStart w:id="27" w:name="_Toc477081391"/>
      <w:bookmarkStart w:id="28" w:name="_Toc477081815"/>
      <w:bookmarkStart w:id="29" w:name="_Toc477252278"/>
      <w:bookmarkStart w:id="30" w:name="_Toc20406082"/>
      <w:bookmarkStart w:id="31" w:name="_Toc117258677"/>
      <w:bookmarkStart w:id="32" w:name="_Toc177551000"/>
      <w:r w:rsidRPr="00DD375F">
        <w:t>5.1. Содержание дисциплины</w:t>
      </w:r>
      <w:bookmarkEnd w:id="25"/>
      <w:bookmarkEnd w:id="26"/>
      <w:bookmarkEnd w:id="27"/>
      <w:bookmarkEnd w:id="28"/>
      <w:bookmarkEnd w:id="29"/>
      <w:bookmarkEnd w:id="30"/>
      <w:bookmarkEnd w:id="31"/>
      <w:bookmarkEnd w:id="32"/>
    </w:p>
    <w:bookmarkEnd w:id="9"/>
    <w:bookmarkEnd w:id="10"/>
    <w:p w:rsidR="00B33C97" w:rsidRPr="00B33C97" w:rsidRDefault="00D0339F" w:rsidP="001556BB">
      <w:pPr>
        <w:widowControl w:val="0"/>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 xml:space="preserve">Тема 1. </w:t>
      </w:r>
      <w:r w:rsidR="00B33C97" w:rsidRPr="00B33C97">
        <w:rPr>
          <w:rFonts w:ascii="Times New Roman" w:hAnsi="Times New Roman"/>
          <w:b/>
          <w:bCs/>
          <w:kern w:val="32"/>
          <w:sz w:val="28"/>
          <w:szCs w:val="28"/>
        </w:rPr>
        <w:t>ESG-инвестирование</w:t>
      </w:r>
      <w:r w:rsidR="00B4387F" w:rsidRPr="00DD375F">
        <w:rPr>
          <w:rFonts w:ascii="Times New Roman" w:hAnsi="Times New Roman"/>
          <w:b/>
          <w:sz w:val="28"/>
          <w:szCs w:val="28"/>
        </w:rPr>
        <w:t xml:space="preserve">, </w:t>
      </w:r>
      <w:r w:rsidR="00B33C97">
        <w:rPr>
          <w:rFonts w:ascii="Times New Roman" w:hAnsi="Times New Roman"/>
          <w:b/>
          <w:sz w:val="28"/>
          <w:szCs w:val="28"/>
        </w:rPr>
        <w:t>сущность, формы</w:t>
      </w:r>
      <w:r w:rsidR="00B4387F" w:rsidRPr="00DD375F">
        <w:rPr>
          <w:rFonts w:ascii="Times New Roman" w:hAnsi="Times New Roman"/>
          <w:b/>
          <w:sz w:val="28"/>
          <w:szCs w:val="28"/>
        </w:rPr>
        <w:t xml:space="preserve"> и роль в </w:t>
      </w:r>
      <w:r w:rsidR="00B33C97" w:rsidRPr="00B33C97">
        <w:rPr>
          <w:rFonts w:ascii="Times New Roman" w:hAnsi="Times New Roman"/>
          <w:b/>
          <w:sz w:val="28"/>
          <w:szCs w:val="28"/>
        </w:rPr>
        <w:t xml:space="preserve">развитии </w:t>
      </w:r>
    </w:p>
    <w:p w:rsidR="00D0339F" w:rsidRPr="00DD375F" w:rsidRDefault="00D11308" w:rsidP="001556BB">
      <w:pPr>
        <w:widowControl w:val="0"/>
        <w:spacing w:before="0" w:after="0" w:line="360" w:lineRule="auto"/>
        <w:ind w:left="0" w:firstLine="709"/>
        <w:rPr>
          <w:rFonts w:ascii="Times New Roman" w:hAnsi="Times New Roman"/>
          <w:b/>
          <w:sz w:val="28"/>
          <w:szCs w:val="28"/>
        </w:rPr>
      </w:pPr>
      <w:r w:rsidRPr="00B33C97">
        <w:rPr>
          <w:rFonts w:ascii="Times New Roman" w:hAnsi="Times New Roman"/>
          <w:b/>
          <w:sz w:val="28"/>
          <w:szCs w:val="28"/>
        </w:rPr>
        <w:t>экономики корпорации</w:t>
      </w:r>
      <w:r w:rsidR="00630061" w:rsidRPr="00DD375F">
        <w:rPr>
          <w:rFonts w:ascii="Times New Roman" w:hAnsi="Times New Roman"/>
          <w:b/>
          <w:sz w:val="28"/>
          <w:szCs w:val="28"/>
        </w:rPr>
        <w:t>.</w:t>
      </w:r>
    </w:p>
    <w:p w:rsidR="00CD69ED" w:rsidRPr="00DD375F" w:rsidRDefault="0086508F" w:rsidP="001556BB">
      <w:pPr>
        <w:widowControl w:val="0"/>
        <w:spacing w:before="0" w:after="0" w:line="360" w:lineRule="auto"/>
        <w:ind w:left="0" w:firstLine="709"/>
        <w:rPr>
          <w:rFonts w:ascii="Times New Roman" w:eastAsia="Times New Roman" w:hAnsi="Times New Roman"/>
          <w:sz w:val="28"/>
          <w:szCs w:val="28"/>
          <w:lang w:eastAsia="ru-RU"/>
        </w:rPr>
      </w:pPr>
      <w:r w:rsidRPr="00DD375F">
        <w:rPr>
          <w:rFonts w:ascii="Times New Roman" w:hAnsi="Times New Roman"/>
          <w:sz w:val="28"/>
          <w:szCs w:val="28"/>
        </w:rPr>
        <w:t xml:space="preserve"> </w:t>
      </w:r>
      <w:r w:rsidR="0050149A" w:rsidRPr="00DD375F">
        <w:rPr>
          <w:rFonts w:ascii="Times New Roman" w:hAnsi="Times New Roman"/>
          <w:sz w:val="28"/>
          <w:szCs w:val="28"/>
        </w:rPr>
        <w:t xml:space="preserve">Понятие </w:t>
      </w:r>
      <w:r w:rsidR="00B33C97" w:rsidRPr="00B33C97">
        <w:rPr>
          <w:rFonts w:ascii="Times New Roman" w:hAnsi="Times New Roman"/>
          <w:sz w:val="28"/>
          <w:szCs w:val="28"/>
        </w:rPr>
        <w:t>ESG</w:t>
      </w:r>
      <w:r w:rsidR="00B33C97">
        <w:rPr>
          <w:rFonts w:ascii="Times New Roman" w:hAnsi="Times New Roman"/>
          <w:sz w:val="28"/>
          <w:szCs w:val="28"/>
        </w:rPr>
        <w:t>-инвестирования</w:t>
      </w:r>
      <w:r w:rsidR="0050149A" w:rsidRPr="00DD375F">
        <w:rPr>
          <w:rFonts w:ascii="Times New Roman" w:hAnsi="Times New Roman"/>
          <w:sz w:val="28"/>
          <w:szCs w:val="28"/>
        </w:rPr>
        <w:t xml:space="preserve">, </w:t>
      </w:r>
      <w:r w:rsidR="00B4387F" w:rsidRPr="00DD375F">
        <w:rPr>
          <w:rFonts w:ascii="Times New Roman" w:hAnsi="Times New Roman"/>
          <w:sz w:val="28"/>
          <w:szCs w:val="28"/>
        </w:rPr>
        <w:t>е</w:t>
      </w:r>
      <w:r w:rsidR="00B33C97">
        <w:rPr>
          <w:rFonts w:ascii="Times New Roman" w:hAnsi="Times New Roman"/>
          <w:sz w:val="28"/>
          <w:szCs w:val="28"/>
        </w:rPr>
        <w:t>го</w:t>
      </w:r>
      <w:r w:rsidR="0050149A" w:rsidRPr="00DD375F">
        <w:rPr>
          <w:rFonts w:ascii="Times New Roman" w:hAnsi="Times New Roman"/>
          <w:sz w:val="28"/>
          <w:szCs w:val="28"/>
        </w:rPr>
        <w:t xml:space="preserve"> значение в экономике и корпоративных фина</w:t>
      </w:r>
      <w:r w:rsidR="007F4297">
        <w:rPr>
          <w:rFonts w:ascii="Times New Roman" w:hAnsi="Times New Roman"/>
          <w:sz w:val="28"/>
          <w:szCs w:val="28"/>
        </w:rPr>
        <w:t xml:space="preserve">нсах. </w:t>
      </w:r>
      <w:r w:rsidR="00D11308">
        <w:rPr>
          <w:rFonts w:ascii="Times New Roman" w:eastAsia="Times New Roman" w:hAnsi="Times New Roman"/>
          <w:sz w:val="28"/>
          <w:szCs w:val="28"/>
          <w:lang w:eastAsia="ru-RU"/>
        </w:rPr>
        <w:t>Преимущества</w:t>
      </w:r>
      <w:r w:rsidR="00D11308" w:rsidRPr="00B33C97">
        <w:rPr>
          <w:rFonts w:ascii="Times New Roman" w:eastAsia="Times New Roman" w:hAnsi="Times New Roman"/>
          <w:sz w:val="28"/>
          <w:szCs w:val="28"/>
          <w:lang w:eastAsia="ru-RU"/>
        </w:rPr>
        <w:t xml:space="preserve"> ESG</w:t>
      </w:r>
      <w:r w:rsidR="00B33C97" w:rsidRPr="00B33C97">
        <w:rPr>
          <w:rFonts w:ascii="Times New Roman" w:eastAsia="Times New Roman" w:hAnsi="Times New Roman"/>
          <w:sz w:val="28"/>
          <w:szCs w:val="28"/>
          <w:lang w:eastAsia="ru-RU"/>
        </w:rPr>
        <w:t>-</w:t>
      </w:r>
      <w:r w:rsidR="00D11308" w:rsidRPr="00B33C97">
        <w:rPr>
          <w:rFonts w:ascii="Times New Roman" w:eastAsia="Times New Roman" w:hAnsi="Times New Roman"/>
          <w:sz w:val="28"/>
          <w:szCs w:val="28"/>
          <w:lang w:eastAsia="ru-RU"/>
        </w:rPr>
        <w:t>инвестици</w:t>
      </w:r>
      <w:r w:rsidR="00D11308">
        <w:rPr>
          <w:rFonts w:ascii="Times New Roman" w:eastAsia="Times New Roman" w:hAnsi="Times New Roman"/>
          <w:sz w:val="28"/>
          <w:szCs w:val="28"/>
          <w:lang w:eastAsia="ru-RU"/>
        </w:rPr>
        <w:t>й</w:t>
      </w:r>
      <w:r w:rsidR="00D11308" w:rsidRPr="00B33C97">
        <w:rPr>
          <w:rFonts w:ascii="Times New Roman" w:eastAsia="Times New Roman" w:hAnsi="Times New Roman"/>
          <w:sz w:val="28"/>
          <w:szCs w:val="28"/>
          <w:lang w:eastAsia="ru-RU"/>
        </w:rPr>
        <w:t xml:space="preserve"> и их роль в развитии</w:t>
      </w:r>
      <w:r w:rsidR="00B33C97" w:rsidRPr="00B33C97">
        <w:rPr>
          <w:rFonts w:ascii="Times New Roman" w:eastAsia="Times New Roman" w:hAnsi="Times New Roman"/>
          <w:sz w:val="28"/>
          <w:szCs w:val="28"/>
          <w:lang w:eastAsia="ru-RU"/>
        </w:rPr>
        <w:t xml:space="preserve"> </w:t>
      </w:r>
      <w:r w:rsidR="00D11308" w:rsidRPr="00B33C97">
        <w:rPr>
          <w:rFonts w:ascii="Times New Roman" w:eastAsia="Times New Roman" w:hAnsi="Times New Roman"/>
          <w:sz w:val="28"/>
          <w:szCs w:val="28"/>
          <w:lang w:eastAsia="ru-RU"/>
        </w:rPr>
        <w:t>экономики корпорации</w:t>
      </w:r>
      <w:r w:rsidR="00B33C97" w:rsidRPr="00B33C97">
        <w:rPr>
          <w:rFonts w:ascii="Times New Roman" w:eastAsia="Times New Roman" w:hAnsi="Times New Roman"/>
          <w:sz w:val="28"/>
          <w:szCs w:val="28"/>
          <w:lang w:eastAsia="ru-RU"/>
        </w:rPr>
        <w:t>.</w:t>
      </w:r>
      <w:r w:rsidR="00CD69ED" w:rsidRPr="00DD375F">
        <w:rPr>
          <w:rFonts w:ascii="Times New Roman" w:eastAsia="Times New Roman" w:hAnsi="Times New Roman"/>
          <w:sz w:val="28"/>
          <w:szCs w:val="28"/>
          <w:lang w:eastAsia="ru-RU"/>
        </w:rPr>
        <w:t xml:space="preserve"> </w:t>
      </w:r>
    </w:p>
    <w:p w:rsidR="007B3010" w:rsidRDefault="00B4387F" w:rsidP="001556BB">
      <w:pPr>
        <w:shd w:val="clear" w:color="auto" w:fill="FFFFFF"/>
        <w:spacing w:before="0" w:after="0" w:line="360" w:lineRule="auto"/>
        <w:ind w:left="0" w:firstLine="709"/>
        <w:rPr>
          <w:rFonts w:ascii="Times New Roman" w:hAnsi="Times New Roman"/>
          <w:sz w:val="28"/>
          <w:szCs w:val="28"/>
        </w:rPr>
      </w:pPr>
      <w:r w:rsidRPr="007B3010">
        <w:rPr>
          <w:rFonts w:ascii="Times New Roman" w:hAnsi="Times New Roman"/>
          <w:sz w:val="28"/>
          <w:szCs w:val="28"/>
        </w:rPr>
        <w:t xml:space="preserve">Основные цели и </w:t>
      </w:r>
      <w:r w:rsidR="00895125" w:rsidRPr="007B3010">
        <w:rPr>
          <w:rFonts w:ascii="Times New Roman" w:hAnsi="Times New Roman"/>
          <w:sz w:val="28"/>
          <w:szCs w:val="28"/>
        </w:rPr>
        <w:t xml:space="preserve">задачи </w:t>
      </w:r>
      <w:r w:rsidR="007F4297" w:rsidRPr="007B3010">
        <w:rPr>
          <w:rFonts w:ascii="Times New Roman" w:hAnsi="Times New Roman"/>
          <w:sz w:val="28"/>
          <w:szCs w:val="28"/>
        </w:rPr>
        <w:t xml:space="preserve">ESG-инвестирования </w:t>
      </w:r>
      <w:r w:rsidRPr="007B3010">
        <w:rPr>
          <w:rFonts w:ascii="Times New Roman" w:hAnsi="Times New Roman"/>
          <w:sz w:val="28"/>
          <w:szCs w:val="28"/>
        </w:rPr>
        <w:t>в современных условиях.</w:t>
      </w:r>
      <w:r w:rsidR="0050149A" w:rsidRPr="007B3010">
        <w:rPr>
          <w:rFonts w:ascii="Times New Roman" w:hAnsi="Times New Roman"/>
          <w:sz w:val="28"/>
          <w:szCs w:val="28"/>
        </w:rPr>
        <w:t xml:space="preserve"> </w:t>
      </w:r>
    </w:p>
    <w:p w:rsidR="00895125" w:rsidRPr="007B3010" w:rsidRDefault="00A9506C" w:rsidP="001556BB">
      <w:pPr>
        <w:shd w:val="clear" w:color="auto" w:fill="FFFFFF"/>
        <w:spacing w:before="0" w:after="0" w:line="360" w:lineRule="auto"/>
        <w:ind w:left="0" w:firstLine="709"/>
        <w:rPr>
          <w:rFonts w:ascii="Times New Roman" w:hAnsi="Times New Roman"/>
          <w:sz w:val="28"/>
          <w:szCs w:val="28"/>
        </w:rPr>
      </w:pPr>
      <w:r w:rsidRPr="007B3010">
        <w:rPr>
          <w:rFonts w:ascii="Times New Roman" w:hAnsi="Times New Roman"/>
          <w:sz w:val="28"/>
          <w:szCs w:val="28"/>
        </w:rPr>
        <w:t>Применение ESG-критериев при принятии инвестиционных решений. Практическое значение ESG-критериев.</w:t>
      </w:r>
    </w:p>
    <w:p w:rsidR="00A75C5E" w:rsidRDefault="007F4297"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 xml:space="preserve">Инвестиции социального воздействия: понятие, история, классификации. Генезис концепции устойчивых финансов. Концепция планетарных границ. Эволюция социальных норм и ESG. </w:t>
      </w:r>
    </w:p>
    <w:p w:rsidR="00A75C5E" w:rsidRDefault="007F4297"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Тематическая структура концепции устойчивого финансирования. Анализ терминологии: импакт-инвестиции, социально-ответственное инвестирование, ESG</w:t>
      </w:r>
      <w:r w:rsidR="00D80435">
        <w:rPr>
          <w:rFonts w:ascii="Times New Roman" w:hAnsi="Times New Roman"/>
          <w:sz w:val="28"/>
          <w:szCs w:val="28"/>
        </w:rPr>
        <w:t>-</w:t>
      </w:r>
      <w:r w:rsidRPr="00706AD7">
        <w:rPr>
          <w:rFonts w:ascii="Times New Roman" w:hAnsi="Times New Roman"/>
          <w:sz w:val="28"/>
          <w:szCs w:val="28"/>
        </w:rPr>
        <w:t xml:space="preserve">инвестирование. Социально-ответственные инвестиции (SRI), ответственные инвестиции (RI) и социально направленные инвестиции (SDI). </w:t>
      </w:r>
      <w:r w:rsidR="00A9506C">
        <w:rPr>
          <w:rFonts w:ascii="Times New Roman" w:hAnsi="Times New Roman"/>
          <w:sz w:val="28"/>
          <w:szCs w:val="28"/>
        </w:rPr>
        <w:t>Роль и содержание нефинансовой информации</w:t>
      </w:r>
      <w:r w:rsidRPr="00706AD7">
        <w:rPr>
          <w:rFonts w:ascii="Times New Roman" w:hAnsi="Times New Roman"/>
          <w:sz w:val="28"/>
          <w:szCs w:val="28"/>
        </w:rPr>
        <w:t xml:space="preserve">. </w:t>
      </w:r>
    </w:p>
    <w:p w:rsidR="00A75C5E" w:rsidRDefault="007F4297"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 xml:space="preserve">Классификации социально ответственных инвестиций: по типу, по объекту, по форме. </w:t>
      </w:r>
    </w:p>
    <w:p w:rsidR="00A75C5E" w:rsidRDefault="007F4297"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 xml:space="preserve">Развитие социально ответственного инвестирования в Китае, в Европе, в США и в России. </w:t>
      </w:r>
    </w:p>
    <w:p w:rsidR="007F4297" w:rsidRDefault="007F4297"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 xml:space="preserve">Основные направления критики социально ответственного инвестирования. </w:t>
      </w:r>
    </w:p>
    <w:p w:rsidR="000D2E57" w:rsidRDefault="000D2E57" w:rsidP="001556BB">
      <w:pPr>
        <w:widowControl w:val="0"/>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 xml:space="preserve">Тема 2.  </w:t>
      </w:r>
      <w:r w:rsidR="008600FC" w:rsidRPr="00DD375F">
        <w:rPr>
          <w:rFonts w:ascii="Times New Roman" w:hAnsi="Times New Roman"/>
          <w:b/>
          <w:sz w:val="28"/>
          <w:szCs w:val="28"/>
        </w:rPr>
        <w:t xml:space="preserve"> </w:t>
      </w:r>
      <w:r w:rsidR="00E42509" w:rsidRPr="00DD375F">
        <w:rPr>
          <w:rFonts w:ascii="Times New Roman" w:hAnsi="Times New Roman"/>
          <w:b/>
          <w:sz w:val="28"/>
          <w:szCs w:val="28"/>
        </w:rPr>
        <w:t xml:space="preserve"> </w:t>
      </w:r>
      <w:r w:rsidR="00671759">
        <w:rPr>
          <w:rFonts w:ascii="Times New Roman" w:hAnsi="Times New Roman"/>
          <w:b/>
          <w:sz w:val="28"/>
          <w:szCs w:val="28"/>
        </w:rPr>
        <w:t xml:space="preserve">Особенности экологического, социального и корпоративного </w:t>
      </w:r>
      <w:r w:rsidR="00DD5CF8" w:rsidRPr="00B33C97">
        <w:rPr>
          <w:rFonts w:ascii="Times New Roman" w:hAnsi="Times New Roman"/>
          <w:b/>
          <w:bCs/>
          <w:kern w:val="32"/>
          <w:sz w:val="28"/>
          <w:szCs w:val="28"/>
        </w:rPr>
        <w:t>инвестировани</w:t>
      </w:r>
      <w:r w:rsidR="00671759">
        <w:rPr>
          <w:rFonts w:ascii="Times New Roman" w:hAnsi="Times New Roman"/>
          <w:b/>
          <w:bCs/>
          <w:kern w:val="32"/>
          <w:sz w:val="28"/>
          <w:szCs w:val="28"/>
        </w:rPr>
        <w:t>я</w:t>
      </w:r>
      <w:r w:rsidR="00624F3C" w:rsidRPr="00DD375F">
        <w:rPr>
          <w:rFonts w:ascii="Times New Roman" w:hAnsi="Times New Roman"/>
          <w:b/>
          <w:sz w:val="28"/>
          <w:szCs w:val="28"/>
        </w:rPr>
        <w:t>.</w:t>
      </w:r>
    </w:p>
    <w:p w:rsidR="00910382" w:rsidRDefault="00671759" w:rsidP="001556BB">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Определение инвестирования </w:t>
      </w:r>
      <w:r w:rsidRPr="00671759">
        <w:rPr>
          <w:rFonts w:ascii="Times New Roman" w:hAnsi="Times New Roman"/>
          <w:sz w:val="28"/>
          <w:szCs w:val="28"/>
        </w:rPr>
        <w:t>в охрану окружающей среды</w:t>
      </w:r>
      <w:r>
        <w:rPr>
          <w:rFonts w:ascii="Times New Roman" w:hAnsi="Times New Roman"/>
          <w:sz w:val="28"/>
          <w:szCs w:val="28"/>
        </w:rPr>
        <w:t xml:space="preserve">. </w:t>
      </w:r>
      <w:r w:rsidR="00910382">
        <w:rPr>
          <w:rFonts w:ascii="Times New Roman" w:hAnsi="Times New Roman"/>
          <w:sz w:val="28"/>
          <w:szCs w:val="28"/>
        </w:rPr>
        <w:t>Сущность</w:t>
      </w:r>
      <w:r>
        <w:rPr>
          <w:rFonts w:ascii="Times New Roman" w:hAnsi="Times New Roman"/>
          <w:sz w:val="28"/>
          <w:szCs w:val="28"/>
        </w:rPr>
        <w:t xml:space="preserve"> и критерии зеленого инвестирования.</w:t>
      </w:r>
      <w:r w:rsidR="00910382">
        <w:rPr>
          <w:rFonts w:ascii="Times New Roman" w:hAnsi="Times New Roman"/>
          <w:sz w:val="28"/>
          <w:szCs w:val="28"/>
        </w:rPr>
        <w:t xml:space="preserve"> Преимущества экологических факторов при </w:t>
      </w:r>
      <w:r w:rsidR="00910382">
        <w:rPr>
          <w:rFonts w:ascii="Times New Roman" w:hAnsi="Times New Roman"/>
          <w:sz w:val="28"/>
          <w:szCs w:val="28"/>
        </w:rPr>
        <w:lastRenderedPageBreak/>
        <w:t>выборе инвестиционных проектов.</w:t>
      </w:r>
    </w:p>
    <w:p w:rsidR="00671759" w:rsidRDefault="00910382" w:rsidP="001556BB">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Международный опыт инвестирования в охрану окружающей среды.</w:t>
      </w:r>
    </w:p>
    <w:p w:rsidR="00910382" w:rsidRDefault="00910382" w:rsidP="001556BB">
      <w:pPr>
        <w:pStyle w:val="Default"/>
        <w:widowControl w:val="0"/>
        <w:spacing w:line="360" w:lineRule="auto"/>
        <w:ind w:firstLine="709"/>
        <w:jc w:val="both"/>
        <w:rPr>
          <w:rFonts w:eastAsia="Times New Roman"/>
          <w:color w:val="auto"/>
          <w:sz w:val="28"/>
          <w:szCs w:val="28"/>
          <w:lang w:eastAsia="ru-RU"/>
        </w:rPr>
      </w:pPr>
      <w:r w:rsidRPr="00431A59">
        <w:rPr>
          <w:rFonts w:eastAsia="Times New Roman"/>
          <w:color w:val="auto"/>
          <w:sz w:val="28"/>
          <w:szCs w:val="28"/>
          <w:lang w:eastAsia="ru-RU"/>
        </w:rPr>
        <w:t>Нацпроект «Экология» и входящие в него федеральные проекты</w:t>
      </w:r>
      <w:r>
        <w:rPr>
          <w:rFonts w:eastAsia="Times New Roman"/>
          <w:color w:val="auto"/>
          <w:sz w:val="28"/>
          <w:szCs w:val="28"/>
          <w:lang w:eastAsia="ru-RU"/>
        </w:rPr>
        <w:t xml:space="preserve">, их характеристика. </w:t>
      </w:r>
      <w:r w:rsidRPr="00431A59">
        <w:rPr>
          <w:rFonts w:eastAsia="Times New Roman"/>
          <w:color w:val="auto"/>
          <w:sz w:val="28"/>
          <w:szCs w:val="28"/>
          <w:lang w:eastAsia="ru-RU"/>
        </w:rPr>
        <w:t xml:space="preserve">Направления инвестирования федеральных проектов.  </w:t>
      </w:r>
    </w:p>
    <w:p w:rsidR="00910382" w:rsidRDefault="00910382" w:rsidP="001556BB">
      <w:pPr>
        <w:pStyle w:val="Default"/>
        <w:widowControl w:val="0"/>
        <w:spacing w:line="360" w:lineRule="auto"/>
        <w:ind w:firstLine="709"/>
        <w:jc w:val="both"/>
        <w:rPr>
          <w:rFonts w:eastAsia="Times New Roman"/>
          <w:color w:val="auto"/>
          <w:sz w:val="28"/>
          <w:szCs w:val="28"/>
          <w:lang w:eastAsia="ru-RU"/>
        </w:rPr>
      </w:pPr>
      <w:r>
        <w:rPr>
          <w:rFonts w:eastAsia="Times New Roman"/>
          <w:color w:val="auto"/>
          <w:sz w:val="28"/>
          <w:szCs w:val="28"/>
          <w:lang w:eastAsia="ru-RU"/>
        </w:rPr>
        <w:t>Понятие и виды э</w:t>
      </w:r>
      <w:r w:rsidRPr="00431A59">
        <w:rPr>
          <w:rFonts w:eastAsia="Times New Roman"/>
          <w:color w:val="auto"/>
          <w:sz w:val="28"/>
          <w:szCs w:val="28"/>
          <w:lang w:eastAsia="ru-RU"/>
        </w:rPr>
        <w:t>кологически</w:t>
      </w:r>
      <w:r>
        <w:rPr>
          <w:rFonts w:eastAsia="Times New Roman"/>
          <w:color w:val="auto"/>
          <w:sz w:val="28"/>
          <w:szCs w:val="28"/>
          <w:lang w:eastAsia="ru-RU"/>
        </w:rPr>
        <w:t>х инноваций</w:t>
      </w:r>
      <w:r w:rsidRPr="00431A59">
        <w:rPr>
          <w:rFonts w:eastAsia="Times New Roman"/>
          <w:color w:val="auto"/>
          <w:sz w:val="28"/>
          <w:szCs w:val="28"/>
          <w:lang w:eastAsia="ru-RU"/>
        </w:rPr>
        <w:t xml:space="preserve">. </w:t>
      </w:r>
    </w:p>
    <w:p w:rsidR="00924DAA" w:rsidRDefault="00924DAA" w:rsidP="001556BB">
      <w:pPr>
        <w:pStyle w:val="Default"/>
        <w:widowControl w:val="0"/>
        <w:spacing w:line="360" w:lineRule="auto"/>
        <w:ind w:firstLine="709"/>
        <w:jc w:val="both"/>
        <w:rPr>
          <w:rFonts w:eastAsia="Times New Roman"/>
          <w:color w:val="auto"/>
          <w:sz w:val="28"/>
          <w:szCs w:val="28"/>
          <w:lang w:eastAsia="ru-RU"/>
        </w:rPr>
      </w:pPr>
      <w:r>
        <w:rPr>
          <w:rFonts w:eastAsia="Times New Roman"/>
          <w:color w:val="auto"/>
          <w:sz w:val="28"/>
          <w:szCs w:val="28"/>
          <w:lang w:eastAsia="ru-RU"/>
        </w:rPr>
        <w:t xml:space="preserve">Особенности социальных факторов при принятии инвестиционных решений. Примеры </w:t>
      </w:r>
      <w:r w:rsidR="001F4B39">
        <w:rPr>
          <w:rFonts w:eastAsia="Times New Roman"/>
          <w:color w:val="auto"/>
          <w:sz w:val="28"/>
          <w:szCs w:val="28"/>
          <w:lang w:eastAsia="ru-RU"/>
        </w:rPr>
        <w:t>корпораций, активно применяющие социальные эффекты в инвестировании. Риски социального инвестирования.</w:t>
      </w:r>
    </w:p>
    <w:p w:rsidR="001F4B39" w:rsidRDefault="001F4B39" w:rsidP="001556BB">
      <w:pPr>
        <w:pStyle w:val="Default"/>
        <w:widowControl w:val="0"/>
        <w:spacing w:line="360" w:lineRule="auto"/>
        <w:ind w:firstLine="709"/>
        <w:jc w:val="both"/>
        <w:rPr>
          <w:rFonts w:eastAsia="Times New Roman"/>
          <w:color w:val="auto"/>
          <w:sz w:val="28"/>
          <w:szCs w:val="28"/>
          <w:lang w:eastAsia="ru-RU"/>
        </w:rPr>
      </w:pPr>
      <w:r>
        <w:rPr>
          <w:rFonts w:eastAsia="Times New Roman"/>
          <w:color w:val="auto"/>
          <w:sz w:val="28"/>
          <w:szCs w:val="28"/>
          <w:lang w:eastAsia="ru-RU"/>
        </w:rPr>
        <w:t xml:space="preserve">Инвестиции в улучшение качества корпоративного управления, их особенности. </w:t>
      </w:r>
      <w:r w:rsidRPr="001F4B39">
        <w:rPr>
          <w:rFonts w:eastAsia="Times New Roman"/>
          <w:color w:val="auto"/>
          <w:sz w:val="28"/>
          <w:szCs w:val="28"/>
          <w:lang w:eastAsia="ru-RU"/>
        </w:rPr>
        <w:t>Управленческие критерии или критерии корпоративного управления</w:t>
      </w:r>
      <w:r>
        <w:rPr>
          <w:rFonts w:eastAsia="Times New Roman"/>
          <w:color w:val="auto"/>
          <w:sz w:val="28"/>
          <w:szCs w:val="28"/>
          <w:lang w:eastAsia="ru-RU"/>
        </w:rPr>
        <w:t xml:space="preserve"> в инвестировании. Недостатки </w:t>
      </w:r>
      <w:r w:rsidR="003B0E07">
        <w:rPr>
          <w:rFonts w:eastAsia="Times New Roman"/>
          <w:color w:val="auto"/>
          <w:sz w:val="28"/>
          <w:szCs w:val="28"/>
          <w:lang w:eastAsia="ru-RU"/>
        </w:rPr>
        <w:t xml:space="preserve">реализации стратегии корпоративного управления. </w:t>
      </w:r>
    </w:p>
    <w:p w:rsidR="000B53C8" w:rsidRPr="00DD375F" w:rsidRDefault="00E42509" w:rsidP="001556BB">
      <w:pPr>
        <w:widowControl w:val="0"/>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 xml:space="preserve">Тема 3. </w:t>
      </w:r>
      <w:r w:rsidR="00A66B6B" w:rsidRPr="00DD375F">
        <w:rPr>
          <w:rFonts w:ascii="Times New Roman" w:hAnsi="Times New Roman"/>
          <w:b/>
          <w:sz w:val="28"/>
          <w:szCs w:val="28"/>
        </w:rPr>
        <w:t xml:space="preserve"> </w:t>
      </w:r>
      <w:r w:rsidR="009C6418" w:rsidRPr="009C6418">
        <w:rPr>
          <w:rFonts w:ascii="Times New Roman" w:hAnsi="Times New Roman"/>
          <w:b/>
          <w:color w:val="000000"/>
          <w:spacing w:val="-2"/>
          <w:sz w:val="28"/>
          <w:szCs w:val="28"/>
          <w:shd w:val="clear" w:color="auto" w:fill="FFFFFF"/>
        </w:rPr>
        <w:t xml:space="preserve">Правовые основы </w:t>
      </w:r>
      <w:r w:rsidR="00910995" w:rsidRPr="00B33C97">
        <w:rPr>
          <w:rFonts w:ascii="Times New Roman" w:hAnsi="Times New Roman"/>
          <w:b/>
          <w:bCs/>
          <w:kern w:val="32"/>
          <w:sz w:val="28"/>
          <w:szCs w:val="28"/>
        </w:rPr>
        <w:t>ESG-инвестировани</w:t>
      </w:r>
      <w:r w:rsidR="00910995">
        <w:rPr>
          <w:rFonts w:ascii="Times New Roman" w:hAnsi="Times New Roman"/>
          <w:b/>
          <w:bCs/>
          <w:kern w:val="32"/>
          <w:sz w:val="28"/>
          <w:szCs w:val="28"/>
        </w:rPr>
        <w:t>я</w:t>
      </w:r>
      <w:r w:rsidR="00910995" w:rsidRPr="009C6418">
        <w:rPr>
          <w:rFonts w:ascii="Times New Roman" w:hAnsi="Times New Roman"/>
          <w:b/>
          <w:color w:val="000000"/>
          <w:spacing w:val="-2"/>
          <w:sz w:val="28"/>
          <w:szCs w:val="28"/>
          <w:shd w:val="clear" w:color="auto" w:fill="FFFFFF"/>
        </w:rPr>
        <w:t xml:space="preserve"> </w:t>
      </w:r>
      <w:r w:rsidR="00910995">
        <w:rPr>
          <w:rFonts w:ascii="Times New Roman" w:hAnsi="Times New Roman"/>
          <w:b/>
          <w:color w:val="000000"/>
          <w:spacing w:val="-2"/>
          <w:sz w:val="28"/>
          <w:szCs w:val="28"/>
          <w:shd w:val="clear" w:color="auto" w:fill="FFFFFF"/>
        </w:rPr>
        <w:t xml:space="preserve">и регулирование </w:t>
      </w:r>
      <w:r w:rsidR="009C6418" w:rsidRPr="009C6418">
        <w:rPr>
          <w:rFonts w:ascii="Times New Roman" w:hAnsi="Times New Roman"/>
          <w:b/>
          <w:color w:val="000000"/>
          <w:spacing w:val="-2"/>
          <w:sz w:val="28"/>
          <w:szCs w:val="28"/>
          <w:shd w:val="clear" w:color="auto" w:fill="FFFFFF"/>
        </w:rPr>
        <w:t>деятельности</w:t>
      </w:r>
      <w:r w:rsidR="005079E8" w:rsidRPr="00DD375F">
        <w:rPr>
          <w:rFonts w:ascii="Times New Roman" w:hAnsi="Times New Roman"/>
          <w:b/>
          <w:sz w:val="28"/>
          <w:szCs w:val="28"/>
        </w:rPr>
        <w:t xml:space="preserve"> </w:t>
      </w:r>
      <w:r w:rsidR="00EB6B6F" w:rsidRPr="00DD375F">
        <w:rPr>
          <w:rFonts w:ascii="Times New Roman" w:hAnsi="Times New Roman"/>
          <w:b/>
          <w:sz w:val="28"/>
          <w:szCs w:val="28"/>
        </w:rPr>
        <w:t>корпорации.</w:t>
      </w:r>
    </w:p>
    <w:p w:rsidR="006127C9" w:rsidRDefault="00FC7EBE" w:rsidP="001556BB">
      <w:pPr>
        <w:shd w:val="clear" w:color="auto" w:fill="FFFFFF"/>
        <w:tabs>
          <w:tab w:val="left" w:pos="0"/>
        </w:tabs>
        <w:spacing w:before="0" w:after="0" w:line="360" w:lineRule="auto"/>
        <w:ind w:left="0" w:firstLine="709"/>
        <w:rPr>
          <w:rFonts w:ascii="Times New Roman" w:hAnsi="Times New Roman"/>
          <w:sz w:val="28"/>
          <w:szCs w:val="28"/>
        </w:rPr>
      </w:pPr>
      <w:r w:rsidRPr="00FC7EBE">
        <w:rPr>
          <w:rFonts w:ascii="Times New Roman" w:hAnsi="Times New Roman"/>
          <w:sz w:val="28"/>
          <w:szCs w:val="28"/>
        </w:rPr>
        <w:t>Законодательные основы ESG</w:t>
      </w:r>
      <w:r w:rsidR="00086805">
        <w:rPr>
          <w:rFonts w:ascii="Times New Roman" w:hAnsi="Times New Roman"/>
          <w:sz w:val="28"/>
          <w:szCs w:val="28"/>
        </w:rPr>
        <w:t xml:space="preserve"> как</w:t>
      </w:r>
      <w:r w:rsidRPr="00FC7EBE">
        <w:rPr>
          <w:rFonts w:ascii="Times New Roman" w:hAnsi="Times New Roman"/>
          <w:sz w:val="28"/>
          <w:szCs w:val="28"/>
        </w:rPr>
        <w:t xml:space="preserve"> </w:t>
      </w:r>
      <w:r w:rsidR="00086805">
        <w:rPr>
          <w:rFonts w:ascii="Times New Roman" w:hAnsi="Times New Roman"/>
          <w:sz w:val="28"/>
          <w:szCs w:val="28"/>
        </w:rPr>
        <w:t xml:space="preserve">условие </w:t>
      </w:r>
      <w:r w:rsidRPr="00FC7EBE">
        <w:rPr>
          <w:rFonts w:ascii="Times New Roman" w:hAnsi="Times New Roman"/>
          <w:sz w:val="28"/>
          <w:szCs w:val="28"/>
        </w:rPr>
        <w:t>обеспечен</w:t>
      </w:r>
      <w:r>
        <w:rPr>
          <w:rFonts w:ascii="Times New Roman" w:hAnsi="Times New Roman"/>
          <w:sz w:val="28"/>
          <w:szCs w:val="28"/>
        </w:rPr>
        <w:t xml:space="preserve">ия </w:t>
      </w:r>
      <w:r w:rsidRPr="00FC7EBE">
        <w:rPr>
          <w:rFonts w:ascii="Times New Roman" w:hAnsi="Times New Roman"/>
          <w:sz w:val="28"/>
          <w:szCs w:val="28"/>
        </w:rPr>
        <w:t>устойчивого развития.</w:t>
      </w:r>
      <w:r>
        <w:rPr>
          <w:rFonts w:ascii="Times New Roman" w:hAnsi="Times New Roman"/>
          <w:sz w:val="28"/>
          <w:szCs w:val="28"/>
        </w:rPr>
        <w:t xml:space="preserve"> </w:t>
      </w:r>
      <w:r w:rsidR="00086805">
        <w:rPr>
          <w:rFonts w:ascii="Times New Roman" w:hAnsi="Times New Roman"/>
          <w:sz w:val="28"/>
          <w:szCs w:val="28"/>
        </w:rPr>
        <w:t>Унификация</w:t>
      </w:r>
      <w:r w:rsidR="003B0E07" w:rsidRPr="00086805">
        <w:rPr>
          <w:rFonts w:ascii="Times New Roman" w:hAnsi="Times New Roman"/>
          <w:sz w:val="28"/>
          <w:szCs w:val="28"/>
        </w:rPr>
        <w:t xml:space="preserve"> подходов к устойчивому развитию и выработке ESG-стандартов. </w:t>
      </w:r>
      <w:r w:rsidR="00086805">
        <w:rPr>
          <w:rFonts w:ascii="Times New Roman" w:hAnsi="Times New Roman"/>
          <w:sz w:val="28"/>
          <w:szCs w:val="28"/>
        </w:rPr>
        <w:t>Т</w:t>
      </w:r>
      <w:r w:rsidR="003B0E07" w:rsidRPr="00086805">
        <w:rPr>
          <w:rFonts w:ascii="Times New Roman" w:hAnsi="Times New Roman"/>
          <w:sz w:val="28"/>
          <w:szCs w:val="28"/>
        </w:rPr>
        <w:t xml:space="preserve">ребования по раскрытию информации в сфере устойчивого развития. </w:t>
      </w:r>
      <w:r w:rsidR="00086805">
        <w:rPr>
          <w:rFonts w:ascii="Times New Roman" w:hAnsi="Times New Roman"/>
          <w:sz w:val="28"/>
          <w:szCs w:val="28"/>
        </w:rPr>
        <w:t>Содержание д</w:t>
      </w:r>
      <w:r w:rsidR="003B0E07" w:rsidRPr="00086805">
        <w:rPr>
          <w:rFonts w:ascii="Times New Roman" w:hAnsi="Times New Roman"/>
          <w:sz w:val="28"/>
          <w:szCs w:val="28"/>
        </w:rPr>
        <w:t>еклараци</w:t>
      </w:r>
      <w:r w:rsidR="00086805">
        <w:rPr>
          <w:rFonts w:ascii="Times New Roman" w:hAnsi="Times New Roman"/>
          <w:sz w:val="28"/>
          <w:szCs w:val="28"/>
        </w:rPr>
        <w:t>и</w:t>
      </w:r>
      <w:r w:rsidR="003B0E07" w:rsidRPr="00086805">
        <w:rPr>
          <w:rFonts w:ascii="Times New Roman" w:hAnsi="Times New Roman"/>
          <w:sz w:val="28"/>
          <w:szCs w:val="28"/>
        </w:rPr>
        <w:t xml:space="preserve"> «Преобразование нашего мира: Повестка дня в области устойчивого развития на период до 2030 года».</w:t>
      </w:r>
    </w:p>
    <w:p w:rsidR="006127C9" w:rsidRPr="00DD375F" w:rsidRDefault="003B0E07" w:rsidP="001556BB">
      <w:pPr>
        <w:shd w:val="clear" w:color="auto" w:fill="FFFFFF"/>
        <w:tabs>
          <w:tab w:val="left" w:pos="0"/>
        </w:tabs>
        <w:spacing w:before="0" w:after="0" w:line="360" w:lineRule="auto"/>
        <w:ind w:left="0" w:firstLine="709"/>
        <w:rPr>
          <w:rFonts w:ascii="Times New Roman" w:hAnsi="Times New Roman"/>
          <w:sz w:val="28"/>
          <w:szCs w:val="28"/>
        </w:rPr>
      </w:pPr>
      <w:r w:rsidRPr="00086805">
        <w:rPr>
          <w:rFonts w:ascii="Times New Roman" w:hAnsi="Times New Roman"/>
          <w:sz w:val="28"/>
          <w:szCs w:val="28"/>
        </w:rPr>
        <w:t>Правовое регулирование отношений устойчивого развития в ЕС в контексте требований о раскрытии информации</w:t>
      </w:r>
      <w:r>
        <w:rPr>
          <w:rFonts w:ascii="Times New Roman" w:hAnsi="Times New Roman"/>
          <w:sz w:val="28"/>
          <w:szCs w:val="28"/>
        </w:rPr>
        <w:t xml:space="preserve">. </w:t>
      </w:r>
      <w:r w:rsidR="006127C9" w:rsidRPr="00DD375F">
        <w:rPr>
          <w:rFonts w:ascii="Times New Roman" w:hAnsi="Times New Roman"/>
          <w:sz w:val="28"/>
          <w:szCs w:val="28"/>
        </w:rPr>
        <w:t xml:space="preserve">Законодательное регулирование </w:t>
      </w:r>
      <w:r w:rsidR="006127C9" w:rsidRPr="00B33C97">
        <w:rPr>
          <w:rFonts w:ascii="Times New Roman" w:hAnsi="Times New Roman"/>
          <w:sz w:val="28"/>
          <w:szCs w:val="28"/>
        </w:rPr>
        <w:t>ESG</w:t>
      </w:r>
      <w:r w:rsidR="006127C9">
        <w:rPr>
          <w:rFonts w:ascii="Times New Roman" w:hAnsi="Times New Roman"/>
          <w:sz w:val="28"/>
          <w:szCs w:val="28"/>
        </w:rPr>
        <w:t>-инвестирования</w:t>
      </w:r>
      <w:r w:rsidR="006127C9" w:rsidRPr="00DD375F">
        <w:rPr>
          <w:rFonts w:ascii="Times New Roman" w:hAnsi="Times New Roman"/>
          <w:sz w:val="28"/>
          <w:szCs w:val="28"/>
        </w:rPr>
        <w:t xml:space="preserve"> в Российской Федерации и в других странах.</w:t>
      </w:r>
    </w:p>
    <w:p w:rsidR="006127C9" w:rsidRDefault="006127C9" w:rsidP="001556BB">
      <w:pPr>
        <w:shd w:val="clear" w:color="auto" w:fill="FFFFFF"/>
        <w:tabs>
          <w:tab w:val="left" w:pos="0"/>
        </w:tabs>
        <w:spacing w:before="0" w:after="0" w:line="360" w:lineRule="auto"/>
        <w:ind w:left="0" w:firstLine="709"/>
        <w:rPr>
          <w:rFonts w:ascii="Times New Roman" w:hAnsi="Times New Roman"/>
          <w:sz w:val="28"/>
          <w:szCs w:val="28"/>
        </w:rPr>
      </w:pPr>
      <w:r w:rsidRPr="006127C9">
        <w:rPr>
          <w:rFonts w:ascii="Times New Roman" w:hAnsi="Times New Roman"/>
          <w:sz w:val="28"/>
          <w:szCs w:val="28"/>
        </w:rPr>
        <w:t xml:space="preserve">Направления развития государственной экологической политики в России.  </w:t>
      </w:r>
    </w:p>
    <w:p w:rsidR="0030434A" w:rsidRDefault="00D11308" w:rsidP="00200383">
      <w:pPr>
        <w:widowControl w:val="0"/>
        <w:shd w:val="clear" w:color="auto" w:fill="FFFFFF"/>
        <w:tabs>
          <w:tab w:val="left" w:pos="0"/>
        </w:tabs>
        <w:spacing w:before="0" w:after="0" w:line="360" w:lineRule="auto"/>
        <w:ind w:left="0" w:firstLine="709"/>
        <w:rPr>
          <w:rFonts w:ascii="Times New Roman" w:hAnsi="Times New Roman"/>
          <w:sz w:val="28"/>
          <w:szCs w:val="28"/>
        </w:rPr>
      </w:pPr>
      <w:r w:rsidRPr="006127C9">
        <w:rPr>
          <w:rFonts w:ascii="Times New Roman" w:hAnsi="Times New Roman"/>
          <w:sz w:val="28"/>
          <w:szCs w:val="28"/>
        </w:rPr>
        <w:t>Совершенствование институциональных условий развития</w:t>
      </w:r>
      <w:r w:rsidR="006127C9" w:rsidRPr="006127C9">
        <w:rPr>
          <w:rFonts w:ascii="Times New Roman" w:hAnsi="Times New Roman"/>
          <w:sz w:val="28"/>
          <w:szCs w:val="28"/>
        </w:rPr>
        <w:t xml:space="preserve"> </w:t>
      </w:r>
      <w:r w:rsidRPr="006127C9">
        <w:rPr>
          <w:rFonts w:ascii="Times New Roman" w:hAnsi="Times New Roman"/>
          <w:sz w:val="28"/>
          <w:szCs w:val="28"/>
        </w:rPr>
        <w:t>природоохранной деятельности в России со стороны федеральных и</w:t>
      </w:r>
      <w:r w:rsidR="006127C9" w:rsidRPr="006127C9">
        <w:rPr>
          <w:rFonts w:ascii="Times New Roman" w:hAnsi="Times New Roman"/>
          <w:sz w:val="28"/>
          <w:szCs w:val="28"/>
        </w:rPr>
        <w:t xml:space="preserve"> </w:t>
      </w:r>
      <w:r w:rsidRPr="006127C9">
        <w:rPr>
          <w:rFonts w:ascii="Times New Roman" w:hAnsi="Times New Roman"/>
          <w:sz w:val="28"/>
          <w:szCs w:val="28"/>
        </w:rPr>
        <w:t>региональных органов власти, финансовых институтов, российских</w:t>
      </w:r>
      <w:r w:rsidR="006127C9" w:rsidRPr="006127C9">
        <w:rPr>
          <w:rFonts w:ascii="Times New Roman" w:hAnsi="Times New Roman"/>
          <w:sz w:val="28"/>
          <w:szCs w:val="28"/>
        </w:rPr>
        <w:t xml:space="preserve"> </w:t>
      </w:r>
      <w:r w:rsidRPr="006127C9">
        <w:rPr>
          <w:rFonts w:ascii="Times New Roman" w:hAnsi="Times New Roman"/>
          <w:sz w:val="28"/>
          <w:szCs w:val="28"/>
        </w:rPr>
        <w:t>регуляторов (Минприроды РФ, Минэкономразвития РФ, Рабочей группы по</w:t>
      </w:r>
      <w:r w:rsidR="006127C9" w:rsidRPr="006127C9">
        <w:rPr>
          <w:rFonts w:ascii="Times New Roman" w:hAnsi="Times New Roman"/>
          <w:sz w:val="28"/>
          <w:szCs w:val="28"/>
        </w:rPr>
        <w:t xml:space="preserve"> </w:t>
      </w:r>
      <w:r w:rsidRPr="006127C9">
        <w:rPr>
          <w:rFonts w:ascii="Times New Roman" w:hAnsi="Times New Roman"/>
          <w:sz w:val="28"/>
          <w:szCs w:val="28"/>
        </w:rPr>
        <w:t>вопросам ответственного финансирования, Федеральной комиссии по рынку</w:t>
      </w:r>
      <w:r w:rsidR="006127C9" w:rsidRPr="006127C9">
        <w:rPr>
          <w:rFonts w:ascii="Times New Roman" w:hAnsi="Times New Roman"/>
          <w:sz w:val="28"/>
          <w:szCs w:val="28"/>
        </w:rPr>
        <w:t xml:space="preserve"> ценных бумаг).   </w:t>
      </w:r>
      <w:r w:rsidR="00EE4595" w:rsidRPr="00086805">
        <w:rPr>
          <w:rFonts w:ascii="Times New Roman" w:hAnsi="Times New Roman"/>
          <w:sz w:val="28"/>
          <w:szCs w:val="28"/>
        </w:rPr>
        <w:t xml:space="preserve">Нормативное регулирование обязательности зеленого инвестирования. Национальные регуляторы финансового рынка, используемые инструменты </w:t>
      </w:r>
      <w:r w:rsidR="00EE4595" w:rsidRPr="00086805">
        <w:rPr>
          <w:rFonts w:ascii="Times New Roman" w:hAnsi="Times New Roman"/>
          <w:sz w:val="28"/>
          <w:szCs w:val="28"/>
        </w:rPr>
        <w:lastRenderedPageBreak/>
        <w:t>регулирования зеленого финансирования.</w:t>
      </w:r>
    </w:p>
    <w:p w:rsidR="00FC7EBE" w:rsidRDefault="00DD5CF8" w:rsidP="001556BB">
      <w:pPr>
        <w:shd w:val="clear" w:color="auto" w:fill="FFFFFF"/>
        <w:tabs>
          <w:tab w:val="left" w:pos="0"/>
        </w:tabs>
        <w:spacing w:before="0" w:after="0" w:line="360" w:lineRule="auto"/>
        <w:ind w:left="0" w:firstLine="709"/>
        <w:rPr>
          <w:rFonts w:ascii="Times New Roman" w:hAnsi="Times New Roman"/>
          <w:sz w:val="28"/>
          <w:szCs w:val="28"/>
        </w:rPr>
      </w:pPr>
      <w:r w:rsidRPr="00DD375F">
        <w:rPr>
          <w:rFonts w:ascii="Times New Roman" w:hAnsi="Times New Roman"/>
          <w:sz w:val="28"/>
          <w:szCs w:val="28"/>
        </w:rPr>
        <w:t xml:space="preserve">Нормативно-правовое и информационно-методическое обеспечение </w:t>
      </w:r>
      <w:r w:rsidR="00FC7EBE" w:rsidRPr="00B33C97">
        <w:rPr>
          <w:rFonts w:ascii="Times New Roman" w:hAnsi="Times New Roman"/>
          <w:sz w:val="28"/>
          <w:szCs w:val="28"/>
        </w:rPr>
        <w:t>ESG</w:t>
      </w:r>
      <w:r w:rsidR="00FC7EBE">
        <w:rPr>
          <w:rFonts w:ascii="Times New Roman" w:hAnsi="Times New Roman"/>
          <w:sz w:val="28"/>
          <w:szCs w:val="28"/>
        </w:rPr>
        <w:t>-</w:t>
      </w:r>
      <w:r w:rsidR="00D11308">
        <w:rPr>
          <w:rFonts w:ascii="Times New Roman" w:hAnsi="Times New Roman"/>
          <w:sz w:val="28"/>
          <w:szCs w:val="28"/>
        </w:rPr>
        <w:t xml:space="preserve">инвестирования </w:t>
      </w:r>
      <w:r w:rsidR="00D11308" w:rsidRPr="00DD375F">
        <w:rPr>
          <w:rFonts w:ascii="Times New Roman" w:hAnsi="Times New Roman"/>
          <w:sz w:val="28"/>
          <w:szCs w:val="28"/>
        </w:rPr>
        <w:t>в</w:t>
      </w:r>
      <w:r w:rsidR="00FC7EBE">
        <w:rPr>
          <w:rFonts w:ascii="Times New Roman" w:hAnsi="Times New Roman"/>
          <w:sz w:val="28"/>
          <w:szCs w:val="28"/>
        </w:rPr>
        <w:t xml:space="preserve"> корпорации</w:t>
      </w:r>
      <w:r w:rsidRPr="00DD375F">
        <w:rPr>
          <w:rFonts w:ascii="Times New Roman" w:hAnsi="Times New Roman"/>
          <w:sz w:val="28"/>
          <w:szCs w:val="28"/>
        </w:rPr>
        <w:t xml:space="preserve">. </w:t>
      </w:r>
    </w:p>
    <w:p w:rsidR="006127C9" w:rsidRPr="00DD375F" w:rsidRDefault="006127C9" w:rsidP="001556BB">
      <w:pPr>
        <w:widowControl w:val="0"/>
        <w:spacing w:before="0" w:after="0" w:line="360" w:lineRule="auto"/>
        <w:ind w:left="0" w:firstLine="709"/>
        <w:rPr>
          <w:rFonts w:ascii="Times New Roman" w:hAnsi="Times New Roman"/>
          <w:sz w:val="28"/>
          <w:szCs w:val="28"/>
        </w:rPr>
      </w:pPr>
      <w:r w:rsidRPr="00910995">
        <w:rPr>
          <w:rFonts w:ascii="Times New Roman" w:hAnsi="Times New Roman"/>
          <w:bCs/>
          <w:kern w:val="32"/>
          <w:sz w:val="28"/>
          <w:szCs w:val="28"/>
        </w:rPr>
        <w:t>ESG</w:t>
      </w:r>
      <w:r w:rsidRPr="00B33C97">
        <w:rPr>
          <w:rFonts w:ascii="Times New Roman" w:hAnsi="Times New Roman"/>
          <w:b/>
          <w:bCs/>
          <w:kern w:val="32"/>
          <w:sz w:val="28"/>
          <w:szCs w:val="28"/>
        </w:rPr>
        <w:t>-</w:t>
      </w:r>
      <w:r>
        <w:rPr>
          <w:rFonts w:ascii="Times New Roman" w:hAnsi="Times New Roman"/>
          <w:sz w:val="28"/>
          <w:szCs w:val="28"/>
        </w:rPr>
        <w:t>ф</w:t>
      </w:r>
      <w:r w:rsidRPr="00DD375F">
        <w:rPr>
          <w:rFonts w:ascii="Times New Roman" w:hAnsi="Times New Roman"/>
          <w:sz w:val="28"/>
          <w:szCs w:val="28"/>
        </w:rPr>
        <w:t xml:space="preserve">акторы, оказывающие влияние на </w:t>
      </w:r>
      <w:r>
        <w:rPr>
          <w:rFonts w:ascii="Times New Roman" w:hAnsi="Times New Roman"/>
          <w:sz w:val="28"/>
          <w:szCs w:val="28"/>
        </w:rPr>
        <w:t>инвестицион</w:t>
      </w:r>
      <w:r w:rsidRPr="00DD375F">
        <w:rPr>
          <w:rFonts w:ascii="Times New Roman" w:hAnsi="Times New Roman"/>
          <w:sz w:val="28"/>
          <w:szCs w:val="28"/>
        </w:rPr>
        <w:t>ную политику</w:t>
      </w:r>
      <w:r>
        <w:rPr>
          <w:rFonts w:ascii="Times New Roman" w:hAnsi="Times New Roman"/>
          <w:sz w:val="28"/>
          <w:szCs w:val="28"/>
        </w:rPr>
        <w:t xml:space="preserve"> корпорации</w:t>
      </w:r>
      <w:r w:rsidRPr="00DD375F">
        <w:rPr>
          <w:rFonts w:ascii="Times New Roman" w:hAnsi="Times New Roman"/>
          <w:sz w:val="28"/>
          <w:szCs w:val="28"/>
        </w:rPr>
        <w:t xml:space="preserve">: экзогенные и эндогенные, объективные и субъективные. </w:t>
      </w:r>
    </w:p>
    <w:p w:rsidR="00DD5CF8" w:rsidRPr="00DD375F" w:rsidRDefault="00DD5CF8" w:rsidP="001556BB">
      <w:pPr>
        <w:widowControl w:val="0"/>
        <w:spacing w:before="0" w:after="0" w:line="360" w:lineRule="auto"/>
        <w:ind w:left="0" w:firstLine="709"/>
        <w:rPr>
          <w:rFonts w:ascii="Times New Roman" w:hAnsi="Times New Roman"/>
          <w:sz w:val="28"/>
          <w:szCs w:val="28"/>
        </w:rPr>
      </w:pPr>
      <w:r w:rsidRPr="00DD375F">
        <w:rPr>
          <w:rFonts w:ascii="Times New Roman" w:hAnsi="Times New Roman"/>
          <w:sz w:val="28"/>
          <w:szCs w:val="28"/>
        </w:rPr>
        <w:t xml:space="preserve">Порядок формирования </w:t>
      </w:r>
      <w:r w:rsidR="00FC7EBE">
        <w:rPr>
          <w:rFonts w:ascii="Times New Roman" w:hAnsi="Times New Roman"/>
          <w:sz w:val="28"/>
          <w:szCs w:val="28"/>
        </w:rPr>
        <w:t>инвестиционной</w:t>
      </w:r>
      <w:r w:rsidRPr="00DD375F">
        <w:rPr>
          <w:rFonts w:ascii="Times New Roman" w:hAnsi="Times New Roman"/>
          <w:sz w:val="28"/>
          <w:szCs w:val="28"/>
        </w:rPr>
        <w:t xml:space="preserve"> политики корпорации</w:t>
      </w:r>
      <w:r w:rsidR="00FC7EBE">
        <w:rPr>
          <w:rFonts w:ascii="Times New Roman" w:hAnsi="Times New Roman"/>
          <w:sz w:val="28"/>
          <w:szCs w:val="28"/>
        </w:rPr>
        <w:t xml:space="preserve"> в разрезе </w:t>
      </w:r>
      <w:r w:rsidR="00FC7EBE" w:rsidRPr="00B33C97">
        <w:rPr>
          <w:rFonts w:ascii="Times New Roman" w:hAnsi="Times New Roman"/>
          <w:sz w:val="28"/>
          <w:szCs w:val="28"/>
        </w:rPr>
        <w:t>ESG</w:t>
      </w:r>
      <w:r w:rsidR="00FC7EBE">
        <w:rPr>
          <w:rFonts w:ascii="Times New Roman" w:hAnsi="Times New Roman"/>
          <w:sz w:val="28"/>
          <w:szCs w:val="28"/>
        </w:rPr>
        <w:t>-принципов</w:t>
      </w:r>
      <w:r w:rsidRPr="00DD375F">
        <w:rPr>
          <w:rFonts w:ascii="Times New Roman" w:hAnsi="Times New Roman"/>
          <w:sz w:val="28"/>
          <w:szCs w:val="28"/>
        </w:rPr>
        <w:t xml:space="preserve">: этапы, алгоритм, процедуры.  </w:t>
      </w:r>
    </w:p>
    <w:p w:rsidR="00FF470C" w:rsidRPr="00DD375F" w:rsidRDefault="00444FE4" w:rsidP="001556BB">
      <w:pPr>
        <w:widowControl w:val="0"/>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 xml:space="preserve">Тема </w:t>
      </w:r>
      <w:r w:rsidR="00FF470C" w:rsidRPr="00DD375F">
        <w:rPr>
          <w:rFonts w:ascii="Times New Roman" w:hAnsi="Times New Roman"/>
          <w:b/>
          <w:sz w:val="28"/>
          <w:szCs w:val="28"/>
        </w:rPr>
        <w:t>4</w:t>
      </w:r>
      <w:r w:rsidRPr="00DD375F">
        <w:rPr>
          <w:rFonts w:ascii="Times New Roman" w:hAnsi="Times New Roman"/>
          <w:b/>
          <w:sz w:val="28"/>
          <w:szCs w:val="28"/>
        </w:rPr>
        <w:t xml:space="preserve">. </w:t>
      </w:r>
      <w:r w:rsidR="00D11308" w:rsidRPr="00A1482D">
        <w:rPr>
          <w:rFonts w:ascii="Times New Roman" w:hAnsi="Times New Roman"/>
          <w:b/>
          <w:sz w:val="28"/>
          <w:szCs w:val="28"/>
        </w:rPr>
        <w:t>Анализ и оценка эффективности ESG -</w:t>
      </w:r>
      <w:r w:rsidR="00A1482D" w:rsidRPr="00A1482D">
        <w:rPr>
          <w:rFonts w:ascii="Times New Roman" w:hAnsi="Times New Roman"/>
          <w:b/>
          <w:sz w:val="28"/>
          <w:szCs w:val="28"/>
        </w:rPr>
        <w:t>инвестирования.</w:t>
      </w:r>
    </w:p>
    <w:p w:rsidR="00A1482D" w:rsidRDefault="00A1482D" w:rsidP="001556BB">
      <w:pPr>
        <w:widowControl w:val="0"/>
        <w:spacing w:before="0" w:after="0" w:line="360" w:lineRule="auto"/>
        <w:ind w:left="0" w:firstLine="709"/>
        <w:rPr>
          <w:rFonts w:ascii="Times New Roman" w:hAnsi="Times New Roman"/>
          <w:sz w:val="28"/>
          <w:szCs w:val="28"/>
        </w:rPr>
      </w:pPr>
      <w:r w:rsidRPr="00DD375F">
        <w:rPr>
          <w:rFonts w:ascii="Times New Roman" w:hAnsi="Times New Roman"/>
          <w:sz w:val="28"/>
          <w:szCs w:val="28"/>
        </w:rPr>
        <w:t xml:space="preserve">Современная российская практика </w:t>
      </w:r>
      <w:r w:rsidRPr="00B33C97">
        <w:rPr>
          <w:rFonts w:ascii="Times New Roman" w:hAnsi="Times New Roman"/>
          <w:sz w:val="28"/>
          <w:szCs w:val="28"/>
        </w:rPr>
        <w:t>ESG</w:t>
      </w:r>
      <w:r>
        <w:rPr>
          <w:rFonts w:ascii="Times New Roman" w:hAnsi="Times New Roman"/>
          <w:sz w:val="28"/>
          <w:szCs w:val="28"/>
        </w:rPr>
        <w:t>-инвестирования в корпорациях</w:t>
      </w:r>
      <w:r w:rsidRPr="00DD375F">
        <w:rPr>
          <w:rFonts w:ascii="Times New Roman" w:hAnsi="Times New Roman"/>
          <w:sz w:val="28"/>
          <w:szCs w:val="28"/>
        </w:rPr>
        <w:t>.</w:t>
      </w:r>
    </w:p>
    <w:p w:rsidR="00A1482D" w:rsidRDefault="00431A59" w:rsidP="001556BB">
      <w:pPr>
        <w:widowControl w:val="0"/>
        <w:spacing w:before="0" w:after="0" w:line="360" w:lineRule="auto"/>
        <w:ind w:left="0" w:firstLine="709"/>
        <w:rPr>
          <w:rFonts w:ascii="Times New Roman" w:eastAsia="Times New Roman" w:hAnsi="Times New Roman"/>
          <w:sz w:val="28"/>
          <w:szCs w:val="28"/>
          <w:lang w:eastAsia="ru-RU"/>
        </w:rPr>
      </w:pPr>
      <w:r w:rsidRPr="00431A59">
        <w:rPr>
          <w:rFonts w:ascii="Times New Roman" w:eastAsia="Times New Roman" w:hAnsi="Times New Roman"/>
          <w:sz w:val="28"/>
          <w:szCs w:val="28"/>
          <w:lang w:eastAsia="ru-RU"/>
        </w:rPr>
        <w:t xml:space="preserve">Критерии и основные показатели оценки эффективности </w:t>
      </w:r>
      <w:r w:rsidR="00A1482D" w:rsidRPr="00B33C97">
        <w:rPr>
          <w:rFonts w:ascii="Times New Roman" w:hAnsi="Times New Roman"/>
          <w:sz w:val="28"/>
          <w:szCs w:val="28"/>
        </w:rPr>
        <w:t>ESG</w:t>
      </w:r>
      <w:r w:rsidR="00A1482D">
        <w:rPr>
          <w:rFonts w:ascii="Times New Roman" w:hAnsi="Times New Roman"/>
          <w:sz w:val="28"/>
          <w:szCs w:val="28"/>
        </w:rPr>
        <w:t>-инвестирования</w:t>
      </w:r>
      <w:r w:rsidRPr="00431A59">
        <w:rPr>
          <w:rFonts w:ascii="Times New Roman" w:eastAsia="Times New Roman" w:hAnsi="Times New Roman"/>
          <w:sz w:val="28"/>
          <w:szCs w:val="28"/>
          <w:lang w:eastAsia="ru-RU"/>
        </w:rPr>
        <w:t xml:space="preserve"> корпораци</w:t>
      </w:r>
      <w:r w:rsidR="00A1482D">
        <w:rPr>
          <w:rFonts w:ascii="Times New Roman" w:eastAsia="Times New Roman" w:hAnsi="Times New Roman"/>
          <w:sz w:val="28"/>
          <w:szCs w:val="28"/>
          <w:lang w:eastAsia="ru-RU"/>
        </w:rPr>
        <w:t xml:space="preserve">и, </w:t>
      </w:r>
      <w:r w:rsidRPr="00431A59">
        <w:rPr>
          <w:rFonts w:ascii="Times New Roman" w:eastAsia="Times New Roman" w:hAnsi="Times New Roman"/>
          <w:sz w:val="28"/>
          <w:szCs w:val="28"/>
          <w:lang w:eastAsia="ru-RU"/>
        </w:rPr>
        <w:t>порядок их расчет</w:t>
      </w:r>
      <w:r w:rsidR="00A1482D">
        <w:rPr>
          <w:rFonts w:ascii="Times New Roman" w:eastAsia="Times New Roman" w:hAnsi="Times New Roman"/>
          <w:sz w:val="28"/>
          <w:szCs w:val="28"/>
          <w:lang w:eastAsia="ru-RU"/>
        </w:rPr>
        <w:t>ов</w:t>
      </w:r>
      <w:r w:rsidRPr="00431A59">
        <w:rPr>
          <w:rFonts w:ascii="Times New Roman" w:eastAsia="Times New Roman" w:hAnsi="Times New Roman"/>
          <w:sz w:val="28"/>
          <w:szCs w:val="28"/>
          <w:lang w:eastAsia="ru-RU"/>
        </w:rPr>
        <w:t xml:space="preserve">.  </w:t>
      </w:r>
    </w:p>
    <w:p w:rsidR="00A35BCB" w:rsidRDefault="00A35BCB" w:rsidP="001556BB">
      <w:pPr>
        <w:widowControl w:val="0"/>
        <w:spacing w:before="0" w:after="0" w:line="360" w:lineRule="auto"/>
        <w:ind w:left="0" w:firstLine="709"/>
        <w:rPr>
          <w:rFonts w:ascii="Times New Roman" w:eastAsia="Times New Roman" w:hAnsi="Times New Roman"/>
          <w:sz w:val="28"/>
          <w:szCs w:val="28"/>
          <w:lang w:eastAsia="ru-RU"/>
        </w:rPr>
      </w:pPr>
      <w:r w:rsidRPr="00706AD7">
        <w:rPr>
          <w:rFonts w:ascii="Times New Roman" w:hAnsi="Times New Roman"/>
          <w:sz w:val="28"/>
          <w:szCs w:val="28"/>
        </w:rPr>
        <w:t>Нефинансовая отчетность корпорации как основной источник информации для социально-ориентированных инвесторов.</w:t>
      </w:r>
    </w:p>
    <w:p w:rsidR="0067595B" w:rsidRPr="0067595B" w:rsidRDefault="00CF00BF" w:rsidP="001556BB">
      <w:pPr>
        <w:widowControl w:val="0"/>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Специфика </w:t>
      </w:r>
      <w:r w:rsidR="00A1482D" w:rsidRPr="00B33C97">
        <w:rPr>
          <w:rFonts w:ascii="Times New Roman" w:hAnsi="Times New Roman"/>
          <w:sz w:val="28"/>
          <w:szCs w:val="28"/>
        </w:rPr>
        <w:t>ESG</w:t>
      </w:r>
      <w:r w:rsidR="00A1482D">
        <w:rPr>
          <w:rFonts w:ascii="Times New Roman" w:hAnsi="Times New Roman"/>
          <w:sz w:val="28"/>
          <w:szCs w:val="28"/>
        </w:rPr>
        <w:t>-инвестирования</w:t>
      </w:r>
      <w:r w:rsidR="00A1482D" w:rsidRPr="00DD375F">
        <w:rPr>
          <w:rFonts w:ascii="Times New Roman" w:hAnsi="Times New Roman"/>
          <w:sz w:val="28"/>
          <w:szCs w:val="28"/>
        </w:rPr>
        <w:t xml:space="preserve"> </w:t>
      </w:r>
      <w:r w:rsidR="002F7EA7" w:rsidRPr="00DD375F">
        <w:rPr>
          <w:rFonts w:ascii="Times New Roman" w:eastAsia="Times New Roman" w:hAnsi="Times New Roman"/>
          <w:sz w:val="28"/>
          <w:szCs w:val="28"/>
          <w:lang w:eastAsia="ru-RU"/>
        </w:rPr>
        <w:t xml:space="preserve">в российских компаниях.  </w:t>
      </w:r>
      <w:r w:rsidR="0067595B" w:rsidRPr="0067595B">
        <w:rPr>
          <w:rFonts w:ascii="Times New Roman" w:hAnsi="Times New Roman"/>
          <w:sz w:val="28"/>
          <w:szCs w:val="28"/>
        </w:rPr>
        <w:t xml:space="preserve">Управление рисками </w:t>
      </w:r>
      <w:r w:rsidR="0067595B">
        <w:rPr>
          <w:rFonts w:ascii="Times New Roman" w:hAnsi="Times New Roman"/>
          <w:sz w:val="28"/>
          <w:szCs w:val="28"/>
        </w:rPr>
        <w:t>ESG-проектов</w:t>
      </w:r>
      <w:r w:rsidR="0067595B" w:rsidRPr="0067595B">
        <w:rPr>
          <w:rFonts w:ascii="Times New Roman" w:hAnsi="Times New Roman"/>
          <w:sz w:val="28"/>
          <w:szCs w:val="28"/>
        </w:rPr>
        <w:t>.</w:t>
      </w:r>
      <w:r w:rsidR="0067595B">
        <w:rPr>
          <w:rFonts w:ascii="Times New Roman" w:eastAsia="Times New Roman" w:hAnsi="Times New Roman"/>
          <w:sz w:val="28"/>
          <w:szCs w:val="28"/>
          <w:lang w:eastAsia="ru-RU"/>
        </w:rPr>
        <w:t xml:space="preserve"> </w:t>
      </w:r>
      <w:r w:rsidR="00EE4595" w:rsidRPr="00086805">
        <w:rPr>
          <w:rFonts w:ascii="Times New Roman" w:hAnsi="Times New Roman"/>
          <w:sz w:val="28"/>
          <w:szCs w:val="28"/>
        </w:rPr>
        <w:t>Особенности расчета денежных потоков, ставки дисконтирования, срока реализации проекта. Критерии эффективности.</w:t>
      </w:r>
      <w:r w:rsidR="00EE4595" w:rsidRPr="0067595B">
        <w:rPr>
          <w:rFonts w:ascii="Times New Roman" w:hAnsi="Times New Roman"/>
          <w:sz w:val="28"/>
          <w:szCs w:val="28"/>
        </w:rPr>
        <w:t xml:space="preserve"> </w:t>
      </w:r>
      <w:r w:rsidR="0067595B" w:rsidRPr="0067595B">
        <w:rPr>
          <w:rFonts w:ascii="Times New Roman" w:hAnsi="Times New Roman"/>
          <w:sz w:val="28"/>
          <w:szCs w:val="28"/>
        </w:rPr>
        <w:t>Идентификация рисков ESG-проекта.</w:t>
      </w:r>
    </w:p>
    <w:p w:rsidR="0067595B" w:rsidRPr="0067595B" w:rsidRDefault="0067595B" w:rsidP="00874637">
      <w:pPr>
        <w:widowControl w:val="0"/>
        <w:shd w:val="clear" w:color="auto" w:fill="FFFFFF"/>
        <w:spacing w:before="0" w:after="0" w:line="360" w:lineRule="auto"/>
        <w:ind w:left="0" w:firstLine="709"/>
        <w:rPr>
          <w:rFonts w:ascii="Times New Roman" w:hAnsi="Times New Roman"/>
          <w:sz w:val="28"/>
          <w:szCs w:val="28"/>
        </w:rPr>
      </w:pPr>
      <w:r w:rsidRPr="0067595B">
        <w:rPr>
          <w:rFonts w:ascii="Times New Roman" w:hAnsi="Times New Roman"/>
          <w:sz w:val="28"/>
          <w:szCs w:val="28"/>
        </w:rPr>
        <w:t>Классификация рисков (экологические, социальные, управленческие). Методические подходы к управлению рисками ESG-проекта. Спираль рисков ESG-проектов.</w:t>
      </w:r>
    </w:p>
    <w:p w:rsidR="00A1482D" w:rsidRDefault="00A1482D" w:rsidP="001556BB">
      <w:pPr>
        <w:widowControl w:val="0"/>
        <w:spacing w:before="0" w:after="0" w:line="360" w:lineRule="auto"/>
        <w:ind w:left="0" w:firstLine="709"/>
        <w:rPr>
          <w:rFonts w:ascii="Times New Roman" w:eastAsia="Times New Roman" w:hAnsi="Times New Roman"/>
          <w:sz w:val="28"/>
          <w:szCs w:val="28"/>
          <w:lang w:eastAsia="ru-RU"/>
        </w:rPr>
      </w:pPr>
      <w:r w:rsidRPr="00A1482D">
        <w:rPr>
          <w:rFonts w:ascii="Times New Roman" w:eastAsia="Times New Roman" w:hAnsi="Times New Roman"/>
          <w:sz w:val="28"/>
          <w:szCs w:val="28"/>
          <w:lang w:eastAsia="ru-RU"/>
        </w:rPr>
        <w:t xml:space="preserve">Способы учета инвесторами </w:t>
      </w:r>
      <w:r w:rsidR="00D11308" w:rsidRPr="00A1482D">
        <w:rPr>
          <w:rFonts w:ascii="Times New Roman" w:eastAsia="Times New Roman" w:hAnsi="Times New Roman"/>
          <w:sz w:val="28"/>
          <w:szCs w:val="28"/>
          <w:lang w:eastAsia="ru-RU"/>
        </w:rPr>
        <w:t>ESG факторов в процессе</w:t>
      </w:r>
      <w:r w:rsidRPr="00A1482D">
        <w:rPr>
          <w:rFonts w:ascii="Times New Roman" w:eastAsia="Times New Roman" w:hAnsi="Times New Roman"/>
          <w:sz w:val="28"/>
          <w:szCs w:val="28"/>
          <w:lang w:eastAsia="ru-RU"/>
        </w:rPr>
        <w:t xml:space="preserve"> </w:t>
      </w:r>
      <w:r w:rsidR="00D11308" w:rsidRPr="00A1482D">
        <w:rPr>
          <w:rFonts w:ascii="Times New Roman" w:eastAsia="Times New Roman" w:hAnsi="Times New Roman"/>
          <w:sz w:val="28"/>
          <w:szCs w:val="28"/>
          <w:lang w:eastAsia="ru-RU"/>
        </w:rPr>
        <w:t>принятия инвестиционных</w:t>
      </w:r>
      <w:r w:rsidRPr="00A1482D">
        <w:rPr>
          <w:rFonts w:ascii="Times New Roman" w:eastAsia="Times New Roman" w:hAnsi="Times New Roman"/>
          <w:sz w:val="28"/>
          <w:szCs w:val="28"/>
          <w:lang w:eastAsia="ru-RU"/>
        </w:rPr>
        <w:t xml:space="preserve"> </w:t>
      </w:r>
      <w:r w:rsidR="00D11308" w:rsidRPr="00A1482D">
        <w:rPr>
          <w:rFonts w:ascii="Times New Roman" w:eastAsia="Times New Roman" w:hAnsi="Times New Roman"/>
          <w:sz w:val="28"/>
          <w:szCs w:val="28"/>
          <w:lang w:eastAsia="ru-RU"/>
        </w:rPr>
        <w:t>решений для лучшего</w:t>
      </w:r>
      <w:r w:rsidRPr="00A1482D">
        <w:rPr>
          <w:rFonts w:ascii="Times New Roman" w:eastAsia="Times New Roman" w:hAnsi="Times New Roman"/>
          <w:sz w:val="28"/>
          <w:szCs w:val="28"/>
          <w:lang w:eastAsia="ru-RU"/>
        </w:rPr>
        <w:t xml:space="preserve"> управления рисками и обеспечения устойчивого и долгосрочного возврата от инвестиций.   </w:t>
      </w:r>
    </w:p>
    <w:p w:rsidR="00A1482D" w:rsidRDefault="00A1482D" w:rsidP="001556BB">
      <w:pPr>
        <w:widowControl w:val="0"/>
        <w:spacing w:before="0" w:after="0" w:line="360" w:lineRule="auto"/>
        <w:ind w:left="0" w:firstLine="709"/>
        <w:rPr>
          <w:rFonts w:ascii="Times New Roman" w:eastAsia="Times New Roman" w:hAnsi="Times New Roman"/>
          <w:sz w:val="28"/>
          <w:szCs w:val="28"/>
          <w:lang w:eastAsia="ru-RU"/>
        </w:rPr>
      </w:pPr>
      <w:r w:rsidRPr="00A1482D">
        <w:rPr>
          <w:rFonts w:ascii="Times New Roman" w:eastAsia="Times New Roman" w:hAnsi="Times New Roman"/>
          <w:sz w:val="28"/>
          <w:szCs w:val="28"/>
          <w:lang w:eastAsia="ru-RU"/>
        </w:rPr>
        <w:t xml:space="preserve"> </w:t>
      </w:r>
      <w:r w:rsidR="00D11308" w:rsidRPr="00A1482D">
        <w:rPr>
          <w:rFonts w:ascii="Times New Roman" w:eastAsia="Times New Roman" w:hAnsi="Times New Roman"/>
          <w:sz w:val="28"/>
          <w:szCs w:val="28"/>
          <w:lang w:eastAsia="ru-RU"/>
        </w:rPr>
        <w:t>Механизмы интеграци</w:t>
      </w:r>
      <w:r w:rsidR="00EE4595">
        <w:rPr>
          <w:rFonts w:ascii="Times New Roman" w:eastAsia="Times New Roman" w:hAnsi="Times New Roman"/>
          <w:sz w:val="28"/>
          <w:szCs w:val="28"/>
          <w:lang w:eastAsia="ru-RU"/>
        </w:rPr>
        <w:t>и</w:t>
      </w:r>
      <w:r w:rsidR="00D11308" w:rsidRPr="00A1482D">
        <w:rPr>
          <w:rFonts w:ascii="Times New Roman" w:eastAsia="Times New Roman" w:hAnsi="Times New Roman"/>
          <w:sz w:val="28"/>
          <w:szCs w:val="28"/>
          <w:lang w:eastAsia="ru-RU"/>
        </w:rPr>
        <w:t xml:space="preserve"> ESG</w:t>
      </w:r>
      <w:r w:rsidRPr="00A1482D">
        <w:rPr>
          <w:rFonts w:ascii="Times New Roman" w:eastAsia="Times New Roman" w:hAnsi="Times New Roman"/>
          <w:sz w:val="28"/>
          <w:szCs w:val="28"/>
          <w:lang w:eastAsia="ru-RU"/>
        </w:rPr>
        <w:t>-</w:t>
      </w:r>
      <w:r w:rsidR="00D11308" w:rsidRPr="00A1482D">
        <w:rPr>
          <w:rFonts w:ascii="Times New Roman" w:eastAsia="Times New Roman" w:hAnsi="Times New Roman"/>
          <w:sz w:val="28"/>
          <w:szCs w:val="28"/>
          <w:lang w:eastAsia="ru-RU"/>
        </w:rPr>
        <w:t>факторов в процесс принятия</w:t>
      </w:r>
      <w:r w:rsidRPr="00A1482D">
        <w:rPr>
          <w:rFonts w:ascii="Times New Roman" w:eastAsia="Times New Roman" w:hAnsi="Times New Roman"/>
          <w:sz w:val="28"/>
          <w:szCs w:val="28"/>
          <w:lang w:eastAsia="ru-RU"/>
        </w:rPr>
        <w:t xml:space="preserve"> инвестиционных решений.   </w:t>
      </w:r>
    </w:p>
    <w:p w:rsidR="00A1482D" w:rsidRDefault="0067595B" w:rsidP="001556BB">
      <w:pPr>
        <w:widowControl w:val="0"/>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 xml:space="preserve">Тема </w:t>
      </w:r>
      <w:r>
        <w:rPr>
          <w:rFonts w:ascii="Times New Roman" w:hAnsi="Times New Roman"/>
          <w:b/>
          <w:sz w:val="28"/>
          <w:szCs w:val="28"/>
        </w:rPr>
        <w:t>5</w:t>
      </w:r>
      <w:r w:rsidRPr="00DD375F">
        <w:rPr>
          <w:rFonts w:ascii="Times New Roman" w:hAnsi="Times New Roman"/>
          <w:b/>
          <w:sz w:val="28"/>
          <w:szCs w:val="28"/>
        </w:rPr>
        <w:t xml:space="preserve">. </w:t>
      </w:r>
      <w:r w:rsidR="00DF7E57">
        <w:rPr>
          <w:rFonts w:ascii="Times New Roman" w:hAnsi="Times New Roman"/>
          <w:b/>
          <w:sz w:val="28"/>
          <w:szCs w:val="28"/>
        </w:rPr>
        <w:t>Финансовы</w:t>
      </w:r>
      <w:r w:rsidR="00467E6D">
        <w:rPr>
          <w:rFonts w:ascii="Times New Roman" w:hAnsi="Times New Roman"/>
          <w:b/>
          <w:sz w:val="28"/>
          <w:szCs w:val="28"/>
        </w:rPr>
        <w:t>й</w:t>
      </w:r>
      <w:r w:rsidR="00DF7E57">
        <w:rPr>
          <w:rFonts w:ascii="Times New Roman" w:hAnsi="Times New Roman"/>
          <w:b/>
          <w:sz w:val="28"/>
          <w:szCs w:val="28"/>
        </w:rPr>
        <w:t xml:space="preserve"> </w:t>
      </w:r>
      <w:r w:rsidR="00D11308">
        <w:rPr>
          <w:rFonts w:ascii="Times New Roman" w:hAnsi="Times New Roman"/>
          <w:b/>
          <w:sz w:val="28"/>
          <w:szCs w:val="28"/>
        </w:rPr>
        <w:t>инструментарий</w:t>
      </w:r>
      <w:r w:rsidR="00D11308" w:rsidRPr="00A1482D">
        <w:rPr>
          <w:rFonts w:ascii="Times New Roman" w:hAnsi="Times New Roman"/>
          <w:b/>
          <w:sz w:val="28"/>
          <w:szCs w:val="28"/>
        </w:rPr>
        <w:t xml:space="preserve"> ESG -</w:t>
      </w:r>
      <w:r w:rsidRPr="00A1482D">
        <w:rPr>
          <w:rFonts w:ascii="Times New Roman" w:hAnsi="Times New Roman"/>
          <w:b/>
          <w:sz w:val="28"/>
          <w:szCs w:val="28"/>
        </w:rPr>
        <w:t>инвестирования</w:t>
      </w:r>
      <w:r>
        <w:rPr>
          <w:rFonts w:ascii="Times New Roman" w:hAnsi="Times New Roman"/>
          <w:b/>
          <w:sz w:val="28"/>
          <w:szCs w:val="28"/>
        </w:rPr>
        <w:t>.</w:t>
      </w:r>
    </w:p>
    <w:p w:rsidR="00DF7E57" w:rsidRPr="00DF7E57" w:rsidRDefault="00DF7E57" w:rsidP="001556BB">
      <w:pPr>
        <w:widowControl w:val="0"/>
        <w:spacing w:before="0" w:after="0" w:line="360" w:lineRule="auto"/>
        <w:ind w:left="0" w:firstLine="709"/>
        <w:rPr>
          <w:rFonts w:ascii="Times New Roman" w:hAnsi="Times New Roman"/>
          <w:sz w:val="28"/>
          <w:szCs w:val="28"/>
        </w:rPr>
      </w:pPr>
      <w:r w:rsidRPr="00DF7E57">
        <w:rPr>
          <w:rFonts w:ascii="Times New Roman" w:hAnsi="Times New Roman"/>
          <w:sz w:val="28"/>
          <w:szCs w:val="28"/>
        </w:rPr>
        <w:t xml:space="preserve">Финансовые инструменты устойчивого развития. Практические кейсы </w:t>
      </w:r>
      <w:r>
        <w:rPr>
          <w:rFonts w:ascii="Times New Roman" w:hAnsi="Times New Roman"/>
          <w:sz w:val="28"/>
          <w:szCs w:val="28"/>
        </w:rPr>
        <w:t xml:space="preserve">к </w:t>
      </w:r>
      <w:r w:rsidRPr="00DF7E57">
        <w:rPr>
          <w:rFonts w:ascii="Times New Roman" w:hAnsi="Times New Roman"/>
          <w:sz w:val="28"/>
          <w:szCs w:val="28"/>
        </w:rPr>
        <w:t>финансовым инструментам</w:t>
      </w:r>
      <w:r>
        <w:rPr>
          <w:rFonts w:ascii="Times New Roman" w:hAnsi="Times New Roman"/>
          <w:sz w:val="28"/>
          <w:szCs w:val="28"/>
        </w:rPr>
        <w:t>.</w:t>
      </w:r>
      <w:r w:rsidRPr="00DF7E57">
        <w:rPr>
          <w:rFonts w:ascii="Times New Roman" w:hAnsi="Times New Roman"/>
          <w:sz w:val="28"/>
          <w:szCs w:val="28"/>
        </w:rPr>
        <w:t xml:space="preserve">  </w:t>
      </w:r>
    </w:p>
    <w:p w:rsidR="00467E6D" w:rsidRPr="00467E6D" w:rsidRDefault="00DF7E57" w:rsidP="00200383">
      <w:pPr>
        <w:widowControl w:val="0"/>
        <w:shd w:val="clear" w:color="auto" w:fill="FFFFFF"/>
        <w:spacing w:before="0" w:after="0" w:line="360" w:lineRule="auto"/>
        <w:ind w:left="0" w:firstLine="709"/>
        <w:rPr>
          <w:rFonts w:ascii="Times New Roman" w:hAnsi="Times New Roman"/>
          <w:sz w:val="28"/>
          <w:szCs w:val="28"/>
        </w:rPr>
      </w:pPr>
      <w:r w:rsidRPr="00DF7E57">
        <w:rPr>
          <w:rFonts w:ascii="Times New Roman" w:hAnsi="Times New Roman"/>
          <w:sz w:val="28"/>
          <w:szCs w:val="28"/>
        </w:rPr>
        <w:t xml:space="preserve">Рынок зеленого финансирования. </w:t>
      </w:r>
      <w:r w:rsidR="00467E6D" w:rsidRPr="00467E6D">
        <w:rPr>
          <w:rFonts w:ascii="Times New Roman" w:hAnsi="Times New Roman"/>
          <w:sz w:val="28"/>
          <w:szCs w:val="28"/>
        </w:rPr>
        <w:t xml:space="preserve">Основные направления зеленого </w:t>
      </w:r>
      <w:r w:rsidR="00467E6D" w:rsidRPr="00467E6D">
        <w:rPr>
          <w:rFonts w:ascii="Times New Roman" w:hAnsi="Times New Roman"/>
          <w:sz w:val="28"/>
          <w:szCs w:val="28"/>
        </w:rPr>
        <w:lastRenderedPageBreak/>
        <w:t>инвестирования в мировой практике. Зеленые облигации. Социальные облигации.</w:t>
      </w:r>
    </w:p>
    <w:p w:rsidR="00467E6D" w:rsidRDefault="00467E6D" w:rsidP="001556BB">
      <w:pPr>
        <w:shd w:val="clear" w:color="auto" w:fill="FFFFFF"/>
        <w:spacing w:before="0" w:after="0" w:line="360" w:lineRule="auto"/>
        <w:ind w:left="0" w:firstLine="709"/>
        <w:rPr>
          <w:rFonts w:ascii="Times New Roman" w:hAnsi="Times New Roman"/>
          <w:sz w:val="28"/>
          <w:szCs w:val="28"/>
        </w:rPr>
      </w:pPr>
      <w:r w:rsidRPr="00467E6D">
        <w:rPr>
          <w:rFonts w:ascii="Times New Roman" w:hAnsi="Times New Roman"/>
          <w:sz w:val="28"/>
          <w:szCs w:val="28"/>
        </w:rPr>
        <w:t>Зеленый кредит. ESG-кредит.</w:t>
      </w:r>
    </w:p>
    <w:p w:rsidR="00FD7279" w:rsidRPr="00A35BCB" w:rsidRDefault="00FD7279" w:rsidP="001556BB">
      <w:pPr>
        <w:shd w:val="clear" w:color="auto" w:fill="FFFFFF"/>
        <w:spacing w:before="0" w:after="0" w:line="360" w:lineRule="auto"/>
        <w:ind w:left="0" w:firstLine="709"/>
        <w:rPr>
          <w:rFonts w:ascii="Times New Roman" w:eastAsia="Times New Roman" w:hAnsi="Times New Roman"/>
          <w:color w:val="1A1A1A"/>
          <w:sz w:val="28"/>
          <w:szCs w:val="28"/>
          <w:lang w:eastAsia="ru-RU"/>
        </w:rPr>
      </w:pPr>
      <w:r w:rsidRPr="00A35BCB">
        <w:rPr>
          <w:rFonts w:ascii="Times New Roman" w:eastAsia="Times New Roman" w:hAnsi="Times New Roman"/>
          <w:color w:val="1A1A1A"/>
          <w:sz w:val="28"/>
          <w:szCs w:val="28"/>
          <w:lang w:eastAsia="ru-RU"/>
        </w:rPr>
        <w:t>Выбор проекта по одному из направлений</w:t>
      </w:r>
      <w:r w:rsidR="00A35BCB">
        <w:rPr>
          <w:rFonts w:ascii="Times New Roman" w:eastAsia="Times New Roman" w:hAnsi="Times New Roman"/>
          <w:color w:val="1A1A1A"/>
          <w:sz w:val="28"/>
          <w:szCs w:val="28"/>
          <w:lang w:eastAsia="ru-RU"/>
        </w:rPr>
        <w:t xml:space="preserve"> </w:t>
      </w:r>
      <w:r w:rsidRPr="00A35BCB">
        <w:rPr>
          <w:rFonts w:ascii="Times New Roman" w:eastAsia="Times New Roman" w:hAnsi="Times New Roman"/>
          <w:color w:val="1A1A1A"/>
          <w:sz w:val="28"/>
          <w:szCs w:val="28"/>
          <w:lang w:eastAsia="ru-RU"/>
        </w:rPr>
        <w:t xml:space="preserve">устойчивого развития. Формирование внешнего и внутреннего окружения проекта для </w:t>
      </w:r>
      <w:r w:rsidR="00A35BCB" w:rsidRPr="00A35BCB">
        <w:rPr>
          <w:rFonts w:ascii="Times New Roman" w:eastAsia="Times New Roman" w:hAnsi="Times New Roman"/>
          <w:color w:val="1A1A1A"/>
          <w:sz w:val="28"/>
          <w:szCs w:val="28"/>
          <w:lang w:eastAsia="ru-RU"/>
        </w:rPr>
        <w:t>корпор</w:t>
      </w:r>
      <w:r w:rsidRPr="00A35BCB">
        <w:rPr>
          <w:rFonts w:ascii="Times New Roman" w:eastAsia="Times New Roman" w:hAnsi="Times New Roman"/>
          <w:color w:val="1A1A1A"/>
          <w:sz w:val="28"/>
          <w:szCs w:val="28"/>
          <w:lang w:eastAsia="ru-RU"/>
        </w:rPr>
        <w:t>ации.</w:t>
      </w:r>
    </w:p>
    <w:p w:rsidR="00A35BCB" w:rsidRDefault="00FD7279" w:rsidP="001556BB">
      <w:pPr>
        <w:shd w:val="clear" w:color="auto" w:fill="FFFFFF"/>
        <w:spacing w:before="0" w:after="0" w:line="360" w:lineRule="auto"/>
        <w:ind w:left="0" w:firstLine="709"/>
        <w:rPr>
          <w:rFonts w:ascii="Times New Roman" w:eastAsia="Times New Roman" w:hAnsi="Times New Roman"/>
          <w:color w:val="1A1A1A"/>
          <w:sz w:val="28"/>
          <w:szCs w:val="28"/>
          <w:lang w:eastAsia="ru-RU"/>
        </w:rPr>
      </w:pPr>
      <w:r w:rsidRPr="00A35BCB">
        <w:rPr>
          <w:rFonts w:ascii="Times New Roman" w:eastAsia="Times New Roman" w:hAnsi="Times New Roman"/>
          <w:color w:val="1A1A1A"/>
          <w:sz w:val="28"/>
          <w:szCs w:val="28"/>
          <w:lang w:eastAsia="ru-RU"/>
        </w:rPr>
        <w:t>Оценка степени влияния каждого участника на ESG-проект</w:t>
      </w:r>
      <w:r w:rsidR="00A35BCB" w:rsidRPr="00A35BCB">
        <w:rPr>
          <w:rFonts w:ascii="Times New Roman" w:eastAsia="Times New Roman" w:hAnsi="Times New Roman"/>
          <w:color w:val="1A1A1A"/>
          <w:sz w:val="28"/>
          <w:szCs w:val="28"/>
          <w:lang w:eastAsia="ru-RU"/>
        </w:rPr>
        <w:t>.</w:t>
      </w:r>
      <w:r w:rsidRPr="00A35BCB">
        <w:rPr>
          <w:rFonts w:ascii="Times New Roman" w:eastAsia="Times New Roman" w:hAnsi="Times New Roman"/>
          <w:color w:val="1A1A1A"/>
          <w:sz w:val="28"/>
          <w:szCs w:val="28"/>
          <w:lang w:eastAsia="ru-RU"/>
        </w:rPr>
        <w:t xml:space="preserve"> </w:t>
      </w:r>
    </w:p>
    <w:p w:rsidR="00467E6D" w:rsidRPr="00A35BCB" w:rsidRDefault="00467E6D" w:rsidP="001556BB">
      <w:pPr>
        <w:shd w:val="clear" w:color="auto" w:fill="FFFFFF"/>
        <w:spacing w:before="0" w:after="0" w:line="360" w:lineRule="auto"/>
        <w:ind w:left="0" w:firstLine="709"/>
        <w:rPr>
          <w:rFonts w:ascii="Times New Roman" w:eastAsia="Times New Roman" w:hAnsi="Times New Roman"/>
          <w:color w:val="1A1A1A"/>
          <w:sz w:val="28"/>
          <w:szCs w:val="28"/>
          <w:lang w:eastAsia="ru-RU"/>
        </w:rPr>
      </w:pPr>
      <w:r w:rsidRPr="00A35BCB">
        <w:rPr>
          <w:rFonts w:ascii="Times New Roman" w:eastAsia="Times New Roman" w:hAnsi="Times New Roman"/>
          <w:color w:val="1A1A1A"/>
          <w:sz w:val="28"/>
          <w:szCs w:val="28"/>
          <w:lang w:eastAsia="ru-RU"/>
        </w:rPr>
        <w:t>Управление портфелем</w:t>
      </w:r>
      <w:r w:rsidR="00A35BCB" w:rsidRPr="00A35BCB">
        <w:rPr>
          <w:rFonts w:ascii="Times New Roman" w:eastAsia="Times New Roman" w:hAnsi="Times New Roman"/>
          <w:color w:val="1A1A1A"/>
          <w:sz w:val="28"/>
          <w:szCs w:val="28"/>
          <w:lang w:eastAsia="ru-RU"/>
        </w:rPr>
        <w:t xml:space="preserve"> «зеленых» проектов корпорации</w:t>
      </w:r>
      <w:r w:rsidRPr="00A35BCB">
        <w:rPr>
          <w:rFonts w:ascii="Times New Roman" w:eastAsia="Times New Roman" w:hAnsi="Times New Roman"/>
          <w:color w:val="1A1A1A"/>
          <w:sz w:val="28"/>
          <w:szCs w:val="28"/>
          <w:lang w:eastAsia="ru-RU"/>
        </w:rPr>
        <w:t>. Формирование портфеля проектов устойчивого развития.</w:t>
      </w:r>
    </w:p>
    <w:p w:rsidR="00467E6D" w:rsidRPr="00A35BCB" w:rsidRDefault="00467E6D" w:rsidP="001556BB">
      <w:pPr>
        <w:shd w:val="clear" w:color="auto" w:fill="FFFFFF"/>
        <w:spacing w:before="0" w:after="0" w:line="360" w:lineRule="auto"/>
        <w:ind w:left="0" w:firstLine="709"/>
        <w:rPr>
          <w:rFonts w:ascii="Times New Roman" w:eastAsia="Times New Roman" w:hAnsi="Times New Roman"/>
          <w:color w:val="1A1A1A"/>
          <w:sz w:val="28"/>
          <w:szCs w:val="28"/>
          <w:lang w:eastAsia="ru-RU"/>
        </w:rPr>
      </w:pPr>
      <w:r w:rsidRPr="00A35BCB">
        <w:rPr>
          <w:rFonts w:ascii="Times New Roman" w:eastAsia="Times New Roman" w:hAnsi="Times New Roman"/>
          <w:color w:val="1A1A1A"/>
          <w:sz w:val="28"/>
          <w:szCs w:val="28"/>
          <w:lang w:eastAsia="ru-RU"/>
        </w:rPr>
        <w:t>Портфельный анализ ESG-проектов.</w:t>
      </w:r>
    </w:p>
    <w:p w:rsidR="00467E6D" w:rsidRPr="00A35BCB" w:rsidRDefault="00467E6D" w:rsidP="001556BB">
      <w:pPr>
        <w:shd w:val="clear" w:color="auto" w:fill="FFFFFF"/>
        <w:spacing w:before="0" w:after="0" w:line="360" w:lineRule="auto"/>
        <w:ind w:left="0" w:firstLine="709"/>
        <w:rPr>
          <w:rFonts w:ascii="Times New Roman" w:eastAsia="Times New Roman" w:hAnsi="Times New Roman"/>
          <w:color w:val="1A1A1A"/>
          <w:sz w:val="28"/>
          <w:szCs w:val="28"/>
          <w:lang w:eastAsia="ru-RU"/>
        </w:rPr>
      </w:pPr>
      <w:r w:rsidRPr="00A35BCB">
        <w:rPr>
          <w:rFonts w:ascii="Times New Roman" w:eastAsia="Times New Roman" w:hAnsi="Times New Roman"/>
          <w:color w:val="1A1A1A"/>
          <w:sz w:val="28"/>
          <w:szCs w:val="28"/>
          <w:lang w:eastAsia="ru-RU"/>
        </w:rPr>
        <w:t>Управление конкурентоспособностью ESG-проектов. Матричные методы управления портфелем ESG-проектов.</w:t>
      </w:r>
    </w:p>
    <w:p w:rsidR="00467E6D" w:rsidRPr="00A35BCB" w:rsidRDefault="00FD7279" w:rsidP="001556BB">
      <w:pPr>
        <w:shd w:val="clear" w:color="auto" w:fill="FFFFFF"/>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 xml:space="preserve">Тема </w:t>
      </w:r>
      <w:r w:rsidRPr="00A35BCB">
        <w:rPr>
          <w:rFonts w:ascii="Times New Roman" w:hAnsi="Times New Roman"/>
          <w:b/>
          <w:sz w:val="28"/>
          <w:szCs w:val="28"/>
        </w:rPr>
        <w:t>6</w:t>
      </w:r>
      <w:r w:rsidRPr="00DD375F">
        <w:rPr>
          <w:rFonts w:ascii="Times New Roman" w:hAnsi="Times New Roman"/>
          <w:b/>
          <w:sz w:val="28"/>
          <w:szCs w:val="28"/>
        </w:rPr>
        <w:t>.</w:t>
      </w:r>
      <w:r>
        <w:rPr>
          <w:b/>
          <w:sz w:val="28"/>
          <w:szCs w:val="28"/>
        </w:rPr>
        <w:t xml:space="preserve"> </w:t>
      </w:r>
      <w:r w:rsidR="00EE4595" w:rsidRPr="00EE4595">
        <w:rPr>
          <w:rFonts w:ascii="Times New Roman" w:hAnsi="Times New Roman"/>
          <w:b/>
          <w:sz w:val="28"/>
          <w:szCs w:val="28"/>
        </w:rPr>
        <w:t>Основные институты рынка ESG-инвестирования</w:t>
      </w:r>
      <w:r w:rsidRPr="00A35BCB">
        <w:rPr>
          <w:rFonts w:ascii="Times New Roman" w:hAnsi="Times New Roman"/>
          <w:b/>
          <w:sz w:val="28"/>
          <w:szCs w:val="28"/>
        </w:rPr>
        <w:t>.</w:t>
      </w:r>
    </w:p>
    <w:p w:rsidR="00671759" w:rsidRDefault="00671759"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Коллективные инвесторы как институты социально</w:t>
      </w:r>
      <w:r>
        <w:rPr>
          <w:rFonts w:ascii="Times New Roman" w:hAnsi="Times New Roman"/>
          <w:sz w:val="28"/>
          <w:szCs w:val="28"/>
        </w:rPr>
        <w:t xml:space="preserve"> </w:t>
      </w:r>
      <w:r w:rsidRPr="00706AD7">
        <w:rPr>
          <w:rFonts w:ascii="Times New Roman" w:hAnsi="Times New Roman"/>
          <w:sz w:val="28"/>
          <w:szCs w:val="28"/>
        </w:rPr>
        <w:t xml:space="preserve">ответственного инвестирования. </w:t>
      </w:r>
    </w:p>
    <w:p w:rsidR="00671759" w:rsidRDefault="00671759"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 xml:space="preserve">Стратегии социально ответственного инвестирования: отсеивание, ликвидация, активизм держателя акций, позитивное инвестирование. </w:t>
      </w:r>
    </w:p>
    <w:p w:rsidR="00671759" w:rsidRDefault="00671759"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SRI фонды как институциональные игроки рынка социальных инвестиций. Основные напр</w:t>
      </w:r>
      <w:r>
        <w:rPr>
          <w:rFonts w:ascii="Times New Roman" w:hAnsi="Times New Roman"/>
          <w:sz w:val="28"/>
          <w:szCs w:val="28"/>
        </w:rPr>
        <w:t>авления деятельности SRI фондов, их характеристика.</w:t>
      </w:r>
    </w:p>
    <w:p w:rsidR="00671759" w:rsidRDefault="00671759"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 xml:space="preserve"> Обзор ключевых SRI фондов: эндаумент фонды, фонды, пенсионные фонды, страховые компании, фонды прямого инвестирования, финансовые институты развития местных сообществ, социально ответственные банки. </w:t>
      </w:r>
    </w:p>
    <w:p w:rsidR="00EE4595" w:rsidRDefault="00671759"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Эмпирические исследования эффективности SRI фондов.</w:t>
      </w:r>
    </w:p>
    <w:p w:rsidR="00EE4595" w:rsidRPr="00086805" w:rsidRDefault="00EE4595" w:rsidP="001556BB">
      <w:pPr>
        <w:widowControl w:val="0"/>
        <w:spacing w:before="0" w:after="0" w:line="360" w:lineRule="auto"/>
        <w:ind w:left="0" w:firstLine="709"/>
        <w:rPr>
          <w:rFonts w:ascii="Times New Roman" w:hAnsi="Times New Roman"/>
          <w:sz w:val="28"/>
          <w:szCs w:val="28"/>
        </w:rPr>
      </w:pPr>
      <w:r w:rsidRPr="00086805">
        <w:rPr>
          <w:rFonts w:ascii="Times New Roman" w:hAnsi="Times New Roman"/>
          <w:sz w:val="28"/>
          <w:szCs w:val="28"/>
        </w:rPr>
        <w:t>Фондовые рынки и разрабатываемые ими зеленые индексы акций и облигаций.</w:t>
      </w:r>
    </w:p>
    <w:p w:rsidR="00671759" w:rsidRDefault="00EE4595" w:rsidP="001556BB">
      <w:pPr>
        <w:widowControl w:val="0"/>
        <w:spacing w:before="0" w:after="0" w:line="360" w:lineRule="auto"/>
        <w:ind w:left="0" w:firstLine="709"/>
        <w:rPr>
          <w:rFonts w:ascii="Times New Roman" w:hAnsi="Times New Roman"/>
          <w:sz w:val="28"/>
          <w:szCs w:val="28"/>
        </w:rPr>
      </w:pPr>
      <w:r w:rsidRPr="00086805">
        <w:rPr>
          <w:rFonts w:ascii="Times New Roman" w:hAnsi="Times New Roman"/>
          <w:sz w:val="28"/>
          <w:szCs w:val="28"/>
        </w:rPr>
        <w:t>Государственные финансовые организации, внедряющие принципы (стандарты) зеленого финансирования. Финансовые институты развития и их роль в формировании зеленых финансовых продуктов (синдицированные кредиты, гарантии, фонды финансирования и др.)</w:t>
      </w:r>
      <w:r w:rsidR="00671759" w:rsidRPr="00706AD7">
        <w:rPr>
          <w:rFonts w:ascii="Times New Roman" w:hAnsi="Times New Roman"/>
          <w:sz w:val="28"/>
          <w:szCs w:val="28"/>
        </w:rPr>
        <w:t xml:space="preserve"> </w:t>
      </w:r>
    </w:p>
    <w:p w:rsidR="00671759" w:rsidRDefault="00671759" w:rsidP="001556BB">
      <w:pPr>
        <w:widowControl w:val="0"/>
        <w:spacing w:before="0" w:after="0" w:line="360" w:lineRule="auto"/>
        <w:ind w:left="0" w:firstLine="709"/>
        <w:rPr>
          <w:rFonts w:ascii="Times New Roman" w:hAnsi="Times New Roman"/>
          <w:sz w:val="28"/>
          <w:szCs w:val="28"/>
        </w:rPr>
      </w:pPr>
      <w:r w:rsidRPr="00706AD7">
        <w:rPr>
          <w:rFonts w:ascii="Times New Roman" w:hAnsi="Times New Roman"/>
          <w:sz w:val="28"/>
          <w:szCs w:val="28"/>
        </w:rPr>
        <w:t>Роль рейтингов социальной ответственности корпораций в социально ответственном инвестировании.</w:t>
      </w:r>
      <w:r>
        <w:rPr>
          <w:rFonts w:ascii="Times New Roman" w:hAnsi="Times New Roman"/>
          <w:sz w:val="28"/>
          <w:szCs w:val="28"/>
        </w:rPr>
        <w:t xml:space="preserve"> </w:t>
      </w:r>
      <w:r w:rsidRPr="00FC7A79">
        <w:rPr>
          <w:rFonts w:ascii="Times New Roman" w:hAnsi="Times New Roman"/>
          <w:sz w:val="28"/>
          <w:szCs w:val="28"/>
        </w:rPr>
        <w:t xml:space="preserve">Модельная методология ESG-рейтингов Банка </w:t>
      </w:r>
      <w:r w:rsidRPr="00FC7A79">
        <w:rPr>
          <w:rFonts w:ascii="Times New Roman" w:hAnsi="Times New Roman"/>
          <w:sz w:val="28"/>
          <w:szCs w:val="28"/>
        </w:rPr>
        <w:lastRenderedPageBreak/>
        <w:t>России.</w:t>
      </w:r>
    </w:p>
    <w:p w:rsidR="00671759" w:rsidRPr="00DD5CF8" w:rsidRDefault="00671759" w:rsidP="001556BB">
      <w:pPr>
        <w:widowControl w:val="0"/>
        <w:spacing w:before="0" w:after="0" w:line="360" w:lineRule="auto"/>
        <w:ind w:left="0" w:firstLine="709"/>
        <w:rPr>
          <w:rFonts w:ascii="Times New Roman" w:hAnsi="Times New Roman"/>
          <w:sz w:val="28"/>
          <w:szCs w:val="28"/>
        </w:rPr>
      </w:pPr>
      <w:r w:rsidRPr="00FC7A79">
        <w:rPr>
          <w:rFonts w:ascii="Times New Roman" w:hAnsi="Times New Roman"/>
          <w:sz w:val="28"/>
          <w:szCs w:val="28"/>
        </w:rPr>
        <w:t xml:space="preserve"> </w:t>
      </w:r>
      <w:r>
        <w:rPr>
          <w:rFonts w:ascii="Times New Roman" w:hAnsi="Times New Roman"/>
          <w:sz w:val="28"/>
          <w:szCs w:val="28"/>
        </w:rPr>
        <w:t>Понятие «</w:t>
      </w:r>
      <w:r w:rsidRPr="00A75C5E">
        <w:rPr>
          <w:rFonts w:ascii="Times New Roman" w:hAnsi="Times New Roman"/>
          <w:sz w:val="28"/>
          <w:szCs w:val="28"/>
        </w:rPr>
        <w:t>гринвошинг</w:t>
      </w:r>
      <w:r>
        <w:rPr>
          <w:rFonts w:ascii="Times New Roman" w:hAnsi="Times New Roman"/>
          <w:sz w:val="28"/>
          <w:szCs w:val="28"/>
        </w:rPr>
        <w:t xml:space="preserve">а», </w:t>
      </w:r>
      <w:r w:rsidRPr="00FC7A79">
        <w:rPr>
          <w:rFonts w:ascii="Times New Roman" w:hAnsi="Times New Roman"/>
          <w:sz w:val="28"/>
          <w:szCs w:val="28"/>
        </w:rPr>
        <w:t>перспективы</w:t>
      </w:r>
      <w:r>
        <w:rPr>
          <w:rFonts w:ascii="Times New Roman" w:hAnsi="Times New Roman"/>
          <w:sz w:val="28"/>
          <w:szCs w:val="28"/>
        </w:rPr>
        <w:t xml:space="preserve"> его использования в экономике корпорации</w:t>
      </w:r>
      <w:r w:rsidRPr="00FC7A79">
        <w:rPr>
          <w:rFonts w:ascii="Times New Roman" w:hAnsi="Times New Roman"/>
          <w:sz w:val="28"/>
          <w:szCs w:val="28"/>
        </w:rPr>
        <w:t>.</w:t>
      </w:r>
    </w:p>
    <w:p w:rsidR="00F87CDA" w:rsidRPr="00DD375F" w:rsidRDefault="00120361" w:rsidP="00F06064">
      <w:pPr>
        <w:pStyle w:val="1"/>
      </w:pPr>
      <w:bookmarkStart w:id="33" w:name="_Toc449699540"/>
      <w:bookmarkStart w:id="34" w:name="_Toc477081392"/>
      <w:bookmarkStart w:id="35" w:name="_Toc477081816"/>
      <w:bookmarkStart w:id="36" w:name="_Toc477252279"/>
      <w:bookmarkStart w:id="37" w:name="_Toc20406083"/>
      <w:bookmarkStart w:id="38" w:name="_Toc117258678"/>
      <w:bookmarkStart w:id="39" w:name="_Toc177551001"/>
      <w:bookmarkStart w:id="40" w:name="_Toc358542577"/>
      <w:bookmarkStart w:id="41" w:name="_Toc358542679"/>
      <w:bookmarkStart w:id="42" w:name="_Toc380514071"/>
      <w:bookmarkStart w:id="43" w:name="_Toc384324486"/>
      <w:r w:rsidRPr="00DD375F">
        <w:t>5.2 Учебно-тематический план</w:t>
      </w:r>
      <w:bookmarkEnd w:id="33"/>
      <w:bookmarkEnd w:id="34"/>
      <w:bookmarkEnd w:id="35"/>
      <w:bookmarkEnd w:id="36"/>
      <w:bookmarkEnd w:id="37"/>
      <w:bookmarkEnd w:id="38"/>
      <w:bookmarkEnd w:id="39"/>
      <w:r w:rsidR="00107528" w:rsidRPr="00DD375F">
        <w:t xml:space="preserv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504"/>
        <w:gridCol w:w="866"/>
        <w:gridCol w:w="864"/>
        <w:gridCol w:w="689"/>
        <w:gridCol w:w="1499"/>
        <w:gridCol w:w="1127"/>
        <w:gridCol w:w="2149"/>
      </w:tblGrid>
      <w:tr w:rsidR="00DD375F" w:rsidRPr="00DD375F" w:rsidTr="00200383">
        <w:trPr>
          <w:trHeight w:val="20"/>
        </w:trPr>
        <w:tc>
          <w:tcPr>
            <w:tcW w:w="217" w:type="pct"/>
            <w:vMerge w:val="restar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hAnsi="Times New Roman"/>
                <w:sz w:val="24"/>
                <w:szCs w:val="24"/>
              </w:rPr>
              <w:t xml:space="preserve">                                                                                                                                 </w:t>
            </w:r>
            <w:r w:rsidRPr="00DD375F">
              <w:rPr>
                <w:rFonts w:ascii="Times New Roman" w:eastAsia="Times New Roman" w:hAnsi="Times New Roman"/>
                <w:sz w:val="24"/>
                <w:szCs w:val="24"/>
                <w:lang w:eastAsia="ru-RU"/>
              </w:rPr>
              <w:t>№</w:t>
            </w:r>
          </w:p>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п/п</w:t>
            </w:r>
          </w:p>
        </w:tc>
        <w:tc>
          <w:tcPr>
            <w:tcW w:w="1235" w:type="pct"/>
            <w:vMerge w:val="restar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b/>
                <w:sz w:val="24"/>
                <w:szCs w:val="24"/>
                <w:lang w:eastAsia="ru-RU"/>
              </w:rPr>
              <w:t>Наименование тем (разделов) дисциплины</w:t>
            </w:r>
          </w:p>
        </w:tc>
        <w:tc>
          <w:tcPr>
            <w:tcW w:w="2488" w:type="pct"/>
            <w:gridSpan w:val="5"/>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Трудоемкость в часах</w:t>
            </w:r>
          </w:p>
        </w:tc>
        <w:tc>
          <w:tcPr>
            <w:tcW w:w="1060" w:type="pct"/>
            <w:vMerge w:val="restart"/>
            <w:shd w:val="clear" w:color="auto" w:fill="auto"/>
          </w:tcPr>
          <w:p w:rsidR="00D606F1" w:rsidRPr="00DD375F" w:rsidRDefault="00D606F1" w:rsidP="00225150">
            <w:pPr>
              <w:widowControl w:val="0"/>
              <w:tabs>
                <w:tab w:val="right" w:pos="1175"/>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Формы текущего контроля успеваемости</w:t>
            </w:r>
          </w:p>
        </w:tc>
      </w:tr>
      <w:tr w:rsidR="00DD375F" w:rsidRPr="00DD375F" w:rsidTr="00200383">
        <w:trPr>
          <w:trHeight w:val="20"/>
        </w:trPr>
        <w:tc>
          <w:tcPr>
            <w:tcW w:w="217"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35"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27" w:type="pct"/>
            <w:vMerge w:val="restar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Всего</w:t>
            </w:r>
          </w:p>
        </w:tc>
        <w:tc>
          <w:tcPr>
            <w:tcW w:w="1505" w:type="pct"/>
            <w:gridSpan w:val="3"/>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Контактная работа</w:t>
            </w:r>
            <w:r w:rsidR="008B482A" w:rsidRPr="00DD375F">
              <w:rPr>
                <w:rFonts w:ascii="Times New Roman" w:eastAsia="Times New Roman" w:hAnsi="Times New Roman"/>
                <w:b/>
                <w:sz w:val="24"/>
                <w:szCs w:val="24"/>
                <w:lang w:eastAsia="ru-RU"/>
              </w:rPr>
              <w:t>*</w:t>
            </w:r>
            <w:r w:rsidRPr="00DD375F">
              <w:rPr>
                <w:rFonts w:ascii="Times New Roman" w:eastAsia="Times New Roman" w:hAnsi="Times New Roman"/>
                <w:b/>
                <w:sz w:val="24"/>
                <w:szCs w:val="24"/>
                <w:lang w:eastAsia="ru-RU"/>
              </w:rPr>
              <w:t>-Аудиторная работа</w:t>
            </w:r>
          </w:p>
        </w:tc>
        <w:tc>
          <w:tcPr>
            <w:tcW w:w="556" w:type="pct"/>
            <w:vMerge w:val="restar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b/>
                <w:sz w:val="24"/>
                <w:szCs w:val="24"/>
                <w:lang w:eastAsia="ru-RU"/>
              </w:rPr>
              <w:t>Само-стоя-тельная работа</w:t>
            </w:r>
          </w:p>
        </w:tc>
        <w:tc>
          <w:tcPr>
            <w:tcW w:w="1060"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DD375F" w:rsidRPr="00DD375F" w:rsidTr="00200383">
        <w:trPr>
          <w:trHeight w:val="20"/>
        </w:trPr>
        <w:tc>
          <w:tcPr>
            <w:tcW w:w="217"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35"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27"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26" w:type="pc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Общая, в т.ч.:</w:t>
            </w:r>
          </w:p>
        </w:tc>
        <w:tc>
          <w:tcPr>
            <w:tcW w:w="340" w:type="pct"/>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Лекции</w:t>
            </w:r>
          </w:p>
        </w:tc>
        <w:tc>
          <w:tcPr>
            <w:tcW w:w="739" w:type="pct"/>
            <w:shd w:val="clear" w:color="auto" w:fill="auto"/>
          </w:tcPr>
          <w:p w:rsidR="00D606F1" w:rsidRPr="00DD375F" w:rsidRDefault="00D606F1" w:rsidP="00225150">
            <w:pPr>
              <w:widowControl w:val="0"/>
              <w:tabs>
                <w:tab w:val="right" w:pos="877"/>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Семинары, практические   занятия</w:t>
            </w:r>
          </w:p>
        </w:tc>
        <w:tc>
          <w:tcPr>
            <w:tcW w:w="556"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060" w:type="pct"/>
            <w:vMerge/>
            <w:shd w:val="clear" w:color="auto" w:fill="auto"/>
          </w:tcPr>
          <w:p w:rsidR="00D606F1" w:rsidRPr="00DD375F" w:rsidRDefault="00D606F1"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DD375F" w:rsidRPr="00DD375F" w:rsidTr="00200383">
        <w:trPr>
          <w:trHeight w:val="20"/>
        </w:trPr>
        <w:tc>
          <w:tcPr>
            <w:tcW w:w="217"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p>
        </w:tc>
        <w:tc>
          <w:tcPr>
            <w:tcW w:w="1235" w:type="pct"/>
            <w:shd w:val="clear" w:color="auto" w:fill="auto"/>
          </w:tcPr>
          <w:p w:rsidR="0047571C" w:rsidRPr="0047571C" w:rsidRDefault="0047571C" w:rsidP="0047571C">
            <w:pPr>
              <w:widowControl w:val="0"/>
              <w:spacing w:before="0" w:after="0" w:line="240" w:lineRule="auto"/>
              <w:ind w:left="0" w:firstLine="35"/>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 xml:space="preserve">ESG-инвестирование, сущность, формы и роль в развитии </w:t>
            </w:r>
          </w:p>
          <w:p w:rsidR="00225150" w:rsidRPr="00DD375F" w:rsidRDefault="0047571C" w:rsidP="0047571C">
            <w:pPr>
              <w:widowControl w:val="0"/>
              <w:tabs>
                <w:tab w:val="right" w:pos="1625"/>
              </w:tabs>
              <w:autoSpaceDE w:val="0"/>
              <w:autoSpaceDN w:val="0"/>
              <w:adjustRightInd w:val="0"/>
              <w:spacing w:before="0" w:after="0" w:line="240" w:lineRule="auto"/>
              <w:ind w:left="0" w:firstLine="35"/>
              <w:jc w:val="left"/>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экономики  корпорации</w:t>
            </w:r>
            <w:r w:rsidR="00225150" w:rsidRPr="0047571C">
              <w:rPr>
                <w:rFonts w:ascii="Times New Roman" w:eastAsia="Times New Roman" w:hAnsi="Times New Roman"/>
                <w:sz w:val="24"/>
                <w:szCs w:val="24"/>
                <w:lang w:eastAsia="ru-RU"/>
              </w:rPr>
              <w:t>.</w:t>
            </w:r>
          </w:p>
        </w:tc>
        <w:tc>
          <w:tcPr>
            <w:tcW w:w="427" w:type="pct"/>
          </w:tcPr>
          <w:p w:rsidR="00225150" w:rsidRPr="00DD375F" w:rsidRDefault="00BA1AC0" w:rsidP="00225150">
            <w:pPr>
              <w:spacing w:before="0" w:after="0"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38</w:t>
            </w:r>
          </w:p>
        </w:tc>
        <w:tc>
          <w:tcPr>
            <w:tcW w:w="426" w:type="pct"/>
          </w:tcPr>
          <w:p w:rsidR="00225150" w:rsidRPr="00DD375F" w:rsidRDefault="009E0A50" w:rsidP="00225150">
            <w:pPr>
              <w:spacing w:before="0" w:after="0" w:line="240" w:lineRule="auto"/>
              <w:ind w:left="0" w:firstLine="0"/>
              <w:jc w:val="center"/>
              <w:rPr>
                <w:rFonts w:ascii="Times New Roman" w:hAnsi="Times New Roman"/>
                <w:sz w:val="24"/>
                <w:szCs w:val="24"/>
                <w:lang w:eastAsia="ru-RU"/>
              </w:rPr>
            </w:pPr>
            <w:r w:rsidRPr="00DD375F">
              <w:rPr>
                <w:rFonts w:ascii="Times New Roman" w:hAnsi="Times New Roman"/>
                <w:sz w:val="24"/>
                <w:szCs w:val="24"/>
                <w:lang w:eastAsia="ru-RU"/>
              </w:rPr>
              <w:t>12</w:t>
            </w:r>
          </w:p>
        </w:tc>
        <w:tc>
          <w:tcPr>
            <w:tcW w:w="340" w:type="pct"/>
          </w:tcPr>
          <w:p w:rsidR="00225150" w:rsidRPr="00DD375F" w:rsidRDefault="00225150" w:rsidP="00225150">
            <w:pPr>
              <w:spacing w:before="0" w:after="0" w:line="240" w:lineRule="auto"/>
              <w:ind w:left="0" w:firstLine="0"/>
              <w:jc w:val="center"/>
              <w:rPr>
                <w:rFonts w:ascii="Times New Roman" w:hAnsi="Times New Roman"/>
                <w:sz w:val="24"/>
                <w:szCs w:val="24"/>
                <w:lang w:eastAsia="ru-RU"/>
              </w:rPr>
            </w:pPr>
            <w:r w:rsidRPr="00DD375F">
              <w:rPr>
                <w:rFonts w:ascii="Times New Roman" w:hAnsi="Times New Roman"/>
                <w:sz w:val="24"/>
                <w:szCs w:val="24"/>
                <w:lang w:eastAsia="ru-RU"/>
              </w:rPr>
              <w:t>4</w:t>
            </w:r>
          </w:p>
        </w:tc>
        <w:tc>
          <w:tcPr>
            <w:tcW w:w="739" w:type="pct"/>
          </w:tcPr>
          <w:p w:rsidR="00225150" w:rsidRPr="00DD375F" w:rsidRDefault="009E0A50" w:rsidP="00225150">
            <w:pPr>
              <w:spacing w:before="0" w:after="0" w:line="240" w:lineRule="auto"/>
              <w:ind w:left="0" w:firstLine="0"/>
              <w:jc w:val="center"/>
              <w:rPr>
                <w:rFonts w:ascii="Times New Roman" w:hAnsi="Times New Roman"/>
                <w:sz w:val="24"/>
                <w:szCs w:val="24"/>
                <w:lang w:eastAsia="ru-RU"/>
              </w:rPr>
            </w:pPr>
            <w:r w:rsidRPr="00DD375F">
              <w:rPr>
                <w:rFonts w:ascii="Times New Roman" w:hAnsi="Times New Roman"/>
                <w:sz w:val="24"/>
                <w:szCs w:val="24"/>
                <w:lang w:eastAsia="ru-RU"/>
              </w:rPr>
              <w:t>8</w:t>
            </w:r>
          </w:p>
        </w:tc>
        <w:tc>
          <w:tcPr>
            <w:tcW w:w="556" w:type="pct"/>
          </w:tcPr>
          <w:p w:rsidR="00225150" w:rsidRPr="00DD375F" w:rsidRDefault="00BA1AC0" w:rsidP="00BA1AC0">
            <w:pPr>
              <w:spacing w:before="0" w:after="0"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26</w:t>
            </w:r>
          </w:p>
        </w:tc>
        <w:tc>
          <w:tcPr>
            <w:tcW w:w="10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rPr>
              <w:t>опрос, дискуссия, сравнительный анализ, исследовательское задание</w:t>
            </w:r>
          </w:p>
        </w:tc>
      </w:tr>
      <w:tr w:rsidR="00DD375F" w:rsidRPr="00DD375F" w:rsidTr="00200383">
        <w:trPr>
          <w:trHeight w:val="20"/>
        </w:trPr>
        <w:tc>
          <w:tcPr>
            <w:tcW w:w="217"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p>
        </w:tc>
        <w:tc>
          <w:tcPr>
            <w:tcW w:w="1235" w:type="pct"/>
            <w:shd w:val="clear" w:color="auto" w:fill="auto"/>
          </w:tcPr>
          <w:p w:rsidR="00225150" w:rsidRPr="00DD375F"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Особенности экологического, социального и корпоративного инвестирования</w:t>
            </w:r>
            <w:r w:rsidR="00225150" w:rsidRPr="00DD375F">
              <w:rPr>
                <w:rFonts w:ascii="Times New Roman" w:eastAsia="Times New Roman" w:hAnsi="Times New Roman"/>
                <w:sz w:val="24"/>
                <w:szCs w:val="24"/>
                <w:lang w:eastAsia="ru-RU"/>
              </w:rPr>
              <w:t>.</w:t>
            </w:r>
          </w:p>
        </w:tc>
        <w:tc>
          <w:tcPr>
            <w:tcW w:w="427"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36</w:t>
            </w:r>
          </w:p>
        </w:tc>
        <w:tc>
          <w:tcPr>
            <w:tcW w:w="426"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12</w:t>
            </w:r>
          </w:p>
        </w:tc>
        <w:tc>
          <w:tcPr>
            <w:tcW w:w="340" w:type="pct"/>
          </w:tcPr>
          <w:p w:rsidR="00225150" w:rsidRPr="00DD375F" w:rsidRDefault="00A35BCB"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739"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8</w:t>
            </w:r>
          </w:p>
        </w:tc>
        <w:tc>
          <w:tcPr>
            <w:tcW w:w="556"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2</w:t>
            </w:r>
            <w:r w:rsidR="009E0A50" w:rsidRPr="00DD375F">
              <w:rPr>
                <w:rFonts w:ascii="Times New Roman" w:hAnsi="Times New Roman"/>
                <w:sz w:val="24"/>
                <w:szCs w:val="24"/>
              </w:rPr>
              <w:t>4</w:t>
            </w:r>
          </w:p>
        </w:tc>
        <w:tc>
          <w:tcPr>
            <w:tcW w:w="10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задач</w:t>
            </w:r>
          </w:p>
        </w:tc>
      </w:tr>
      <w:tr w:rsidR="00DD375F" w:rsidRPr="00DD375F" w:rsidTr="00200383">
        <w:trPr>
          <w:trHeight w:val="20"/>
        </w:trPr>
        <w:tc>
          <w:tcPr>
            <w:tcW w:w="217"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3.</w:t>
            </w:r>
          </w:p>
        </w:tc>
        <w:tc>
          <w:tcPr>
            <w:tcW w:w="1235" w:type="pct"/>
            <w:shd w:val="clear" w:color="auto" w:fill="auto"/>
          </w:tcPr>
          <w:p w:rsidR="00225150" w:rsidRPr="00DD375F" w:rsidRDefault="0047571C" w:rsidP="0047571C">
            <w:pPr>
              <w:widowControl w:val="0"/>
              <w:spacing w:before="0" w:after="0" w:line="240" w:lineRule="auto"/>
              <w:ind w:left="0" w:firstLine="35"/>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Правовые основы ESG-инвестирования и регулирование деятельности корпорации</w:t>
            </w:r>
          </w:p>
        </w:tc>
        <w:tc>
          <w:tcPr>
            <w:tcW w:w="427"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r w:rsidR="00AD19CB" w:rsidRPr="00DD375F">
              <w:rPr>
                <w:rFonts w:ascii="Times New Roman" w:hAnsi="Times New Roman"/>
                <w:sz w:val="24"/>
                <w:szCs w:val="24"/>
              </w:rPr>
              <w:t>8</w:t>
            </w:r>
          </w:p>
        </w:tc>
        <w:tc>
          <w:tcPr>
            <w:tcW w:w="426" w:type="pct"/>
          </w:tcPr>
          <w:p w:rsidR="00225150" w:rsidRPr="00DD375F" w:rsidRDefault="00AD19CB"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14</w:t>
            </w:r>
          </w:p>
        </w:tc>
        <w:tc>
          <w:tcPr>
            <w:tcW w:w="340" w:type="pct"/>
          </w:tcPr>
          <w:p w:rsidR="00225150" w:rsidRPr="00DD375F" w:rsidRDefault="00225150" w:rsidP="0022515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6</w:t>
            </w:r>
          </w:p>
        </w:tc>
        <w:tc>
          <w:tcPr>
            <w:tcW w:w="739"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8</w:t>
            </w:r>
          </w:p>
        </w:tc>
        <w:tc>
          <w:tcPr>
            <w:tcW w:w="556"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3</w:t>
            </w:r>
            <w:r w:rsidR="009E0A50" w:rsidRPr="00DD375F">
              <w:rPr>
                <w:rFonts w:ascii="Times New Roman" w:hAnsi="Times New Roman"/>
                <w:sz w:val="24"/>
                <w:szCs w:val="24"/>
              </w:rPr>
              <w:t>4</w:t>
            </w:r>
          </w:p>
        </w:tc>
        <w:tc>
          <w:tcPr>
            <w:tcW w:w="10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дискуссия, решение тестовых и практических заданий, выступления</w:t>
            </w:r>
          </w:p>
        </w:tc>
      </w:tr>
      <w:tr w:rsidR="00DD375F" w:rsidRPr="00DD375F" w:rsidTr="00200383">
        <w:trPr>
          <w:trHeight w:val="20"/>
        </w:trPr>
        <w:tc>
          <w:tcPr>
            <w:tcW w:w="217"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4.</w:t>
            </w:r>
          </w:p>
        </w:tc>
        <w:tc>
          <w:tcPr>
            <w:tcW w:w="1235" w:type="pct"/>
            <w:shd w:val="clear" w:color="auto" w:fill="auto"/>
          </w:tcPr>
          <w:p w:rsidR="00225150" w:rsidRPr="00DD375F" w:rsidRDefault="0047571C" w:rsidP="0047571C">
            <w:pPr>
              <w:widowControl w:val="0"/>
              <w:spacing w:before="0" w:after="0" w:line="240" w:lineRule="auto"/>
              <w:ind w:left="0" w:firstLine="35"/>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Анализ  и  оценка  эффективности  ESG  -инвестирования</w:t>
            </w:r>
          </w:p>
        </w:tc>
        <w:tc>
          <w:tcPr>
            <w:tcW w:w="427"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42</w:t>
            </w:r>
          </w:p>
        </w:tc>
        <w:tc>
          <w:tcPr>
            <w:tcW w:w="426" w:type="pct"/>
          </w:tcPr>
          <w:p w:rsidR="00225150" w:rsidRPr="00DD375F" w:rsidRDefault="009E0A50" w:rsidP="00BA1AC0">
            <w:pPr>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1</w:t>
            </w:r>
            <w:r w:rsidR="00BA1AC0">
              <w:rPr>
                <w:rFonts w:ascii="Times New Roman" w:hAnsi="Times New Roman"/>
                <w:sz w:val="24"/>
                <w:szCs w:val="24"/>
              </w:rPr>
              <w:t>6</w:t>
            </w:r>
          </w:p>
        </w:tc>
        <w:tc>
          <w:tcPr>
            <w:tcW w:w="340" w:type="pct"/>
          </w:tcPr>
          <w:p w:rsidR="00225150" w:rsidRPr="00DD375F" w:rsidRDefault="00A35BCB"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6</w:t>
            </w:r>
          </w:p>
        </w:tc>
        <w:tc>
          <w:tcPr>
            <w:tcW w:w="739"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10</w:t>
            </w:r>
          </w:p>
        </w:tc>
        <w:tc>
          <w:tcPr>
            <w:tcW w:w="556"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2</w:t>
            </w:r>
            <w:r w:rsidR="009E0A50" w:rsidRPr="00DD375F">
              <w:rPr>
                <w:rFonts w:ascii="Times New Roman" w:hAnsi="Times New Roman"/>
                <w:sz w:val="24"/>
                <w:szCs w:val="24"/>
              </w:rPr>
              <w:t>6</w:t>
            </w:r>
          </w:p>
        </w:tc>
        <w:tc>
          <w:tcPr>
            <w:tcW w:w="10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заданий, выступления</w:t>
            </w:r>
          </w:p>
        </w:tc>
      </w:tr>
      <w:tr w:rsidR="0047571C" w:rsidRPr="00DD375F" w:rsidTr="00200383">
        <w:trPr>
          <w:trHeight w:val="20"/>
        </w:trPr>
        <w:tc>
          <w:tcPr>
            <w:tcW w:w="217" w:type="pct"/>
            <w:shd w:val="clear" w:color="auto" w:fill="auto"/>
          </w:tcPr>
          <w:p w:rsidR="0047571C" w:rsidRPr="00DD375F" w:rsidRDefault="0047571C"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235" w:type="pct"/>
            <w:shd w:val="clear" w:color="auto" w:fill="auto"/>
          </w:tcPr>
          <w:p w:rsidR="0047571C" w:rsidRPr="00DD375F" w:rsidRDefault="0047571C" w:rsidP="0047571C">
            <w:pPr>
              <w:widowControl w:val="0"/>
              <w:spacing w:before="0" w:after="0" w:line="240" w:lineRule="auto"/>
              <w:ind w:left="0" w:firstLine="35"/>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Финансовый инструментарий  ESG  -инвестирования</w:t>
            </w:r>
          </w:p>
        </w:tc>
        <w:tc>
          <w:tcPr>
            <w:tcW w:w="427"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52</w:t>
            </w:r>
          </w:p>
        </w:tc>
        <w:tc>
          <w:tcPr>
            <w:tcW w:w="426"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16</w:t>
            </w:r>
          </w:p>
        </w:tc>
        <w:tc>
          <w:tcPr>
            <w:tcW w:w="340"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6</w:t>
            </w:r>
          </w:p>
        </w:tc>
        <w:tc>
          <w:tcPr>
            <w:tcW w:w="739"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10</w:t>
            </w:r>
          </w:p>
        </w:tc>
        <w:tc>
          <w:tcPr>
            <w:tcW w:w="556"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36</w:t>
            </w:r>
          </w:p>
        </w:tc>
        <w:tc>
          <w:tcPr>
            <w:tcW w:w="1060" w:type="pct"/>
            <w:shd w:val="clear" w:color="auto" w:fill="auto"/>
          </w:tcPr>
          <w:p w:rsidR="0047571C" w:rsidRPr="00DD375F" w:rsidRDefault="0047571C" w:rsidP="00B718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задач</w:t>
            </w:r>
          </w:p>
        </w:tc>
      </w:tr>
      <w:tr w:rsidR="0047571C" w:rsidRPr="00DD375F" w:rsidTr="00200383">
        <w:trPr>
          <w:trHeight w:val="20"/>
        </w:trPr>
        <w:tc>
          <w:tcPr>
            <w:tcW w:w="217" w:type="pct"/>
            <w:shd w:val="clear" w:color="auto" w:fill="auto"/>
          </w:tcPr>
          <w:p w:rsidR="0047571C" w:rsidRPr="00DD375F" w:rsidRDefault="0047571C"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35" w:type="pct"/>
            <w:shd w:val="clear" w:color="auto" w:fill="auto"/>
          </w:tcPr>
          <w:p w:rsidR="0047571C" w:rsidRPr="00DD375F" w:rsidRDefault="001D3AA7" w:rsidP="0047571C">
            <w:pPr>
              <w:widowControl w:val="0"/>
              <w:spacing w:before="0" w:after="0" w:line="240" w:lineRule="auto"/>
              <w:ind w:left="0" w:firstLine="35"/>
              <w:rPr>
                <w:rFonts w:ascii="Times New Roman" w:eastAsia="Times New Roman" w:hAnsi="Times New Roman"/>
                <w:sz w:val="24"/>
                <w:szCs w:val="24"/>
                <w:lang w:eastAsia="ru-RU"/>
              </w:rPr>
            </w:pPr>
            <w:r w:rsidRPr="001D3AA7">
              <w:rPr>
                <w:rFonts w:ascii="Times New Roman" w:eastAsia="Times New Roman" w:hAnsi="Times New Roman"/>
                <w:sz w:val="24"/>
                <w:szCs w:val="24"/>
                <w:lang w:eastAsia="ru-RU"/>
              </w:rPr>
              <w:t>Основные институты рынка ESG-инвестирования</w:t>
            </w:r>
          </w:p>
        </w:tc>
        <w:tc>
          <w:tcPr>
            <w:tcW w:w="427"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36</w:t>
            </w:r>
          </w:p>
        </w:tc>
        <w:tc>
          <w:tcPr>
            <w:tcW w:w="426"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14</w:t>
            </w:r>
          </w:p>
        </w:tc>
        <w:tc>
          <w:tcPr>
            <w:tcW w:w="340"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6</w:t>
            </w:r>
          </w:p>
        </w:tc>
        <w:tc>
          <w:tcPr>
            <w:tcW w:w="739"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8</w:t>
            </w:r>
          </w:p>
        </w:tc>
        <w:tc>
          <w:tcPr>
            <w:tcW w:w="556" w:type="pct"/>
          </w:tcPr>
          <w:p w:rsidR="0047571C" w:rsidRPr="00DD375F" w:rsidRDefault="0047571C"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22</w:t>
            </w:r>
          </w:p>
        </w:tc>
        <w:tc>
          <w:tcPr>
            <w:tcW w:w="1060" w:type="pct"/>
            <w:shd w:val="clear" w:color="auto" w:fill="auto"/>
          </w:tcPr>
          <w:p w:rsidR="0047571C" w:rsidRPr="00DD375F" w:rsidRDefault="0047571C" w:rsidP="00B718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задач</w:t>
            </w:r>
          </w:p>
        </w:tc>
      </w:tr>
      <w:tr w:rsidR="00DD375F" w:rsidRPr="00DD375F" w:rsidTr="00200383">
        <w:trPr>
          <w:trHeight w:val="20"/>
        </w:trPr>
        <w:tc>
          <w:tcPr>
            <w:tcW w:w="217"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35" w:type="pct"/>
            <w:shd w:val="clear" w:color="auto" w:fill="auto"/>
          </w:tcPr>
          <w:p w:rsidR="00225150" w:rsidRPr="00DD375F" w:rsidRDefault="00225150" w:rsidP="0047571C">
            <w:pPr>
              <w:widowControl w:val="0"/>
              <w:spacing w:before="0" w:after="0" w:line="240" w:lineRule="auto"/>
              <w:ind w:left="0" w:firstLine="35"/>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В целом по дисциплине</w:t>
            </w:r>
          </w:p>
        </w:tc>
        <w:tc>
          <w:tcPr>
            <w:tcW w:w="427"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252</w:t>
            </w:r>
          </w:p>
        </w:tc>
        <w:tc>
          <w:tcPr>
            <w:tcW w:w="426"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84</w:t>
            </w:r>
          </w:p>
        </w:tc>
        <w:tc>
          <w:tcPr>
            <w:tcW w:w="340"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32</w:t>
            </w:r>
          </w:p>
        </w:tc>
        <w:tc>
          <w:tcPr>
            <w:tcW w:w="739"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52</w:t>
            </w:r>
          </w:p>
        </w:tc>
        <w:tc>
          <w:tcPr>
            <w:tcW w:w="556" w:type="pct"/>
          </w:tcPr>
          <w:p w:rsidR="00225150" w:rsidRPr="00DD375F" w:rsidRDefault="00BA1AC0"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16</w:t>
            </w:r>
            <w:r w:rsidR="009E0A50" w:rsidRPr="00DD375F">
              <w:rPr>
                <w:rFonts w:ascii="Times New Roman" w:hAnsi="Times New Roman"/>
                <w:sz w:val="24"/>
                <w:szCs w:val="24"/>
              </w:rPr>
              <w:t>8</w:t>
            </w:r>
          </w:p>
        </w:tc>
        <w:tc>
          <w:tcPr>
            <w:tcW w:w="1060" w:type="pct"/>
            <w:shd w:val="clear" w:color="auto" w:fill="auto"/>
          </w:tcPr>
          <w:p w:rsidR="00225150" w:rsidRPr="00DD375F" w:rsidRDefault="00225150" w:rsidP="00AD19CB">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 xml:space="preserve">Согласно учебному плану: </w:t>
            </w:r>
            <w:r w:rsidR="00AD19CB" w:rsidRPr="00DD375F">
              <w:rPr>
                <w:rFonts w:ascii="Times New Roman" w:hAnsi="Times New Roman"/>
                <w:sz w:val="24"/>
                <w:szCs w:val="24"/>
                <w:lang w:eastAsia="ru-RU"/>
              </w:rPr>
              <w:t>контрольная работа</w:t>
            </w:r>
            <w:r w:rsidR="0047571C">
              <w:rPr>
                <w:rFonts w:ascii="Times New Roman" w:hAnsi="Times New Roman"/>
                <w:sz w:val="24"/>
                <w:szCs w:val="24"/>
                <w:lang w:eastAsia="ru-RU"/>
              </w:rPr>
              <w:t>, курсовой проект</w:t>
            </w:r>
          </w:p>
        </w:tc>
      </w:tr>
      <w:tr w:rsidR="00DD375F" w:rsidRPr="00DD375F" w:rsidTr="00200383">
        <w:trPr>
          <w:trHeight w:val="20"/>
        </w:trPr>
        <w:tc>
          <w:tcPr>
            <w:tcW w:w="217"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35"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Итого в %</w:t>
            </w:r>
          </w:p>
        </w:tc>
        <w:tc>
          <w:tcPr>
            <w:tcW w:w="427" w:type="pct"/>
          </w:tcPr>
          <w:p w:rsidR="00225150" w:rsidRPr="00DD375F" w:rsidRDefault="00225150" w:rsidP="00225150">
            <w:pPr>
              <w:spacing w:before="0" w:after="0" w:line="240" w:lineRule="auto"/>
              <w:ind w:left="0" w:firstLine="0"/>
              <w:jc w:val="center"/>
              <w:rPr>
                <w:rFonts w:ascii="Times New Roman" w:hAnsi="Times New Roman"/>
                <w:sz w:val="24"/>
                <w:szCs w:val="24"/>
              </w:rPr>
            </w:pPr>
          </w:p>
        </w:tc>
        <w:tc>
          <w:tcPr>
            <w:tcW w:w="426" w:type="pct"/>
          </w:tcPr>
          <w:p w:rsidR="00225150" w:rsidRPr="0047571C" w:rsidRDefault="0047571C" w:rsidP="00D11BFB">
            <w:pPr>
              <w:spacing w:before="0" w:after="0" w:line="240" w:lineRule="auto"/>
              <w:ind w:left="0" w:firstLine="0"/>
              <w:jc w:val="center"/>
              <w:rPr>
                <w:rFonts w:ascii="Times New Roman" w:hAnsi="Times New Roman"/>
                <w:sz w:val="24"/>
                <w:szCs w:val="24"/>
              </w:rPr>
            </w:pPr>
            <w:r>
              <w:rPr>
                <w:rFonts w:ascii="Times New Roman" w:hAnsi="Times New Roman"/>
                <w:sz w:val="24"/>
                <w:szCs w:val="24"/>
              </w:rPr>
              <w:t>3</w:t>
            </w:r>
            <w:r w:rsidR="00D11BFB">
              <w:rPr>
                <w:rFonts w:ascii="Times New Roman" w:hAnsi="Times New Roman"/>
                <w:sz w:val="24"/>
                <w:szCs w:val="24"/>
              </w:rPr>
              <w:t>3</w:t>
            </w:r>
          </w:p>
        </w:tc>
        <w:tc>
          <w:tcPr>
            <w:tcW w:w="340" w:type="pct"/>
          </w:tcPr>
          <w:p w:rsidR="00225150" w:rsidRPr="00DD375F" w:rsidRDefault="001556BB"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38</w:t>
            </w:r>
          </w:p>
        </w:tc>
        <w:tc>
          <w:tcPr>
            <w:tcW w:w="739" w:type="pct"/>
          </w:tcPr>
          <w:p w:rsidR="00225150" w:rsidRPr="00DD375F" w:rsidRDefault="001556BB" w:rsidP="00225150">
            <w:pPr>
              <w:spacing w:before="0" w:after="0" w:line="240" w:lineRule="auto"/>
              <w:ind w:left="0" w:firstLine="0"/>
              <w:jc w:val="center"/>
              <w:rPr>
                <w:rFonts w:ascii="Times New Roman" w:hAnsi="Times New Roman"/>
                <w:sz w:val="24"/>
                <w:szCs w:val="24"/>
              </w:rPr>
            </w:pPr>
            <w:r>
              <w:rPr>
                <w:rFonts w:ascii="Times New Roman" w:hAnsi="Times New Roman"/>
                <w:sz w:val="24"/>
                <w:szCs w:val="24"/>
              </w:rPr>
              <w:t>62</w:t>
            </w:r>
          </w:p>
        </w:tc>
        <w:tc>
          <w:tcPr>
            <w:tcW w:w="556" w:type="pct"/>
          </w:tcPr>
          <w:p w:rsidR="00225150" w:rsidRPr="0047571C" w:rsidRDefault="0047571C" w:rsidP="00D11BFB">
            <w:pPr>
              <w:spacing w:before="0" w:after="0" w:line="240" w:lineRule="auto"/>
              <w:ind w:left="0" w:firstLine="0"/>
              <w:jc w:val="center"/>
              <w:rPr>
                <w:rFonts w:ascii="Times New Roman" w:hAnsi="Times New Roman"/>
                <w:sz w:val="24"/>
                <w:szCs w:val="24"/>
              </w:rPr>
            </w:pPr>
            <w:r>
              <w:rPr>
                <w:rFonts w:ascii="Times New Roman" w:hAnsi="Times New Roman"/>
                <w:sz w:val="24"/>
                <w:szCs w:val="24"/>
              </w:rPr>
              <w:t>6</w:t>
            </w:r>
            <w:r w:rsidR="00D11BFB">
              <w:rPr>
                <w:rFonts w:ascii="Times New Roman" w:hAnsi="Times New Roman"/>
                <w:sz w:val="24"/>
                <w:szCs w:val="24"/>
              </w:rPr>
              <w:t>7</w:t>
            </w:r>
          </w:p>
        </w:tc>
        <w:tc>
          <w:tcPr>
            <w:tcW w:w="1060" w:type="pct"/>
            <w:shd w:val="clear" w:color="auto" w:fill="auto"/>
          </w:tcPr>
          <w:p w:rsidR="00225150" w:rsidRPr="00DD375F" w:rsidRDefault="00225150" w:rsidP="00225150">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bl>
    <w:p w:rsidR="00225150" w:rsidRPr="00DD375F" w:rsidRDefault="00225150" w:rsidP="00D11BFB">
      <w:pPr>
        <w:spacing w:before="0" w:after="0" w:line="240" w:lineRule="auto"/>
        <w:rPr>
          <w:sz w:val="16"/>
          <w:szCs w:val="16"/>
        </w:rPr>
      </w:pPr>
      <w:bookmarkStart w:id="44" w:name="_Toc449699541"/>
      <w:bookmarkStart w:id="45" w:name="_Toc477081393"/>
      <w:bookmarkStart w:id="46" w:name="_Toc477081817"/>
      <w:bookmarkStart w:id="47" w:name="_Toc477252280"/>
      <w:bookmarkStart w:id="48" w:name="_Toc20406084"/>
    </w:p>
    <w:p w:rsidR="008B482A" w:rsidRDefault="008B482A" w:rsidP="008B482A">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8B482A">
        <w:rPr>
          <w:rFonts w:ascii="Times New Roman" w:eastAsia="Times New Roman" w:hAnsi="Times New Roman"/>
          <w:sz w:val="24"/>
          <w:szCs w:val="24"/>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8B482A">
        <w:rPr>
          <w:rFonts w:ascii="Times New Roman" w:eastAsia="Times New Roman" w:hAnsi="Times New Roman"/>
          <w:sz w:val="24"/>
          <w:szCs w:val="24"/>
          <w:lang w:eastAsia="ru-RU"/>
        </w:rPr>
        <w:lastRenderedPageBreak/>
        <w:t>виде контактной работы, определяются преподавателем самостоятельно, исходя из уровня их сложности.</w:t>
      </w:r>
    </w:p>
    <w:p w:rsidR="00D11BFB" w:rsidRPr="00D11BFB" w:rsidRDefault="00D11BFB" w:rsidP="008B482A">
      <w:pPr>
        <w:widowControl w:val="0"/>
        <w:autoSpaceDE w:val="0"/>
        <w:autoSpaceDN w:val="0"/>
        <w:adjustRightInd w:val="0"/>
        <w:spacing w:before="0" w:after="0" w:line="240" w:lineRule="auto"/>
        <w:ind w:left="0" w:firstLine="0"/>
        <w:rPr>
          <w:rFonts w:ascii="Times New Roman" w:eastAsia="Times New Roman" w:hAnsi="Times New Roman"/>
          <w:sz w:val="16"/>
          <w:szCs w:val="16"/>
          <w:lang w:eastAsia="ru-RU"/>
        </w:rPr>
      </w:pPr>
    </w:p>
    <w:p w:rsidR="00C11A0F" w:rsidRPr="00DD375F" w:rsidRDefault="004321C9" w:rsidP="00F06064">
      <w:pPr>
        <w:pStyle w:val="1"/>
      </w:pPr>
      <w:bookmarkStart w:id="49" w:name="_Toc117258679"/>
      <w:bookmarkStart w:id="50" w:name="_Toc177551002"/>
      <w:r w:rsidRPr="00DD375F">
        <w:t xml:space="preserve">5.3. Содержание </w:t>
      </w:r>
      <w:r w:rsidR="004A35DB" w:rsidRPr="00DD375F">
        <w:t xml:space="preserve">семинаров, </w:t>
      </w:r>
      <w:r w:rsidRPr="00DD375F">
        <w:t>практических занятий</w:t>
      </w:r>
      <w:bookmarkEnd w:id="44"/>
      <w:bookmarkEnd w:id="45"/>
      <w:bookmarkEnd w:id="46"/>
      <w:bookmarkEnd w:id="47"/>
      <w:bookmarkEnd w:id="48"/>
      <w:bookmarkEnd w:id="49"/>
      <w:bookmarkEnd w:id="50"/>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386"/>
        <w:gridCol w:w="2687"/>
      </w:tblGrid>
      <w:tr w:rsidR="00DD375F" w:rsidRPr="00DD375F" w:rsidTr="00D80435">
        <w:tc>
          <w:tcPr>
            <w:tcW w:w="2093" w:type="dxa"/>
          </w:tcPr>
          <w:p w:rsidR="00426638" w:rsidRPr="00DD375F"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Наименование тем (разделов) дисциплины</w:t>
            </w:r>
          </w:p>
        </w:tc>
        <w:tc>
          <w:tcPr>
            <w:tcW w:w="5386" w:type="dxa"/>
          </w:tcPr>
          <w:p w:rsidR="00426638" w:rsidRPr="00DD375F" w:rsidRDefault="00426638" w:rsidP="00D606F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687" w:type="dxa"/>
          </w:tcPr>
          <w:p w:rsidR="00426638" w:rsidRPr="00DD375F"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Формы проведения занятий</w:t>
            </w:r>
          </w:p>
        </w:tc>
      </w:tr>
      <w:tr w:rsidR="00D80435" w:rsidRPr="00DD375F" w:rsidTr="00D80435">
        <w:tc>
          <w:tcPr>
            <w:tcW w:w="2093" w:type="dxa"/>
          </w:tcPr>
          <w:p w:rsidR="00D80435" w:rsidRPr="0047571C" w:rsidRDefault="00D80435" w:rsidP="00B71814">
            <w:pPr>
              <w:widowControl w:val="0"/>
              <w:spacing w:before="0" w:after="0" w:line="240" w:lineRule="auto"/>
              <w:ind w:left="0" w:firstLine="35"/>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 xml:space="preserve">ESG-инвестирование, сущность, формы и роль в развитии </w:t>
            </w:r>
          </w:p>
          <w:p w:rsidR="00D80435" w:rsidRPr="00DD375F" w:rsidRDefault="00D80435" w:rsidP="00B71814">
            <w:pPr>
              <w:widowControl w:val="0"/>
              <w:tabs>
                <w:tab w:val="right" w:pos="1625"/>
              </w:tabs>
              <w:autoSpaceDE w:val="0"/>
              <w:autoSpaceDN w:val="0"/>
              <w:adjustRightInd w:val="0"/>
              <w:spacing w:before="0" w:after="0" w:line="240" w:lineRule="auto"/>
              <w:ind w:left="0" w:firstLine="35"/>
              <w:jc w:val="left"/>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экономики  корпорации.</w:t>
            </w:r>
          </w:p>
        </w:tc>
        <w:tc>
          <w:tcPr>
            <w:tcW w:w="5386" w:type="dxa"/>
          </w:tcPr>
          <w:p w:rsidR="00D80435" w:rsidRPr="00D80435" w:rsidRDefault="00D80435"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D80435">
              <w:rPr>
                <w:rFonts w:ascii="Times New Roman" w:eastAsia="Times New Roman" w:hAnsi="Times New Roman"/>
                <w:sz w:val="24"/>
                <w:szCs w:val="24"/>
                <w:lang w:eastAsia="ru-RU"/>
              </w:rPr>
              <w:t xml:space="preserve">Понятие ESG-инвестирования, его значение в экономике и корпоративных финансах. </w:t>
            </w:r>
          </w:p>
          <w:p w:rsidR="00D80435" w:rsidRPr="00D80435" w:rsidRDefault="00D80435"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D11308" w:rsidRPr="00D80435">
              <w:rPr>
                <w:rFonts w:ascii="Times New Roman" w:eastAsia="Times New Roman" w:hAnsi="Times New Roman"/>
                <w:sz w:val="24"/>
                <w:szCs w:val="24"/>
                <w:lang w:eastAsia="ru-RU"/>
              </w:rPr>
              <w:t>Преимущества ESG</w:t>
            </w:r>
            <w:r w:rsidRPr="00D80435">
              <w:rPr>
                <w:rFonts w:ascii="Times New Roman" w:eastAsia="Times New Roman" w:hAnsi="Times New Roman"/>
                <w:sz w:val="24"/>
                <w:szCs w:val="24"/>
                <w:lang w:eastAsia="ru-RU"/>
              </w:rPr>
              <w:t>-</w:t>
            </w:r>
            <w:r w:rsidR="00D11308" w:rsidRPr="00D80435">
              <w:rPr>
                <w:rFonts w:ascii="Times New Roman" w:eastAsia="Times New Roman" w:hAnsi="Times New Roman"/>
                <w:sz w:val="24"/>
                <w:szCs w:val="24"/>
                <w:lang w:eastAsia="ru-RU"/>
              </w:rPr>
              <w:t>инвестиций и их роль в развитии</w:t>
            </w:r>
            <w:r w:rsidRPr="00D80435">
              <w:rPr>
                <w:rFonts w:ascii="Times New Roman" w:eastAsia="Times New Roman" w:hAnsi="Times New Roman"/>
                <w:sz w:val="24"/>
                <w:szCs w:val="24"/>
                <w:lang w:eastAsia="ru-RU"/>
              </w:rPr>
              <w:t xml:space="preserve"> </w:t>
            </w:r>
            <w:r w:rsidR="00D11308" w:rsidRPr="00D80435">
              <w:rPr>
                <w:rFonts w:ascii="Times New Roman" w:eastAsia="Times New Roman" w:hAnsi="Times New Roman"/>
                <w:sz w:val="24"/>
                <w:szCs w:val="24"/>
                <w:lang w:eastAsia="ru-RU"/>
              </w:rPr>
              <w:t>экономики корпорации</w:t>
            </w:r>
            <w:r w:rsidRPr="00D80435">
              <w:rPr>
                <w:rFonts w:ascii="Times New Roman" w:eastAsia="Times New Roman" w:hAnsi="Times New Roman"/>
                <w:sz w:val="24"/>
                <w:szCs w:val="24"/>
                <w:lang w:eastAsia="ru-RU"/>
              </w:rPr>
              <w:t xml:space="preserve">. </w:t>
            </w:r>
          </w:p>
          <w:p w:rsidR="00D80435" w:rsidRDefault="00D80435" w:rsidP="00D80435">
            <w:pPr>
              <w:pStyle w:val="Default"/>
              <w:widowControl w:val="0"/>
              <w:ind w:firstLine="34"/>
              <w:jc w:val="both"/>
              <w:rPr>
                <w:rFonts w:eastAsia="Times New Roman"/>
                <w:color w:val="auto"/>
                <w:lang w:eastAsia="ru-RU"/>
              </w:rPr>
            </w:pPr>
            <w:r>
              <w:rPr>
                <w:rFonts w:eastAsia="Times New Roman"/>
                <w:color w:val="auto"/>
                <w:lang w:eastAsia="ru-RU"/>
              </w:rPr>
              <w:t>3.</w:t>
            </w:r>
            <w:r w:rsidRPr="00D80435">
              <w:rPr>
                <w:rFonts w:eastAsia="Times New Roman"/>
                <w:color w:val="auto"/>
                <w:lang w:eastAsia="ru-RU"/>
              </w:rPr>
              <w:t xml:space="preserve">Основные цели и задачи ESG-инвестирования в современных условиях. </w:t>
            </w:r>
          </w:p>
          <w:p w:rsidR="00D80435" w:rsidRDefault="00F54A68"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D80435">
              <w:rPr>
                <w:rFonts w:ascii="Times New Roman" w:eastAsia="Times New Roman" w:hAnsi="Times New Roman"/>
                <w:sz w:val="24"/>
                <w:szCs w:val="24"/>
                <w:lang w:eastAsia="ru-RU"/>
              </w:rPr>
              <w:t>.</w:t>
            </w:r>
            <w:r w:rsidR="00D80435" w:rsidRPr="00D80435">
              <w:rPr>
                <w:rFonts w:ascii="Times New Roman" w:eastAsia="Times New Roman" w:hAnsi="Times New Roman"/>
                <w:sz w:val="24"/>
                <w:szCs w:val="24"/>
                <w:lang w:eastAsia="ru-RU"/>
              </w:rPr>
              <w:t xml:space="preserve">Инвестиции социального воздействия: понятие, история, классификации. </w:t>
            </w:r>
          </w:p>
          <w:p w:rsidR="00D80435" w:rsidRDefault="00F54A68"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D80435">
              <w:rPr>
                <w:rFonts w:ascii="Times New Roman" w:eastAsia="Times New Roman" w:hAnsi="Times New Roman"/>
                <w:sz w:val="24"/>
                <w:szCs w:val="24"/>
                <w:lang w:eastAsia="ru-RU"/>
              </w:rPr>
              <w:t>.</w:t>
            </w:r>
            <w:r w:rsidR="00D80435" w:rsidRPr="00D80435">
              <w:rPr>
                <w:rFonts w:ascii="Times New Roman" w:eastAsia="Times New Roman" w:hAnsi="Times New Roman"/>
                <w:sz w:val="24"/>
                <w:szCs w:val="24"/>
                <w:lang w:eastAsia="ru-RU"/>
              </w:rPr>
              <w:t xml:space="preserve">Генезис концепции устойчивых финансов. </w:t>
            </w:r>
            <w:r>
              <w:rPr>
                <w:rFonts w:ascii="Times New Roman" w:eastAsia="Times New Roman" w:hAnsi="Times New Roman"/>
                <w:sz w:val="24"/>
                <w:szCs w:val="24"/>
                <w:lang w:eastAsia="ru-RU"/>
              </w:rPr>
              <w:t>6</w:t>
            </w:r>
            <w:r w:rsidR="00D80435">
              <w:rPr>
                <w:rFonts w:ascii="Times New Roman" w:eastAsia="Times New Roman" w:hAnsi="Times New Roman"/>
                <w:sz w:val="24"/>
                <w:szCs w:val="24"/>
                <w:lang w:eastAsia="ru-RU"/>
              </w:rPr>
              <w:t>.</w:t>
            </w:r>
            <w:r w:rsidR="00D80435" w:rsidRPr="00D80435">
              <w:rPr>
                <w:rFonts w:ascii="Times New Roman" w:eastAsia="Times New Roman" w:hAnsi="Times New Roman"/>
                <w:sz w:val="24"/>
                <w:szCs w:val="24"/>
                <w:lang w:eastAsia="ru-RU"/>
              </w:rPr>
              <w:t xml:space="preserve">Концепция планетарных границ. </w:t>
            </w:r>
          </w:p>
          <w:p w:rsidR="00D80435" w:rsidRPr="00D80435" w:rsidRDefault="00F54A68"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D80435">
              <w:rPr>
                <w:rFonts w:ascii="Times New Roman" w:eastAsia="Times New Roman" w:hAnsi="Times New Roman"/>
                <w:sz w:val="24"/>
                <w:szCs w:val="24"/>
                <w:lang w:eastAsia="ru-RU"/>
              </w:rPr>
              <w:t>.</w:t>
            </w:r>
            <w:r w:rsidR="00D80435" w:rsidRPr="00D80435">
              <w:rPr>
                <w:rFonts w:ascii="Times New Roman" w:eastAsia="Times New Roman" w:hAnsi="Times New Roman"/>
                <w:sz w:val="24"/>
                <w:szCs w:val="24"/>
                <w:lang w:eastAsia="ru-RU"/>
              </w:rPr>
              <w:t xml:space="preserve">Эволюция социальных норм и ESG. </w:t>
            </w:r>
          </w:p>
          <w:p w:rsidR="00D80435" w:rsidRPr="0016754A" w:rsidRDefault="00D80435" w:rsidP="00D80435">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Рекомендуемые источники из раздела 8: 1, 2, 3, 4, 5, 6, 7, 8, 11, 12 и из раз</w:t>
            </w:r>
            <w:r w:rsidR="00D95527">
              <w:rPr>
                <w:rFonts w:ascii="Times New Roman" w:eastAsia="Times New Roman" w:hAnsi="Times New Roman"/>
                <w:sz w:val="24"/>
                <w:szCs w:val="24"/>
                <w:lang w:eastAsia="ru-RU"/>
              </w:rPr>
              <w:t>дела 9: 3</w:t>
            </w:r>
            <w:r w:rsidR="0016754A">
              <w:rPr>
                <w:rFonts w:ascii="Times New Roman" w:eastAsia="Times New Roman" w:hAnsi="Times New Roman"/>
                <w:sz w:val="24"/>
                <w:szCs w:val="24"/>
                <w:lang w:eastAsia="ru-RU"/>
              </w:rPr>
              <w:t>.</w:t>
            </w:r>
          </w:p>
        </w:tc>
        <w:tc>
          <w:tcPr>
            <w:tcW w:w="2687" w:type="dxa"/>
          </w:tcPr>
          <w:p w:rsidR="00D80435" w:rsidRPr="00DD375F" w:rsidRDefault="00D80435"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Выступления студентов и их обсуждение, подведение итогов.</w:t>
            </w:r>
          </w:p>
        </w:tc>
      </w:tr>
      <w:tr w:rsidR="001D3AA7" w:rsidRPr="00DD375F" w:rsidTr="00D80435">
        <w:tc>
          <w:tcPr>
            <w:tcW w:w="2093" w:type="dxa"/>
          </w:tcPr>
          <w:p w:rsidR="001D3AA7" w:rsidRPr="00DD375F" w:rsidRDefault="001D3AA7" w:rsidP="00D95527">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Особенности экологического, социального и корпоративного инвестирования</w:t>
            </w:r>
            <w:r w:rsidRPr="00DD375F">
              <w:rPr>
                <w:rFonts w:ascii="Times New Roman" w:eastAsia="Times New Roman" w:hAnsi="Times New Roman"/>
                <w:sz w:val="24"/>
                <w:szCs w:val="24"/>
                <w:lang w:eastAsia="ru-RU"/>
              </w:rPr>
              <w:t>.</w:t>
            </w:r>
          </w:p>
        </w:tc>
        <w:tc>
          <w:tcPr>
            <w:tcW w:w="5386" w:type="dxa"/>
          </w:tcPr>
          <w:p w:rsidR="00037F0C" w:rsidRDefault="00037F0C" w:rsidP="00037F0C">
            <w:pPr>
              <w:pStyle w:val="Default"/>
              <w:widowControl w:val="0"/>
              <w:ind w:firstLine="34"/>
              <w:jc w:val="both"/>
              <w:rPr>
                <w:rFonts w:eastAsia="Times New Roman"/>
                <w:color w:val="auto"/>
                <w:lang w:eastAsia="ru-RU"/>
              </w:rPr>
            </w:pPr>
            <w:r>
              <w:rPr>
                <w:rFonts w:eastAsia="Times New Roman"/>
                <w:color w:val="auto"/>
                <w:lang w:eastAsia="ru-RU"/>
              </w:rPr>
              <w:t>1.</w:t>
            </w:r>
            <w:r w:rsidRPr="00037F0C">
              <w:rPr>
                <w:rFonts w:eastAsia="Times New Roman"/>
                <w:color w:val="auto"/>
                <w:lang w:eastAsia="ru-RU"/>
              </w:rPr>
              <w:t xml:space="preserve">Определение инвестирования в охрану окружающей среды. </w:t>
            </w:r>
          </w:p>
          <w:p w:rsidR="00037F0C" w:rsidRPr="00037F0C" w:rsidRDefault="00037F0C" w:rsidP="00037F0C">
            <w:pPr>
              <w:pStyle w:val="Default"/>
              <w:widowControl w:val="0"/>
              <w:ind w:firstLine="34"/>
              <w:jc w:val="both"/>
              <w:rPr>
                <w:rFonts w:eastAsia="Times New Roman"/>
                <w:color w:val="auto"/>
                <w:lang w:eastAsia="ru-RU"/>
              </w:rPr>
            </w:pPr>
            <w:r>
              <w:rPr>
                <w:rFonts w:eastAsia="Times New Roman"/>
                <w:color w:val="auto"/>
                <w:lang w:eastAsia="ru-RU"/>
              </w:rPr>
              <w:t>2.</w:t>
            </w:r>
            <w:r w:rsidRPr="00037F0C">
              <w:rPr>
                <w:rFonts w:eastAsia="Times New Roman"/>
                <w:color w:val="auto"/>
                <w:lang w:eastAsia="ru-RU"/>
              </w:rPr>
              <w:t xml:space="preserve">Сущность и критерии зеленого инвестирования. </w:t>
            </w:r>
            <w:r>
              <w:rPr>
                <w:rFonts w:eastAsia="Times New Roman"/>
                <w:color w:val="auto"/>
                <w:lang w:eastAsia="ru-RU"/>
              </w:rPr>
              <w:t>3.</w:t>
            </w:r>
            <w:r w:rsidRPr="00037F0C">
              <w:rPr>
                <w:rFonts w:eastAsia="Times New Roman"/>
                <w:color w:val="auto"/>
                <w:lang w:eastAsia="ru-RU"/>
              </w:rPr>
              <w:t>Преимущества экологических факторов при выборе инвестиционных проектов.</w:t>
            </w:r>
          </w:p>
          <w:p w:rsidR="00037F0C" w:rsidRPr="00037F0C" w:rsidRDefault="00037F0C" w:rsidP="00037F0C">
            <w:pPr>
              <w:pStyle w:val="Default"/>
              <w:widowControl w:val="0"/>
              <w:ind w:firstLine="34"/>
              <w:jc w:val="both"/>
              <w:rPr>
                <w:rFonts w:eastAsia="Times New Roman"/>
                <w:color w:val="auto"/>
                <w:lang w:eastAsia="ru-RU"/>
              </w:rPr>
            </w:pPr>
            <w:r>
              <w:rPr>
                <w:rFonts w:eastAsia="Times New Roman"/>
                <w:color w:val="auto"/>
                <w:lang w:eastAsia="ru-RU"/>
              </w:rPr>
              <w:t>4.</w:t>
            </w:r>
            <w:r w:rsidRPr="00037F0C">
              <w:rPr>
                <w:rFonts w:eastAsia="Times New Roman"/>
                <w:color w:val="auto"/>
                <w:lang w:eastAsia="ru-RU"/>
              </w:rPr>
              <w:t>Международный опыт инвестирования в охрану окружающей среды.</w:t>
            </w:r>
          </w:p>
          <w:p w:rsidR="00037F0C" w:rsidRPr="00037F0C" w:rsidRDefault="00037F0C" w:rsidP="00037F0C">
            <w:pPr>
              <w:pStyle w:val="Default"/>
              <w:widowControl w:val="0"/>
              <w:ind w:firstLine="34"/>
              <w:jc w:val="both"/>
              <w:rPr>
                <w:rFonts w:eastAsia="Times New Roman"/>
                <w:color w:val="auto"/>
                <w:lang w:eastAsia="ru-RU"/>
              </w:rPr>
            </w:pPr>
            <w:r>
              <w:rPr>
                <w:rFonts w:eastAsia="Times New Roman"/>
                <w:color w:val="auto"/>
                <w:lang w:eastAsia="ru-RU"/>
              </w:rPr>
              <w:t>5.</w:t>
            </w:r>
            <w:r w:rsidRPr="00037F0C">
              <w:rPr>
                <w:rFonts w:eastAsia="Times New Roman"/>
                <w:color w:val="auto"/>
                <w:lang w:eastAsia="ru-RU"/>
              </w:rPr>
              <w:t xml:space="preserve">Нацпроект «Экология» и входящие в него федеральные проекты, их характеристика. </w:t>
            </w:r>
            <w:r>
              <w:rPr>
                <w:rFonts w:eastAsia="Times New Roman"/>
                <w:color w:val="auto"/>
                <w:lang w:eastAsia="ru-RU"/>
              </w:rPr>
              <w:t>6.</w:t>
            </w:r>
            <w:r w:rsidRPr="00037F0C">
              <w:rPr>
                <w:rFonts w:eastAsia="Times New Roman"/>
                <w:color w:val="auto"/>
                <w:lang w:eastAsia="ru-RU"/>
              </w:rPr>
              <w:t xml:space="preserve">Направления инвестирования федеральных проектов.  </w:t>
            </w:r>
          </w:p>
          <w:p w:rsidR="00037F0C" w:rsidRPr="00037F0C" w:rsidRDefault="00037F0C" w:rsidP="00037F0C">
            <w:pPr>
              <w:pStyle w:val="Default"/>
              <w:widowControl w:val="0"/>
              <w:ind w:firstLine="34"/>
              <w:jc w:val="both"/>
              <w:rPr>
                <w:rFonts w:eastAsia="Times New Roman"/>
                <w:color w:val="auto"/>
                <w:lang w:eastAsia="ru-RU"/>
              </w:rPr>
            </w:pPr>
            <w:r>
              <w:rPr>
                <w:rFonts w:eastAsia="Times New Roman"/>
                <w:color w:val="auto"/>
                <w:lang w:eastAsia="ru-RU"/>
              </w:rPr>
              <w:t>7.</w:t>
            </w:r>
            <w:r w:rsidRPr="00037F0C">
              <w:rPr>
                <w:rFonts w:eastAsia="Times New Roman"/>
                <w:color w:val="auto"/>
                <w:lang w:eastAsia="ru-RU"/>
              </w:rPr>
              <w:t xml:space="preserve">Понятие и виды экологических инноваций. </w:t>
            </w:r>
          </w:p>
          <w:p w:rsidR="00037F0C" w:rsidRPr="00037F0C" w:rsidRDefault="00037F0C" w:rsidP="00037F0C">
            <w:pPr>
              <w:pStyle w:val="Default"/>
              <w:widowControl w:val="0"/>
              <w:ind w:firstLine="34"/>
              <w:jc w:val="both"/>
              <w:rPr>
                <w:rFonts w:eastAsia="Times New Roman"/>
                <w:color w:val="auto"/>
                <w:lang w:eastAsia="ru-RU"/>
              </w:rPr>
            </w:pPr>
            <w:r>
              <w:rPr>
                <w:rFonts w:eastAsia="Times New Roman"/>
                <w:color w:val="auto"/>
                <w:lang w:eastAsia="ru-RU"/>
              </w:rPr>
              <w:t>8.</w:t>
            </w:r>
            <w:r w:rsidRPr="00037F0C">
              <w:rPr>
                <w:rFonts w:eastAsia="Times New Roman"/>
                <w:color w:val="auto"/>
                <w:lang w:eastAsia="ru-RU"/>
              </w:rPr>
              <w:t xml:space="preserve">Особенности социальных факторов при принятии инвестиционных решений. </w:t>
            </w:r>
          </w:p>
          <w:p w:rsidR="001D3AA7" w:rsidRPr="00037F0C" w:rsidRDefault="00037F0C" w:rsidP="00D95527">
            <w:pPr>
              <w:pStyle w:val="Default"/>
              <w:widowControl w:val="0"/>
              <w:ind w:firstLine="34"/>
              <w:jc w:val="both"/>
              <w:rPr>
                <w:rFonts w:eastAsia="Times New Roman"/>
                <w:color w:val="auto"/>
                <w:lang w:eastAsia="ru-RU"/>
              </w:rPr>
            </w:pPr>
            <w:r w:rsidRPr="00D80435">
              <w:rPr>
                <w:rFonts w:eastAsia="Times New Roman"/>
                <w:lang w:eastAsia="ru-RU"/>
              </w:rPr>
              <w:t>Рекомендуемые источники из раздела 8: 2, 3, 4, 7, 8, 9, 10,</w:t>
            </w:r>
            <w:r>
              <w:rPr>
                <w:rFonts w:eastAsia="Times New Roman"/>
                <w:lang w:eastAsia="ru-RU"/>
              </w:rPr>
              <w:t xml:space="preserve"> 1</w:t>
            </w:r>
            <w:r w:rsidR="00D95527">
              <w:rPr>
                <w:rFonts w:eastAsia="Times New Roman"/>
                <w:lang w:eastAsia="ru-RU"/>
              </w:rPr>
              <w:t>3, 14</w:t>
            </w:r>
            <w:r>
              <w:rPr>
                <w:rFonts w:eastAsia="Times New Roman"/>
                <w:lang w:eastAsia="ru-RU"/>
              </w:rPr>
              <w:t xml:space="preserve"> и  из раздела 9: 1, 2</w:t>
            </w:r>
            <w:r w:rsidRPr="00D80435">
              <w:rPr>
                <w:rFonts w:eastAsia="Times New Roman"/>
                <w:lang w:eastAsia="ru-RU"/>
              </w:rPr>
              <w:t>.</w:t>
            </w:r>
          </w:p>
        </w:tc>
        <w:tc>
          <w:tcPr>
            <w:tcW w:w="2687" w:type="dxa"/>
          </w:tcPr>
          <w:p w:rsidR="001D3AA7" w:rsidRPr="00DD375F" w:rsidRDefault="001D3AA7"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Заслушивание выступлений студентов, их обсуждение, подведение итогов.</w:t>
            </w:r>
          </w:p>
          <w:p w:rsidR="001D3AA7" w:rsidRPr="00DD375F" w:rsidRDefault="001D3AA7"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p w:rsidR="001D3AA7" w:rsidRPr="00DD375F" w:rsidRDefault="001D3AA7" w:rsidP="00D2643D">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3. Подготовка к контрольной работе.</w:t>
            </w:r>
          </w:p>
        </w:tc>
      </w:tr>
      <w:tr w:rsidR="001D3AA7" w:rsidRPr="00DD375F" w:rsidTr="00D80435">
        <w:tc>
          <w:tcPr>
            <w:tcW w:w="2093" w:type="dxa"/>
          </w:tcPr>
          <w:p w:rsidR="001D3AA7" w:rsidRPr="00DD375F" w:rsidRDefault="001D3AA7" w:rsidP="00B71814">
            <w:pPr>
              <w:widowControl w:val="0"/>
              <w:spacing w:before="0" w:after="0" w:line="240" w:lineRule="auto"/>
              <w:ind w:left="0" w:firstLine="35"/>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Правовые основы ESG-инвестирования и регулирование деятельности корпорации</w:t>
            </w:r>
          </w:p>
        </w:tc>
        <w:tc>
          <w:tcPr>
            <w:tcW w:w="5386" w:type="dxa"/>
          </w:tcPr>
          <w:p w:rsidR="001D3AA7" w:rsidRPr="00D80435"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D80435">
              <w:rPr>
                <w:rFonts w:ascii="Times New Roman" w:eastAsia="Times New Roman" w:hAnsi="Times New Roman"/>
                <w:sz w:val="24"/>
                <w:szCs w:val="24"/>
                <w:lang w:eastAsia="ru-RU"/>
              </w:rPr>
              <w:t xml:space="preserve">Законодательные основы ESG, обеспечения экологической безопасности устойчивого развития. </w:t>
            </w:r>
          </w:p>
          <w:p w:rsidR="001D3AA7" w:rsidRPr="00D80435"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D80435">
              <w:rPr>
                <w:rFonts w:ascii="Times New Roman" w:eastAsia="Times New Roman" w:hAnsi="Times New Roman"/>
                <w:sz w:val="24"/>
                <w:szCs w:val="24"/>
                <w:lang w:eastAsia="ru-RU"/>
              </w:rPr>
              <w:t>Законодательное регулирование ESG-инвестирования в Российской Федерации и в других странах.</w:t>
            </w:r>
          </w:p>
          <w:p w:rsidR="001D3AA7" w:rsidRPr="00D80435"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80435">
              <w:rPr>
                <w:rFonts w:ascii="Times New Roman" w:eastAsia="Times New Roman" w:hAnsi="Times New Roman"/>
                <w:sz w:val="24"/>
                <w:szCs w:val="24"/>
                <w:lang w:eastAsia="ru-RU"/>
              </w:rPr>
              <w:t xml:space="preserve">Направления развития государственной экологической политики в России.  </w:t>
            </w:r>
          </w:p>
          <w:p w:rsidR="001D3AA7" w:rsidRDefault="001D3AA7" w:rsidP="00262620">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80435">
              <w:rPr>
                <w:rFonts w:ascii="Times New Roman" w:eastAsia="Times New Roman" w:hAnsi="Times New Roman"/>
                <w:sz w:val="24"/>
                <w:szCs w:val="24"/>
                <w:lang w:eastAsia="ru-RU"/>
              </w:rPr>
              <w:t>Совершенствование институциональных условий развития природоохранной деятельности в России со стороны федеральных и региональных органов власти, финансовых институтов, российских регуляторов</w:t>
            </w:r>
            <w:r>
              <w:rPr>
                <w:rFonts w:ascii="Times New Roman" w:eastAsia="Times New Roman" w:hAnsi="Times New Roman"/>
                <w:sz w:val="24"/>
                <w:szCs w:val="24"/>
                <w:lang w:eastAsia="ru-RU"/>
              </w:rPr>
              <w:t>.</w:t>
            </w:r>
            <w:r w:rsidRPr="00D80435">
              <w:rPr>
                <w:rFonts w:ascii="Times New Roman" w:eastAsia="Times New Roman" w:hAnsi="Times New Roman"/>
                <w:sz w:val="24"/>
                <w:szCs w:val="24"/>
                <w:lang w:eastAsia="ru-RU"/>
              </w:rPr>
              <w:t xml:space="preserve">  </w:t>
            </w:r>
          </w:p>
          <w:p w:rsidR="001D3AA7" w:rsidRPr="00D80435" w:rsidRDefault="001D3AA7" w:rsidP="00666F91">
            <w:pPr>
              <w:widowControl w:val="0"/>
              <w:spacing w:before="0" w:after="0" w:line="240" w:lineRule="auto"/>
              <w:ind w:left="0" w:firstLine="0"/>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Рекомендуемые источники из ра</w:t>
            </w:r>
            <w:r w:rsidR="00D95527">
              <w:rPr>
                <w:rFonts w:ascii="Times New Roman" w:eastAsia="Times New Roman" w:hAnsi="Times New Roman"/>
                <w:sz w:val="24"/>
                <w:szCs w:val="24"/>
                <w:lang w:eastAsia="ru-RU"/>
              </w:rPr>
              <w:t xml:space="preserve">здела 8: 1, 2, 3, 4, </w:t>
            </w:r>
            <w:r w:rsidR="00D95527">
              <w:rPr>
                <w:rFonts w:ascii="Times New Roman" w:eastAsia="Times New Roman" w:hAnsi="Times New Roman"/>
                <w:sz w:val="24"/>
                <w:szCs w:val="24"/>
                <w:lang w:eastAsia="ru-RU"/>
              </w:rPr>
              <w:lastRenderedPageBreak/>
              <w:t>7, 8, 9, 15</w:t>
            </w:r>
            <w:r>
              <w:rPr>
                <w:rFonts w:ascii="Times New Roman" w:eastAsia="Times New Roman" w:hAnsi="Times New Roman"/>
                <w:sz w:val="24"/>
                <w:szCs w:val="24"/>
                <w:lang w:eastAsia="ru-RU"/>
              </w:rPr>
              <w:t xml:space="preserve"> и  из раздела 9: 1, 2</w:t>
            </w:r>
            <w:r w:rsidRPr="00D80435">
              <w:rPr>
                <w:rFonts w:ascii="Times New Roman" w:eastAsia="Times New Roman" w:hAnsi="Times New Roman"/>
                <w:sz w:val="24"/>
                <w:szCs w:val="24"/>
                <w:lang w:eastAsia="ru-RU"/>
              </w:rPr>
              <w:t>.</w:t>
            </w:r>
          </w:p>
        </w:tc>
        <w:tc>
          <w:tcPr>
            <w:tcW w:w="2687" w:type="dxa"/>
          </w:tcPr>
          <w:p w:rsidR="001D3AA7" w:rsidRPr="00DD375F" w:rsidRDefault="001D3AA7"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lastRenderedPageBreak/>
              <w:t>1.</w:t>
            </w:r>
            <w:r w:rsidRPr="00DD375F">
              <w:rPr>
                <w:rFonts w:ascii="Times New Roman" w:eastAsia="Times New Roman" w:hAnsi="Times New Roman"/>
                <w:sz w:val="24"/>
                <w:szCs w:val="24"/>
                <w:lang w:eastAsia="ru-RU"/>
              </w:rPr>
              <w:tab/>
              <w:t>Обсуждение вопросов, подведение итогов.</w:t>
            </w:r>
          </w:p>
          <w:p w:rsidR="001D3AA7" w:rsidRPr="00DD375F" w:rsidRDefault="001D3AA7"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r w:rsidR="001D3AA7" w:rsidRPr="00DD375F" w:rsidTr="00D80435">
        <w:tc>
          <w:tcPr>
            <w:tcW w:w="2093" w:type="dxa"/>
          </w:tcPr>
          <w:p w:rsidR="001D3AA7" w:rsidRPr="00DD375F" w:rsidRDefault="001D3AA7" w:rsidP="00B71814">
            <w:pPr>
              <w:widowControl w:val="0"/>
              <w:spacing w:before="0" w:after="0" w:line="240" w:lineRule="auto"/>
              <w:ind w:left="0" w:firstLine="35"/>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Анализ  и  оценка  эффективности  ESG  -инвестирования</w:t>
            </w:r>
          </w:p>
        </w:tc>
        <w:tc>
          <w:tcPr>
            <w:tcW w:w="5386" w:type="dxa"/>
          </w:tcPr>
          <w:p w:rsidR="001D3AA7" w:rsidRPr="00D80435"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D80435">
              <w:rPr>
                <w:rFonts w:ascii="Times New Roman" w:eastAsia="Times New Roman" w:hAnsi="Times New Roman"/>
                <w:sz w:val="24"/>
                <w:szCs w:val="24"/>
                <w:lang w:eastAsia="ru-RU"/>
              </w:rPr>
              <w:t>Современная российская практика ESG-инвестирования в корпорациях.</w:t>
            </w:r>
          </w:p>
          <w:p w:rsidR="001D3AA7" w:rsidRPr="00D80435"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D80435">
              <w:rPr>
                <w:rFonts w:ascii="Times New Roman" w:eastAsia="Times New Roman" w:hAnsi="Times New Roman"/>
                <w:sz w:val="24"/>
                <w:szCs w:val="24"/>
                <w:lang w:eastAsia="ru-RU"/>
              </w:rPr>
              <w:t xml:space="preserve">Критерии и основные показатели оценки эффективности ESG-инвестирования корпорации, порядок их расчетов.  </w:t>
            </w:r>
          </w:p>
          <w:p w:rsidR="001D3AA7" w:rsidRPr="00D80435"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80435">
              <w:rPr>
                <w:rFonts w:ascii="Times New Roman" w:eastAsia="Times New Roman" w:hAnsi="Times New Roman"/>
                <w:sz w:val="24"/>
                <w:szCs w:val="24"/>
                <w:lang w:eastAsia="ru-RU"/>
              </w:rPr>
              <w:t>Нефинансовая отчетность корпорации как основной источник информации для социально-ориентированных инвесторов.</w:t>
            </w:r>
          </w:p>
          <w:p w:rsidR="001D3AA7"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80435">
              <w:rPr>
                <w:rFonts w:ascii="Times New Roman" w:eastAsia="Times New Roman" w:hAnsi="Times New Roman"/>
                <w:sz w:val="24"/>
                <w:szCs w:val="24"/>
                <w:lang w:eastAsia="ru-RU"/>
              </w:rPr>
              <w:t xml:space="preserve">Специфика ESG-инвестирования в российских компаниях.  </w:t>
            </w:r>
          </w:p>
          <w:p w:rsidR="001D3AA7" w:rsidRPr="00D80435"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D80435">
              <w:rPr>
                <w:rFonts w:ascii="Times New Roman" w:eastAsia="Times New Roman" w:hAnsi="Times New Roman"/>
                <w:sz w:val="24"/>
                <w:szCs w:val="24"/>
                <w:lang w:eastAsia="ru-RU"/>
              </w:rPr>
              <w:t>Управление рисками ESG-проектов. Идентификация рисков ESG-проекта.</w:t>
            </w:r>
          </w:p>
          <w:p w:rsidR="001D3AA7" w:rsidRDefault="001D3AA7" w:rsidP="00262620">
            <w:pPr>
              <w:shd w:val="clear" w:color="auto" w:fill="FFFFFF"/>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80435">
              <w:rPr>
                <w:rFonts w:ascii="Times New Roman" w:eastAsia="Times New Roman" w:hAnsi="Times New Roman"/>
                <w:sz w:val="24"/>
                <w:szCs w:val="24"/>
                <w:lang w:eastAsia="ru-RU"/>
              </w:rPr>
              <w:t xml:space="preserve">Классификация рисков (экологические, социальные, управленческие). </w:t>
            </w:r>
          </w:p>
          <w:p w:rsidR="001D3AA7" w:rsidRPr="00D80435" w:rsidRDefault="001D3AA7" w:rsidP="00D95527">
            <w:pPr>
              <w:shd w:val="clear" w:color="auto" w:fill="FFFFFF"/>
              <w:spacing w:before="0" w:after="0" w:line="240" w:lineRule="auto"/>
              <w:ind w:left="0" w:firstLine="0"/>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Рекомендуемые источники из раздела 8:  3, 4, 5, 7, 8</w:t>
            </w:r>
            <w:r w:rsidR="00D95527">
              <w:rPr>
                <w:rFonts w:ascii="Times New Roman" w:eastAsia="Times New Roman" w:hAnsi="Times New Roman"/>
                <w:sz w:val="24"/>
                <w:szCs w:val="24"/>
                <w:lang w:eastAsia="ru-RU"/>
              </w:rPr>
              <w:t>, 11, 14 и  из раздела 9: 3</w:t>
            </w:r>
            <w:r w:rsidRPr="00D80435">
              <w:rPr>
                <w:rFonts w:ascii="Times New Roman" w:eastAsia="Times New Roman" w:hAnsi="Times New Roman"/>
                <w:sz w:val="24"/>
                <w:szCs w:val="24"/>
                <w:lang w:eastAsia="ru-RU"/>
              </w:rPr>
              <w:t>.</w:t>
            </w:r>
          </w:p>
        </w:tc>
        <w:tc>
          <w:tcPr>
            <w:tcW w:w="2687" w:type="dxa"/>
          </w:tcPr>
          <w:p w:rsidR="001D3AA7" w:rsidRPr="00DD375F" w:rsidRDefault="001D3AA7"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Анализ информационных баз данных. Обсуждение полученных результатов, подведение итогов.</w:t>
            </w:r>
          </w:p>
          <w:p w:rsidR="001D3AA7" w:rsidRDefault="001D3AA7"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Обсуждение результатов выполнения практического задания.</w:t>
            </w:r>
          </w:p>
          <w:p w:rsidR="001D3AA7" w:rsidRPr="00DD375F" w:rsidRDefault="001D3AA7" w:rsidP="00D2643D">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3.Подготовка курсового проекта</w:t>
            </w:r>
          </w:p>
        </w:tc>
      </w:tr>
      <w:tr w:rsidR="001D3AA7" w:rsidRPr="00DD375F" w:rsidTr="00D80435">
        <w:tc>
          <w:tcPr>
            <w:tcW w:w="2093" w:type="dxa"/>
          </w:tcPr>
          <w:p w:rsidR="001D3AA7" w:rsidRPr="00DD375F" w:rsidRDefault="001D3AA7" w:rsidP="00B71814">
            <w:pPr>
              <w:widowControl w:val="0"/>
              <w:spacing w:before="0" w:after="0" w:line="240" w:lineRule="auto"/>
              <w:ind w:left="0" w:firstLine="35"/>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Финансовый инструментарий  ESG  -инвестирования</w:t>
            </w:r>
          </w:p>
        </w:tc>
        <w:tc>
          <w:tcPr>
            <w:tcW w:w="5386" w:type="dxa"/>
          </w:tcPr>
          <w:p w:rsidR="001D3AA7"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D80435">
              <w:rPr>
                <w:rFonts w:ascii="Times New Roman" w:eastAsia="Times New Roman" w:hAnsi="Times New Roman"/>
                <w:sz w:val="24"/>
                <w:szCs w:val="24"/>
                <w:lang w:eastAsia="ru-RU"/>
              </w:rPr>
              <w:t xml:space="preserve">Финансовые инструменты устойчивого развития. </w:t>
            </w:r>
          </w:p>
          <w:p w:rsidR="001D3AA7" w:rsidRPr="00D80435" w:rsidRDefault="001D3AA7" w:rsidP="00D80435">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D80435">
              <w:rPr>
                <w:rFonts w:ascii="Times New Roman" w:eastAsia="Times New Roman" w:hAnsi="Times New Roman"/>
                <w:sz w:val="24"/>
                <w:szCs w:val="24"/>
                <w:lang w:eastAsia="ru-RU"/>
              </w:rPr>
              <w:t xml:space="preserve">Практические кейсы к финансовым инструментам.  </w:t>
            </w:r>
          </w:p>
          <w:p w:rsidR="001D3AA7" w:rsidRDefault="001D3AA7" w:rsidP="00D80435">
            <w:pPr>
              <w:shd w:val="clear" w:color="auto" w:fill="FFFFFF"/>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80435">
              <w:rPr>
                <w:rFonts w:ascii="Times New Roman" w:eastAsia="Times New Roman" w:hAnsi="Times New Roman"/>
                <w:sz w:val="24"/>
                <w:szCs w:val="24"/>
                <w:lang w:eastAsia="ru-RU"/>
              </w:rPr>
              <w:t xml:space="preserve">Рынок зеленого финансирования. Основные направления зеленого инвестирования в мировой практике. </w:t>
            </w:r>
          </w:p>
          <w:p w:rsidR="001D3AA7" w:rsidRDefault="001D3AA7" w:rsidP="00D80435">
            <w:pPr>
              <w:shd w:val="clear" w:color="auto" w:fill="FFFFFF"/>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80435">
              <w:rPr>
                <w:rFonts w:ascii="Times New Roman" w:eastAsia="Times New Roman" w:hAnsi="Times New Roman"/>
                <w:sz w:val="24"/>
                <w:szCs w:val="24"/>
                <w:lang w:eastAsia="ru-RU"/>
              </w:rPr>
              <w:t xml:space="preserve">Зеленые облигации. </w:t>
            </w:r>
          </w:p>
          <w:p w:rsidR="001D3AA7" w:rsidRPr="00D80435" w:rsidRDefault="001D3AA7" w:rsidP="00D80435">
            <w:pPr>
              <w:shd w:val="clear" w:color="auto" w:fill="FFFFFF"/>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D80435">
              <w:rPr>
                <w:rFonts w:ascii="Times New Roman" w:eastAsia="Times New Roman" w:hAnsi="Times New Roman"/>
                <w:sz w:val="24"/>
                <w:szCs w:val="24"/>
                <w:lang w:eastAsia="ru-RU"/>
              </w:rPr>
              <w:t>Социальные облигации.</w:t>
            </w:r>
          </w:p>
          <w:p w:rsidR="001D3AA7" w:rsidRDefault="001D3AA7" w:rsidP="00D80435">
            <w:pPr>
              <w:shd w:val="clear" w:color="auto" w:fill="FFFFFF"/>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80435">
              <w:rPr>
                <w:rFonts w:ascii="Times New Roman" w:eastAsia="Times New Roman" w:hAnsi="Times New Roman"/>
                <w:sz w:val="24"/>
                <w:szCs w:val="24"/>
                <w:lang w:eastAsia="ru-RU"/>
              </w:rPr>
              <w:t>Зеленый кредит. ESG-кредит.</w:t>
            </w:r>
          </w:p>
          <w:p w:rsidR="001D3AA7" w:rsidRPr="00D80435" w:rsidRDefault="001D3AA7" w:rsidP="00262620">
            <w:pPr>
              <w:shd w:val="clear" w:color="auto" w:fill="FFFFFF"/>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D80435">
              <w:rPr>
                <w:rFonts w:ascii="Times New Roman" w:eastAsia="Times New Roman" w:hAnsi="Times New Roman"/>
                <w:sz w:val="24"/>
                <w:szCs w:val="24"/>
                <w:lang w:eastAsia="ru-RU"/>
              </w:rPr>
              <w:t xml:space="preserve"> Портфельный анализ ESG-проектов.</w:t>
            </w:r>
          </w:p>
          <w:p w:rsidR="001D3AA7" w:rsidRPr="00D80435" w:rsidRDefault="001D3AA7" w:rsidP="00D80435">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Рекомендуемые источники из раздела 8:  1, 2, 3, 4, 5, 7, 8, 9, 10</w:t>
            </w:r>
            <w:r w:rsidR="00D95527">
              <w:rPr>
                <w:rFonts w:ascii="Times New Roman" w:eastAsia="Times New Roman" w:hAnsi="Times New Roman"/>
                <w:sz w:val="24"/>
                <w:szCs w:val="24"/>
                <w:lang w:eastAsia="ru-RU"/>
              </w:rPr>
              <w:t>,13</w:t>
            </w:r>
            <w:r w:rsidRPr="00D80435">
              <w:rPr>
                <w:rFonts w:ascii="Times New Roman" w:eastAsia="Times New Roman" w:hAnsi="Times New Roman"/>
                <w:sz w:val="24"/>
                <w:szCs w:val="24"/>
                <w:lang w:eastAsia="ru-RU"/>
              </w:rPr>
              <w:t xml:space="preserve"> и  из раз</w:t>
            </w:r>
            <w:r>
              <w:rPr>
                <w:rFonts w:ascii="Times New Roman" w:eastAsia="Times New Roman" w:hAnsi="Times New Roman"/>
                <w:sz w:val="24"/>
                <w:szCs w:val="24"/>
                <w:lang w:eastAsia="ru-RU"/>
              </w:rPr>
              <w:t>дела 9: 1, 2</w:t>
            </w:r>
            <w:r w:rsidR="00D95527">
              <w:rPr>
                <w:rFonts w:ascii="Times New Roman" w:eastAsia="Times New Roman" w:hAnsi="Times New Roman"/>
                <w:sz w:val="24"/>
                <w:szCs w:val="24"/>
                <w:lang w:eastAsia="ru-RU"/>
              </w:rPr>
              <w:t>, 3.</w:t>
            </w:r>
          </w:p>
        </w:tc>
        <w:tc>
          <w:tcPr>
            <w:tcW w:w="2687" w:type="dxa"/>
          </w:tcPr>
          <w:p w:rsidR="001D3AA7" w:rsidRPr="00DD375F" w:rsidRDefault="001D3AA7" w:rsidP="00B71814">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Обсуждение вопросов, подведение итогов.</w:t>
            </w:r>
          </w:p>
          <w:p w:rsidR="001D3AA7" w:rsidRPr="00DD375F" w:rsidRDefault="001D3AA7" w:rsidP="00B71814">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r w:rsidR="001D3AA7" w:rsidRPr="00DD375F" w:rsidTr="00D80435">
        <w:tc>
          <w:tcPr>
            <w:tcW w:w="2093" w:type="dxa"/>
          </w:tcPr>
          <w:p w:rsidR="001D3AA7" w:rsidRPr="00DD375F" w:rsidRDefault="001D3AA7" w:rsidP="00D95527">
            <w:pPr>
              <w:widowControl w:val="0"/>
              <w:spacing w:before="0" w:after="0" w:line="240" w:lineRule="auto"/>
              <w:ind w:left="0" w:firstLine="0"/>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Основные институты рынка ESG-инвестирования</w:t>
            </w:r>
            <w:r w:rsidRPr="00DD375F">
              <w:rPr>
                <w:rFonts w:ascii="Times New Roman" w:eastAsia="Times New Roman" w:hAnsi="Times New Roman"/>
                <w:sz w:val="24"/>
                <w:szCs w:val="24"/>
                <w:lang w:eastAsia="ru-RU"/>
              </w:rPr>
              <w:t>.</w:t>
            </w:r>
          </w:p>
        </w:tc>
        <w:tc>
          <w:tcPr>
            <w:tcW w:w="5386" w:type="dxa"/>
          </w:tcPr>
          <w:p w:rsidR="00037F0C" w:rsidRPr="00D80435" w:rsidRDefault="00037F0C" w:rsidP="00037F0C">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D80435">
              <w:rPr>
                <w:rFonts w:ascii="Times New Roman" w:eastAsia="Times New Roman" w:hAnsi="Times New Roman"/>
                <w:sz w:val="24"/>
                <w:szCs w:val="24"/>
                <w:lang w:eastAsia="ru-RU"/>
              </w:rPr>
              <w:t xml:space="preserve">Коллективные инвесторы как институты социально ответственного инвестирования. </w:t>
            </w:r>
          </w:p>
          <w:p w:rsidR="00037F0C" w:rsidRPr="00D80435" w:rsidRDefault="00037F0C" w:rsidP="00037F0C">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D80435">
              <w:rPr>
                <w:rFonts w:ascii="Times New Roman" w:eastAsia="Times New Roman" w:hAnsi="Times New Roman"/>
                <w:sz w:val="24"/>
                <w:szCs w:val="24"/>
                <w:lang w:eastAsia="ru-RU"/>
              </w:rPr>
              <w:t xml:space="preserve">Стратегии социально ответственного инвестирования: отсеивание, ликвидация, активизм держателя акций, позитивное инвестирование. </w:t>
            </w:r>
          </w:p>
          <w:p w:rsidR="00037F0C" w:rsidRPr="00D80435" w:rsidRDefault="00037F0C" w:rsidP="00037F0C">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80435">
              <w:rPr>
                <w:rFonts w:ascii="Times New Roman" w:eastAsia="Times New Roman" w:hAnsi="Times New Roman"/>
                <w:sz w:val="24"/>
                <w:szCs w:val="24"/>
                <w:lang w:eastAsia="ru-RU"/>
              </w:rPr>
              <w:t>SRI фонды как институциональные игроки рынка социальных инвестиций. Основные направления деятельности SRI фондов, их характеристика.</w:t>
            </w:r>
          </w:p>
          <w:p w:rsidR="00037F0C" w:rsidRPr="00D80435" w:rsidRDefault="00037F0C" w:rsidP="00037F0C">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80435">
              <w:rPr>
                <w:rFonts w:ascii="Times New Roman" w:eastAsia="Times New Roman" w:hAnsi="Times New Roman"/>
                <w:sz w:val="24"/>
                <w:szCs w:val="24"/>
                <w:lang w:eastAsia="ru-RU"/>
              </w:rPr>
              <w:t xml:space="preserve"> Обзор ключевых SRI фондов: эндаумент фонды, фонды, пенсионные фонды, страховые компании, фонды прямого инвестирования, финансовые институты развития местных сообществ, социально ответственные банки. </w:t>
            </w:r>
          </w:p>
          <w:p w:rsidR="00037F0C" w:rsidRPr="00D80435" w:rsidRDefault="00037F0C" w:rsidP="00037F0C">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D80435">
              <w:rPr>
                <w:rFonts w:ascii="Times New Roman" w:eastAsia="Times New Roman" w:hAnsi="Times New Roman"/>
                <w:sz w:val="24"/>
                <w:szCs w:val="24"/>
                <w:lang w:eastAsia="ru-RU"/>
              </w:rPr>
              <w:t xml:space="preserve">Эмпирические исследования эффективности SRI фондов. </w:t>
            </w:r>
          </w:p>
          <w:p w:rsidR="001D3AA7" w:rsidRPr="00D80435" w:rsidRDefault="00037F0C" w:rsidP="00666F91">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 xml:space="preserve">Рекомендуемые источники из раздела 8:  </w:t>
            </w:r>
            <w:r>
              <w:rPr>
                <w:rFonts w:ascii="Times New Roman" w:eastAsia="Times New Roman" w:hAnsi="Times New Roman"/>
                <w:sz w:val="24"/>
                <w:szCs w:val="24"/>
                <w:lang w:eastAsia="ru-RU"/>
              </w:rPr>
              <w:t>3, 4, 5, 6, 7</w:t>
            </w:r>
            <w:r w:rsidR="00D95527">
              <w:rPr>
                <w:rFonts w:ascii="Times New Roman" w:eastAsia="Times New Roman" w:hAnsi="Times New Roman"/>
                <w:sz w:val="24"/>
                <w:szCs w:val="24"/>
                <w:lang w:eastAsia="ru-RU"/>
              </w:rPr>
              <w:t>, 9, 12</w:t>
            </w:r>
            <w:r>
              <w:rPr>
                <w:rFonts w:ascii="Times New Roman" w:eastAsia="Times New Roman" w:hAnsi="Times New Roman"/>
                <w:sz w:val="24"/>
                <w:szCs w:val="24"/>
                <w:lang w:eastAsia="ru-RU"/>
              </w:rPr>
              <w:t xml:space="preserve"> и  из раздела 9: 1, </w:t>
            </w:r>
            <w:r w:rsidR="00D95527">
              <w:rPr>
                <w:rFonts w:ascii="Times New Roman" w:eastAsia="Times New Roman" w:hAnsi="Times New Roman"/>
                <w:sz w:val="24"/>
                <w:szCs w:val="24"/>
                <w:lang w:eastAsia="ru-RU"/>
              </w:rPr>
              <w:t>3</w:t>
            </w:r>
            <w:r w:rsidRPr="00D80435">
              <w:rPr>
                <w:rFonts w:ascii="Times New Roman" w:eastAsia="Times New Roman" w:hAnsi="Times New Roman"/>
                <w:sz w:val="24"/>
                <w:szCs w:val="24"/>
                <w:lang w:eastAsia="ru-RU"/>
              </w:rPr>
              <w:t>.</w:t>
            </w:r>
          </w:p>
        </w:tc>
        <w:tc>
          <w:tcPr>
            <w:tcW w:w="2687" w:type="dxa"/>
          </w:tcPr>
          <w:p w:rsidR="001D3AA7" w:rsidRPr="00DD375F" w:rsidRDefault="001D3AA7" w:rsidP="00B71814">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Обсуждение вопросов, подведение итогов.</w:t>
            </w:r>
          </w:p>
          <w:p w:rsidR="001D3AA7" w:rsidRPr="00DD375F" w:rsidRDefault="001D3AA7" w:rsidP="00B71814">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bl>
    <w:p w:rsidR="00D2643D" w:rsidRPr="00CD58D9" w:rsidRDefault="00D2643D" w:rsidP="00CD58D9">
      <w:pPr>
        <w:spacing w:before="0" w:after="0" w:line="240" w:lineRule="auto"/>
        <w:rPr>
          <w:sz w:val="16"/>
          <w:szCs w:val="16"/>
        </w:rPr>
      </w:pPr>
      <w:bookmarkStart w:id="51" w:name="_Toc415149563"/>
      <w:bookmarkStart w:id="52" w:name="_Toc449699542"/>
      <w:bookmarkStart w:id="53" w:name="_Toc477081394"/>
      <w:bookmarkStart w:id="54" w:name="_Toc477081818"/>
      <w:bookmarkStart w:id="55" w:name="_Toc477252281"/>
      <w:bookmarkStart w:id="56" w:name="_Toc20406085"/>
    </w:p>
    <w:p w:rsidR="004A35DB" w:rsidRPr="00DD375F" w:rsidRDefault="00F06064" w:rsidP="00F06064">
      <w:pPr>
        <w:pStyle w:val="1"/>
      </w:pPr>
      <w:bookmarkStart w:id="57" w:name="_Toc177551003"/>
      <w:r>
        <w:lastRenderedPageBreak/>
        <w:t>6.</w:t>
      </w:r>
      <w:r w:rsidR="00683255" w:rsidRPr="00DD375F">
        <w:t xml:space="preserve"> </w:t>
      </w:r>
      <w:bookmarkStart w:id="58" w:name="_Toc20402076"/>
      <w:bookmarkStart w:id="59" w:name="_Toc415149564"/>
      <w:bookmarkStart w:id="60" w:name="_Toc449699543"/>
      <w:bookmarkStart w:id="61" w:name="_Toc477081395"/>
      <w:bookmarkStart w:id="62" w:name="_Toc477081819"/>
      <w:bookmarkStart w:id="63" w:name="_Toc477252282"/>
      <w:bookmarkStart w:id="64" w:name="_Toc477081396"/>
      <w:bookmarkStart w:id="65" w:name="_Toc477081820"/>
      <w:bookmarkStart w:id="66" w:name="_Toc477252283"/>
      <w:bookmarkEnd w:id="51"/>
      <w:bookmarkEnd w:id="52"/>
      <w:bookmarkEnd w:id="53"/>
      <w:bookmarkEnd w:id="54"/>
      <w:bookmarkEnd w:id="55"/>
      <w:r w:rsidR="004A35DB" w:rsidRPr="00DD375F">
        <w:t>Перечень учебно-методического обеспечения для самостоятельной работы обучающихся по дисциплине</w:t>
      </w:r>
      <w:bookmarkEnd w:id="56"/>
      <w:bookmarkEnd w:id="57"/>
      <w:bookmarkEnd w:id="58"/>
      <w:r w:rsidR="004A35DB" w:rsidRPr="00DD375F">
        <w:t xml:space="preserve"> </w:t>
      </w:r>
    </w:p>
    <w:p w:rsidR="004A35DB" w:rsidRPr="00AD739D" w:rsidRDefault="00F06064" w:rsidP="00F06064">
      <w:pPr>
        <w:pStyle w:val="1"/>
      </w:pPr>
      <w:bookmarkStart w:id="67" w:name="_Toc20402077"/>
      <w:bookmarkStart w:id="68" w:name="_Toc20406086"/>
      <w:bookmarkStart w:id="69" w:name="_Toc117258680"/>
      <w:bookmarkStart w:id="70" w:name="_Toc177551004"/>
      <w:bookmarkEnd w:id="59"/>
      <w:bookmarkEnd w:id="60"/>
      <w:bookmarkEnd w:id="61"/>
      <w:bookmarkEnd w:id="62"/>
      <w:bookmarkEnd w:id="63"/>
      <w:r>
        <w:t>6.</w:t>
      </w:r>
      <w:r w:rsidR="00281A8C">
        <w:t xml:space="preserve">1 </w:t>
      </w:r>
      <w:r w:rsidR="004A35DB" w:rsidRPr="00AD739D">
        <w:t>Перечень вопросов, отводимых на самостоятельное освоение дисциплины, формы внеаудиторной самостоятельной работы</w:t>
      </w:r>
      <w:bookmarkEnd w:id="67"/>
      <w:bookmarkEnd w:id="68"/>
      <w:bookmarkEnd w:id="69"/>
      <w:bookmarkEnd w:id="70"/>
    </w:p>
    <w:tbl>
      <w:tblPr>
        <w:tblW w:w="505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5428"/>
        <w:gridCol w:w="2884"/>
      </w:tblGrid>
      <w:tr w:rsidR="00DD375F" w:rsidRPr="00DD375F" w:rsidTr="00874637">
        <w:tc>
          <w:tcPr>
            <w:tcW w:w="948" w:type="pct"/>
            <w:tcBorders>
              <w:top w:val="single" w:sz="4" w:space="0" w:color="auto"/>
              <w:left w:val="single" w:sz="4" w:space="0" w:color="auto"/>
              <w:bottom w:val="single" w:sz="4" w:space="0" w:color="auto"/>
              <w:right w:val="single" w:sz="4" w:space="0" w:color="auto"/>
            </w:tcBorders>
            <w:shd w:val="clear" w:color="auto" w:fill="auto"/>
          </w:tcPr>
          <w:p w:rsidR="004A35DB" w:rsidRPr="00DD375F" w:rsidRDefault="004A35DB" w:rsidP="00AA3984">
            <w:pPr>
              <w:widowControl w:val="0"/>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Наименование тем (разделов) дисциплины</w:t>
            </w:r>
          </w:p>
        </w:tc>
        <w:tc>
          <w:tcPr>
            <w:tcW w:w="2646" w:type="pct"/>
            <w:tcBorders>
              <w:top w:val="single" w:sz="4" w:space="0" w:color="auto"/>
              <w:left w:val="single" w:sz="4" w:space="0" w:color="auto"/>
              <w:bottom w:val="single" w:sz="4" w:space="0" w:color="auto"/>
              <w:right w:val="single" w:sz="4" w:space="0" w:color="auto"/>
            </w:tcBorders>
            <w:shd w:val="clear" w:color="auto" w:fill="auto"/>
          </w:tcPr>
          <w:p w:rsidR="004A35DB" w:rsidRPr="00DD375F" w:rsidRDefault="004A35DB" w:rsidP="00AA3984">
            <w:pPr>
              <w:keepNext/>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Перечень вопросов, отводимых на самостоятельное освоение</w:t>
            </w:r>
          </w:p>
        </w:tc>
        <w:tc>
          <w:tcPr>
            <w:tcW w:w="1406" w:type="pct"/>
            <w:tcBorders>
              <w:top w:val="single" w:sz="4" w:space="0" w:color="auto"/>
              <w:left w:val="single" w:sz="4" w:space="0" w:color="auto"/>
              <w:bottom w:val="single" w:sz="4" w:space="0" w:color="auto"/>
              <w:right w:val="single" w:sz="4" w:space="0" w:color="auto"/>
            </w:tcBorders>
          </w:tcPr>
          <w:p w:rsidR="004A35DB" w:rsidRPr="00DD375F" w:rsidRDefault="004A35DB" w:rsidP="00AA3984">
            <w:pPr>
              <w:keepNext/>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Формы внеаудиторной самостоятельной работы</w:t>
            </w:r>
          </w:p>
        </w:tc>
      </w:tr>
      <w:tr w:rsidR="00D80435" w:rsidRPr="00DD375F" w:rsidTr="00874637">
        <w:tc>
          <w:tcPr>
            <w:tcW w:w="948" w:type="pct"/>
            <w:tcBorders>
              <w:top w:val="single" w:sz="4" w:space="0" w:color="auto"/>
              <w:left w:val="single" w:sz="4" w:space="0" w:color="auto"/>
              <w:bottom w:val="single" w:sz="4" w:space="0" w:color="auto"/>
              <w:right w:val="single" w:sz="4" w:space="0" w:color="auto"/>
            </w:tcBorders>
            <w:shd w:val="clear" w:color="auto" w:fill="auto"/>
          </w:tcPr>
          <w:p w:rsidR="00D80435" w:rsidRPr="0047571C" w:rsidRDefault="00D80435" w:rsidP="00D11308">
            <w:pPr>
              <w:widowControl w:val="0"/>
              <w:spacing w:before="0" w:after="0" w:line="240" w:lineRule="auto"/>
              <w:ind w:left="0" w:firstLine="35"/>
              <w:jc w:val="left"/>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 xml:space="preserve">ESG-инвестирование, сущность, формы и роль в развитии </w:t>
            </w:r>
          </w:p>
          <w:p w:rsidR="00D80435" w:rsidRPr="00DD375F" w:rsidRDefault="00D80435" w:rsidP="00D11308">
            <w:pPr>
              <w:widowControl w:val="0"/>
              <w:tabs>
                <w:tab w:val="right" w:pos="1625"/>
              </w:tabs>
              <w:autoSpaceDE w:val="0"/>
              <w:autoSpaceDN w:val="0"/>
              <w:adjustRightInd w:val="0"/>
              <w:spacing w:before="0" w:after="0" w:line="240" w:lineRule="auto"/>
              <w:ind w:left="0" w:firstLine="35"/>
              <w:jc w:val="left"/>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экономики  корпорации.</w:t>
            </w:r>
          </w:p>
        </w:tc>
        <w:tc>
          <w:tcPr>
            <w:tcW w:w="2646" w:type="pct"/>
            <w:tcBorders>
              <w:top w:val="single" w:sz="4" w:space="0" w:color="auto"/>
              <w:left w:val="single" w:sz="4" w:space="0" w:color="auto"/>
              <w:bottom w:val="single" w:sz="4" w:space="0" w:color="auto"/>
              <w:right w:val="single" w:sz="4" w:space="0" w:color="auto"/>
            </w:tcBorders>
            <w:shd w:val="clear" w:color="auto" w:fill="auto"/>
          </w:tcPr>
          <w:p w:rsidR="00D80435" w:rsidRPr="00037F0C" w:rsidRDefault="00D80435" w:rsidP="00037F0C">
            <w:pPr>
              <w:widowControl w:val="0"/>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Тематическая структура концепции устойчивого финансирования. Анализ терминологии: импакт-инвестиции, социально-ответственное инвестирование, ESG</w:t>
            </w:r>
            <w:r>
              <w:rPr>
                <w:rFonts w:ascii="Times New Roman" w:eastAsia="Times New Roman" w:hAnsi="Times New Roman"/>
                <w:sz w:val="24"/>
                <w:szCs w:val="24"/>
                <w:lang w:eastAsia="ru-RU"/>
              </w:rPr>
              <w:t>-</w:t>
            </w:r>
            <w:r w:rsidRPr="00D80435">
              <w:rPr>
                <w:rFonts w:ascii="Times New Roman" w:eastAsia="Times New Roman" w:hAnsi="Times New Roman"/>
                <w:sz w:val="24"/>
                <w:szCs w:val="24"/>
                <w:lang w:eastAsia="ru-RU"/>
              </w:rPr>
              <w:t xml:space="preserve">инвестирование. Социально-ответственные инвестиции (SRI), ответственные инвестиции (RI) и социально направленные инвестиции (SDI). Социально-ответственные инвестиции: понятие и формы. </w:t>
            </w:r>
          </w:p>
        </w:tc>
        <w:tc>
          <w:tcPr>
            <w:tcW w:w="1406" w:type="pct"/>
            <w:tcBorders>
              <w:top w:val="single" w:sz="4" w:space="0" w:color="auto"/>
              <w:left w:val="single" w:sz="4" w:space="0" w:color="auto"/>
              <w:bottom w:val="single" w:sz="4" w:space="0" w:color="auto"/>
              <w:right w:val="single" w:sz="4" w:space="0" w:color="auto"/>
            </w:tcBorders>
          </w:tcPr>
          <w:p w:rsidR="00D80435" w:rsidRPr="00DD375F" w:rsidRDefault="00D80435" w:rsidP="00D11308">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Работа с учебной литературой. Изучение научных публикаций по теме в интернете и   специализированной литературы. Самоподготовка по контрольным вопросам темы.  </w:t>
            </w:r>
          </w:p>
        </w:tc>
      </w:tr>
      <w:tr w:rsidR="00037F0C" w:rsidRPr="00DD375F" w:rsidTr="00874637">
        <w:tc>
          <w:tcPr>
            <w:tcW w:w="948" w:type="pct"/>
            <w:tcBorders>
              <w:top w:val="single" w:sz="4" w:space="0" w:color="auto"/>
              <w:left w:val="single" w:sz="4" w:space="0" w:color="auto"/>
              <w:bottom w:val="single" w:sz="4" w:space="0" w:color="auto"/>
              <w:right w:val="single" w:sz="4" w:space="0" w:color="auto"/>
            </w:tcBorders>
            <w:shd w:val="clear" w:color="auto" w:fill="auto"/>
          </w:tcPr>
          <w:p w:rsidR="00037F0C" w:rsidRPr="00DD375F" w:rsidRDefault="00037F0C" w:rsidP="00D95527">
            <w:pPr>
              <w:widowControl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Особенности экологического, социального и корпоративного инвестирования</w:t>
            </w:r>
            <w:r w:rsidRPr="00DD375F">
              <w:rPr>
                <w:rFonts w:ascii="Times New Roman" w:eastAsia="Times New Roman" w:hAnsi="Times New Roman"/>
                <w:sz w:val="24"/>
                <w:szCs w:val="24"/>
                <w:lang w:eastAsia="ru-RU"/>
              </w:rPr>
              <w:t>.</w:t>
            </w:r>
          </w:p>
        </w:tc>
        <w:tc>
          <w:tcPr>
            <w:tcW w:w="2646" w:type="pct"/>
            <w:tcBorders>
              <w:top w:val="single" w:sz="4" w:space="0" w:color="auto"/>
              <w:left w:val="single" w:sz="4" w:space="0" w:color="auto"/>
              <w:bottom w:val="single" w:sz="4" w:space="0" w:color="auto"/>
              <w:right w:val="single" w:sz="4" w:space="0" w:color="auto"/>
            </w:tcBorders>
            <w:shd w:val="clear" w:color="auto" w:fill="auto"/>
          </w:tcPr>
          <w:p w:rsidR="00037F0C" w:rsidRPr="00037F0C" w:rsidRDefault="00037F0C" w:rsidP="00037F0C">
            <w:pPr>
              <w:pStyle w:val="Default"/>
              <w:widowControl w:val="0"/>
              <w:rPr>
                <w:rFonts w:eastAsia="Times New Roman"/>
                <w:color w:val="auto"/>
                <w:lang w:eastAsia="ru-RU"/>
              </w:rPr>
            </w:pPr>
            <w:r w:rsidRPr="00037F0C">
              <w:rPr>
                <w:rFonts w:eastAsia="Times New Roman"/>
                <w:color w:val="auto"/>
                <w:lang w:eastAsia="ru-RU"/>
              </w:rPr>
              <w:t>Особенности социальных факторов при принятии инвестиционных решений. Примеры корпораций, активно применяющие социальные эффекты в инвестировании. Риски социального инвестирования.</w:t>
            </w:r>
          </w:p>
          <w:p w:rsidR="00037F0C" w:rsidRPr="00037F0C" w:rsidRDefault="00037F0C" w:rsidP="00874637">
            <w:pPr>
              <w:pStyle w:val="Default"/>
              <w:widowControl w:val="0"/>
              <w:jc w:val="both"/>
              <w:rPr>
                <w:rFonts w:eastAsia="Times New Roman"/>
                <w:lang w:eastAsia="ru-RU"/>
              </w:rPr>
            </w:pPr>
            <w:r w:rsidRPr="00037F0C">
              <w:rPr>
                <w:rFonts w:eastAsia="Times New Roman"/>
                <w:color w:val="auto"/>
                <w:lang w:eastAsia="ru-RU"/>
              </w:rPr>
              <w:t xml:space="preserve">Инвестиции в улучшение качества корпоративного управления, их особенности. Управленческие критерии или критерии корпоративного управления в инвестировании. Недостатки реализации стратегии корпоративного управления. </w:t>
            </w:r>
          </w:p>
        </w:tc>
        <w:tc>
          <w:tcPr>
            <w:tcW w:w="1406" w:type="pct"/>
            <w:tcBorders>
              <w:top w:val="single" w:sz="4" w:space="0" w:color="auto"/>
              <w:left w:val="single" w:sz="4" w:space="0" w:color="auto"/>
              <w:bottom w:val="single" w:sz="4" w:space="0" w:color="auto"/>
              <w:right w:val="single" w:sz="4" w:space="0" w:color="auto"/>
            </w:tcBorders>
          </w:tcPr>
          <w:p w:rsidR="00037F0C" w:rsidRPr="00DD375F" w:rsidRDefault="00037F0C" w:rsidP="00D11308">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 xml:space="preserve"> 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D80435" w:rsidRPr="00DD375F" w:rsidTr="00874637">
        <w:tc>
          <w:tcPr>
            <w:tcW w:w="948" w:type="pct"/>
            <w:tcBorders>
              <w:top w:val="single" w:sz="4" w:space="0" w:color="auto"/>
              <w:left w:val="single" w:sz="4" w:space="0" w:color="auto"/>
              <w:bottom w:val="single" w:sz="4" w:space="0" w:color="auto"/>
              <w:right w:val="single" w:sz="4" w:space="0" w:color="auto"/>
            </w:tcBorders>
            <w:shd w:val="clear" w:color="auto" w:fill="auto"/>
          </w:tcPr>
          <w:p w:rsidR="00D80435" w:rsidRPr="00DD375F" w:rsidRDefault="00D80435" w:rsidP="00D11308">
            <w:pPr>
              <w:widowControl w:val="0"/>
              <w:spacing w:before="0" w:after="0" w:line="240" w:lineRule="auto"/>
              <w:ind w:left="0" w:firstLine="35"/>
              <w:jc w:val="left"/>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Правовые основы ESG-инвестирования и регулирование деятельности корпорации</w:t>
            </w:r>
          </w:p>
        </w:tc>
        <w:tc>
          <w:tcPr>
            <w:tcW w:w="2646" w:type="pct"/>
            <w:tcBorders>
              <w:top w:val="single" w:sz="4" w:space="0" w:color="auto"/>
              <w:left w:val="single" w:sz="4" w:space="0" w:color="auto"/>
              <w:bottom w:val="single" w:sz="4" w:space="0" w:color="auto"/>
              <w:right w:val="single" w:sz="4" w:space="0" w:color="auto"/>
            </w:tcBorders>
            <w:shd w:val="clear" w:color="auto" w:fill="auto"/>
          </w:tcPr>
          <w:p w:rsidR="00262620" w:rsidRPr="00D80435" w:rsidRDefault="00262620" w:rsidP="00D11308">
            <w:pPr>
              <w:widowControl w:val="0"/>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Нормативно-правовое и информационно-методическое обеспечение ESG-</w:t>
            </w:r>
            <w:r w:rsidR="00D11308" w:rsidRPr="00D80435">
              <w:rPr>
                <w:rFonts w:ascii="Times New Roman" w:eastAsia="Times New Roman" w:hAnsi="Times New Roman"/>
                <w:sz w:val="24"/>
                <w:szCs w:val="24"/>
                <w:lang w:eastAsia="ru-RU"/>
              </w:rPr>
              <w:t>инвестирования в</w:t>
            </w:r>
            <w:r w:rsidRPr="00D80435">
              <w:rPr>
                <w:rFonts w:ascii="Times New Roman" w:eastAsia="Times New Roman" w:hAnsi="Times New Roman"/>
                <w:sz w:val="24"/>
                <w:szCs w:val="24"/>
                <w:lang w:eastAsia="ru-RU"/>
              </w:rPr>
              <w:t xml:space="preserve"> корпорации. </w:t>
            </w:r>
          </w:p>
          <w:p w:rsidR="00262620" w:rsidRPr="00D80435" w:rsidRDefault="00262620" w:rsidP="00D11308">
            <w:pPr>
              <w:widowControl w:val="0"/>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 xml:space="preserve">ESG-факторы, оказывающие влияние на инвестиционную политику корпорации: экзогенные и эндогенные, объективные и субъективные. </w:t>
            </w:r>
          </w:p>
          <w:p w:rsidR="00262620" w:rsidRPr="00D80435" w:rsidRDefault="00262620" w:rsidP="00D11308">
            <w:pPr>
              <w:widowControl w:val="0"/>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 xml:space="preserve">Порядок формирования инвестиционной политики корпорации в разрезе ESG-принципов: этапы, алгоритм, процедуры.  </w:t>
            </w:r>
          </w:p>
          <w:p w:rsidR="00D80435" w:rsidRPr="00DD375F" w:rsidRDefault="00D80435" w:rsidP="00D11308">
            <w:pPr>
              <w:keepNext/>
              <w:spacing w:before="0" w:after="0" w:line="240" w:lineRule="auto"/>
              <w:ind w:left="0" w:firstLine="0"/>
              <w:jc w:val="left"/>
              <w:rPr>
                <w:rFonts w:ascii="Times New Roman" w:hAnsi="Times New Roman"/>
                <w:sz w:val="24"/>
                <w:szCs w:val="24"/>
              </w:rPr>
            </w:pPr>
          </w:p>
        </w:tc>
        <w:tc>
          <w:tcPr>
            <w:tcW w:w="1406" w:type="pct"/>
            <w:tcBorders>
              <w:top w:val="single" w:sz="4" w:space="0" w:color="auto"/>
              <w:left w:val="single" w:sz="4" w:space="0" w:color="auto"/>
              <w:bottom w:val="single" w:sz="4" w:space="0" w:color="auto"/>
              <w:right w:val="single" w:sz="4" w:space="0" w:color="auto"/>
            </w:tcBorders>
          </w:tcPr>
          <w:p w:rsidR="00D80435" w:rsidRPr="00DD375F" w:rsidRDefault="00D80435" w:rsidP="00D11308">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D80435" w:rsidRPr="00DD375F" w:rsidTr="00874637">
        <w:tc>
          <w:tcPr>
            <w:tcW w:w="948" w:type="pct"/>
            <w:tcBorders>
              <w:top w:val="single" w:sz="4" w:space="0" w:color="auto"/>
              <w:left w:val="single" w:sz="4" w:space="0" w:color="auto"/>
              <w:bottom w:val="single" w:sz="4" w:space="0" w:color="auto"/>
              <w:right w:val="single" w:sz="4" w:space="0" w:color="auto"/>
            </w:tcBorders>
            <w:shd w:val="clear" w:color="auto" w:fill="auto"/>
          </w:tcPr>
          <w:p w:rsidR="00D80435" w:rsidRPr="00DD375F" w:rsidRDefault="00D80435" w:rsidP="00D11308">
            <w:pPr>
              <w:widowControl w:val="0"/>
              <w:spacing w:before="0" w:after="0" w:line="240" w:lineRule="auto"/>
              <w:ind w:left="0" w:firstLine="35"/>
              <w:jc w:val="left"/>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Анализ  и  оценка  эффективности  ESG  -инвестирования</w:t>
            </w:r>
          </w:p>
        </w:tc>
        <w:tc>
          <w:tcPr>
            <w:tcW w:w="2646" w:type="pct"/>
            <w:tcBorders>
              <w:top w:val="single" w:sz="4" w:space="0" w:color="auto"/>
              <w:left w:val="single" w:sz="4" w:space="0" w:color="auto"/>
              <w:bottom w:val="single" w:sz="4" w:space="0" w:color="auto"/>
              <w:right w:val="single" w:sz="4" w:space="0" w:color="auto"/>
            </w:tcBorders>
            <w:shd w:val="clear" w:color="auto" w:fill="auto"/>
          </w:tcPr>
          <w:p w:rsidR="00262620" w:rsidRPr="00D80435" w:rsidRDefault="00F54A68" w:rsidP="00D11308">
            <w:pPr>
              <w:shd w:val="clear" w:color="auto" w:fill="FFFFFF"/>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Методические </w:t>
            </w:r>
            <w:r w:rsidR="00262620" w:rsidRPr="00D80435">
              <w:rPr>
                <w:rFonts w:ascii="Times New Roman" w:eastAsia="Times New Roman" w:hAnsi="Times New Roman"/>
                <w:sz w:val="24"/>
                <w:szCs w:val="24"/>
                <w:lang w:eastAsia="ru-RU"/>
              </w:rPr>
              <w:t>подходы к управлению рисками ESG-проекта. Спираль рисков ESG-проектов.</w:t>
            </w:r>
          </w:p>
          <w:p w:rsidR="00262620" w:rsidRPr="00D80435" w:rsidRDefault="00262620" w:rsidP="00D11308">
            <w:pPr>
              <w:widowControl w:val="0"/>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 xml:space="preserve">Способы учета инвесторами </w:t>
            </w:r>
            <w:r w:rsidR="00D11308" w:rsidRPr="00D80435">
              <w:rPr>
                <w:rFonts w:ascii="Times New Roman" w:eastAsia="Times New Roman" w:hAnsi="Times New Roman"/>
                <w:sz w:val="24"/>
                <w:szCs w:val="24"/>
                <w:lang w:eastAsia="ru-RU"/>
              </w:rPr>
              <w:t>ESG факторов в процессе</w:t>
            </w:r>
            <w:r w:rsidRPr="00D80435">
              <w:rPr>
                <w:rFonts w:ascii="Times New Roman" w:eastAsia="Times New Roman" w:hAnsi="Times New Roman"/>
                <w:sz w:val="24"/>
                <w:szCs w:val="24"/>
                <w:lang w:eastAsia="ru-RU"/>
              </w:rPr>
              <w:t xml:space="preserve"> </w:t>
            </w:r>
            <w:r w:rsidR="00D11308" w:rsidRPr="00D80435">
              <w:rPr>
                <w:rFonts w:ascii="Times New Roman" w:eastAsia="Times New Roman" w:hAnsi="Times New Roman"/>
                <w:sz w:val="24"/>
                <w:szCs w:val="24"/>
                <w:lang w:eastAsia="ru-RU"/>
              </w:rPr>
              <w:t>принятия инвестиционных</w:t>
            </w:r>
            <w:r w:rsidRPr="00D80435">
              <w:rPr>
                <w:rFonts w:ascii="Times New Roman" w:eastAsia="Times New Roman" w:hAnsi="Times New Roman"/>
                <w:sz w:val="24"/>
                <w:szCs w:val="24"/>
                <w:lang w:eastAsia="ru-RU"/>
              </w:rPr>
              <w:t xml:space="preserve"> </w:t>
            </w:r>
            <w:r w:rsidR="00D11308" w:rsidRPr="00D80435">
              <w:rPr>
                <w:rFonts w:ascii="Times New Roman" w:eastAsia="Times New Roman" w:hAnsi="Times New Roman"/>
                <w:sz w:val="24"/>
                <w:szCs w:val="24"/>
                <w:lang w:eastAsia="ru-RU"/>
              </w:rPr>
              <w:t>решений для лучшего</w:t>
            </w:r>
            <w:r w:rsidRPr="00D80435">
              <w:rPr>
                <w:rFonts w:ascii="Times New Roman" w:eastAsia="Times New Roman" w:hAnsi="Times New Roman"/>
                <w:sz w:val="24"/>
                <w:szCs w:val="24"/>
                <w:lang w:eastAsia="ru-RU"/>
              </w:rPr>
              <w:t xml:space="preserve"> управления рисками и обеспечения устойчивого и долгосрочного возврата от инвестиций.   </w:t>
            </w:r>
          </w:p>
          <w:p w:rsidR="00262620" w:rsidRPr="00D80435" w:rsidRDefault="00262620" w:rsidP="00D11308">
            <w:pPr>
              <w:widowControl w:val="0"/>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 xml:space="preserve"> </w:t>
            </w:r>
            <w:r w:rsidR="00D11308" w:rsidRPr="00D80435">
              <w:rPr>
                <w:rFonts w:ascii="Times New Roman" w:eastAsia="Times New Roman" w:hAnsi="Times New Roman"/>
                <w:sz w:val="24"/>
                <w:szCs w:val="24"/>
                <w:lang w:eastAsia="ru-RU"/>
              </w:rPr>
              <w:t>Механизмы интеграция ESG</w:t>
            </w:r>
            <w:r w:rsidRPr="00D80435">
              <w:rPr>
                <w:rFonts w:ascii="Times New Roman" w:eastAsia="Times New Roman" w:hAnsi="Times New Roman"/>
                <w:sz w:val="24"/>
                <w:szCs w:val="24"/>
                <w:lang w:eastAsia="ru-RU"/>
              </w:rPr>
              <w:t>-</w:t>
            </w:r>
            <w:r w:rsidR="00D11308" w:rsidRPr="00D80435">
              <w:rPr>
                <w:rFonts w:ascii="Times New Roman" w:eastAsia="Times New Roman" w:hAnsi="Times New Roman"/>
                <w:sz w:val="24"/>
                <w:szCs w:val="24"/>
                <w:lang w:eastAsia="ru-RU"/>
              </w:rPr>
              <w:t>факторов в процесс принятия</w:t>
            </w:r>
            <w:r w:rsidRPr="00D80435">
              <w:rPr>
                <w:rFonts w:ascii="Times New Roman" w:eastAsia="Times New Roman" w:hAnsi="Times New Roman"/>
                <w:sz w:val="24"/>
                <w:szCs w:val="24"/>
                <w:lang w:eastAsia="ru-RU"/>
              </w:rPr>
              <w:t xml:space="preserve"> инвестиционных решений.   </w:t>
            </w:r>
          </w:p>
          <w:p w:rsidR="00D80435" w:rsidRPr="00DD375F" w:rsidRDefault="00D80435" w:rsidP="00D11308">
            <w:pPr>
              <w:keepNext/>
              <w:spacing w:before="0" w:after="0" w:line="240" w:lineRule="auto"/>
              <w:ind w:left="0" w:firstLine="0"/>
              <w:jc w:val="left"/>
              <w:rPr>
                <w:rFonts w:ascii="Times New Roman" w:hAnsi="Times New Roman"/>
                <w:sz w:val="24"/>
                <w:szCs w:val="24"/>
              </w:rPr>
            </w:pPr>
          </w:p>
        </w:tc>
        <w:tc>
          <w:tcPr>
            <w:tcW w:w="1406" w:type="pct"/>
            <w:tcBorders>
              <w:top w:val="single" w:sz="4" w:space="0" w:color="auto"/>
              <w:left w:val="single" w:sz="4" w:space="0" w:color="auto"/>
              <w:bottom w:val="single" w:sz="4" w:space="0" w:color="auto"/>
              <w:right w:val="single" w:sz="4" w:space="0" w:color="auto"/>
            </w:tcBorders>
          </w:tcPr>
          <w:p w:rsidR="00D80435" w:rsidRPr="00DD375F" w:rsidRDefault="00D80435" w:rsidP="00D11308">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lastRenderedPageBreak/>
              <w:t xml:space="preserve">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w:t>
            </w:r>
            <w:r w:rsidRPr="00DD375F">
              <w:rPr>
                <w:rFonts w:ascii="Times New Roman" w:hAnsi="Times New Roman"/>
                <w:sz w:val="24"/>
                <w:szCs w:val="24"/>
              </w:rPr>
              <w:lastRenderedPageBreak/>
              <w:t>контрольным вопросам. Решение задач.</w:t>
            </w:r>
          </w:p>
        </w:tc>
      </w:tr>
      <w:tr w:rsidR="00262620" w:rsidRPr="00DD375F" w:rsidTr="00874637">
        <w:tc>
          <w:tcPr>
            <w:tcW w:w="948" w:type="pct"/>
            <w:tcBorders>
              <w:top w:val="single" w:sz="4" w:space="0" w:color="auto"/>
              <w:left w:val="single" w:sz="4" w:space="0" w:color="auto"/>
              <w:bottom w:val="single" w:sz="4" w:space="0" w:color="auto"/>
              <w:right w:val="single" w:sz="4" w:space="0" w:color="auto"/>
            </w:tcBorders>
            <w:shd w:val="clear" w:color="auto" w:fill="auto"/>
          </w:tcPr>
          <w:p w:rsidR="00262620" w:rsidRPr="00DD375F" w:rsidRDefault="00262620" w:rsidP="00D11308">
            <w:pPr>
              <w:widowControl w:val="0"/>
              <w:spacing w:before="0" w:after="0" w:line="240" w:lineRule="auto"/>
              <w:ind w:left="0" w:firstLine="35"/>
              <w:jc w:val="left"/>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lastRenderedPageBreak/>
              <w:t>Финансовый инструментарий  ESG  -инвестирования</w:t>
            </w:r>
          </w:p>
        </w:tc>
        <w:tc>
          <w:tcPr>
            <w:tcW w:w="2646" w:type="pct"/>
            <w:tcBorders>
              <w:top w:val="single" w:sz="4" w:space="0" w:color="auto"/>
              <w:left w:val="single" w:sz="4" w:space="0" w:color="auto"/>
              <w:bottom w:val="single" w:sz="4" w:space="0" w:color="auto"/>
              <w:right w:val="single" w:sz="4" w:space="0" w:color="auto"/>
            </w:tcBorders>
            <w:shd w:val="clear" w:color="auto" w:fill="auto"/>
          </w:tcPr>
          <w:p w:rsidR="00262620" w:rsidRPr="00D80435" w:rsidRDefault="00262620" w:rsidP="00D11308">
            <w:pPr>
              <w:shd w:val="clear" w:color="auto" w:fill="FFFFFF"/>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Выбор проекта по одному из направлений устойчивого развития. Формирование внешнего и внутреннего окружения проекта для корпорации.</w:t>
            </w:r>
          </w:p>
          <w:p w:rsidR="00262620" w:rsidRPr="00D80435" w:rsidRDefault="00262620" w:rsidP="00D11308">
            <w:pPr>
              <w:shd w:val="clear" w:color="auto" w:fill="FFFFFF"/>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 xml:space="preserve">Оценка степени влияния каждого участника на ESG-проект. </w:t>
            </w:r>
          </w:p>
          <w:p w:rsidR="00262620" w:rsidRPr="00D80435" w:rsidRDefault="00262620" w:rsidP="00D11308">
            <w:pPr>
              <w:shd w:val="clear" w:color="auto" w:fill="FFFFFF"/>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Управление портфелем «зеленых» проектов корпорации. Формирование портфеля проектов устойчивого развития.</w:t>
            </w:r>
          </w:p>
          <w:p w:rsidR="00262620" w:rsidRPr="00D80435" w:rsidRDefault="00262620" w:rsidP="00D11308">
            <w:pPr>
              <w:shd w:val="clear" w:color="auto" w:fill="FFFFFF"/>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Управление конкурентоспособностью ESG-проектов. Матричные методы управления портфелем ESG-проектов.</w:t>
            </w:r>
          </w:p>
          <w:p w:rsidR="00262620" w:rsidRPr="00DD375F" w:rsidRDefault="00262620" w:rsidP="00D11308">
            <w:pPr>
              <w:keepNext/>
              <w:spacing w:before="0" w:after="0" w:line="240" w:lineRule="auto"/>
              <w:ind w:left="0" w:firstLine="0"/>
              <w:jc w:val="left"/>
              <w:rPr>
                <w:rFonts w:ascii="Times New Roman" w:hAnsi="Times New Roman"/>
                <w:sz w:val="24"/>
                <w:szCs w:val="24"/>
              </w:rPr>
            </w:pPr>
          </w:p>
        </w:tc>
        <w:tc>
          <w:tcPr>
            <w:tcW w:w="1406" w:type="pct"/>
            <w:tcBorders>
              <w:top w:val="single" w:sz="4" w:space="0" w:color="auto"/>
              <w:left w:val="single" w:sz="4" w:space="0" w:color="auto"/>
              <w:bottom w:val="single" w:sz="4" w:space="0" w:color="auto"/>
              <w:right w:val="single" w:sz="4" w:space="0" w:color="auto"/>
            </w:tcBorders>
          </w:tcPr>
          <w:p w:rsidR="00262620" w:rsidRPr="00DD375F" w:rsidRDefault="00262620" w:rsidP="00D11308">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037F0C" w:rsidRPr="00DD375F" w:rsidTr="00874637">
        <w:tc>
          <w:tcPr>
            <w:tcW w:w="948" w:type="pct"/>
            <w:tcBorders>
              <w:top w:val="single" w:sz="4" w:space="0" w:color="auto"/>
              <w:left w:val="single" w:sz="4" w:space="0" w:color="auto"/>
              <w:bottom w:val="single" w:sz="4" w:space="0" w:color="auto"/>
              <w:right w:val="single" w:sz="4" w:space="0" w:color="auto"/>
            </w:tcBorders>
            <w:shd w:val="clear" w:color="auto" w:fill="auto"/>
          </w:tcPr>
          <w:p w:rsidR="00037F0C" w:rsidRPr="00DD375F" w:rsidRDefault="00037F0C" w:rsidP="00D95527">
            <w:pPr>
              <w:widowControl w:val="0"/>
              <w:spacing w:before="0" w:after="0" w:line="240" w:lineRule="auto"/>
              <w:ind w:left="0" w:firstLine="0"/>
              <w:rPr>
                <w:rFonts w:ascii="Times New Roman" w:eastAsia="Times New Roman" w:hAnsi="Times New Roman"/>
                <w:sz w:val="24"/>
                <w:szCs w:val="24"/>
                <w:lang w:eastAsia="ru-RU"/>
              </w:rPr>
            </w:pPr>
            <w:r w:rsidRPr="0047571C">
              <w:rPr>
                <w:rFonts w:ascii="Times New Roman" w:eastAsia="Times New Roman" w:hAnsi="Times New Roman"/>
                <w:sz w:val="24"/>
                <w:szCs w:val="24"/>
                <w:lang w:eastAsia="ru-RU"/>
              </w:rPr>
              <w:t>Основные институты рынка ESG-инвестирования</w:t>
            </w:r>
            <w:r w:rsidRPr="00DD375F">
              <w:rPr>
                <w:rFonts w:ascii="Times New Roman" w:eastAsia="Times New Roman" w:hAnsi="Times New Roman"/>
                <w:sz w:val="24"/>
                <w:szCs w:val="24"/>
                <w:lang w:eastAsia="ru-RU"/>
              </w:rPr>
              <w:t>.</w:t>
            </w:r>
          </w:p>
        </w:tc>
        <w:tc>
          <w:tcPr>
            <w:tcW w:w="2646" w:type="pct"/>
            <w:tcBorders>
              <w:top w:val="single" w:sz="4" w:space="0" w:color="auto"/>
              <w:left w:val="single" w:sz="4" w:space="0" w:color="auto"/>
              <w:bottom w:val="single" w:sz="4" w:space="0" w:color="auto"/>
              <w:right w:val="single" w:sz="4" w:space="0" w:color="auto"/>
            </w:tcBorders>
            <w:shd w:val="clear" w:color="auto" w:fill="auto"/>
          </w:tcPr>
          <w:p w:rsidR="00037F0C" w:rsidRPr="00D80435" w:rsidRDefault="00037F0C" w:rsidP="00037F0C">
            <w:pPr>
              <w:widowControl w:val="0"/>
              <w:spacing w:before="0" w:after="0" w:line="240" w:lineRule="auto"/>
              <w:ind w:left="0" w:firstLine="0"/>
              <w:jc w:val="left"/>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Направления устойчивого развития (обращение с отходами; энергетика; строительство; промышленность; транспорт и промышленная техника; водоснабжение и водоотведение; природные ландшафты, реки, водоемы и биоразнообразие; сельское хозяйство; устойчивая инфраструктура).</w:t>
            </w:r>
          </w:p>
          <w:p w:rsidR="00037F0C" w:rsidRPr="00D80435" w:rsidRDefault="00037F0C" w:rsidP="00037F0C">
            <w:pPr>
              <w:pStyle w:val="Default"/>
              <w:widowControl w:val="0"/>
              <w:rPr>
                <w:rFonts w:eastAsia="Times New Roman"/>
                <w:color w:val="auto"/>
                <w:lang w:eastAsia="ru-RU"/>
              </w:rPr>
            </w:pPr>
            <w:r w:rsidRPr="00D80435">
              <w:rPr>
                <w:rFonts w:eastAsia="Times New Roman"/>
                <w:color w:val="auto"/>
                <w:lang w:eastAsia="ru-RU"/>
              </w:rPr>
              <w:t xml:space="preserve">Данные Росстата о состоянии экологических инноваций в российской экономике.  </w:t>
            </w:r>
          </w:p>
          <w:p w:rsidR="00037F0C" w:rsidRPr="00037F0C" w:rsidRDefault="00037F0C" w:rsidP="00037F0C">
            <w:pPr>
              <w:widowControl w:val="0"/>
              <w:spacing w:before="0" w:after="0" w:line="240" w:lineRule="auto"/>
              <w:ind w:left="0" w:firstLine="0"/>
              <w:rPr>
                <w:rFonts w:ascii="Times New Roman" w:eastAsia="Times New Roman" w:hAnsi="Times New Roman"/>
                <w:sz w:val="24"/>
                <w:szCs w:val="24"/>
                <w:lang w:eastAsia="ru-RU"/>
              </w:rPr>
            </w:pPr>
            <w:r w:rsidRPr="00D80435">
              <w:rPr>
                <w:rFonts w:ascii="Times New Roman" w:eastAsia="Times New Roman" w:hAnsi="Times New Roman"/>
                <w:sz w:val="24"/>
                <w:szCs w:val="24"/>
                <w:lang w:eastAsia="ru-RU"/>
              </w:rPr>
              <w:t xml:space="preserve">Ответственное инвестирование и финансирование, принципы ответственного кредитования, страхования. </w:t>
            </w:r>
            <w:r w:rsidRPr="00037F0C">
              <w:rPr>
                <w:rFonts w:ascii="Times New Roman" w:eastAsia="Times New Roman" w:hAnsi="Times New Roman"/>
                <w:sz w:val="24"/>
                <w:szCs w:val="24"/>
                <w:lang w:eastAsia="ru-RU"/>
              </w:rPr>
              <w:t>Понятие «гринвошинга», перспективы его использования в экономике корпорации.</w:t>
            </w:r>
          </w:p>
        </w:tc>
        <w:tc>
          <w:tcPr>
            <w:tcW w:w="1406" w:type="pct"/>
            <w:tcBorders>
              <w:top w:val="single" w:sz="4" w:space="0" w:color="auto"/>
              <w:left w:val="single" w:sz="4" w:space="0" w:color="auto"/>
              <w:bottom w:val="single" w:sz="4" w:space="0" w:color="auto"/>
              <w:right w:val="single" w:sz="4" w:space="0" w:color="auto"/>
            </w:tcBorders>
          </w:tcPr>
          <w:p w:rsidR="00037F0C" w:rsidRPr="00DD375F" w:rsidRDefault="00037F0C" w:rsidP="00D11308">
            <w:pPr>
              <w:keepNext/>
              <w:spacing w:before="0" w:after="0" w:line="240" w:lineRule="auto"/>
              <w:ind w:left="0" w:firstLine="0"/>
              <w:jc w:val="left"/>
              <w:rPr>
                <w:rFonts w:ascii="Times New Roman" w:hAnsi="Times New Roman"/>
                <w:sz w:val="24"/>
                <w:szCs w:val="24"/>
              </w:rPr>
            </w:pPr>
            <w:r w:rsidRPr="00DD375F">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bl>
    <w:p w:rsidR="00D2643D" w:rsidRPr="00CD58D9" w:rsidRDefault="00D2643D" w:rsidP="00CD58D9">
      <w:pPr>
        <w:spacing w:after="0" w:line="240" w:lineRule="auto"/>
        <w:rPr>
          <w:sz w:val="16"/>
          <w:szCs w:val="16"/>
        </w:rPr>
      </w:pPr>
      <w:bookmarkStart w:id="71" w:name="_Toc20406087"/>
      <w:bookmarkStart w:id="72" w:name="_Toc117258681"/>
    </w:p>
    <w:p w:rsidR="004A35DB" w:rsidRPr="00281A8C" w:rsidRDefault="00273BBC" w:rsidP="00F06064">
      <w:pPr>
        <w:pStyle w:val="1"/>
      </w:pPr>
      <w:bookmarkStart w:id="73" w:name="_Toc177551005"/>
      <w:r w:rsidRPr="00281A8C">
        <w:t xml:space="preserve">6.2. </w:t>
      </w:r>
      <w:bookmarkEnd w:id="64"/>
      <w:bookmarkEnd w:id="65"/>
      <w:bookmarkEnd w:id="66"/>
      <w:r w:rsidR="004A35DB" w:rsidRPr="00281A8C">
        <w:t>Перечень вопросов, заданий, тем для подготовки к текущему контролю</w:t>
      </w:r>
      <w:bookmarkEnd w:id="71"/>
      <w:bookmarkEnd w:id="72"/>
      <w:bookmarkEnd w:id="73"/>
      <w:r w:rsidR="004A35DB" w:rsidRPr="00281A8C">
        <w:t xml:space="preserve"> </w:t>
      </w:r>
    </w:p>
    <w:p w:rsidR="00851367" w:rsidRPr="00851367" w:rsidRDefault="00851367" w:rsidP="00F359AF">
      <w:pPr>
        <w:spacing w:before="0" w:after="0" w:line="360" w:lineRule="auto"/>
        <w:ind w:left="0" w:firstLine="709"/>
        <w:rPr>
          <w:rFonts w:ascii="Times New Roman" w:hAnsi="Times New Roman"/>
          <w:b/>
          <w:bCs/>
          <w:sz w:val="28"/>
          <w:szCs w:val="28"/>
        </w:rPr>
      </w:pPr>
      <w:r w:rsidRPr="00851367">
        <w:rPr>
          <w:rFonts w:ascii="Times New Roman" w:hAnsi="Times New Roman"/>
          <w:b/>
          <w:bCs/>
          <w:sz w:val="28"/>
          <w:szCs w:val="28"/>
        </w:rPr>
        <w:t xml:space="preserve">Пример содержания контрольной работы.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1.  </w:t>
      </w:r>
      <w:r w:rsidR="00D11308" w:rsidRPr="00851367">
        <w:rPr>
          <w:rFonts w:ascii="Times New Roman" w:hAnsi="Times New Roman"/>
          <w:bCs/>
          <w:sz w:val="28"/>
          <w:szCs w:val="28"/>
        </w:rPr>
        <w:t>Особенности оценки экономической эффективности социально</w:t>
      </w:r>
      <w:r w:rsidRPr="00851367">
        <w:rPr>
          <w:rFonts w:ascii="Times New Roman" w:hAnsi="Times New Roman"/>
          <w:bCs/>
          <w:sz w:val="28"/>
          <w:szCs w:val="28"/>
        </w:rPr>
        <w:t>-</w:t>
      </w:r>
    </w:p>
    <w:p w:rsidR="00851367" w:rsidRPr="00851367" w:rsidRDefault="00D11308" w:rsidP="00127D65">
      <w:pPr>
        <w:spacing w:before="0" w:after="0" w:line="360" w:lineRule="auto"/>
        <w:ind w:left="0" w:firstLine="0"/>
        <w:rPr>
          <w:rFonts w:ascii="Times New Roman" w:hAnsi="Times New Roman"/>
          <w:bCs/>
          <w:sz w:val="28"/>
          <w:szCs w:val="28"/>
        </w:rPr>
      </w:pPr>
      <w:r w:rsidRPr="00851367">
        <w:rPr>
          <w:rFonts w:ascii="Times New Roman" w:hAnsi="Times New Roman"/>
          <w:bCs/>
          <w:sz w:val="28"/>
          <w:szCs w:val="28"/>
        </w:rPr>
        <w:t>ориентированного инвестиционного проекта, реализуемого вне структуры</w:t>
      </w:r>
      <w:r w:rsidR="00851367" w:rsidRPr="00851367">
        <w:rPr>
          <w:rFonts w:ascii="Times New Roman" w:hAnsi="Times New Roman"/>
          <w:bCs/>
          <w:sz w:val="28"/>
          <w:szCs w:val="28"/>
        </w:rPr>
        <w:t xml:space="preserve"> организации (теоретический вопрос).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2.  </w:t>
      </w:r>
      <w:r w:rsidR="00D11308" w:rsidRPr="00851367">
        <w:rPr>
          <w:rFonts w:ascii="Times New Roman" w:hAnsi="Times New Roman"/>
          <w:bCs/>
          <w:sz w:val="28"/>
          <w:szCs w:val="28"/>
        </w:rPr>
        <w:t>Представить кейс реализованного социально</w:t>
      </w:r>
      <w:r w:rsidRPr="00851367">
        <w:rPr>
          <w:rFonts w:ascii="Times New Roman" w:hAnsi="Times New Roman"/>
          <w:bCs/>
          <w:sz w:val="28"/>
          <w:szCs w:val="28"/>
        </w:rPr>
        <w:t xml:space="preserve">-ориентированного </w:t>
      </w:r>
    </w:p>
    <w:p w:rsidR="00851367" w:rsidRPr="00851367" w:rsidRDefault="00851367" w:rsidP="00127D65">
      <w:pPr>
        <w:spacing w:before="0" w:after="0" w:line="360" w:lineRule="auto"/>
        <w:ind w:left="0" w:firstLine="0"/>
        <w:rPr>
          <w:rFonts w:ascii="Times New Roman" w:hAnsi="Times New Roman"/>
          <w:bCs/>
          <w:sz w:val="28"/>
          <w:szCs w:val="28"/>
        </w:rPr>
      </w:pPr>
      <w:r w:rsidRPr="00851367">
        <w:rPr>
          <w:rFonts w:ascii="Times New Roman" w:hAnsi="Times New Roman"/>
          <w:bCs/>
          <w:sz w:val="28"/>
          <w:szCs w:val="28"/>
        </w:rPr>
        <w:t xml:space="preserve">инвестиционного проекта (практико-ориентированное задание). </w:t>
      </w:r>
    </w:p>
    <w:p w:rsidR="00851367" w:rsidRPr="00851367" w:rsidRDefault="00851367" w:rsidP="00127D65">
      <w:pPr>
        <w:spacing w:before="0" w:after="0" w:line="360" w:lineRule="auto"/>
        <w:rPr>
          <w:rFonts w:ascii="Times New Roman" w:hAnsi="Times New Roman"/>
          <w:bCs/>
          <w:sz w:val="28"/>
          <w:szCs w:val="28"/>
        </w:rPr>
      </w:pPr>
      <w:r w:rsidRPr="00851367">
        <w:rPr>
          <w:rFonts w:ascii="Times New Roman" w:hAnsi="Times New Roman"/>
          <w:bCs/>
          <w:sz w:val="28"/>
          <w:szCs w:val="28"/>
        </w:rPr>
        <w:t xml:space="preserve">Рассмотреть (при необходимости рассчитать):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 содержание проекта;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 цель реализации проекта;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 участников проекта; </w:t>
      </w:r>
    </w:p>
    <w:p w:rsidR="00851367" w:rsidRPr="00851367" w:rsidRDefault="00851367" w:rsidP="00200383">
      <w:pPr>
        <w:widowControl w:val="0"/>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lastRenderedPageBreak/>
        <w:t xml:space="preserve">- организационную модель проекта;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 источники, методы и инструменты финансирования;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 структуру и стоимость используемых источников финансирования;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 инвестиционную модель проекта;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 экономическую эффективность проекта; </w:t>
      </w:r>
    </w:p>
    <w:p w:rsidR="00851367" w:rsidRPr="00851367" w:rsidRDefault="00851367" w:rsidP="00F359AF">
      <w:pPr>
        <w:spacing w:before="0" w:after="0" w:line="360" w:lineRule="auto"/>
        <w:ind w:left="0" w:firstLine="709"/>
        <w:rPr>
          <w:rFonts w:ascii="Times New Roman" w:hAnsi="Times New Roman"/>
          <w:bCs/>
          <w:sz w:val="28"/>
          <w:szCs w:val="28"/>
        </w:rPr>
      </w:pPr>
      <w:r w:rsidRPr="00851367">
        <w:rPr>
          <w:rFonts w:ascii="Times New Roman" w:hAnsi="Times New Roman"/>
          <w:bCs/>
          <w:sz w:val="28"/>
          <w:szCs w:val="28"/>
        </w:rPr>
        <w:t xml:space="preserve">- риски реализации проекта.  </w:t>
      </w:r>
    </w:p>
    <w:p w:rsidR="00851367" w:rsidRPr="00851367" w:rsidRDefault="00851367" w:rsidP="00F359AF">
      <w:pPr>
        <w:spacing w:before="0" w:after="0" w:line="360" w:lineRule="auto"/>
        <w:ind w:left="0" w:firstLine="709"/>
        <w:rPr>
          <w:rFonts w:ascii="Times New Roman" w:hAnsi="Times New Roman"/>
          <w:b/>
          <w:bCs/>
          <w:sz w:val="28"/>
          <w:szCs w:val="28"/>
        </w:rPr>
      </w:pPr>
      <w:r>
        <w:rPr>
          <w:rFonts w:ascii="Times New Roman" w:hAnsi="Times New Roman"/>
          <w:b/>
          <w:bCs/>
          <w:sz w:val="28"/>
          <w:szCs w:val="28"/>
        </w:rPr>
        <w:t>Пример с</w:t>
      </w:r>
      <w:r w:rsidRPr="00851367">
        <w:rPr>
          <w:rFonts w:ascii="Times New Roman" w:hAnsi="Times New Roman"/>
          <w:b/>
          <w:bCs/>
          <w:sz w:val="28"/>
          <w:szCs w:val="28"/>
        </w:rPr>
        <w:t>одержани</w:t>
      </w:r>
      <w:r>
        <w:rPr>
          <w:rFonts w:ascii="Times New Roman" w:hAnsi="Times New Roman"/>
          <w:b/>
          <w:bCs/>
          <w:sz w:val="28"/>
          <w:szCs w:val="28"/>
        </w:rPr>
        <w:t>я</w:t>
      </w:r>
      <w:r w:rsidRPr="00851367">
        <w:rPr>
          <w:rFonts w:ascii="Times New Roman" w:hAnsi="Times New Roman"/>
          <w:b/>
          <w:bCs/>
          <w:sz w:val="28"/>
          <w:szCs w:val="28"/>
        </w:rPr>
        <w:t xml:space="preserve"> </w:t>
      </w:r>
      <w:r>
        <w:rPr>
          <w:rFonts w:ascii="Times New Roman" w:hAnsi="Times New Roman"/>
          <w:b/>
          <w:bCs/>
          <w:sz w:val="28"/>
          <w:szCs w:val="28"/>
        </w:rPr>
        <w:t>курсового</w:t>
      </w:r>
      <w:r w:rsidRPr="00851367">
        <w:rPr>
          <w:rFonts w:ascii="Times New Roman" w:hAnsi="Times New Roman"/>
          <w:b/>
          <w:bCs/>
          <w:sz w:val="28"/>
          <w:szCs w:val="28"/>
        </w:rPr>
        <w:t xml:space="preserve"> </w:t>
      </w:r>
      <w:r>
        <w:rPr>
          <w:rFonts w:ascii="Times New Roman" w:hAnsi="Times New Roman"/>
          <w:b/>
          <w:bCs/>
          <w:sz w:val="28"/>
          <w:szCs w:val="28"/>
        </w:rPr>
        <w:t>проекта</w:t>
      </w:r>
      <w:r w:rsidRPr="00851367">
        <w:rPr>
          <w:rFonts w:ascii="Times New Roman" w:hAnsi="Times New Roman"/>
          <w:b/>
          <w:bCs/>
          <w:sz w:val="28"/>
          <w:szCs w:val="28"/>
        </w:rPr>
        <w:t xml:space="preserve">.  </w:t>
      </w:r>
    </w:p>
    <w:p w:rsidR="00851367" w:rsidRPr="00851367" w:rsidRDefault="00D11308"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Разработка ESG</w:t>
      </w:r>
      <w:r w:rsidR="00851367" w:rsidRPr="00851367">
        <w:rPr>
          <w:rFonts w:ascii="Times New Roman" w:hAnsi="Times New Roman"/>
          <w:bCs/>
          <w:sz w:val="28"/>
          <w:szCs w:val="28"/>
        </w:rPr>
        <w:t>-</w:t>
      </w:r>
      <w:r w:rsidRPr="00851367">
        <w:rPr>
          <w:rFonts w:ascii="Times New Roman" w:hAnsi="Times New Roman"/>
          <w:bCs/>
          <w:sz w:val="28"/>
          <w:szCs w:val="28"/>
        </w:rPr>
        <w:t>проекта (по выбору студента) с использованием</w:t>
      </w:r>
      <w:r w:rsidR="00851367" w:rsidRPr="00851367">
        <w:rPr>
          <w:rFonts w:ascii="Times New Roman" w:hAnsi="Times New Roman"/>
          <w:bCs/>
          <w:sz w:val="28"/>
          <w:szCs w:val="28"/>
        </w:rPr>
        <w:t xml:space="preserve">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программного продукта Excel, включающего следующие разделы: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1.  </w:t>
      </w:r>
      <w:r w:rsidR="00D11308" w:rsidRPr="00851367">
        <w:rPr>
          <w:rFonts w:ascii="Times New Roman" w:hAnsi="Times New Roman"/>
          <w:bCs/>
          <w:sz w:val="28"/>
          <w:szCs w:val="28"/>
        </w:rPr>
        <w:t>Описание инвестиционного проекта и основные условия его</w:t>
      </w:r>
      <w:r w:rsidRPr="00851367">
        <w:rPr>
          <w:rFonts w:ascii="Times New Roman" w:hAnsi="Times New Roman"/>
          <w:bCs/>
          <w:sz w:val="28"/>
          <w:szCs w:val="28"/>
        </w:rPr>
        <w:t xml:space="preserve">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реализации.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2. Разработка бизнес-плана инвестиционного проекта.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3. Составление прогнозной финансовой отчетности.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4. Расчет всех видов эффективности проекта.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5.  </w:t>
      </w:r>
      <w:r w:rsidR="00D11308" w:rsidRPr="00851367">
        <w:rPr>
          <w:rFonts w:ascii="Times New Roman" w:hAnsi="Times New Roman"/>
          <w:bCs/>
          <w:sz w:val="28"/>
          <w:szCs w:val="28"/>
        </w:rPr>
        <w:t xml:space="preserve">Расчет рисков проекта (в </w:t>
      </w:r>
      <w:r w:rsidR="00F359AF" w:rsidRPr="00851367">
        <w:rPr>
          <w:rFonts w:ascii="Times New Roman" w:hAnsi="Times New Roman"/>
          <w:bCs/>
          <w:sz w:val="28"/>
          <w:szCs w:val="28"/>
        </w:rPr>
        <w:t>том числе с использованием анализа</w:t>
      </w:r>
      <w:r w:rsidRPr="00851367">
        <w:rPr>
          <w:rFonts w:ascii="Times New Roman" w:hAnsi="Times New Roman"/>
          <w:bCs/>
          <w:sz w:val="28"/>
          <w:szCs w:val="28"/>
        </w:rPr>
        <w:t xml:space="preserve">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чувствительности). </w:t>
      </w:r>
    </w:p>
    <w:p w:rsidR="00851367" w:rsidRP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6. Расчет финансовой реализуемости проекта. </w:t>
      </w:r>
    </w:p>
    <w:p w:rsidR="00851367" w:rsidRDefault="00851367" w:rsidP="00874637">
      <w:pPr>
        <w:spacing w:before="0" w:after="0" w:line="360" w:lineRule="auto"/>
        <w:ind w:left="0" w:firstLine="284"/>
        <w:rPr>
          <w:rFonts w:ascii="Times New Roman" w:hAnsi="Times New Roman"/>
          <w:bCs/>
          <w:sz w:val="28"/>
          <w:szCs w:val="28"/>
        </w:rPr>
      </w:pPr>
      <w:r w:rsidRPr="00851367">
        <w:rPr>
          <w:rFonts w:ascii="Times New Roman" w:hAnsi="Times New Roman"/>
          <w:bCs/>
          <w:sz w:val="28"/>
          <w:szCs w:val="28"/>
        </w:rPr>
        <w:t xml:space="preserve">7. Обоснование принятия решения о реализации проекта. </w:t>
      </w:r>
    </w:p>
    <w:p w:rsidR="00C65D41" w:rsidRPr="00DD375F" w:rsidRDefault="00273BBC" w:rsidP="00F359AF">
      <w:pPr>
        <w:spacing w:before="0" w:after="0" w:line="360" w:lineRule="auto"/>
        <w:ind w:left="0" w:firstLine="709"/>
        <w:rPr>
          <w:rFonts w:ascii="Times New Roman" w:hAnsi="Times New Roman"/>
          <w:sz w:val="28"/>
        </w:rPr>
      </w:pPr>
      <w:r w:rsidRPr="00DD375F">
        <w:rPr>
          <w:rFonts w:ascii="Times New Roman" w:hAnsi="Times New Roman"/>
          <w:bCs/>
          <w:sz w:val="28"/>
        </w:rPr>
        <w:t>Критерии балльной оценки</w:t>
      </w:r>
      <w:r w:rsidRPr="00DD375F">
        <w:rPr>
          <w:rFonts w:ascii="Times New Roman" w:hAnsi="Times New Roman"/>
          <w:sz w:val="28"/>
        </w:rPr>
        <w:t xml:space="preserve"> различных форм текущего контроля успеваемости содержатся в соответствующих </w:t>
      </w:r>
      <w:r w:rsidR="00D606F1" w:rsidRPr="00DD375F">
        <w:rPr>
          <w:rFonts w:ascii="Times New Roman" w:hAnsi="Times New Roman"/>
          <w:sz w:val="28"/>
        </w:rPr>
        <w:t>м</w:t>
      </w:r>
      <w:r w:rsidRPr="00DD375F">
        <w:rPr>
          <w:rFonts w:ascii="Times New Roman" w:hAnsi="Times New Roman"/>
          <w:sz w:val="28"/>
        </w:rPr>
        <w:t xml:space="preserve">етодических рекомендациях </w:t>
      </w:r>
      <w:bookmarkStart w:id="74" w:name="_Toc477081397"/>
      <w:bookmarkStart w:id="75" w:name="_Toc477081821"/>
      <w:bookmarkStart w:id="76" w:name="_Toc477252284"/>
      <w:r w:rsidR="0039506E">
        <w:rPr>
          <w:rFonts w:ascii="Times New Roman" w:hAnsi="Times New Roman"/>
          <w:sz w:val="28"/>
        </w:rPr>
        <w:t>кафедры</w:t>
      </w:r>
      <w:r w:rsidR="005A776D" w:rsidRPr="00DD375F">
        <w:rPr>
          <w:rFonts w:ascii="Times New Roman" w:hAnsi="Times New Roman"/>
          <w:sz w:val="28"/>
        </w:rPr>
        <w:t xml:space="preserve"> </w:t>
      </w:r>
      <w:r w:rsidR="00D606F1" w:rsidRPr="00DD375F">
        <w:rPr>
          <w:rFonts w:ascii="Times New Roman" w:hAnsi="Times New Roman"/>
          <w:sz w:val="28"/>
        </w:rPr>
        <w:t>к</w:t>
      </w:r>
      <w:r w:rsidR="005A776D" w:rsidRPr="00DD375F">
        <w:rPr>
          <w:rFonts w:ascii="Times New Roman" w:hAnsi="Times New Roman"/>
          <w:sz w:val="28"/>
        </w:rPr>
        <w:t>орпоративных финансов и корпоративного управления.</w:t>
      </w:r>
    </w:p>
    <w:p w:rsidR="0030111B" w:rsidRPr="00DD375F" w:rsidRDefault="00F06064" w:rsidP="00F06064">
      <w:pPr>
        <w:pStyle w:val="1"/>
      </w:pPr>
      <w:bookmarkStart w:id="77" w:name="_Toc20406088"/>
      <w:bookmarkStart w:id="78" w:name="_Toc177551006"/>
      <w:r>
        <w:t>7.</w:t>
      </w:r>
      <w:r w:rsidR="0030111B" w:rsidRPr="00DD375F">
        <w:t>Фонд оценочных средств для проведения промежуточной аттестации обучающихся по дисциплине</w:t>
      </w:r>
      <w:bookmarkEnd w:id="74"/>
      <w:bookmarkEnd w:id="75"/>
      <w:bookmarkEnd w:id="76"/>
      <w:bookmarkEnd w:id="77"/>
      <w:bookmarkEnd w:id="78"/>
    </w:p>
    <w:p w:rsidR="004A35DB" w:rsidRPr="00DD375F" w:rsidRDefault="004A35DB" w:rsidP="003E14DC">
      <w:pPr>
        <w:tabs>
          <w:tab w:val="left" w:pos="1134"/>
        </w:tabs>
        <w:spacing w:before="0" w:after="0" w:line="360" w:lineRule="auto"/>
        <w:ind w:left="0" w:firstLine="709"/>
        <w:rPr>
          <w:rFonts w:ascii="Times New Roman" w:hAnsi="Times New Roman"/>
          <w:sz w:val="28"/>
          <w:szCs w:val="28"/>
        </w:rPr>
      </w:pPr>
      <w:r w:rsidRPr="00DD375F">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A35DB" w:rsidRPr="00DD375F" w:rsidRDefault="004A35DB" w:rsidP="001350AA">
      <w:pPr>
        <w:spacing w:before="0" w:after="0" w:line="360" w:lineRule="auto"/>
        <w:ind w:left="0" w:firstLine="567"/>
        <w:rPr>
          <w:rFonts w:ascii="Times New Roman" w:hAnsi="Times New Roman"/>
          <w:b/>
          <w:sz w:val="28"/>
          <w:szCs w:val="28"/>
        </w:rPr>
      </w:pPr>
      <w:bookmarkStart w:id="79" w:name="_Toc117258682"/>
      <w:r w:rsidRPr="00DD375F">
        <w:rPr>
          <w:rFonts w:ascii="Times New Roman" w:hAnsi="Times New Roman"/>
          <w:b/>
          <w:sz w:val="28"/>
          <w:szCs w:val="28"/>
        </w:rPr>
        <w:t xml:space="preserve">Типовые </w:t>
      </w:r>
      <w:bookmarkEnd w:id="79"/>
      <w:r w:rsidR="00A91CE5" w:rsidRPr="00DD375F">
        <w:rPr>
          <w:rFonts w:ascii="Times New Roman" w:hAnsi="Times New Roman"/>
          <w:b/>
          <w:sz w:val="28"/>
          <w:szCs w:val="28"/>
        </w:rPr>
        <w:t>контрольные задания или иные материалы, необходимые для оценки индикаторов достижения компетенций, умений и знаний</w:t>
      </w:r>
    </w:p>
    <w:p w:rsidR="004A35DB" w:rsidRPr="00DD375F" w:rsidRDefault="004A35DB" w:rsidP="00F359AF">
      <w:pPr>
        <w:spacing w:before="0" w:after="0" w:line="360" w:lineRule="auto"/>
        <w:ind w:left="0" w:firstLine="709"/>
        <w:rPr>
          <w:rFonts w:ascii="Times New Roman" w:hAnsi="Times New Roman"/>
          <w:b/>
          <w:sz w:val="28"/>
          <w:szCs w:val="28"/>
        </w:rPr>
      </w:pPr>
      <w:bookmarkStart w:id="80" w:name="_Toc162671211"/>
      <w:r w:rsidRPr="00DD375F">
        <w:rPr>
          <w:rFonts w:ascii="Times New Roman" w:hAnsi="Times New Roman"/>
          <w:b/>
          <w:sz w:val="28"/>
          <w:szCs w:val="28"/>
        </w:rPr>
        <w:lastRenderedPageBreak/>
        <w:t>Примерный перечень вопросов</w:t>
      </w:r>
      <w:bookmarkEnd w:id="80"/>
      <w:r w:rsidRPr="00DD375F">
        <w:rPr>
          <w:rFonts w:ascii="Times New Roman" w:hAnsi="Times New Roman"/>
          <w:b/>
          <w:sz w:val="28"/>
          <w:szCs w:val="28"/>
        </w:rPr>
        <w:t xml:space="preserve"> к зачету</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Понятие, критерии, цели ESG-инвестирования.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Суть ESG-подхода к фондовому рынку.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Модель экономического роста, основанная на ESG-концепции.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ESG-рейтинги: российские и зарубежные.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Группы инвесторов, продвигающие идеи ESG.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Институциональные инвесторы на</w:t>
      </w:r>
      <w:r>
        <w:rPr>
          <w:rFonts w:ascii="Times New Roman" w:hAnsi="Times New Roman"/>
          <w:sz w:val="28"/>
          <w:szCs w:val="28"/>
        </w:rPr>
        <w:t xml:space="preserve"> рынке ESG</w:t>
      </w:r>
      <w:r w:rsidR="0016754A">
        <w:rPr>
          <w:rFonts w:ascii="Times New Roman" w:hAnsi="Times New Roman"/>
          <w:sz w:val="28"/>
          <w:szCs w:val="28"/>
        </w:rPr>
        <w:t>-</w:t>
      </w:r>
      <w:r>
        <w:rPr>
          <w:rFonts w:ascii="Times New Roman" w:hAnsi="Times New Roman"/>
          <w:sz w:val="28"/>
          <w:szCs w:val="28"/>
        </w:rPr>
        <w:t>инвестирования за</w:t>
      </w:r>
      <w:r w:rsidR="00DD23BB">
        <w:rPr>
          <w:rFonts w:ascii="Times New Roman" w:hAnsi="Times New Roman"/>
          <w:sz w:val="28"/>
          <w:szCs w:val="28"/>
        </w:rPr>
        <w:t xml:space="preserve"> </w:t>
      </w:r>
      <w:r w:rsidR="00851367" w:rsidRPr="00851367">
        <w:rPr>
          <w:rFonts w:ascii="Times New Roman" w:hAnsi="Times New Roman"/>
          <w:sz w:val="28"/>
          <w:szCs w:val="28"/>
        </w:rPr>
        <w:t xml:space="preserve">рубежом (перечислить).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Институциональные инвесторы на</w:t>
      </w:r>
      <w:r>
        <w:rPr>
          <w:rFonts w:ascii="Times New Roman" w:hAnsi="Times New Roman"/>
          <w:sz w:val="28"/>
          <w:szCs w:val="28"/>
        </w:rPr>
        <w:t xml:space="preserve"> рынке ESG</w:t>
      </w:r>
      <w:r w:rsidR="0016754A">
        <w:rPr>
          <w:rFonts w:ascii="Times New Roman" w:hAnsi="Times New Roman"/>
          <w:sz w:val="28"/>
          <w:szCs w:val="28"/>
        </w:rPr>
        <w:t>-инвестирования в</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России (перечислить).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Деятельность ESG-фондов </w:t>
      </w:r>
      <w:r w:rsidR="00874637" w:rsidRPr="00851367">
        <w:rPr>
          <w:rFonts w:ascii="Times New Roman" w:hAnsi="Times New Roman"/>
          <w:sz w:val="28"/>
          <w:szCs w:val="28"/>
        </w:rPr>
        <w:t>в России</w:t>
      </w:r>
      <w:r w:rsidRPr="00851367">
        <w:rPr>
          <w:rFonts w:ascii="Times New Roman" w:hAnsi="Times New Roman"/>
          <w:sz w:val="28"/>
          <w:szCs w:val="28"/>
        </w:rPr>
        <w:t xml:space="preserve">.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ETF: суть, особенности функционирования.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Институты коллективного </w:t>
      </w:r>
      <w:r>
        <w:rPr>
          <w:rFonts w:ascii="Times New Roman" w:hAnsi="Times New Roman"/>
          <w:sz w:val="28"/>
          <w:szCs w:val="28"/>
        </w:rPr>
        <w:t>инвестирования на рынке ESG</w:t>
      </w:r>
      <w:r w:rsidR="00DD23BB">
        <w:rPr>
          <w:rFonts w:ascii="Times New Roman" w:hAnsi="Times New Roman"/>
          <w:sz w:val="28"/>
          <w:szCs w:val="28"/>
        </w:rPr>
        <w:t>-</w:t>
      </w:r>
      <w:r w:rsidR="00851367" w:rsidRPr="00851367">
        <w:rPr>
          <w:rFonts w:ascii="Times New Roman" w:hAnsi="Times New Roman"/>
          <w:sz w:val="28"/>
          <w:szCs w:val="28"/>
        </w:rPr>
        <w:t xml:space="preserve">инвестирования.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Взаимосвязь между ответственным</w:t>
      </w:r>
      <w:r>
        <w:rPr>
          <w:rFonts w:ascii="Times New Roman" w:hAnsi="Times New Roman"/>
          <w:sz w:val="28"/>
          <w:szCs w:val="28"/>
        </w:rPr>
        <w:t xml:space="preserve"> инвестированием</w:t>
      </w:r>
      <w:r w:rsidR="00127D65">
        <w:rPr>
          <w:rFonts w:ascii="Times New Roman" w:hAnsi="Times New Roman"/>
          <w:sz w:val="28"/>
          <w:szCs w:val="28"/>
        </w:rPr>
        <w:t xml:space="preserve"> и </w:t>
      </w:r>
      <w:r w:rsidR="00851367" w:rsidRPr="00851367">
        <w:rPr>
          <w:rFonts w:ascii="Times New Roman" w:hAnsi="Times New Roman"/>
          <w:sz w:val="28"/>
          <w:szCs w:val="28"/>
        </w:rPr>
        <w:t xml:space="preserve">доходностью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на финансовом рынке. </w:t>
      </w:r>
    </w:p>
    <w:p w:rsidR="0039506E"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Понятие, критерии, цели социально</w:t>
      </w:r>
      <w:r w:rsidR="00851367" w:rsidRPr="00851367">
        <w:rPr>
          <w:rFonts w:ascii="Times New Roman" w:hAnsi="Times New Roman"/>
          <w:sz w:val="28"/>
          <w:szCs w:val="28"/>
        </w:rPr>
        <w:t xml:space="preserve">-ориентированного инвестирования.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Основные нацпроекты, предусматривающие социально</w:t>
      </w:r>
      <w:r w:rsidR="00851367" w:rsidRPr="00851367">
        <w:rPr>
          <w:rFonts w:ascii="Times New Roman" w:hAnsi="Times New Roman"/>
          <w:sz w:val="28"/>
          <w:szCs w:val="28"/>
        </w:rPr>
        <w:t>-</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ориентированное инвестирование (</w:t>
      </w:r>
      <w:r w:rsidR="00851367" w:rsidRPr="00851367">
        <w:rPr>
          <w:rFonts w:ascii="Times New Roman" w:hAnsi="Times New Roman"/>
          <w:sz w:val="28"/>
          <w:szCs w:val="28"/>
        </w:rPr>
        <w:t xml:space="preserve">перечислить).  </w:t>
      </w:r>
      <w:r w:rsidRPr="00851367">
        <w:rPr>
          <w:rFonts w:ascii="Times New Roman" w:hAnsi="Times New Roman"/>
          <w:sz w:val="28"/>
          <w:szCs w:val="28"/>
        </w:rPr>
        <w:t>Правовая основа их</w:t>
      </w:r>
      <w:r w:rsidR="00851367" w:rsidRPr="00851367">
        <w:rPr>
          <w:rFonts w:ascii="Times New Roman" w:hAnsi="Times New Roman"/>
          <w:sz w:val="28"/>
          <w:szCs w:val="28"/>
        </w:rPr>
        <w:t xml:space="preserve">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финансирования.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Оценка эффективности социально</w:t>
      </w:r>
      <w:r w:rsidR="00851367" w:rsidRPr="00851367">
        <w:rPr>
          <w:rFonts w:ascii="Times New Roman" w:hAnsi="Times New Roman"/>
          <w:sz w:val="28"/>
          <w:szCs w:val="28"/>
        </w:rPr>
        <w:t>-</w:t>
      </w:r>
      <w:r w:rsidRPr="00851367">
        <w:rPr>
          <w:rFonts w:ascii="Times New Roman" w:hAnsi="Times New Roman"/>
          <w:sz w:val="28"/>
          <w:szCs w:val="28"/>
        </w:rPr>
        <w:t>ориентированных проектов</w:t>
      </w:r>
      <w:r w:rsidR="00851367" w:rsidRPr="00851367">
        <w:rPr>
          <w:rFonts w:ascii="Times New Roman" w:hAnsi="Times New Roman"/>
          <w:sz w:val="28"/>
          <w:szCs w:val="28"/>
        </w:rPr>
        <w:t xml:space="preserve">,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реализуемых внутри организации.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Оценка эффективности социально</w:t>
      </w:r>
      <w:r w:rsidR="00851367" w:rsidRPr="00851367">
        <w:rPr>
          <w:rFonts w:ascii="Times New Roman" w:hAnsi="Times New Roman"/>
          <w:sz w:val="28"/>
          <w:szCs w:val="28"/>
        </w:rPr>
        <w:t>-</w:t>
      </w:r>
      <w:r w:rsidRPr="00851367">
        <w:rPr>
          <w:rFonts w:ascii="Times New Roman" w:hAnsi="Times New Roman"/>
          <w:sz w:val="28"/>
          <w:szCs w:val="28"/>
        </w:rPr>
        <w:t>ориентированных проектов</w:t>
      </w:r>
      <w:r w:rsidR="00851367" w:rsidRPr="00851367">
        <w:rPr>
          <w:rFonts w:ascii="Times New Roman" w:hAnsi="Times New Roman"/>
          <w:sz w:val="28"/>
          <w:szCs w:val="28"/>
        </w:rPr>
        <w:t xml:space="preserve">,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реализуемых во вне структуры организации.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Финансовый инструментарий социально</w:t>
      </w:r>
      <w:r w:rsidR="00851367" w:rsidRPr="00851367">
        <w:rPr>
          <w:rFonts w:ascii="Times New Roman" w:hAnsi="Times New Roman"/>
          <w:sz w:val="28"/>
          <w:szCs w:val="28"/>
        </w:rPr>
        <w:t xml:space="preserve">-ориентированного инвестирования (перечислить).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Потенциальные </w:t>
      </w:r>
      <w:r w:rsidR="00874637" w:rsidRPr="00851367">
        <w:rPr>
          <w:rFonts w:ascii="Times New Roman" w:hAnsi="Times New Roman"/>
          <w:sz w:val="28"/>
          <w:szCs w:val="28"/>
        </w:rPr>
        <w:t>финансовые институты социально</w:t>
      </w:r>
      <w:r w:rsidRPr="00851367">
        <w:rPr>
          <w:rFonts w:ascii="Times New Roman" w:hAnsi="Times New Roman"/>
          <w:sz w:val="28"/>
          <w:szCs w:val="28"/>
        </w:rPr>
        <w:t xml:space="preserve">-ориентированного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инвестирования (перечислить).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Участники социально</w:t>
      </w:r>
      <w:r w:rsidR="00851367" w:rsidRPr="00851367">
        <w:rPr>
          <w:rFonts w:ascii="Times New Roman" w:hAnsi="Times New Roman"/>
          <w:sz w:val="28"/>
          <w:szCs w:val="28"/>
        </w:rPr>
        <w:t>-</w:t>
      </w:r>
      <w:r w:rsidRPr="00851367">
        <w:rPr>
          <w:rFonts w:ascii="Times New Roman" w:hAnsi="Times New Roman"/>
          <w:sz w:val="28"/>
          <w:szCs w:val="28"/>
        </w:rPr>
        <w:t>ориентированных инвестиционных проектов</w:t>
      </w:r>
      <w:r w:rsidR="00851367" w:rsidRPr="00851367">
        <w:rPr>
          <w:rFonts w:ascii="Times New Roman" w:hAnsi="Times New Roman"/>
          <w:sz w:val="28"/>
          <w:szCs w:val="28"/>
        </w:rPr>
        <w:t xml:space="preserve">, их риски. </w:t>
      </w:r>
    </w:p>
    <w:p w:rsidR="009F6C2B" w:rsidRDefault="009F6C2B"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706AD7">
        <w:rPr>
          <w:rFonts w:ascii="Times New Roman" w:hAnsi="Times New Roman"/>
          <w:sz w:val="28"/>
          <w:szCs w:val="28"/>
        </w:rPr>
        <w:lastRenderedPageBreak/>
        <w:t xml:space="preserve">Основные направления критики социально ответственного инвестирования.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Модель социально</w:t>
      </w:r>
      <w:r w:rsidR="00851367" w:rsidRPr="00851367">
        <w:rPr>
          <w:rFonts w:ascii="Times New Roman" w:hAnsi="Times New Roman"/>
          <w:sz w:val="28"/>
          <w:szCs w:val="28"/>
        </w:rPr>
        <w:t>-</w:t>
      </w:r>
      <w:r w:rsidRPr="00851367">
        <w:rPr>
          <w:rFonts w:ascii="Times New Roman" w:hAnsi="Times New Roman"/>
          <w:sz w:val="28"/>
          <w:szCs w:val="28"/>
        </w:rPr>
        <w:t>ориентированного инвестирования и ее</w:t>
      </w:r>
      <w:r w:rsidR="00851367" w:rsidRPr="00851367">
        <w:rPr>
          <w:rFonts w:ascii="Times New Roman" w:hAnsi="Times New Roman"/>
          <w:sz w:val="28"/>
          <w:szCs w:val="28"/>
        </w:rPr>
        <w:t xml:space="preserve"> составляющие.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Понятие, критерии, цели зеленого инвестирования.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Основные федеральные проекты, входящие в нацпроект «</w:t>
      </w:r>
      <w:r w:rsidR="00851367" w:rsidRPr="00851367">
        <w:rPr>
          <w:rFonts w:ascii="Times New Roman" w:hAnsi="Times New Roman"/>
          <w:sz w:val="28"/>
          <w:szCs w:val="28"/>
        </w:rPr>
        <w:t xml:space="preserve">Экология» (перечислить). Правовая основа их финансирования.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Основные направления зеленого инвестирования в мировой практике. </w:t>
      </w:r>
    </w:p>
    <w:p w:rsidR="00851367" w:rsidRP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Основные направления зеленого инвестирования в России. </w:t>
      </w:r>
    </w:p>
    <w:p w:rsidR="00851367" w:rsidRPr="00851367" w:rsidRDefault="0087463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Лучшие практики социально</w:t>
      </w:r>
      <w:r w:rsidR="00851367" w:rsidRPr="00851367">
        <w:rPr>
          <w:rFonts w:ascii="Times New Roman" w:hAnsi="Times New Roman"/>
          <w:sz w:val="28"/>
          <w:szCs w:val="28"/>
        </w:rPr>
        <w:t>-</w:t>
      </w:r>
      <w:r w:rsidRPr="00851367">
        <w:rPr>
          <w:rFonts w:ascii="Times New Roman" w:hAnsi="Times New Roman"/>
          <w:sz w:val="28"/>
          <w:szCs w:val="28"/>
        </w:rPr>
        <w:t>ориентированного инвестирования и</w:t>
      </w:r>
      <w:r w:rsidR="00851367" w:rsidRPr="00851367">
        <w:rPr>
          <w:rFonts w:ascii="Times New Roman" w:hAnsi="Times New Roman"/>
          <w:sz w:val="28"/>
          <w:szCs w:val="28"/>
        </w:rPr>
        <w:t xml:space="preserve"> </w:t>
      </w:r>
    </w:p>
    <w:p w:rsidR="00851367" w:rsidRDefault="00851367" w:rsidP="00344A6C">
      <w:pPr>
        <w:pStyle w:val="31"/>
        <w:numPr>
          <w:ilvl w:val="0"/>
          <w:numId w:val="18"/>
        </w:numPr>
        <w:tabs>
          <w:tab w:val="left" w:pos="0"/>
        </w:tabs>
        <w:spacing w:before="0" w:after="0" w:line="360" w:lineRule="auto"/>
        <w:ind w:left="0" w:firstLine="567"/>
        <w:rPr>
          <w:rFonts w:ascii="Times New Roman" w:hAnsi="Times New Roman"/>
          <w:sz w:val="28"/>
          <w:szCs w:val="28"/>
        </w:rPr>
      </w:pPr>
      <w:r w:rsidRPr="00851367">
        <w:rPr>
          <w:rFonts w:ascii="Times New Roman" w:hAnsi="Times New Roman"/>
          <w:sz w:val="28"/>
          <w:szCs w:val="28"/>
        </w:rPr>
        <w:t xml:space="preserve">финансирования в России. </w:t>
      </w:r>
    </w:p>
    <w:p w:rsidR="0039506E" w:rsidRPr="0039506E" w:rsidRDefault="004A35DB" w:rsidP="00F359AF">
      <w:pPr>
        <w:pStyle w:val="31"/>
        <w:tabs>
          <w:tab w:val="left" w:pos="0"/>
        </w:tabs>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 xml:space="preserve">    </w:t>
      </w:r>
      <w:r w:rsidR="0039506E" w:rsidRPr="0039506E">
        <w:rPr>
          <w:rFonts w:ascii="Times New Roman" w:hAnsi="Times New Roman"/>
          <w:b/>
          <w:sz w:val="28"/>
          <w:szCs w:val="28"/>
        </w:rPr>
        <w:t xml:space="preserve">Примерный перечень вопросов к экзамену </w:t>
      </w:r>
    </w:p>
    <w:p w:rsidR="0039506E" w:rsidRDefault="00874637" w:rsidP="00344A6C">
      <w:pPr>
        <w:pStyle w:val="31"/>
        <w:widowControl w:val="0"/>
        <w:numPr>
          <w:ilvl w:val="0"/>
          <w:numId w:val="15"/>
        </w:numPr>
        <w:tabs>
          <w:tab w:val="left" w:pos="284"/>
        </w:tabs>
        <w:spacing w:before="0" w:after="0" w:line="360" w:lineRule="auto"/>
        <w:ind w:left="0" w:firstLine="567"/>
        <w:rPr>
          <w:rFonts w:ascii="Times New Roman" w:hAnsi="Times New Roman"/>
          <w:sz w:val="28"/>
          <w:szCs w:val="28"/>
        </w:rPr>
      </w:pPr>
      <w:r w:rsidRPr="0039506E">
        <w:rPr>
          <w:rFonts w:ascii="Times New Roman" w:hAnsi="Times New Roman"/>
          <w:sz w:val="28"/>
          <w:szCs w:val="28"/>
        </w:rPr>
        <w:t>Содержание понятия ESG</w:t>
      </w:r>
      <w:r w:rsidR="0039506E" w:rsidRPr="0039506E">
        <w:rPr>
          <w:rFonts w:ascii="Times New Roman" w:hAnsi="Times New Roman"/>
          <w:sz w:val="28"/>
          <w:szCs w:val="28"/>
        </w:rPr>
        <w:t>-инвестирование,</w:t>
      </w:r>
      <w:r w:rsidR="00127D65">
        <w:rPr>
          <w:rFonts w:ascii="Times New Roman" w:hAnsi="Times New Roman"/>
          <w:sz w:val="28"/>
          <w:szCs w:val="28"/>
        </w:rPr>
        <w:t xml:space="preserve"> </w:t>
      </w:r>
      <w:r w:rsidR="00127D65" w:rsidRPr="00DD375F">
        <w:rPr>
          <w:rFonts w:ascii="Times New Roman" w:hAnsi="Times New Roman"/>
          <w:sz w:val="28"/>
          <w:szCs w:val="28"/>
        </w:rPr>
        <w:t>е</w:t>
      </w:r>
      <w:r w:rsidR="00127D65">
        <w:rPr>
          <w:rFonts w:ascii="Times New Roman" w:hAnsi="Times New Roman"/>
          <w:sz w:val="28"/>
          <w:szCs w:val="28"/>
        </w:rPr>
        <w:t>го</w:t>
      </w:r>
      <w:r w:rsidR="00127D65" w:rsidRPr="00DD375F">
        <w:rPr>
          <w:rFonts w:ascii="Times New Roman" w:hAnsi="Times New Roman"/>
          <w:sz w:val="28"/>
          <w:szCs w:val="28"/>
        </w:rPr>
        <w:t xml:space="preserve"> значение в экономике и корпоративных фина</w:t>
      </w:r>
      <w:r w:rsidR="00127D65">
        <w:rPr>
          <w:rFonts w:ascii="Times New Roman" w:hAnsi="Times New Roman"/>
          <w:sz w:val="28"/>
          <w:szCs w:val="28"/>
        </w:rPr>
        <w:t>нсах</w:t>
      </w:r>
      <w:r w:rsidR="0039506E" w:rsidRPr="0039506E">
        <w:rPr>
          <w:rFonts w:ascii="Times New Roman" w:hAnsi="Times New Roman"/>
          <w:sz w:val="28"/>
          <w:szCs w:val="28"/>
        </w:rPr>
        <w:t xml:space="preserve">. </w:t>
      </w:r>
    </w:p>
    <w:p w:rsidR="00127D65" w:rsidRPr="00344A6C" w:rsidRDefault="00127D65" w:rsidP="00344A6C">
      <w:pPr>
        <w:pStyle w:val="afe"/>
        <w:widowControl w:val="0"/>
        <w:numPr>
          <w:ilvl w:val="0"/>
          <w:numId w:val="15"/>
        </w:numPr>
        <w:tabs>
          <w:tab w:val="left" w:pos="284"/>
        </w:tabs>
        <w:spacing w:after="0" w:line="348" w:lineRule="auto"/>
        <w:ind w:left="0" w:firstLine="567"/>
        <w:rPr>
          <w:rFonts w:ascii="Times New Roman" w:eastAsia="Times New Roman" w:hAnsi="Times New Roman"/>
          <w:sz w:val="28"/>
          <w:szCs w:val="28"/>
          <w:lang w:eastAsia="ru-RU"/>
        </w:rPr>
      </w:pPr>
      <w:r w:rsidRPr="00344A6C">
        <w:rPr>
          <w:rFonts w:ascii="Times New Roman" w:eastAsia="Times New Roman" w:hAnsi="Times New Roman"/>
          <w:sz w:val="28"/>
          <w:szCs w:val="28"/>
          <w:lang w:eastAsia="ru-RU"/>
        </w:rPr>
        <w:t xml:space="preserve">Преимущества ESG-инвестиций и их роль в развитии экономики корпорации. </w:t>
      </w:r>
    </w:p>
    <w:p w:rsidR="007B3010" w:rsidRPr="00344A6C" w:rsidRDefault="007B3010"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 xml:space="preserve">Основные цели и задачи ESG-инвестирования в современных условиях. </w:t>
      </w:r>
    </w:p>
    <w:p w:rsidR="00127D65" w:rsidRDefault="007B3010" w:rsidP="00344A6C">
      <w:pPr>
        <w:pStyle w:val="31"/>
        <w:widowControl w:val="0"/>
        <w:numPr>
          <w:ilvl w:val="0"/>
          <w:numId w:val="15"/>
        </w:numPr>
        <w:tabs>
          <w:tab w:val="left" w:pos="284"/>
        </w:tabs>
        <w:spacing w:before="0" w:after="0" w:line="360" w:lineRule="auto"/>
        <w:ind w:left="0" w:firstLine="567"/>
        <w:rPr>
          <w:rFonts w:ascii="Times New Roman" w:hAnsi="Times New Roman"/>
          <w:sz w:val="28"/>
          <w:szCs w:val="28"/>
        </w:rPr>
      </w:pPr>
      <w:r w:rsidRPr="007B3010">
        <w:rPr>
          <w:rFonts w:ascii="Times New Roman" w:hAnsi="Times New Roman"/>
          <w:sz w:val="28"/>
          <w:szCs w:val="28"/>
        </w:rPr>
        <w:t>Применение ESG-критериев при принятии инвестиционных решений</w:t>
      </w:r>
      <w:r>
        <w:rPr>
          <w:rFonts w:ascii="Times New Roman" w:hAnsi="Times New Roman"/>
          <w:sz w:val="28"/>
          <w:szCs w:val="28"/>
        </w:rPr>
        <w:t>, их практическое значение.</w:t>
      </w:r>
    </w:p>
    <w:p w:rsidR="007B3010" w:rsidRDefault="007B3010" w:rsidP="00344A6C">
      <w:pPr>
        <w:pStyle w:val="31"/>
        <w:widowControl w:val="0"/>
        <w:numPr>
          <w:ilvl w:val="0"/>
          <w:numId w:val="15"/>
        </w:numPr>
        <w:tabs>
          <w:tab w:val="left" w:pos="284"/>
        </w:tabs>
        <w:spacing w:before="0" w:after="0" w:line="360" w:lineRule="auto"/>
        <w:ind w:left="0" w:firstLine="567"/>
        <w:rPr>
          <w:rFonts w:ascii="Times New Roman" w:hAnsi="Times New Roman"/>
          <w:sz w:val="28"/>
          <w:szCs w:val="28"/>
        </w:rPr>
      </w:pPr>
      <w:r w:rsidRPr="00706AD7">
        <w:rPr>
          <w:rFonts w:ascii="Times New Roman" w:hAnsi="Times New Roman"/>
          <w:sz w:val="28"/>
          <w:szCs w:val="28"/>
        </w:rPr>
        <w:t>Инвестиции социального воздействия: понятие, история, классификации.</w:t>
      </w:r>
    </w:p>
    <w:p w:rsidR="007B3010" w:rsidRDefault="007B3010" w:rsidP="00344A6C">
      <w:pPr>
        <w:pStyle w:val="31"/>
        <w:widowControl w:val="0"/>
        <w:numPr>
          <w:ilvl w:val="0"/>
          <w:numId w:val="15"/>
        </w:numPr>
        <w:tabs>
          <w:tab w:val="left" w:pos="284"/>
        </w:tabs>
        <w:spacing w:before="0" w:after="0" w:line="360" w:lineRule="auto"/>
        <w:ind w:left="0" w:firstLine="567"/>
        <w:rPr>
          <w:rFonts w:ascii="Times New Roman" w:hAnsi="Times New Roman"/>
          <w:sz w:val="28"/>
          <w:szCs w:val="28"/>
        </w:rPr>
      </w:pPr>
      <w:r w:rsidRPr="00706AD7">
        <w:rPr>
          <w:rFonts w:ascii="Times New Roman" w:hAnsi="Times New Roman"/>
          <w:sz w:val="28"/>
          <w:szCs w:val="28"/>
        </w:rPr>
        <w:t>Генезис концепции устойчивых финансов. Концепция планетарных границ.</w:t>
      </w:r>
    </w:p>
    <w:p w:rsidR="007B3010" w:rsidRDefault="007B3010" w:rsidP="00344A6C">
      <w:pPr>
        <w:pStyle w:val="31"/>
        <w:widowControl w:val="0"/>
        <w:numPr>
          <w:ilvl w:val="0"/>
          <w:numId w:val="15"/>
        </w:numPr>
        <w:tabs>
          <w:tab w:val="left" w:pos="284"/>
        </w:tabs>
        <w:spacing w:before="0" w:after="0" w:line="360" w:lineRule="auto"/>
        <w:ind w:left="0" w:firstLine="567"/>
        <w:rPr>
          <w:rFonts w:ascii="Times New Roman" w:hAnsi="Times New Roman"/>
          <w:sz w:val="28"/>
          <w:szCs w:val="28"/>
        </w:rPr>
      </w:pPr>
      <w:r w:rsidRPr="00706AD7">
        <w:rPr>
          <w:rFonts w:ascii="Times New Roman" w:hAnsi="Times New Roman"/>
          <w:sz w:val="28"/>
          <w:szCs w:val="28"/>
        </w:rPr>
        <w:t xml:space="preserve">Эволюция социальных норм </w:t>
      </w:r>
      <w:r>
        <w:rPr>
          <w:rFonts w:ascii="Times New Roman" w:hAnsi="Times New Roman"/>
          <w:sz w:val="28"/>
          <w:szCs w:val="28"/>
        </w:rPr>
        <w:t xml:space="preserve">с </w:t>
      </w:r>
      <w:r w:rsidR="00344A6C">
        <w:rPr>
          <w:rFonts w:ascii="Times New Roman" w:hAnsi="Times New Roman"/>
          <w:sz w:val="28"/>
          <w:szCs w:val="28"/>
        </w:rPr>
        <w:t xml:space="preserve">учетом </w:t>
      </w:r>
      <w:r w:rsidR="00344A6C" w:rsidRPr="00706AD7">
        <w:rPr>
          <w:rFonts w:ascii="Times New Roman" w:hAnsi="Times New Roman"/>
          <w:sz w:val="28"/>
          <w:szCs w:val="28"/>
        </w:rPr>
        <w:t>ESG</w:t>
      </w:r>
      <w:r>
        <w:rPr>
          <w:rFonts w:ascii="Times New Roman" w:hAnsi="Times New Roman"/>
          <w:sz w:val="28"/>
          <w:szCs w:val="28"/>
        </w:rPr>
        <w:t>-принципов в мире.</w:t>
      </w:r>
    </w:p>
    <w:p w:rsidR="007B3010" w:rsidRDefault="007B3010" w:rsidP="00344A6C">
      <w:pPr>
        <w:pStyle w:val="31"/>
        <w:widowControl w:val="0"/>
        <w:numPr>
          <w:ilvl w:val="0"/>
          <w:numId w:val="15"/>
        </w:numPr>
        <w:tabs>
          <w:tab w:val="left" w:pos="284"/>
        </w:tabs>
        <w:spacing w:before="0" w:after="0" w:line="360" w:lineRule="auto"/>
        <w:ind w:left="0" w:firstLine="567"/>
        <w:rPr>
          <w:rFonts w:ascii="Times New Roman" w:hAnsi="Times New Roman"/>
          <w:sz w:val="28"/>
          <w:szCs w:val="28"/>
        </w:rPr>
      </w:pPr>
      <w:r w:rsidRPr="00706AD7">
        <w:rPr>
          <w:rFonts w:ascii="Times New Roman" w:hAnsi="Times New Roman"/>
          <w:sz w:val="28"/>
          <w:szCs w:val="28"/>
        </w:rPr>
        <w:t>Тематическая структура концепции устойчивого финансирования.</w:t>
      </w:r>
    </w:p>
    <w:p w:rsidR="007B3010" w:rsidRDefault="007B3010" w:rsidP="00344A6C">
      <w:pPr>
        <w:pStyle w:val="31"/>
        <w:widowControl w:val="0"/>
        <w:numPr>
          <w:ilvl w:val="0"/>
          <w:numId w:val="15"/>
        </w:numPr>
        <w:tabs>
          <w:tab w:val="left" w:pos="284"/>
        </w:tabs>
        <w:spacing w:before="0" w:after="0" w:line="360" w:lineRule="auto"/>
        <w:ind w:left="0" w:firstLine="567"/>
        <w:rPr>
          <w:rFonts w:ascii="Times New Roman" w:hAnsi="Times New Roman"/>
          <w:sz w:val="28"/>
          <w:szCs w:val="28"/>
        </w:rPr>
      </w:pPr>
      <w:r>
        <w:rPr>
          <w:rFonts w:ascii="Times New Roman" w:hAnsi="Times New Roman"/>
          <w:sz w:val="28"/>
          <w:szCs w:val="28"/>
        </w:rPr>
        <w:t>Цели и содержание нефинансовой отчетности.</w:t>
      </w:r>
    </w:p>
    <w:p w:rsidR="007B3010" w:rsidRDefault="007B3010" w:rsidP="00344A6C">
      <w:pPr>
        <w:pStyle w:val="31"/>
        <w:widowControl w:val="0"/>
        <w:numPr>
          <w:ilvl w:val="0"/>
          <w:numId w:val="15"/>
        </w:numPr>
        <w:tabs>
          <w:tab w:val="left" w:pos="284"/>
        </w:tabs>
        <w:spacing w:before="0" w:after="0" w:line="360" w:lineRule="auto"/>
        <w:ind w:left="0" w:firstLine="567"/>
        <w:rPr>
          <w:rFonts w:ascii="Times New Roman" w:hAnsi="Times New Roman"/>
          <w:sz w:val="28"/>
          <w:szCs w:val="28"/>
        </w:rPr>
      </w:pPr>
      <w:r>
        <w:rPr>
          <w:rFonts w:ascii="Times New Roman" w:hAnsi="Times New Roman"/>
          <w:sz w:val="28"/>
          <w:szCs w:val="28"/>
        </w:rPr>
        <w:t>Основные стандарты нефинансовой отчетности.</w:t>
      </w:r>
    </w:p>
    <w:p w:rsidR="007B3010" w:rsidRPr="00344A6C" w:rsidRDefault="007B3010"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 xml:space="preserve">Классификации социально ответственных инвестиций: по типу, по объекту, по форме. </w:t>
      </w:r>
    </w:p>
    <w:p w:rsidR="007B3010" w:rsidRPr="00344A6C" w:rsidRDefault="007B3010"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 xml:space="preserve">Развитие социально ответственного инвестирования в зарубежных странах. </w:t>
      </w:r>
    </w:p>
    <w:p w:rsidR="007B3010" w:rsidRPr="00344A6C" w:rsidRDefault="007B3010"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 xml:space="preserve">Развитие социально ответственного инвестирования в России. </w:t>
      </w:r>
    </w:p>
    <w:p w:rsidR="007B3010" w:rsidRPr="00344A6C" w:rsidRDefault="007B3010"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lastRenderedPageBreak/>
        <w:t xml:space="preserve">Основные направления критики социально ответственного инвестирования. </w:t>
      </w:r>
    </w:p>
    <w:p w:rsidR="00EF34BD" w:rsidRPr="00344A6C" w:rsidRDefault="00EF34BD"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Определение инвестирования в охрану окружающей среды.</w:t>
      </w:r>
    </w:p>
    <w:p w:rsidR="00EF34BD" w:rsidRPr="00344A6C" w:rsidRDefault="00EF34BD"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 xml:space="preserve">Сущность и критерии зеленого инвестирования. </w:t>
      </w:r>
    </w:p>
    <w:p w:rsidR="00EF34BD" w:rsidRPr="00344A6C" w:rsidRDefault="00EF34BD"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Преимущества экологических факторов при выборе инвестиционных проектов.</w:t>
      </w:r>
    </w:p>
    <w:p w:rsidR="00EF34BD" w:rsidRPr="00344A6C" w:rsidRDefault="00EF34BD"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Международный опыт инвестирования в охрану окружающей среды.</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sidRPr="00431A59">
        <w:rPr>
          <w:rFonts w:eastAsia="Times New Roman"/>
          <w:color w:val="auto"/>
          <w:sz w:val="28"/>
          <w:szCs w:val="28"/>
          <w:lang w:eastAsia="ru-RU"/>
        </w:rPr>
        <w:t>Нацпроект «Экология» и входящие в него федеральные проекты</w:t>
      </w:r>
      <w:r>
        <w:rPr>
          <w:rFonts w:eastAsia="Times New Roman"/>
          <w:color w:val="auto"/>
          <w:sz w:val="28"/>
          <w:szCs w:val="28"/>
          <w:lang w:eastAsia="ru-RU"/>
        </w:rPr>
        <w:t>, их характеристика.</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sidRPr="00431A59">
        <w:rPr>
          <w:rFonts w:eastAsia="Times New Roman"/>
          <w:color w:val="auto"/>
          <w:sz w:val="28"/>
          <w:szCs w:val="28"/>
          <w:lang w:eastAsia="ru-RU"/>
        </w:rPr>
        <w:t xml:space="preserve">Направления инвестирования федеральных проектов.  </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Pr>
          <w:rFonts w:eastAsia="Times New Roman"/>
          <w:color w:val="auto"/>
          <w:sz w:val="28"/>
          <w:szCs w:val="28"/>
          <w:lang w:eastAsia="ru-RU"/>
        </w:rPr>
        <w:t>Понятие и виды э</w:t>
      </w:r>
      <w:r w:rsidRPr="00431A59">
        <w:rPr>
          <w:rFonts w:eastAsia="Times New Roman"/>
          <w:color w:val="auto"/>
          <w:sz w:val="28"/>
          <w:szCs w:val="28"/>
          <w:lang w:eastAsia="ru-RU"/>
        </w:rPr>
        <w:t>кологически</w:t>
      </w:r>
      <w:r>
        <w:rPr>
          <w:rFonts w:eastAsia="Times New Roman"/>
          <w:color w:val="auto"/>
          <w:sz w:val="28"/>
          <w:szCs w:val="28"/>
          <w:lang w:eastAsia="ru-RU"/>
        </w:rPr>
        <w:t>х инноваций</w:t>
      </w:r>
      <w:r w:rsidRPr="00431A59">
        <w:rPr>
          <w:rFonts w:eastAsia="Times New Roman"/>
          <w:color w:val="auto"/>
          <w:sz w:val="28"/>
          <w:szCs w:val="28"/>
          <w:lang w:eastAsia="ru-RU"/>
        </w:rPr>
        <w:t xml:space="preserve">. </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Pr>
          <w:rFonts w:eastAsia="Times New Roman"/>
          <w:color w:val="auto"/>
          <w:sz w:val="28"/>
          <w:szCs w:val="28"/>
          <w:lang w:eastAsia="ru-RU"/>
        </w:rPr>
        <w:t>Особенности социальных факторов при принятии инвестиционных решений.</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Pr>
          <w:rFonts w:eastAsia="Times New Roman"/>
          <w:color w:val="auto"/>
          <w:sz w:val="28"/>
          <w:szCs w:val="28"/>
          <w:lang w:eastAsia="ru-RU"/>
        </w:rPr>
        <w:t xml:space="preserve">Примеры корпораций, активно применяющие социальные эффекты в инвестировании. </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Pr>
          <w:rFonts w:eastAsia="Times New Roman"/>
          <w:color w:val="auto"/>
          <w:sz w:val="28"/>
          <w:szCs w:val="28"/>
          <w:lang w:eastAsia="ru-RU"/>
        </w:rPr>
        <w:t>Характеристика рисков социальное инвестирование.</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Pr>
          <w:rFonts w:eastAsia="Times New Roman"/>
          <w:color w:val="auto"/>
          <w:sz w:val="28"/>
          <w:szCs w:val="28"/>
          <w:lang w:eastAsia="ru-RU"/>
        </w:rPr>
        <w:t xml:space="preserve">Инвестиции в улучшение качества корпоративного управления, их особенности. </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sidRPr="001F4B39">
        <w:rPr>
          <w:rFonts w:eastAsia="Times New Roman"/>
          <w:color w:val="auto"/>
          <w:sz w:val="28"/>
          <w:szCs w:val="28"/>
          <w:lang w:eastAsia="ru-RU"/>
        </w:rPr>
        <w:t>Управленческие критерии или критерии корпоративного управления</w:t>
      </w:r>
      <w:r>
        <w:rPr>
          <w:rFonts w:eastAsia="Times New Roman"/>
          <w:color w:val="auto"/>
          <w:sz w:val="28"/>
          <w:szCs w:val="28"/>
          <w:lang w:eastAsia="ru-RU"/>
        </w:rPr>
        <w:t xml:space="preserve"> в инвестировании. </w:t>
      </w:r>
    </w:p>
    <w:p w:rsidR="00EF34BD" w:rsidRDefault="00EF34BD" w:rsidP="00344A6C">
      <w:pPr>
        <w:pStyle w:val="Default"/>
        <w:widowControl w:val="0"/>
        <w:numPr>
          <w:ilvl w:val="0"/>
          <w:numId w:val="15"/>
        </w:numPr>
        <w:tabs>
          <w:tab w:val="left" w:pos="284"/>
        </w:tabs>
        <w:spacing w:line="348" w:lineRule="auto"/>
        <w:ind w:left="0" w:firstLine="567"/>
        <w:jc w:val="both"/>
        <w:rPr>
          <w:rFonts w:eastAsia="Times New Roman"/>
          <w:color w:val="auto"/>
          <w:sz w:val="28"/>
          <w:szCs w:val="28"/>
          <w:lang w:eastAsia="ru-RU"/>
        </w:rPr>
      </w:pPr>
      <w:r>
        <w:rPr>
          <w:rFonts w:eastAsia="Times New Roman"/>
          <w:color w:val="auto"/>
          <w:sz w:val="28"/>
          <w:szCs w:val="28"/>
          <w:lang w:eastAsia="ru-RU"/>
        </w:rPr>
        <w:t xml:space="preserve">Недостатки реализации стратегии корпоративного управления. </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Законодательные основы ESG как условие обеспечения устойчивого развития.</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 xml:space="preserve">Унификация подходов к устойчивому развитию и выработке ESG-стандартов. </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Содержание декларации «Преобразование нашего мира: Повестка дня в области устойчивого развития на период до 2030 года».</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 xml:space="preserve">Правовое регулирование отношений устойчивого развития в ЕС в контексте требований о раскрытии информации. </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 xml:space="preserve">Законодательное регулирование ESG-инвестирования в Российской </w:t>
      </w:r>
      <w:r w:rsidRPr="00344A6C">
        <w:rPr>
          <w:rFonts w:ascii="Times New Roman" w:hAnsi="Times New Roman"/>
          <w:sz w:val="28"/>
          <w:szCs w:val="28"/>
        </w:rPr>
        <w:lastRenderedPageBreak/>
        <w:t>Федерации и в других странах.</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 xml:space="preserve">Направления развития государственной экологической политики в России.  </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Совершенствование институциональных условий развития природоохранной деятельности в России со стороны федеральных и региональных органов власти.</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Нормативное регулирование обязательности зеленого инвестирования.</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Национальные регуляторы финансового рынка, используемые инструменты регулирования зеленого финансирования.</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 xml:space="preserve">Нормативно-правовое и информационно-методическое обеспечение ESG-инвестирования в корпорации. </w:t>
      </w:r>
    </w:p>
    <w:p w:rsidR="00086805" w:rsidRPr="00344A6C" w:rsidRDefault="00086805"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bCs/>
          <w:kern w:val="32"/>
          <w:sz w:val="28"/>
          <w:szCs w:val="28"/>
        </w:rPr>
        <w:t>ESG</w:t>
      </w:r>
      <w:r w:rsidRPr="00344A6C">
        <w:rPr>
          <w:rFonts w:ascii="Times New Roman" w:hAnsi="Times New Roman"/>
          <w:b/>
          <w:bCs/>
          <w:kern w:val="32"/>
          <w:sz w:val="28"/>
          <w:szCs w:val="28"/>
        </w:rPr>
        <w:t>-</w:t>
      </w:r>
      <w:r w:rsidRPr="00344A6C">
        <w:rPr>
          <w:rFonts w:ascii="Times New Roman" w:hAnsi="Times New Roman"/>
          <w:sz w:val="28"/>
          <w:szCs w:val="28"/>
        </w:rPr>
        <w:t xml:space="preserve">факторы, оказывающие влияние на инвестиционную политику корпорации: экзогенные и эндогенные, объективные и субъективные. </w:t>
      </w:r>
    </w:p>
    <w:p w:rsidR="00086805" w:rsidRPr="00344A6C" w:rsidRDefault="00086805"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 xml:space="preserve">Порядок формирования инвестиционной политики корпорации в разрезе ESG-принципов: этапы, алгоритм, процедуры.  </w:t>
      </w:r>
    </w:p>
    <w:p w:rsidR="00086805" w:rsidRPr="00344A6C" w:rsidRDefault="00086805"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Современная российская практика ESG-инвестирования в корпорациях.</w:t>
      </w:r>
    </w:p>
    <w:p w:rsidR="00086805" w:rsidRPr="00344A6C" w:rsidRDefault="00086805" w:rsidP="00344A6C">
      <w:pPr>
        <w:pStyle w:val="afe"/>
        <w:widowControl w:val="0"/>
        <w:numPr>
          <w:ilvl w:val="0"/>
          <w:numId w:val="15"/>
        </w:numPr>
        <w:tabs>
          <w:tab w:val="left" w:pos="284"/>
        </w:tabs>
        <w:spacing w:after="0" w:line="348" w:lineRule="auto"/>
        <w:ind w:left="0" w:firstLine="567"/>
        <w:rPr>
          <w:rFonts w:ascii="Times New Roman" w:eastAsia="Times New Roman" w:hAnsi="Times New Roman"/>
          <w:sz w:val="28"/>
          <w:szCs w:val="28"/>
          <w:lang w:eastAsia="ru-RU"/>
        </w:rPr>
      </w:pPr>
      <w:r w:rsidRPr="00344A6C">
        <w:rPr>
          <w:rFonts w:ascii="Times New Roman" w:eastAsia="Times New Roman" w:hAnsi="Times New Roman"/>
          <w:sz w:val="28"/>
          <w:szCs w:val="28"/>
          <w:lang w:eastAsia="ru-RU"/>
        </w:rPr>
        <w:t xml:space="preserve">Критерии и основные показатели оценки эффективности </w:t>
      </w:r>
      <w:r w:rsidRPr="00344A6C">
        <w:rPr>
          <w:rFonts w:ascii="Times New Roman" w:hAnsi="Times New Roman"/>
          <w:sz w:val="28"/>
          <w:szCs w:val="28"/>
        </w:rPr>
        <w:t>ESG-инвестирования</w:t>
      </w:r>
      <w:r w:rsidRPr="00344A6C">
        <w:rPr>
          <w:rFonts w:ascii="Times New Roman" w:eastAsia="Times New Roman" w:hAnsi="Times New Roman"/>
          <w:sz w:val="28"/>
          <w:szCs w:val="28"/>
          <w:lang w:eastAsia="ru-RU"/>
        </w:rPr>
        <w:t xml:space="preserve"> корпорации, порядок их расчетов.  </w:t>
      </w:r>
    </w:p>
    <w:p w:rsidR="00086805" w:rsidRPr="00344A6C" w:rsidRDefault="00086805" w:rsidP="00344A6C">
      <w:pPr>
        <w:pStyle w:val="afe"/>
        <w:widowControl w:val="0"/>
        <w:numPr>
          <w:ilvl w:val="0"/>
          <w:numId w:val="15"/>
        </w:numPr>
        <w:tabs>
          <w:tab w:val="left" w:pos="284"/>
        </w:tabs>
        <w:spacing w:after="0" w:line="348" w:lineRule="auto"/>
        <w:ind w:left="0" w:firstLine="567"/>
        <w:rPr>
          <w:rFonts w:ascii="Times New Roman" w:eastAsia="Times New Roman" w:hAnsi="Times New Roman"/>
          <w:sz w:val="28"/>
          <w:szCs w:val="28"/>
          <w:lang w:eastAsia="ru-RU"/>
        </w:rPr>
      </w:pPr>
      <w:r w:rsidRPr="00344A6C">
        <w:rPr>
          <w:rFonts w:ascii="Times New Roman" w:hAnsi="Times New Roman"/>
          <w:sz w:val="28"/>
          <w:szCs w:val="28"/>
        </w:rPr>
        <w:t xml:space="preserve">Особенности расчета денежных потоков, ставки дисконтирования, срока реализации ESG-проекта. </w:t>
      </w:r>
    </w:p>
    <w:p w:rsidR="00086805" w:rsidRPr="00344A6C" w:rsidRDefault="00086805" w:rsidP="00344A6C">
      <w:pPr>
        <w:pStyle w:val="afe"/>
        <w:widowControl w:val="0"/>
        <w:numPr>
          <w:ilvl w:val="0"/>
          <w:numId w:val="15"/>
        </w:numPr>
        <w:tabs>
          <w:tab w:val="left" w:pos="284"/>
        </w:tabs>
        <w:spacing w:after="0" w:line="348" w:lineRule="auto"/>
        <w:ind w:left="0" w:firstLine="567"/>
        <w:rPr>
          <w:rFonts w:ascii="Times New Roman" w:eastAsia="Times New Roman" w:hAnsi="Times New Roman"/>
          <w:sz w:val="28"/>
          <w:szCs w:val="28"/>
          <w:lang w:eastAsia="ru-RU"/>
        </w:rPr>
      </w:pPr>
      <w:r w:rsidRPr="00344A6C">
        <w:rPr>
          <w:rFonts w:ascii="Times New Roman" w:hAnsi="Times New Roman"/>
          <w:sz w:val="28"/>
          <w:szCs w:val="28"/>
        </w:rPr>
        <w:t>Критерии эффективности</w:t>
      </w:r>
      <w:r w:rsidR="00CC7628" w:rsidRPr="00344A6C">
        <w:rPr>
          <w:rFonts w:ascii="Times New Roman" w:hAnsi="Times New Roman"/>
          <w:sz w:val="28"/>
          <w:szCs w:val="28"/>
        </w:rPr>
        <w:t xml:space="preserve"> и и</w:t>
      </w:r>
      <w:r w:rsidR="00463E7B" w:rsidRPr="00344A6C">
        <w:rPr>
          <w:rFonts w:ascii="Times New Roman" w:hAnsi="Times New Roman"/>
          <w:sz w:val="28"/>
          <w:szCs w:val="28"/>
        </w:rPr>
        <w:t>дентификация рисков ESG-проекта, их классификация.</w:t>
      </w:r>
    </w:p>
    <w:p w:rsidR="00086805" w:rsidRPr="00344A6C" w:rsidRDefault="00086805"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Методические подходы к управлению рисками ESG-проекта. Спираль рисков ESG-проектов.</w:t>
      </w:r>
    </w:p>
    <w:p w:rsidR="00463E7B" w:rsidRPr="00344A6C" w:rsidRDefault="00086805" w:rsidP="00344A6C">
      <w:pPr>
        <w:pStyle w:val="afe"/>
        <w:widowControl w:val="0"/>
        <w:numPr>
          <w:ilvl w:val="0"/>
          <w:numId w:val="15"/>
        </w:numPr>
        <w:tabs>
          <w:tab w:val="left" w:pos="284"/>
        </w:tabs>
        <w:spacing w:after="0" w:line="348" w:lineRule="auto"/>
        <w:ind w:left="0" w:firstLine="567"/>
        <w:rPr>
          <w:rFonts w:ascii="Times New Roman" w:eastAsia="Times New Roman" w:hAnsi="Times New Roman"/>
          <w:sz w:val="28"/>
          <w:szCs w:val="28"/>
          <w:lang w:eastAsia="ru-RU"/>
        </w:rPr>
      </w:pPr>
      <w:r w:rsidRPr="00344A6C">
        <w:rPr>
          <w:rFonts w:ascii="Times New Roman" w:eastAsia="Times New Roman" w:hAnsi="Times New Roman"/>
          <w:sz w:val="28"/>
          <w:szCs w:val="28"/>
          <w:lang w:eastAsia="ru-RU"/>
        </w:rPr>
        <w:t>Способы учета инвесторами ESG факторов в процессе принятия инвестиционных решений</w:t>
      </w:r>
    </w:p>
    <w:p w:rsidR="00463E7B" w:rsidRPr="00344A6C" w:rsidRDefault="00463E7B"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 xml:space="preserve">Финансовые инструменты устойчивого </w:t>
      </w:r>
      <w:r w:rsidR="001556BB" w:rsidRPr="00344A6C">
        <w:rPr>
          <w:rFonts w:ascii="Times New Roman" w:hAnsi="Times New Roman"/>
          <w:sz w:val="28"/>
          <w:szCs w:val="28"/>
        </w:rPr>
        <w:t>развития.</w:t>
      </w:r>
      <w:r w:rsidRPr="00344A6C">
        <w:rPr>
          <w:rFonts w:ascii="Times New Roman" w:hAnsi="Times New Roman"/>
          <w:sz w:val="28"/>
          <w:szCs w:val="28"/>
        </w:rPr>
        <w:t xml:space="preserve">  </w:t>
      </w:r>
    </w:p>
    <w:p w:rsidR="00463E7B" w:rsidRPr="00344A6C" w:rsidRDefault="00463E7B"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 xml:space="preserve">Рынок зеленого финансирования. Основные направления зеленого инвестирования в мировой практике. </w:t>
      </w:r>
    </w:p>
    <w:p w:rsidR="00463E7B" w:rsidRPr="00344A6C" w:rsidRDefault="00463E7B"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t>Зеленые облигации и социальные облигации.</w:t>
      </w:r>
    </w:p>
    <w:p w:rsidR="00463E7B" w:rsidRPr="00344A6C" w:rsidRDefault="00463E7B" w:rsidP="00344A6C">
      <w:pPr>
        <w:pStyle w:val="afe"/>
        <w:widowControl w:val="0"/>
        <w:numPr>
          <w:ilvl w:val="0"/>
          <w:numId w:val="15"/>
        </w:numPr>
        <w:shd w:val="clear" w:color="auto" w:fill="FFFFFF"/>
        <w:tabs>
          <w:tab w:val="left" w:pos="284"/>
        </w:tabs>
        <w:spacing w:after="0" w:line="360" w:lineRule="auto"/>
        <w:ind w:left="0" w:firstLine="567"/>
        <w:rPr>
          <w:rFonts w:ascii="Times New Roman" w:hAnsi="Times New Roman"/>
          <w:sz w:val="28"/>
          <w:szCs w:val="28"/>
        </w:rPr>
      </w:pPr>
      <w:r w:rsidRPr="00344A6C">
        <w:rPr>
          <w:rFonts w:ascii="Times New Roman" w:hAnsi="Times New Roman"/>
          <w:sz w:val="28"/>
          <w:szCs w:val="28"/>
        </w:rPr>
        <w:lastRenderedPageBreak/>
        <w:t>Зеленый кредит и ESG-кредит.</w:t>
      </w:r>
    </w:p>
    <w:p w:rsidR="00463E7B" w:rsidRPr="00344A6C" w:rsidRDefault="00463E7B" w:rsidP="00344A6C">
      <w:pPr>
        <w:pStyle w:val="afe"/>
        <w:widowControl w:val="0"/>
        <w:numPr>
          <w:ilvl w:val="0"/>
          <w:numId w:val="15"/>
        </w:numPr>
        <w:shd w:val="clear" w:color="auto" w:fill="FFFFFF"/>
        <w:tabs>
          <w:tab w:val="left" w:pos="284"/>
        </w:tabs>
        <w:spacing w:after="0" w:line="360" w:lineRule="auto"/>
        <w:ind w:left="0" w:firstLine="567"/>
        <w:rPr>
          <w:rFonts w:ascii="Times New Roman" w:eastAsia="Times New Roman" w:hAnsi="Times New Roman"/>
          <w:color w:val="1A1A1A"/>
          <w:sz w:val="28"/>
          <w:szCs w:val="28"/>
          <w:lang w:eastAsia="ru-RU"/>
        </w:rPr>
      </w:pPr>
      <w:r w:rsidRPr="00344A6C">
        <w:rPr>
          <w:rFonts w:ascii="Times New Roman" w:eastAsia="Times New Roman" w:hAnsi="Times New Roman"/>
          <w:color w:val="1A1A1A"/>
          <w:sz w:val="28"/>
          <w:szCs w:val="28"/>
          <w:lang w:eastAsia="ru-RU"/>
        </w:rPr>
        <w:t xml:space="preserve">Формирование внешнего и внутреннего окружения проекта для корпорации.Оценка степени влияния каждого участника на ESG-проект. </w:t>
      </w:r>
    </w:p>
    <w:p w:rsidR="00463E7B" w:rsidRPr="00344A6C" w:rsidRDefault="00463E7B" w:rsidP="00344A6C">
      <w:pPr>
        <w:pStyle w:val="afe"/>
        <w:widowControl w:val="0"/>
        <w:numPr>
          <w:ilvl w:val="0"/>
          <w:numId w:val="15"/>
        </w:numPr>
        <w:shd w:val="clear" w:color="auto" w:fill="FFFFFF"/>
        <w:tabs>
          <w:tab w:val="left" w:pos="284"/>
        </w:tabs>
        <w:spacing w:after="0" w:line="360" w:lineRule="auto"/>
        <w:ind w:left="0" w:firstLine="567"/>
        <w:rPr>
          <w:rFonts w:ascii="Times New Roman" w:eastAsia="Times New Roman" w:hAnsi="Times New Roman"/>
          <w:color w:val="1A1A1A"/>
          <w:sz w:val="28"/>
          <w:szCs w:val="28"/>
          <w:lang w:eastAsia="ru-RU"/>
        </w:rPr>
      </w:pPr>
      <w:r w:rsidRPr="00344A6C">
        <w:rPr>
          <w:rFonts w:ascii="Times New Roman" w:eastAsia="Times New Roman" w:hAnsi="Times New Roman"/>
          <w:color w:val="1A1A1A"/>
          <w:sz w:val="28"/>
          <w:szCs w:val="28"/>
          <w:lang w:eastAsia="ru-RU"/>
        </w:rPr>
        <w:t>Управление портфелем «зеленых» проектов корпорации. Формирование портфеля проектов устойчивого развития.</w:t>
      </w:r>
    </w:p>
    <w:p w:rsidR="00463E7B" w:rsidRPr="00344A6C" w:rsidRDefault="00463E7B" w:rsidP="00344A6C">
      <w:pPr>
        <w:pStyle w:val="afe"/>
        <w:widowControl w:val="0"/>
        <w:numPr>
          <w:ilvl w:val="0"/>
          <w:numId w:val="15"/>
        </w:numPr>
        <w:shd w:val="clear" w:color="auto" w:fill="FFFFFF"/>
        <w:tabs>
          <w:tab w:val="left" w:pos="284"/>
        </w:tabs>
        <w:spacing w:after="0" w:line="360" w:lineRule="auto"/>
        <w:ind w:left="0" w:firstLine="567"/>
        <w:rPr>
          <w:rFonts w:ascii="Times New Roman" w:eastAsia="Times New Roman" w:hAnsi="Times New Roman"/>
          <w:color w:val="1A1A1A"/>
          <w:sz w:val="28"/>
          <w:szCs w:val="28"/>
          <w:lang w:eastAsia="ru-RU"/>
        </w:rPr>
      </w:pPr>
      <w:r w:rsidRPr="00344A6C">
        <w:rPr>
          <w:rFonts w:ascii="Times New Roman" w:eastAsia="Times New Roman" w:hAnsi="Times New Roman"/>
          <w:color w:val="1A1A1A"/>
          <w:sz w:val="28"/>
          <w:szCs w:val="28"/>
          <w:lang w:eastAsia="ru-RU"/>
        </w:rPr>
        <w:t>Портфельный анализ ESG-проектов.</w:t>
      </w:r>
    </w:p>
    <w:p w:rsidR="00463E7B" w:rsidRPr="00344A6C" w:rsidRDefault="00463E7B" w:rsidP="00344A6C">
      <w:pPr>
        <w:pStyle w:val="afe"/>
        <w:widowControl w:val="0"/>
        <w:numPr>
          <w:ilvl w:val="0"/>
          <w:numId w:val="15"/>
        </w:numPr>
        <w:shd w:val="clear" w:color="auto" w:fill="FFFFFF"/>
        <w:tabs>
          <w:tab w:val="left" w:pos="284"/>
        </w:tabs>
        <w:spacing w:after="0" w:line="360" w:lineRule="auto"/>
        <w:ind w:left="0" w:firstLine="567"/>
        <w:rPr>
          <w:rFonts w:ascii="Times New Roman" w:eastAsia="Times New Roman" w:hAnsi="Times New Roman"/>
          <w:color w:val="1A1A1A"/>
          <w:sz w:val="28"/>
          <w:szCs w:val="28"/>
          <w:lang w:eastAsia="ru-RU"/>
        </w:rPr>
      </w:pPr>
      <w:r w:rsidRPr="00344A6C">
        <w:rPr>
          <w:rFonts w:ascii="Times New Roman" w:eastAsia="Times New Roman" w:hAnsi="Times New Roman"/>
          <w:color w:val="1A1A1A"/>
          <w:sz w:val="28"/>
          <w:szCs w:val="28"/>
          <w:lang w:eastAsia="ru-RU"/>
        </w:rPr>
        <w:t>Управление конкурентоспособностью ESG-проектов. Матричные методы управления портфелем ESG-проектов.</w:t>
      </w:r>
    </w:p>
    <w:p w:rsidR="00463E7B" w:rsidRPr="00344A6C" w:rsidRDefault="00463E7B"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 xml:space="preserve">Коллективные инвесторы как институты социально ответственного инвестирования. </w:t>
      </w:r>
    </w:p>
    <w:p w:rsidR="00463E7B" w:rsidRPr="00344A6C" w:rsidRDefault="00463E7B"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 xml:space="preserve">Стратегии социально ответственного инвестирования: отсеивание, ликвидация, активизм держателя акций, позитивное инвестирование. </w:t>
      </w:r>
    </w:p>
    <w:p w:rsidR="00463E7B" w:rsidRPr="00344A6C" w:rsidRDefault="00463E7B"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SRI фонды как институциональные игроки рынка социальных инвестиций, основные направления деятельности SRI фондов, их характеристика.</w:t>
      </w:r>
    </w:p>
    <w:p w:rsidR="00463E7B" w:rsidRPr="00344A6C" w:rsidRDefault="00463E7B"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Обзор ключевых SRI фондов и их эффективность.</w:t>
      </w:r>
    </w:p>
    <w:p w:rsidR="00463E7B" w:rsidRPr="00344A6C" w:rsidRDefault="00463E7B"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Фондовые рынки и разрабатываемые ими зеленые индексы акций и облигаций.</w:t>
      </w:r>
    </w:p>
    <w:p w:rsidR="00463E7B" w:rsidRPr="00344A6C" w:rsidRDefault="00463E7B"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Финансовые институты развития и их роль в формировании зеленых финансовых продуктов.</w:t>
      </w:r>
    </w:p>
    <w:p w:rsidR="00463E7B" w:rsidRPr="00344A6C" w:rsidRDefault="00463E7B" w:rsidP="00344A6C">
      <w:pPr>
        <w:pStyle w:val="afe"/>
        <w:widowControl w:val="0"/>
        <w:numPr>
          <w:ilvl w:val="0"/>
          <w:numId w:val="15"/>
        </w:numPr>
        <w:tabs>
          <w:tab w:val="left" w:pos="284"/>
        </w:tabs>
        <w:spacing w:after="0" w:line="348" w:lineRule="auto"/>
        <w:ind w:left="0" w:firstLine="567"/>
        <w:rPr>
          <w:rFonts w:ascii="Times New Roman" w:hAnsi="Times New Roman"/>
          <w:sz w:val="28"/>
          <w:szCs w:val="28"/>
        </w:rPr>
      </w:pPr>
      <w:r w:rsidRPr="00344A6C">
        <w:rPr>
          <w:rFonts w:ascii="Times New Roman" w:hAnsi="Times New Roman"/>
          <w:sz w:val="28"/>
          <w:szCs w:val="28"/>
        </w:rPr>
        <w:t>Роль рейтингов социальной ответственности корпораций в социально ответственном инвестировании. Модельная методология ESG-рейтингов Банка России.</w:t>
      </w:r>
    </w:p>
    <w:p w:rsidR="004A35DB" w:rsidRPr="00DD375F" w:rsidRDefault="00DD23BB" w:rsidP="00851367">
      <w:pPr>
        <w:pStyle w:val="31"/>
        <w:tabs>
          <w:tab w:val="left" w:pos="993"/>
          <w:tab w:val="left" w:pos="1134"/>
        </w:tabs>
        <w:spacing w:before="0" w:after="0" w:line="360" w:lineRule="auto"/>
        <w:ind w:left="0" w:firstLine="709"/>
        <w:rPr>
          <w:rFonts w:ascii="Times New Roman" w:hAnsi="Times New Roman"/>
          <w:b/>
          <w:sz w:val="28"/>
          <w:szCs w:val="28"/>
        </w:rPr>
      </w:pPr>
      <w:r>
        <w:rPr>
          <w:rFonts w:ascii="Times New Roman" w:hAnsi="Times New Roman"/>
          <w:b/>
          <w:sz w:val="28"/>
          <w:szCs w:val="28"/>
        </w:rPr>
        <w:t xml:space="preserve">          </w:t>
      </w:r>
      <w:r w:rsidR="000B1BBD" w:rsidRPr="00DD375F">
        <w:rPr>
          <w:rFonts w:ascii="Times New Roman" w:hAnsi="Times New Roman"/>
          <w:b/>
          <w:sz w:val="28"/>
          <w:szCs w:val="28"/>
        </w:rPr>
        <w:t>Примеры</w:t>
      </w:r>
      <w:r w:rsidR="004A35DB" w:rsidRPr="00DD375F">
        <w:rPr>
          <w:rFonts w:ascii="Times New Roman" w:hAnsi="Times New Roman"/>
          <w:b/>
          <w:sz w:val="28"/>
          <w:szCs w:val="28"/>
        </w:rPr>
        <w:t xml:space="preserve"> практико-ориентированн</w:t>
      </w:r>
      <w:r w:rsidR="008962F0">
        <w:rPr>
          <w:rFonts w:ascii="Times New Roman" w:hAnsi="Times New Roman"/>
          <w:b/>
          <w:sz w:val="28"/>
          <w:szCs w:val="28"/>
        </w:rPr>
        <w:t>ых</w:t>
      </w:r>
      <w:r w:rsidR="004A35DB" w:rsidRPr="00DD375F">
        <w:rPr>
          <w:rFonts w:ascii="Times New Roman" w:hAnsi="Times New Roman"/>
          <w:b/>
          <w:sz w:val="28"/>
          <w:szCs w:val="28"/>
        </w:rPr>
        <w:t xml:space="preserve"> задани</w:t>
      </w:r>
      <w:r w:rsidR="000B1BBD" w:rsidRPr="00DD375F">
        <w:rPr>
          <w:rFonts w:ascii="Times New Roman" w:hAnsi="Times New Roman"/>
          <w:b/>
          <w:sz w:val="28"/>
          <w:szCs w:val="28"/>
        </w:rPr>
        <w:t>й</w:t>
      </w:r>
    </w:p>
    <w:p w:rsidR="00B71814" w:rsidRPr="009F6C2B" w:rsidRDefault="000B1BBD" w:rsidP="009F6C2B">
      <w:pPr>
        <w:pStyle w:val="af4"/>
        <w:shd w:val="clear" w:color="auto" w:fill="FFFFFF"/>
        <w:spacing w:before="0" w:beforeAutospacing="0" w:after="0" w:afterAutospacing="0" w:line="360" w:lineRule="auto"/>
        <w:ind w:left="0" w:firstLine="0"/>
        <w:textAlignment w:val="baseline"/>
        <w:rPr>
          <w:sz w:val="28"/>
          <w:szCs w:val="28"/>
          <w:lang w:eastAsia="ru-RU"/>
        </w:rPr>
      </w:pPr>
      <w:r w:rsidRPr="009F6C2B">
        <w:rPr>
          <w:sz w:val="28"/>
          <w:szCs w:val="28"/>
          <w:lang w:eastAsia="ru-RU"/>
        </w:rPr>
        <w:t xml:space="preserve">Задание 1. </w:t>
      </w:r>
    </w:p>
    <w:p w:rsidR="00B71814" w:rsidRPr="009F6C2B" w:rsidRDefault="00B71814" w:rsidP="009F6C2B">
      <w:pPr>
        <w:pStyle w:val="af4"/>
        <w:shd w:val="clear" w:color="auto" w:fill="FFFFFF"/>
        <w:spacing w:before="0" w:beforeAutospacing="0" w:after="0" w:afterAutospacing="0" w:line="360" w:lineRule="auto"/>
        <w:ind w:left="0" w:firstLine="0"/>
        <w:textAlignment w:val="baseline"/>
        <w:rPr>
          <w:color w:val="000000"/>
          <w:sz w:val="28"/>
          <w:szCs w:val="28"/>
          <w:bdr w:val="none" w:sz="0" w:space="0" w:color="auto" w:frame="1"/>
        </w:rPr>
      </w:pPr>
      <w:r w:rsidRPr="009F6C2B">
        <w:rPr>
          <w:color w:val="000000"/>
          <w:sz w:val="28"/>
          <w:szCs w:val="28"/>
          <w:bdr w:val="none" w:sz="0" w:space="0" w:color="auto" w:frame="1"/>
        </w:rPr>
        <w:t xml:space="preserve">Требуется оценить эффективность инвестиционного проекта и рассчитать показатели эффективности инвестиционного проекта с учетом </w:t>
      </w:r>
      <w:r w:rsidRPr="009F6C2B">
        <w:rPr>
          <w:color w:val="000000"/>
          <w:sz w:val="28"/>
          <w:szCs w:val="28"/>
          <w:bdr w:val="none" w:sz="0" w:space="0" w:color="auto" w:frame="1"/>
          <w:lang w:val="en-US"/>
        </w:rPr>
        <w:t>ESG</w:t>
      </w:r>
      <w:r w:rsidRPr="009F6C2B">
        <w:rPr>
          <w:color w:val="000000"/>
          <w:sz w:val="28"/>
          <w:szCs w:val="28"/>
          <w:bdr w:val="none" w:sz="0" w:space="0" w:color="auto" w:frame="1"/>
        </w:rPr>
        <w:t>-факторов (индекс рентабельности PI, NPV, IRR, DPP), сделать вывод о целесообразности его реализации.</w:t>
      </w:r>
    </w:p>
    <w:p w:rsidR="00B71814" w:rsidRPr="009F6C2B" w:rsidRDefault="00B71814" w:rsidP="009F6C2B">
      <w:pPr>
        <w:pStyle w:val="af4"/>
        <w:shd w:val="clear" w:color="auto" w:fill="FFFFFF"/>
        <w:spacing w:before="0" w:beforeAutospacing="0" w:after="0" w:afterAutospacing="0" w:line="360" w:lineRule="auto"/>
        <w:ind w:left="0" w:firstLine="0"/>
        <w:textAlignment w:val="baseline"/>
        <w:rPr>
          <w:color w:val="777777"/>
          <w:sz w:val="28"/>
          <w:szCs w:val="28"/>
        </w:rPr>
      </w:pPr>
      <w:r w:rsidRPr="009F6C2B">
        <w:rPr>
          <w:color w:val="000000"/>
          <w:sz w:val="28"/>
          <w:szCs w:val="28"/>
          <w:bdr w:val="none" w:sz="0" w:space="0" w:color="auto" w:frame="1"/>
        </w:rPr>
        <w:lastRenderedPageBreak/>
        <w:t xml:space="preserve"> Акционерное общество рассматривает возможность приобретения новой экологической линии по производству продукции в кредит. Условия договора кредита:</w:t>
      </w:r>
    </w:p>
    <w:p w:rsidR="00B71814" w:rsidRPr="009F6C2B" w:rsidRDefault="00B71814" w:rsidP="009F6C2B">
      <w:pPr>
        <w:pStyle w:val="af4"/>
        <w:shd w:val="clear" w:color="auto" w:fill="FFFFFF"/>
        <w:spacing w:before="0" w:beforeAutospacing="0" w:after="0" w:afterAutospacing="0" w:line="360" w:lineRule="auto"/>
        <w:textAlignment w:val="baseline"/>
        <w:rPr>
          <w:color w:val="777777"/>
          <w:sz w:val="28"/>
          <w:szCs w:val="28"/>
        </w:rPr>
      </w:pPr>
      <w:r w:rsidRPr="009F6C2B">
        <w:rPr>
          <w:color w:val="000000"/>
          <w:sz w:val="28"/>
          <w:szCs w:val="28"/>
          <w:bdr w:val="none" w:sz="0" w:space="0" w:color="auto" w:frame="1"/>
        </w:rPr>
        <w:t> — стоимость приобретаемого имущества составляет 150 млн. руб</w:t>
      </w:r>
      <w:r w:rsidR="00501707" w:rsidRPr="009F6C2B">
        <w:rPr>
          <w:color w:val="000000"/>
          <w:sz w:val="28"/>
          <w:szCs w:val="28"/>
          <w:bdr w:val="none" w:sz="0" w:space="0" w:color="auto" w:frame="1"/>
        </w:rPr>
        <w:t>.</w:t>
      </w:r>
    </w:p>
    <w:p w:rsidR="00B71814" w:rsidRPr="009F6C2B" w:rsidRDefault="00B71814" w:rsidP="009F6C2B">
      <w:pPr>
        <w:pStyle w:val="af4"/>
        <w:shd w:val="clear" w:color="auto" w:fill="FFFFFF"/>
        <w:spacing w:before="0" w:beforeAutospacing="0" w:after="0" w:afterAutospacing="0" w:line="360" w:lineRule="auto"/>
        <w:textAlignment w:val="baseline"/>
        <w:rPr>
          <w:color w:val="777777"/>
          <w:sz w:val="28"/>
          <w:szCs w:val="28"/>
        </w:rPr>
      </w:pPr>
      <w:r w:rsidRPr="009F6C2B">
        <w:rPr>
          <w:color w:val="000000"/>
          <w:sz w:val="28"/>
          <w:szCs w:val="28"/>
          <w:bdr w:val="none" w:sz="0" w:space="0" w:color="auto" w:frame="1"/>
        </w:rPr>
        <w:t>— срок полезного использования оборудования 5 лет</w:t>
      </w:r>
    </w:p>
    <w:p w:rsidR="00B71814" w:rsidRPr="009F6C2B" w:rsidRDefault="00B71814" w:rsidP="009F6C2B">
      <w:pPr>
        <w:pStyle w:val="af4"/>
        <w:shd w:val="clear" w:color="auto" w:fill="FFFFFF"/>
        <w:spacing w:before="0" w:beforeAutospacing="0" w:after="0" w:afterAutospacing="0" w:line="360" w:lineRule="auto"/>
        <w:textAlignment w:val="baseline"/>
        <w:rPr>
          <w:color w:val="777777"/>
          <w:sz w:val="28"/>
          <w:szCs w:val="28"/>
        </w:rPr>
      </w:pPr>
      <w:r w:rsidRPr="009F6C2B">
        <w:rPr>
          <w:color w:val="000000"/>
          <w:sz w:val="28"/>
          <w:szCs w:val="28"/>
          <w:bdr w:val="none" w:sz="0" w:space="0" w:color="auto" w:frame="1"/>
        </w:rPr>
        <w:t>— срок кредитного договора 3 года, плата 20% годовых</w:t>
      </w:r>
    </w:p>
    <w:p w:rsidR="00B71814" w:rsidRPr="009F6C2B" w:rsidRDefault="00B71814" w:rsidP="009F6C2B">
      <w:pPr>
        <w:pStyle w:val="af4"/>
        <w:shd w:val="clear" w:color="auto" w:fill="FFFFFF"/>
        <w:spacing w:before="0" w:beforeAutospacing="0" w:after="0" w:afterAutospacing="0" w:line="360" w:lineRule="auto"/>
        <w:textAlignment w:val="baseline"/>
        <w:rPr>
          <w:color w:val="777777"/>
          <w:sz w:val="28"/>
          <w:szCs w:val="28"/>
        </w:rPr>
      </w:pPr>
      <w:r w:rsidRPr="009F6C2B">
        <w:rPr>
          <w:color w:val="000000"/>
          <w:sz w:val="28"/>
          <w:szCs w:val="28"/>
          <w:bdr w:val="none" w:sz="0" w:space="0" w:color="auto" w:frame="1"/>
        </w:rPr>
        <w:t>— амортизация начисляется линейным способом</w:t>
      </w:r>
    </w:p>
    <w:p w:rsidR="00B71814" w:rsidRPr="009F6C2B" w:rsidRDefault="00B71814" w:rsidP="009F6C2B">
      <w:pPr>
        <w:pStyle w:val="af4"/>
        <w:shd w:val="clear" w:color="auto" w:fill="FFFFFF"/>
        <w:spacing w:before="0" w:beforeAutospacing="0" w:after="0" w:afterAutospacing="0" w:line="360" w:lineRule="auto"/>
        <w:textAlignment w:val="baseline"/>
        <w:rPr>
          <w:color w:val="777777"/>
          <w:sz w:val="28"/>
          <w:szCs w:val="28"/>
        </w:rPr>
      </w:pPr>
      <w:r w:rsidRPr="009F6C2B">
        <w:rPr>
          <w:color w:val="000000"/>
          <w:sz w:val="28"/>
          <w:szCs w:val="28"/>
          <w:bdr w:val="none" w:sz="0" w:space="0" w:color="auto" w:frame="1"/>
        </w:rPr>
        <w:t>— размер ставки НДС 20%, налог на прибыль 20%</w:t>
      </w:r>
    </w:p>
    <w:p w:rsidR="00B71814" w:rsidRPr="009F6C2B" w:rsidRDefault="00B71814" w:rsidP="009F6C2B">
      <w:pPr>
        <w:pStyle w:val="af4"/>
        <w:shd w:val="clear" w:color="auto" w:fill="FFFFFF"/>
        <w:spacing w:before="0" w:beforeAutospacing="0" w:after="0" w:afterAutospacing="0" w:line="360" w:lineRule="auto"/>
        <w:textAlignment w:val="baseline"/>
        <w:rPr>
          <w:color w:val="777777"/>
          <w:sz w:val="28"/>
          <w:szCs w:val="28"/>
        </w:rPr>
      </w:pPr>
      <w:r w:rsidRPr="009F6C2B">
        <w:rPr>
          <w:color w:val="000000"/>
          <w:sz w:val="28"/>
          <w:szCs w:val="28"/>
          <w:bdr w:val="none" w:sz="0" w:space="0" w:color="auto" w:frame="1"/>
        </w:rPr>
        <w:t>— ставка рефинансирования ЦБ РФ 18%</w:t>
      </w:r>
    </w:p>
    <w:p w:rsidR="00B71814" w:rsidRPr="009F6C2B" w:rsidRDefault="00B71814" w:rsidP="009F6C2B">
      <w:pPr>
        <w:pStyle w:val="af4"/>
        <w:shd w:val="clear" w:color="auto" w:fill="FFFFFF"/>
        <w:spacing w:before="0" w:beforeAutospacing="0" w:after="0" w:afterAutospacing="0" w:line="360" w:lineRule="auto"/>
        <w:ind w:left="0" w:firstLine="0"/>
        <w:textAlignment w:val="baseline"/>
        <w:rPr>
          <w:color w:val="777777"/>
          <w:sz w:val="28"/>
          <w:szCs w:val="28"/>
        </w:rPr>
      </w:pPr>
      <w:r w:rsidRPr="009F6C2B">
        <w:rPr>
          <w:color w:val="000000"/>
          <w:sz w:val="28"/>
          <w:szCs w:val="28"/>
          <w:bdr w:val="none" w:sz="0" w:space="0" w:color="auto" w:frame="1"/>
        </w:rPr>
        <w:t>После запуска в эксплуатацию оборудования выручка от реализации продукции (с НДС) составляет 195000 тыс.руб. /год., а текущие затраты без учета платы по кредиту- 40,5 млн. руб./год.</w:t>
      </w:r>
    </w:p>
    <w:p w:rsidR="00B71814" w:rsidRPr="009F6C2B" w:rsidRDefault="00B71814" w:rsidP="009F6C2B">
      <w:pPr>
        <w:pStyle w:val="af4"/>
        <w:shd w:val="clear" w:color="auto" w:fill="FFFFFF"/>
        <w:spacing w:before="0" w:beforeAutospacing="0" w:after="0" w:afterAutospacing="0" w:line="360" w:lineRule="auto"/>
        <w:ind w:left="0" w:firstLine="0"/>
        <w:textAlignment w:val="baseline"/>
        <w:rPr>
          <w:color w:val="777777"/>
          <w:sz w:val="28"/>
          <w:szCs w:val="28"/>
        </w:rPr>
      </w:pPr>
      <w:r w:rsidRPr="009F6C2B">
        <w:rPr>
          <w:color w:val="000000"/>
          <w:sz w:val="28"/>
          <w:szCs w:val="28"/>
          <w:bdr w:val="none" w:sz="0" w:space="0" w:color="auto" w:frame="1"/>
        </w:rPr>
        <w:t>В таблице приведены данные оценки доходности капитала для данной компании:</w:t>
      </w:r>
    </w:p>
    <w:p w:rsidR="00B71814" w:rsidRPr="008E4A2A" w:rsidRDefault="00B71814" w:rsidP="00B71814">
      <w:pPr>
        <w:rPr>
          <w:sz w:val="28"/>
          <w:szCs w:val="28"/>
        </w:rPr>
      </w:pPr>
      <w:r w:rsidRPr="008E4A2A">
        <w:rPr>
          <w:noProof/>
          <w:sz w:val="28"/>
          <w:szCs w:val="28"/>
          <w:lang w:eastAsia="ru-RU"/>
        </w:rPr>
        <w:drawing>
          <wp:inline distT="0" distB="0" distL="0" distR="0">
            <wp:extent cx="4306957" cy="150472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15072" t="29915" r="35703" b="46154"/>
                    <a:stretch>
                      <a:fillRect/>
                    </a:stretch>
                  </pic:blipFill>
                  <pic:spPr bwMode="auto">
                    <a:xfrm>
                      <a:off x="0" y="0"/>
                      <a:ext cx="4331889" cy="1513438"/>
                    </a:xfrm>
                    <a:prstGeom prst="rect">
                      <a:avLst/>
                    </a:prstGeom>
                    <a:noFill/>
                    <a:ln w="9525">
                      <a:noFill/>
                      <a:miter lim="800000"/>
                      <a:headEnd/>
                      <a:tailEnd/>
                    </a:ln>
                  </pic:spPr>
                </pic:pic>
              </a:graphicData>
            </a:graphic>
          </wp:inline>
        </w:drawing>
      </w:r>
    </w:p>
    <w:p w:rsidR="009F6C2B" w:rsidRDefault="000B1BBD" w:rsidP="009F6C2B">
      <w:pPr>
        <w:shd w:val="clear" w:color="auto" w:fill="FFFFFF"/>
        <w:spacing w:before="0" w:after="0" w:line="360" w:lineRule="auto"/>
        <w:ind w:left="0" w:firstLine="0"/>
        <w:rPr>
          <w:rFonts w:ascii="Times New Roman" w:hAnsi="Times New Roman"/>
          <w:sz w:val="28"/>
          <w:szCs w:val="28"/>
        </w:rPr>
      </w:pPr>
      <w:r w:rsidRPr="00DD375F">
        <w:rPr>
          <w:rFonts w:ascii="Times New Roman" w:hAnsi="Times New Roman"/>
          <w:sz w:val="28"/>
          <w:szCs w:val="28"/>
        </w:rPr>
        <w:t xml:space="preserve">Задание 2. </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501707">
        <w:rPr>
          <w:rFonts w:ascii="Times New Roman" w:eastAsia="Times New Roman" w:hAnsi="Times New Roman"/>
          <w:bCs/>
          <w:color w:val="191919"/>
          <w:sz w:val="28"/>
          <w:szCs w:val="28"/>
          <w:lang w:eastAsia="ru-RU"/>
        </w:rPr>
        <w:t xml:space="preserve">Оценить эффективность вложения </w:t>
      </w:r>
      <w:r w:rsidR="00463E7B">
        <w:rPr>
          <w:rFonts w:ascii="Times New Roman" w:eastAsia="Times New Roman" w:hAnsi="Times New Roman"/>
          <w:bCs/>
          <w:color w:val="191919"/>
          <w:sz w:val="28"/>
          <w:szCs w:val="28"/>
          <w:lang w:val="en-US" w:eastAsia="ru-RU"/>
        </w:rPr>
        <w:t>E</w:t>
      </w:r>
      <w:r w:rsidR="00501707" w:rsidRPr="00501707">
        <w:rPr>
          <w:rFonts w:ascii="Times New Roman" w:eastAsia="Times New Roman" w:hAnsi="Times New Roman"/>
          <w:bCs/>
          <w:color w:val="191919"/>
          <w:sz w:val="28"/>
          <w:szCs w:val="28"/>
          <w:lang w:val="en-US" w:eastAsia="ru-RU"/>
        </w:rPr>
        <w:t>SG</w:t>
      </w:r>
      <w:r w:rsidR="00501707" w:rsidRPr="00501707">
        <w:rPr>
          <w:rFonts w:ascii="Times New Roman" w:eastAsia="Times New Roman" w:hAnsi="Times New Roman"/>
          <w:bCs/>
          <w:color w:val="191919"/>
          <w:sz w:val="28"/>
          <w:szCs w:val="28"/>
          <w:lang w:eastAsia="ru-RU"/>
        </w:rPr>
        <w:t>-</w:t>
      </w:r>
      <w:r w:rsidRPr="00501707">
        <w:rPr>
          <w:rFonts w:ascii="Times New Roman" w:eastAsia="Times New Roman" w:hAnsi="Times New Roman"/>
          <w:bCs/>
          <w:color w:val="191919"/>
          <w:sz w:val="28"/>
          <w:szCs w:val="28"/>
          <w:lang w:eastAsia="ru-RU"/>
        </w:rPr>
        <w:t>инвестиций</w:t>
      </w:r>
      <w:r w:rsidRPr="00B71814">
        <w:rPr>
          <w:rFonts w:ascii="Times New Roman" w:eastAsia="Times New Roman" w:hAnsi="Times New Roman"/>
          <w:color w:val="191919"/>
          <w:sz w:val="28"/>
          <w:szCs w:val="28"/>
          <w:lang w:eastAsia="ru-RU"/>
        </w:rPr>
        <w:t> в инвестиционный проект строительства парогазовой установки-220 мегаватт. Провести расчеты за 10 лет эксплуатации ПГУ. Известны планируемые потоки денежных средств по годам:</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Таблица 1. Предполагаемые потоки денежных средств от эксплуатации ПГУ-220</w:t>
      </w:r>
    </w:p>
    <w:tbl>
      <w:tblPr>
        <w:tblW w:w="0" w:type="auto"/>
        <w:shd w:val="clear" w:color="auto" w:fill="FFFFFF"/>
        <w:tblCellMar>
          <w:left w:w="0" w:type="dxa"/>
          <w:right w:w="0" w:type="dxa"/>
        </w:tblCellMar>
        <w:tblLook w:val="04A0" w:firstRow="1" w:lastRow="0" w:firstColumn="1" w:lastColumn="0" w:noHBand="0" w:noVBand="1"/>
      </w:tblPr>
      <w:tblGrid>
        <w:gridCol w:w="833"/>
        <w:gridCol w:w="3915"/>
      </w:tblGrid>
      <w:tr w:rsidR="00B71814" w:rsidRPr="00F359AF" w:rsidTr="009F6C2B">
        <w:trPr>
          <w:trHeight w:val="423"/>
          <w:tblHead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71814" w:rsidRPr="00F359AF" w:rsidRDefault="00B71814"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Годы</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71814" w:rsidRPr="00F359AF" w:rsidRDefault="00B71814"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Денежные потоки, руб. (CF) ДП год</w:t>
            </w:r>
          </w:p>
        </w:tc>
      </w:tr>
      <w:tr w:rsidR="00B71814"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1</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B71814" w:rsidRPr="00F359AF" w:rsidRDefault="00B71814"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1251295600</w:t>
            </w:r>
          </w:p>
        </w:tc>
      </w:tr>
      <w:tr w:rsidR="00B71814"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B71814" w:rsidRPr="00F359AF" w:rsidRDefault="00501707" w:rsidP="00501707">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B71814" w:rsidRPr="00F359AF" w:rsidRDefault="00B71814"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1320116858</w:t>
            </w:r>
          </w:p>
        </w:tc>
      </w:tr>
      <w:tr w:rsidR="00501707"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D11308">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3</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1392723285</w:t>
            </w:r>
          </w:p>
        </w:tc>
      </w:tr>
      <w:tr w:rsidR="00501707"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D11308">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4</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1462359449</w:t>
            </w:r>
          </w:p>
        </w:tc>
      </w:tr>
      <w:tr w:rsidR="00501707"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5</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1535477422</w:t>
            </w:r>
          </w:p>
        </w:tc>
      </w:tr>
      <w:tr w:rsidR="00501707"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1612251293</w:t>
            </w:r>
          </w:p>
        </w:tc>
      </w:tr>
      <w:tr w:rsidR="00501707"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lastRenderedPageBreak/>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1692863858</w:t>
            </w:r>
          </w:p>
        </w:tc>
      </w:tr>
      <w:tr w:rsidR="00501707"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8</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1777507051</w:t>
            </w:r>
          </w:p>
        </w:tc>
      </w:tr>
      <w:tr w:rsidR="00501707"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9</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1866382403</w:t>
            </w:r>
          </w:p>
        </w:tc>
      </w:tr>
      <w:tr w:rsidR="00501707" w:rsidRPr="00F359AF" w:rsidTr="00B71814">
        <w:trPr>
          <w:trHeight w:val="33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val="en-US" w:eastAsia="ru-RU"/>
              </w:rPr>
            </w:pPr>
            <w:r w:rsidRPr="00F359AF">
              <w:rPr>
                <w:rFonts w:ascii="Times New Roman" w:eastAsia="Times New Roman" w:hAnsi="Times New Roman"/>
                <w:color w:val="191919"/>
                <w:sz w:val="24"/>
                <w:szCs w:val="24"/>
                <w:lang w:val="en-US" w:eastAsia="ru-RU"/>
              </w:rPr>
              <w:t>10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1959701523</w:t>
            </w:r>
          </w:p>
        </w:tc>
      </w:tr>
      <w:tr w:rsidR="00501707" w:rsidRPr="00F359AF" w:rsidTr="00B71814">
        <w:trPr>
          <w:trHeight w:val="27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Итого</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01707" w:rsidRPr="00F359AF" w:rsidRDefault="00501707" w:rsidP="00501707">
            <w:pPr>
              <w:spacing w:before="0" w:after="0" w:line="240" w:lineRule="auto"/>
              <w:ind w:left="0" w:firstLine="0"/>
              <w:rPr>
                <w:rFonts w:ascii="Times New Roman" w:eastAsia="Times New Roman" w:hAnsi="Times New Roman"/>
                <w:color w:val="191919"/>
                <w:sz w:val="24"/>
                <w:szCs w:val="24"/>
                <w:lang w:eastAsia="ru-RU"/>
              </w:rPr>
            </w:pPr>
            <w:r w:rsidRPr="00F359AF">
              <w:rPr>
                <w:rFonts w:ascii="Times New Roman" w:eastAsia="Times New Roman" w:hAnsi="Times New Roman"/>
                <w:color w:val="191919"/>
                <w:sz w:val="24"/>
                <w:szCs w:val="24"/>
                <w:lang w:eastAsia="ru-RU"/>
              </w:rPr>
              <w:t>15870678742</w:t>
            </w:r>
          </w:p>
        </w:tc>
      </w:tr>
    </w:tbl>
    <w:p w:rsidR="009F6C2B" w:rsidRDefault="009F6C2B"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Необходимая сумма инвестиций для строительства ПГУ составляет</w:t>
      </w:r>
      <w:r w:rsidRPr="00B71814">
        <w:rPr>
          <w:rFonts w:ascii="Times New Roman" w:eastAsia="Times New Roman" w:hAnsi="Times New Roman"/>
          <w:b/>
          <w:bCs/>
          <w:color w:val="191919"/>
          <w:sz w:val="28"/>
          <w:szCs w:val="28"/>
          <w:lang w:eastAsia="ru-RU"/>
        </w:rPr>
        <w:t> </w:t>
      </w:r>
      <w:r w:rsidRPr="00B71814">
        <w:rPr>
          <w:rFonts w:ascii="Times New Roman" w:eastAsia="Times New Roman" w:hAnsi="Times New Roman"/>
          <w:color w:val="191919"/>
          <w:sz w:val="28"/>
          <w:szCs w:val="28"/>
          <w:lang w:eastAsia="ru-RU"/>
        </w:rPr>
        <w:t>4086,100 млн</w:t>
      </w:r>
      <w:r w:rsidR="00820A6E">
        <w:rPr>
          <w:rFonts w:ascii="Times New Roman" w:eastAsia="Times New Roman" w:hAnsi="Times New Roman"/>
          <w:color w:val="191919"/>
          <w:sz w:val="28"/>
          <w:szCs w:val="28"/>
          <w:lang w:eastAsia="ru-RU"/>
        </w:rPr>
        <w:t>.</w:t>
      </w:r>
      <w:r w:rsidRPr="00B71814">
        <w:rPr>
          <w:rFonts w:ascii="Times New Roman" w:eastAsia="Times New Roman" w:hAnsi="Times New Roman"/>
          <w:color w:val="191919"/>
          <w:sz w:val="28"/>
          <w:szCs w:val="28"/>
          <w:lang w:eastAsia="ru-RU"/>
        </w:rPr>
        <w:t xml:space="preserve"> руб.</w:t>
      </w:r>
    </w:p>
    <w:p w:rsidR="00B71814" w:rsidRPr="00501707"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501707">
        <w:rPr>
          <w:rFonts w:ascii="Times New Roman" w:eastAsia="Times New Roman" w:hAnsi="Times New Roman"/>
          <w:bCs/>
          <w:color w:val="191919"/>
          <w:sz w:val="28"/>
          <w:szCs w:val="28"/>
          <w:lang w:eastAsia="ru-RU"/>
        </w:rPr>
        <w:t>Рассчитать:</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1.</w:t>
      </w:r>
      <w:r w:rsidRPr="00B71814">
        <w:rPr>
          <w:rFonts w:ascii="Times New Roman" w:eastAsia="Times New Roman" w:hAnsi="Times New Roman"/>
          <w:color w:val="191919"/>
          <w:sz w:val="28"/>
          <w:szCs w:val="28"/>
          <w:lang w:val="en-US" w:eastAsia="ru-RU"/>
        </w:rPr>
        <w:t> </w:t>
      </w:r>
      <w:r w:rsidRPr="00B71814">
        <w:rPr>
          <w:rFonts w:ascii="Times New Roman" w:eastAsia="Times New Roman" w:hAnsi="Times New Roman"/>
          <w:color w:val="191919"/>
          <w:sz w:val="28"/>
          <w:szCs w:val="28"/>
          <w:lang w:eastAsia="ru-RU"/>
        </w:rPr>
        <w:t>ставку дисконтирования (</w:t>
      </w:r>
      <w:r w:rsidRPr="00B71814">
        <w:rPr>
          <w:rFonts w:ascii="Times New Roman" w:eastAsia="Times New Roman" w:hAnsi="Times New Roman"/>
          <w:color w:val="191919"/>
          <w:sz w:val="28"/>
          <w:szCs w:val="28"/>
          <w:lang w:val="en-US" w:eastAsia="ru-RU"/>
        </w:rPr>
        <w:t>r</w:t>
      </w:r>
      <w:r w:rsidRPr="00B71814">
        <w:rPr>
          <w:rFonts w:ascii="Times New Roman" w:eastAsia="Times New Roman" w:hAnsi="Times New Roman"/>
          <w:color w:val="191919"/>
          <w:sz w:val="28"/>
          <w:szCs w:val="28"/>
          <w:lang w:eastAsia="ru-RU"/>
        </w:rPr>
        <w:t>),</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2. Чистые денежные потоки по годам.</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3.</w:t>
      </w:r>
      <w:r w:rsidRPr="00B71814">
        <w:rPr>
          <w:rFonts w:ascii="Times New Roman" w:eastAsia="Times New Roman" w:hAnsi="Times New Roman"/>
          <w:color w:val="191919"/>
          <w:sz w:val="28"/>
          <w:szCs w:val="28"/>
          <w:lang w:val="en-US" w:eastAsia="ru-RU"/>
        </w:rPr>
        <w:t> </w:t>
      </w:r>
      <w:r w:rsidRPr="00B71814">
        <w:rPr>
          <w:rFonts w:ascii="Times New Roman" w:eastAsia="Times New Roman" w:hAnsi="Times New Roman"/>
          <w:color w:val="191919"/>
          <w:sz w:val="28"/>
          <w:szCs w:val="28"/>
          <w:lang w:eastAsia="ru-RU"/>
        </w:rPr>
        <w:t>Чистый дисконтированный доход (</w:t>
      </w:r>
      <w:r w:rsidRPr="00B71814">
        <w:rPr>
          <w:rFonts w:ascii="Times New Roman" w:eastAsia="Times New Roman" w:hAnsi="Times New Roman"/>
          <w:color w:val="191919"/>
          <w:sz w:val="28"/>
          <w:szCs w:val="28"/>
          <w:lang w:val="en-US" w:eastAsia="ru-RU"/>
        </w:rPr>
        <w:t>NPV</w:t>
      </w:r>
      <w:r w:rsidRPr="00B71814">
        <w:rPr>
          <w:rFonts w:ascii="Times New Roman" w:eastAsia="Times New Roman" w:hAnsi="Times New Roman"/>
          <w:color w:val="191919"/>
          <w:sz w:val="28"/>
          <w:szCs w:val="28"/>
          <w:lang w:eastAsia="ru-RU"/>
        </w:rPr>
        <w:t>),</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4.</w:t>
      </w:r>
      <w:r w:rsidRPr="00B71814">
        <w:rPr>
          <w:rFonts w:ascii="Times New Roman" w:eastAsia="Times New Roman" w:hAnsi="Times New Roman"/>
          <w:color w:val="191919"/>
          <w:sz w:val="28"/>
          <w:szCs w:val="28"/>
          <w:lang w:val="en-US" w:eastAsia="ru-RU"/>
        </w:rPr>
        <w:t> </w:t>
      </w:r>
      <w:r w:rsidRPr="00B71814">
        <w:rPr>
          <w:rFonts w:ascii="Times New Roman" w:eastAsia="Times New Roman" w:hAnsi="Times New Roman"/>
          <w:color w:val="191919"/>
          <w:sz w:val="28"/>
          <w:szCs w:val="28"/>
          <w:lang w:eastAsia="ru-RU"/>
        </w:rPr>
        <w:t>Срок окупаемости простой.</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5. Срок окупаемости дисконтированный.</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6. внутреннюю норму доходности (</w:t>
      </w:r>
      <w:r w:rsidRPr="00B71814">
        <w:rPr>
          <w:rFonts w:ascii="Times New Roman" w:eastAsia="Times New Roman" w:hAnsi="Times New Roman"/>
          <w:color w:val="191919"/>
          <w:sz w:val="28"/>
          <w:szCs w:val="28"/>
          <w:lang w:val="en-US" w:eastAsia="ru-RU"/>
        </w:rPr>
        <w:t>IRR</w:t>
      </w:r>
      <w:r w:rsidRPr="00B71814">
        <w:rPr>
          <w:rFonts w:ascii="Times New Roman" w:eastAsia="Times New Roman" w:hAnsi="Times New Roman"/>
          <w:color w:val="191919"/>
          <w:sz w:val="28"/>
          <w:szCs w:val="28"/>
          <w:lang w:eastAsia="ru-RU"/>
        </w:rPr>
        <w:t>).</w:t>
      </w:r>
    </w:p>
    <w:p w:rsidR="00B71814" w:rsidRPr="00B71814" w:rsidRDefault="00B71814" w:rsidP="009F6C2B">
      <w:pPr>
        <w:shd w:val="clear" w:color="auto" w:fill="FFFFFF"/>
        <w:spacing w:before="0" w:after="0" w:line="360" w:lineRule="auto"/>
        <w:ind w:left="0" w:firstLine="0"/>
        <w:rPr>
          <w:rFonts w:ascii="Times New Roman" w:eastAsia="Times New Roman" w:hAnsi="Times New Roman"/>
          <w:color w:val="191919"/>
          <w:sz w:val="28"/>
          <w:szCs w:val="28"/>
          <w:lang w:eastAsia="ru-RU"/>
        </w:rPr>
      </w:pPr>
      <w:r w:rsidRPr="00B71814">
        <w:rPr>
          <w:rFonts w:ascii="Times New Roman" w:eastAsia="Times New Roman" w:hAnsi="Times New Roman"/>
          <w:color w:val="191919"/>
          <w:sz w:val="28"/>
          <w:szCs w:val="28"/>
          <w:lang w:eastAsia="ru-RU"/>
        </w:rPr>
        <w:t>7.</w:t>
      </w:r>
      <w:r w:rsidRPr="00B71814">
        <w:rPr>
          <w:rFonts w:ascii="Times New Roman" w:eastAsia="Times New Roman" w:hAnsi="Times New Roman"/>
          <w:color w:val="191919"/>
          <w:sz w:val="28"/>
          <w:szCs w:val="28"/>
          <w:lang w:val="en-US" w:eastAsia="ru-RU"/>
        </w:rPr>
        <w:t> </w:t>
      </w:r>
      <w:r w:rsidRPr="00B71814">
        <w:rPr>
          <w:rFonts w:ascii="Times New Roman" w:eastAsia="Times New Roman" w:hAnsi="Times New Roman"/>
          <w:color w:val="191919"/>
          <w:sz w:val="28"/>
          <w:szCs w:val="28"/>
          <w:lang w:eastAsia="ru-RU"/>
        </w:rPr>
        <w:t>индекс прибыльности (</w:t>
      </w:r>
      <w:r w:rsidRPr="00B71814">
        <w:rPr>
          <w:rFonts w:ascii="Times New Roman" w:eastAsia="Times New Roman" w:hAnsi="Times New Roman"/>
          <w:color w:val="191919"/>
          <w:sz w:val="28"/>
          <w:szCs w:val="28"/>
          <w:lang w:val="en-US" w:eastAsia="ru-RU"/>
        </w:rPr>
        <w:t>Profitability</w:t>
      </w:r>
      <w:r w:rsidRPr="00B71814">
        <w:rPr>
          <w:rFonts w:ascii="Times New Roman" w:eastAsia="Times New Roman" w:hAnsi="Times New Roman"/>
          <w:color w:val="191919"/>
          <w:sz w:val="28"/>
          <w:szCs w:val="28"/>
          <w:lang w:eastAsia="ru-RU"/>
        </w:rPr>
        <w:t xml:space="preserve"> </w:t>
      </w:r>
      <w:r w:rsidRPr="00B71814">
        <w:rPr>
          <w:rFonts w:ascii="Times New Roman" w:eastAsia="Times New Roman" w:hAnsi="Times New Roman"/>
          <w:color w:val="191919"/>
          <w:sz w:val="28"/>
          <w:szCs w:val="28"/>
          <w:lang w:val="en-US" w:eastAsia="ru-RU"/>
        </w:rPr>
        <w:t>Index</w:t>
      </w:r>
      <w:r w:rsidRPr="00B71814">
        <w:rPr>
          <w:rFonts w:ascii="Times New Roman" w:eastAsia="Times New Roman" w:hAnsi="Times New Roman"/>
          <w:color w:val="191919"/>
          <w:sz w:val="28"/>
          <w:szCs w:val="28"/>
          <w:lang w:eastAsia="ru-RU"/>
        </w:rPr>
        <w:t xml:space="preserve"> </w:t>
      </w:r>
      <w:r w:rsidRPr="00B71814">
        <w:rPr>
          <w:rFonts w:ascii="Times New Roman" w:eastAsia="Times New Roman" w:hAnsi="Times New Roman"/>
          <w:color w:val="191919"/>
          <w:sz w:val="28"/>
          <w:szCs w:val="28"/>
          <w:lang w:val="en-US" w:eastAsia="ru-RU"/>
        </w:rPr>
        <w:t>PI</w:t>
      </w:r>
      <w:r w:rsidRPr="00B71814">
        <w:rPr>
          <w:rFonts w:ascii="Times New Roman" w:eastAsia="Times New Roman" w:hAnsi="Times New Roman"/>
          <w:color w:val="191919"/>
          <w:sz w:val="28"/>
          <w:szCs w:val="28"/>
          <w:lang w:eastAsia="ru-RU"/>
        </w:rPr>
        <w:t>)</w:t>
      </w:r>
      <w:r w:rsidRPr="00B71814">
        <w:rPr>
          <w:rFonts w:ascii="Times New Roman" w:eastAsia="Times New Roman" w:hAnsi="Times New Roman"/>
          <w:color w:val="191919"/>
          <w:sz w:val="28"/>
          <w:szCs w:val="28"/>
          <w:lang w:val="en-US" w:eastAsia="ru-RU"/>
        </w:rPr>
        <w:t> </w:t>
      </w:r>
      <w:r w:rsidRPr="00B71814">
        <w:rPr>
          <w:rFonts w:ascii="Times New Roman" w:eastAsia="Times New Roman" w:hAnsi="Times New Roman"/>
          <w:color w:val="191919"/>
          <w:sz w:val="28"/>
          <w:szCs w:val="28"/>
          <w:lang w:eastAsia="ru-RU"/>
        </w:rPr>
        <w:t>также называемый индексом рентабельности.</w:t>
      </w:r>
    </w:p>
    <w:p w:rsidR="00C0319B" w:rsidRPr="00DD375F" w:rsidRDefault="00C0319B" w:rsidP="00820A6E">
      <w:pPr>
        <w:spacing w:before="0" w:after="0" w:line="360" w:lineRule="auto"/>
        <w:ind w:left="0" w:firstLine="709"/>
        <w:rPr>
          <w:rFonts w:ascii="Times New Roman" w:hAnsi="Times New Roman"/>
          <w:sz w:val="28"/>
          <w:szCs w:val="28"/>
        </w:rPr>
      </w:pPr>
      <w:r w:rsidRPr="00DD375F">
        <w:rPr>
          <w:rFonts w:ascii="Times New Roman" w:hAnsi="Times New Roman"/>
          <w:b/>
          <w:sz w:val="28"/>
          <w:szCs w:val="28"/>
        </w:rPr>
        <w:t>Тестовые задания.</w:t>
      </w:r>
      <w:r w:rsidR="000B1BBD" w:rsidRPr="00DD375F">
        <w:rPr>
          <w:rFonts w:ascii="Times New Roman" w:hAnsi="Times New Roman"/>
          <w:sz w:val="28"/>
          <w:szCs w:val="28"/>
        </w:rPr>
        <w:t xml:space="preserve">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1. Перечисленное (акционирование, социальные займы, социальные облигации, облигации развития, государственные и муниципальные субсидии) – это </w:t>
      </w:r>
      <w:r w:rsidR="00344A6C" w:rsidRPr="00501707">
        <w:rPr>
          <w:rFonts w:ascii="Times New Roman" w:eastAsia="Times New Roman" w:hAnsi="Times New Roman"/>
          <w:sz w:val="28"/>
          <w:szCs w:val="28"/>
        </w:rPr>
        <w:t>….</w:t>
      </w:r>
    </w:p>
    <w:p w:rsidR="00501707" w:rsidRPr="009F6C2B" w:rsidRDefault="00501707" w:rsidP="009F6C2B">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2. Социально-ориентированный проект считается экономически эффективным, </w:t>
      </w:r>
      <w:r w:rsidRPr="009F6C2B">
        <w:rPr>
          <w:rFonts w:ascii="Times New Roman" w:eastAsia="Times New Roman" w:hAnsi="Times New Roman"/>
          <w:sz w:val="28"/>
          <w:szCs w:val="28"/>
        </w:rPr>
        <w:t xml:space="preserve">если … является положительным.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3.  </w:t>
      </w:r>
      <w:r w:rsidR="00344A6C" w:rsidRPr="00501707">
        <w:rPr>
          <w:rFonts w:ascii="Times New Roman" w:eastAsia="Times New Roman" w:hAnsi="Times New Roman"/>
          <w:sz w:val="28"/>
          <w:szCs w:val="28"/>
        </w:rPr>
        <w:t>Перечисленное (плата за негативное воздействие на</w:t>
      </w:r>
      <w:r w:rsidRPr="00501707">
        <w:rPr>
          <w:rFonts w:ascii="Times New Roman" w:eastAsia="Times New Roman" w:hAnsi="Times New Roman"/>
          <w:sz w:val="28"/>
          <w:szCs w:val="28"/>
        </w:rPr>
        <w:t xml:space="preserve">  окружающую  среду, штрафы  за  нарушения  в  области  охраны    окружающей  среды,  экологический сбор, утилизационный сбор, тариф на услугу по обращению с ТКО, налоговые льготы) – это … .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4. Институциональные инвесторы на рынке ESG-инвестирования: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1) страховые компании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2) инвестиционные компании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lastRenderedPageBreak/>
        <w:t xml:space="preserve">3) пенсионные фонды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4) ESG-фонды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5) акционерные общества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6) публично-правовые образования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D11308">
        <w:rPr>
          <w:rFonts w:ascii="Times New Roman" w:eastAsia="Times New Roman" w:hAnsi="Times New Roman"/>
          <w:sz w:val="28"/>
          <w:szCs w:val="28"/>
        </w:rPr>
        <w:t>5</w:t>
      </w:r>
      <w:r w:rsidRPr="00501707">
        <w:rPr>
          <w:rFonts w:ascii="Times New Roman" w:eastAsia="Times New Roman" w:hAnsi="Times New Roman"/>
          <w:sz w:val="28"/>
          <w:szCs w:val="28"/>
        </w:rPr>
        <w:t xml:space="preserve">.  </w:t>
      </w:r>
      <w:r w:rsidR="00344A6C" w:rsidRPr="00501707">
        <w:rPr>
          <w:rFonts w:ascii="Times New Roman" w:eastAsia="Times New Roman" w:hAnsi="Times New Roman"/>
          <w:sz w:val="28"/>
          <w:szCs w:val="28"/>
        </w:rPr>
        <w:t>При реализации инвестиционных проектов с использованием</w:t>
      </w:r>
      <w:r w:rsidRPr="00501707">
        <w:rPr>
          <w:rFonts w:ascii="Times New Roman" w:eastAsia="Times New Roman" w:hAnsi="Times New Roman"/>
          <w:sz w:val="28"/>
          <w:szCs w:val="28"/>
        </w:rPr>
        <w:t xml:space="preserve"> </w:t>
      </w:r>
    </w:p>
    <w:p w:rsidR="00501707" w:rsidRPr="00501707" w:rsidRDefault="00344A6C"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концессионного соглашения право собственности на создаваемый</w:t>
      </w:r>
      <w:r w:rsidR="00501707" w:rsidRPr="00501707">
        <w:rPr>
          <w:rFonts w:ascii="Times New Roman" w:eastAsia="Times New Roman" w:hAnsi="Times New Roman"/>
          <w:sz w:val="28"/>
          <w:szCs w:val="28"/>
        </w:rPr>
        <w:t xml:space="preserve"> </w:t>
      </w:r>
    </w:p>
    <w:p w:rsidR="00501707" w:rsidRPr="00501707" w:rsidRDefault="00501707" w:rsidP="00501707">
      <w:pPr>
        <w:pStyle w:val="afe"/>
        <w:widowControl w:val="0"/>
        <w:spacing w:after="0" w:line="336" w:lineRule="auto"/>
        <w:ind w:left="0" w:firstLine="567"/>
        <w:rPr>
          <w:rFonts w:ascii="Times New Roman" w:eastAsia="Times New Roman" w:hAnsi="Times New Roman"/>
          <w:sz w:val="28"/>
          <w:szCs w:val="28"/>
        </w:rPr>
      </w:pPr>
      <w:r w:rsidRPr="00501707">
        <w:rPr>
          <w:rFonts w:ascii="Times New Roman" w:eastAsia="Times New Roman" w:hAnsi="Times New Roman"/>
          <w:sz w:val="28"/>
          <w:szCs w:val="28"/>
        </w:rPr>
        <w:t xml:space="preserve">природоохранный объект принадлежит </w:t>
      </w:r>
      <w:r w:rsidR="00344A6C" w:rsidRPr="00501707">
        <w:rPr>
          <w:rFonts w:ascii="Times New Roman" w:eastAsia="Times New Roman" w:hAnsi="Times New Roman"/>
          <w:sz w:val="28"/>
          <w:szCs w:val="28"/>
        </w:rPr>
        <w:t>….</w:t>
      </w:r>
      <w:r w:rsidRPr="00501707">
        <w:rPr>
          <w:rFonts w:ascii="Times New Roman" w:eastAsia="Times New Roman" w:hAnsi="Times New Roman"/>
          <w:sz w:val="28"/>
          <w:szCs w:val="28"/>
        </w:rPr>
        <w:t xml:space="preserve"> </w:t>
      </w:r>
    </w:p>
    <w:p w:rsidR="00501707" w:rsidRPr="00AC596D" w:rsidRDefault="00501707" w:rsidP="00463E7B">
      <w:pPr>
        <w:keepNext/>
        <w:keepLines/>
        <w:spacing w:before="0" w:after="0" w:line="336" w:lineRule="auto"/>
        <w:ind w:left="0" w:firstLine="0"/>
        <w:rPr>
          <w:rFonts w:ascii="Times New Roman" w:hAnsi="Times New Roman"/>
          <w:sz w:val="28"/>
          <w:szCs w:val="28"/>
        </w:rPr>
      </w:pPr>
    </w:p>
    <w:p w:rsidR="004623E6" w:rsidRPr="00DD375F" w:rsidRDefault="004623E6" w:rsidP="00344A6C">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Результат освоения обучающимся компетенций, предусмотренных рабочей программой дисциплины, оценивается максимально в 100 баллов: </w:t>
      </w:r>
    </w:p>
    <w:p w:rsidR="004623E6" w:rsidRPr="00DD375F" w:rsidRDefault="004623E6" w:rsidP="00344A6C">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- 60 баллов – зачет</w:t>
      </w:r>
      <w:r w:rsidR="0048363B" w:rsidRPr="00D11308">
        <w:rPr>
          <w:rFonts w:ascii="Times New Roman" w:hAnsi="Times New Roman"/>
          <w:sz w:val="28"/>
          <w:szCs w:val="28"/>
        </w:rPr>
        <w:t>/</w:t>
      </w:r>
      <w:r w:rsidR="0048363B">
        <w:rPr>
          <w:rFonts w:ascii="Times New Roman" w:hAnsi="Times New Roman"/>
          <w:sz w:val="28"/>
          <w:szCs w:val="28"/>
        </w:rPr>
        <w:t>экзамен</w:t>
      </w:r>
      <w:r w:rsidRPr="00DD375F">
        <w:rPr>
          <w:rFonts w:ascii="Times New Roman" w:hAnsi="Times New Roman"/>
          <w:sz w:val="28"/>
          <w:szCs w:val="28"/>
        </w:rPr>
        <w:t xml:space="preserve">; </w:t>
      </w:r>
    </w:p>
    <w:p w:rsidR="001C3DC0" w:rsidRPr="00DD375F" w:rsidRDefault="004623E6" w:rsidP="00344A6C">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 работа в </w:t>
      </w:r>
      <w:r w:rsidR="000B1BBD" w:rsidRPr="00DD375F">
        <w:rPr>
          <w:rFonts w:ascii="Times New Roman" w:hAnsi="Times New Roman"/>
          <w:sz w:val="28"/>
          <w:szCs w:val="28"/>
        </w:rPr>
        <w:t>семестре</w:t>
      </w:r>
      <w:r w:rsidRPr="00DD375F">
        <w:rPr>
          <w:rFonts w:ascii="Times New Roman" w:hAnsi="Times New Roman"/>
          <w:sz w:val="28"/>
          <w:szCs w:val="28"/>
        </w:rPr>
        <w:t xml:space="preserve"> оценивается максимум в 40 баллов</w:t>
      </w:r>
      <w:r w:rsidR="006C2374" w:rsidRPr="00DD375F">
        <w:rPr>
          <w:rFonts w:ascii="Times New Roman" w:hAnsi="Times New Roman"/>
          <w:sz w:val="28"/>
          <w:szCs w:val="28"/>
        </w:rPr>
        <w:t>.</w:t>
      </w:r>
    </w:p>
    <w:p w:rsidR="00344A6C" w:rsidRDefault="00344A6C" w:rsidP="00344A6C">
      <w:pPr>
        <w:widowControl w:val="0"/>
        <w:spacing w:before="0" w:after="0" w:line="360" w:lineRule="auto"/>
        <w:ind w:left="0" w:firstLine="709"/>
        <w:jc w:val="left"/>
        <w:rPr>
          <w:rFonts w:ascii="Times New Roman" w:hAnsi="Times New Roman"/>
          <w:b/>
          <w:sz w:val="28"/>
          <w:szCs w:val="28"/>
        </w:rPr>
      </w:pPr>
    </w:p>
    <w:p w:rsidR="008962F0" w:rsidRDefault="00F359AF" w:rsidP="00344A6C">
      <w:pPr>
        <w:widowControl w:val="0"/>
        <w:spacing w:before="0" w:after="0" w:line="360" w:lineRule="auto"/>
        <w:ind w:left="0" w:firstLine="709"/>
        <w:jc w:val="left"/>
        <w:rPr>
          <w:rFonts w:ascii="Times New Roman" w:hAnsi="Times New Roman"/>
          <w:b/>
          <w:sz w:val="28"/>
          <w:szCs w:val="28"/>
        </w:rPr>
      </w:pPr>
      <w:r w:rsidRPr="008962F0">
        <w:rPr>
          <w:rFonts w:ascii="Times New Roman" w:hAnsi="Times New Roman"/>
          <w:b/>
          <w:sz w:val="28"/>
          <w:szCs w:val="28"/>
        </w:rPr>
        <w:t>Пример экзаменационного билета</w:t>
      </w:r>
    </w:p>
    <w:p w:rsidR="008962F0" w:rsidRDefault="008962F0" w:rsidP="00344A6C">
      <w:pPr>
        <w:widowControl w:val="0"/>
        <w:spacing w:before="0" w:after="0" w:line="360" w:lineRule="auto"/>
        <w:ind w:left="0" w:firstLine="567"/>
        <w:jc w:val="left"/>
        <w:rPr>
          <w:rFonts w:ascii="Times New Roman" w:hAnsi="Times New Roman"/>
          <w:sz w:val="28"/>
          <w:szCs w:val="28"/>
        </w:rPr>
      </w:pPr>
      <w:r>
        <w:rPr>
          <w:rFonts w:ascii="Times New Roman" w:hAnsi="Times New Roman"/>
          <w:sz w:val="28"/>
          <w:szCs w:val="28"/>
        </w:rPr>
        <w:t xml:space="preserve">Вопрос 1. </w:t>
      </w:r>
      <w:r w:rsidRPr="0039506E">
        <w:rPr>
          <w:rFonts w:ascii="Times New Roman" w:hAnsi="Times New Roman"/>
          <w:sz w:val="28"/>
          <w:szCs w:val="28"/>
        </w:rPr>
        <w:t>Социально-</w:t>
      </w:r>
      <w:r w:rsidR="00344A6C" w:rsidRPr="0039506E">
        <w:rPr>
          <w:rFonts w:ascii="Times New Roman" w:hAnsi="Times New Roman"/>
          <w:sz w:val="28"/>
          <w:szCs w:val="28"/>
        </w:rPr>
        <w:t>ориентированное инвестирование: понятие, критерии</w:t>
      </w:r>
      <w:r w:rsidRPr="0039506E">
        <w:rPr>
          <w:rFonts w:ascii="Times New Roman" w:hAnsi="Times New Roman"/>
          <w:sz w:val="28"/>
          <w:szCs w:val="28"/>
        </w:rPr>
        <w:t>, принципы, виды</w:t>
      </w:r>
      <w:r>
        <w:rPr>
          <w:rFonts w:ascii="Times New Roman" w:hAnsi="Times New Roman"/>
          <w:sz w:val="28"/>
          <w:szCs w:val="28"/>
        </w:rPr>
        <w:t xml:space="preserve"> (15 баллов)</w:t>
      </w:r>
    </w:p>
    <w:p w:rsidR="008962F0" w:rsidRDefault="008962F0" w:rsidP="00344A6C">
      <w:pPr>
        <w:widowControl w:val="0"/>
        <w:spacing w:before="0" w:after="0" w:line="360" w:lineRule="auto"/>
        <w:ind w:left="0" w:firstLine="567"/>
        <w:jc w:val="left"/>
        <w:rPr>
          <w:rFonts w:ascii="Times New Roman" w:hAnsi="Times New Roman"/>
          <w:sz w:val="28"/>
          <w:szCs w:val="28"/>
        </w:rPr>
      </w:pPr>
      <w:r w:rsidRPr="008962F0">
        <w:rPr>
          <w:rFonts w:ascii="Times New Roman" w:hAnsi="Times New Roman"/>
          <w:sz w:val="28"/>
          <w:szCs w:val="28"/>
        </w:rPr>
        <w:t xml:space="preserve">Вопрос 2. </w:t>
      </w:r>
      <w:r w:rsidR="00344A6C" w:rsidRPr="0039506E">
        <w:rPr>
          <w:rFonts w:ascii="Times New Roman" w:hAnsi="Times New Roman"/>
          <w:sz w:val="28"/>
          <w:szCs w:val="28"/>
        </w:rPr>
        <w:t>Экологические инновации: понятие, виды, состояние экологических</w:t>
      </w:r>
      <w:r w:rsidRPr="0039506E">
        <w:rPr>
          <w:rFonts w:ascii="Times New Roman" w:hAnsi="Times New Roman"/>
          <w:sz w:val="28"/>
          <w:szCs w:val="28"/>
        </w:rPr>
        <w:t xml:space="preserve"> инноваций в российской экономике</w:t>
      </w:r>
      <w:r>
        <w:rPr>
          <w:rFonts w:ascii="Times New Roman" w:hAnsi="Times New Roman"/>
          <w:sz w:val="28"/>
          <w:szCs w:val="28"/>
        </w:rPr>
        <w:t xml:space="preserve"> (15 баллов)</w:t>
      </w:r>
    </w:p>
    <w:p w:rsidR="008962F0" w:rsidRDefault="008962F0" w:rsidP="00344A6C">
      <w:pPr>
        <w:widowControl w:val="0"/>
        <w:spacing w:before="0" w:after="0" w:line="360" w:lineRule="auto"/>
        <w:ind w:left="0" w:firstLine="567"/>
        <w:jc w:val="left"/>
        <w:rPr>
          <w:rFonts w:ascii="Times New Roman" w:hAnsi="Times New Roman"/>
          <w:sz w:val="28"/>
          <w:szCs w:val="28"/>
        </w:rPr>
      </w:pPr>
      <w:r>
        <w:rPr>
          <w:rFonts w:ascii="Times New Roman" w:hAnsi="Times New Roman"/>
          <w:sz w:val="28"/>
          <w:szCs w:val="28"/>
        </w:rPr>
        <w:t xml:space="preserve">Тестовые задания </w:t>
      </w:r>
      <w:r w:rsidR="00344A6C">
        <w:rPr>
          <w:rFonts w:ascii="Times New Roman" w:hAnsi="Times New Roman"/>
          <w:sz w:val="28"/>
          <w:szCs w:val="28"/>
        </w:rPr>
        <w:t>(по</w:t>
      </w:r>
      <w:r>
        <w:rPr>
          <w:rFonts w:ascii="Times New Roman" w:hAnsi="Times New Roman"/>
          <w:sz w:val="28"/>
          <w:szCs w:val="28"/>
        </w:rPr>
        <w:t xml:space="preserve"> 2 балла за каждый тест):</w:t>
      </w:r>
    </w:p>
    <w:p w:rsidR="008962F0" w:rsidRDefault="008962F0" w:rsidP="00344A6C">
      <w:pPr>
        <w:pStyle w:val="afe"/>
        <w:widowControl w:val="0"/>
        <w:numPr>
          <w:ilvl w:val="0"/>
          <w:numId w:val="8"/>
        </w:numPr>
        <w:spacing w:after="0" w:line="360" w:lineRule="auto"/>
        <w:rPr>
          <w:rFonts w:ascii="Times New Roman" w:hAnsi="Times New Roman"/>
          <w:sz w:val="28"/>
          <w:szCs w:val="28"/>
        </w:rPr>
      </w:pPr>
      <w:r>
        <w:rPr>
          <w:rFonts w:ascii="Times New Roman" w:hAnsi="Times New Roman"/>
          <w:sz w:val="28"/>
          <w:szCs w:val="28"/>
        </w:rPr>
        <w:t>Дайте определение «зеленых облигаций».</w:t>
      </w:r>
    </w:p>
    <w:p w:rsidR="008962F0" w:rsidRPr="00813C53" w:rsidRDefault="00813C53" w:rsidP="00344A6C">
      <w:pPr>
        <w:pStyle w:val="afe"/>
        <w:widowControl w:val="0"/>
        <w:numPr>
          <w:ilvl w:val="0"/>
          <w:numId w:val="8"/>
        </w:numPr>
        <w:spacing w:after="0" w:line="360" w:lineRule="auto"/>
        <w:rPr>
          <w:rFonts w:ascii="Times New Roman" w:hAnsi="Times New Roman"/>
          <w:sz w:val="28"/>
          <w:szCs w:val="28"/>
        </w:rPr>
      </w:pPr>
      <w:r>
        <w:rPr>
          <w:rFonts w:ascii="Times New Roman" w:hAnsi="Times New Roman"/>
          <w:sz w:val="28"/>
          <w:szCs w:val="28"/>
        </w:rPr>
        <w:t>Для оцен</w:t>
      </w:r>
      <w:r w:rsidRPr="00813C53">
        <w:rPr>
          <w:rFonts w:ascii="Times New Roman" w:hAnsi="Times New Roman"/>
          <w:sz w:val="28"/>
          <w:szCs w:val="28"/>
        </w:rPr>
        <w:t>ки эконом</w:t>
      </w:r>
      <w:r>
        <w:rPr>
          <w:rFonts w:ascii="Times New Roman" w:hAnsi="Times New Roman"/>
          <w:sz w:val="28"/>
          <w:szCs w:val="28"/>
        </w:rPr>
        <w:t>ической эффективности экологиче</w:t>
      </w:r>
      <w:r w:rsidRPr="00813C53">
        <w:rPr>
          <w:rFonts w:ascii="Times New Roman" w:hAnsi="Times New Roman"/>
          <w:sz w:val="28"/>
          <w:szCs w:val="28"/>
        </w:rPr>
        <w:t xml:space="preserve">ских инноваций </w:t>
      </w:r>
      <w:r>
        <w:rPr>
          <w:rFonts w:ascii="Times New Roman" w:hAnsi="Times New Roman"/>
          <w:sz w:val="28"/>
          <w:szCs w:val="28"/>
        </w:rPr>
        <w:t>используется модель…</w:t>
      </w:r>
    </w:p>
    <w:p w:rsidR="00320E42" w:rsidRPr="00501707" w:rsidRDefault="00320E42" w:rsidP="00344A6C">
      <w:pPr>
        <w:pStyle w:val="afe"/>
        <w:widowControl w:val="0"/>
        <w:numPr>
          <w:ilvl w:val="0"/>
          <w:numId w:val="8"/>
        </w:numPr>
        <w:spacing w:after="0" w:line="336" w:lineRule="auto"/>
        <w:rPr>
          <w:rFonts w:ascii="Times New Roman" w:eastAsia="Times New Roman" w:hAnsi="Times New Roman"/>
          <w:sz w:val="28"/>
          <w:szCs w:val="28"/>
        </w:rPr>
      </w:pPr>
      <w:r w:rsidRPr="00501707">
        <w:rPr>
          <w:rFonts w:ascii="Times New Roman" w:eastAsia="Times New Roman" w:hAnsi="Times New Roman"/>
          <w:sz w:val="28"/>
          <w:szCs w:val="28"/>
        </w:rPr>
        <w:t xml:space="preserve">Институциональные инвесторы на рынке ESG-инвестирования: </w:t>
      </w:r>
    </w:p>
    <w:p w:rsidR="00320E42" w:rsidRPr="00320E42" w:rsidRDefault="00320E42" w:rsidP="00344A6C">
      <w:pPr>
        <w:widowControl w:val="0"/>
        <w:spacing w:after="0" w:line="240" w:lineRule="auto"/>
        <w:ind w:left="567" w:firstLine="0"/>
        <w:rPr>
          <w:rFonts w:ascii="Times New Roman" w:eastAsia="Times New Roman" w:hAnsi="Times New Roman"/>
          <w:sz w:val="28"/>
          <w:szCs w:val="28"/>
        </w:rPr>
      </w:pPr>
      <w:r w:rsidRPr="00320E42">
        <w:rPr>
          <w:rFonts w:ascii="Times New Roman" w:eastAsia="Times New Roman" w:hAnsi="Times New Roman"/>
          <w:sz w:val="28"/>
          <w:szCs w:val="28"/>
        </w:rPr>
        <w:t xml:space="preserve">1) страховые компании </w:t>
      </w:r>
    </w:p>
    <w:p w:rsidR="00320E42" w:rsidRPr="00320E42" w:rsidRDefault="00320E42" w:rsidP="00344A6C">
      <w:pPr>
        <w:widowControl w:val="0"/>
        <w:spacing w:after="0" w:line="240" w:lineRule="auto"/>
        <w:ind w:left="567" w:firstLine="0"/>
        <w:rPr>
          <w:rFonts w:ascii="Times New Roman" w:eastAsia="Times New Roman" w:hAnsi="Times New Roman"/>
          <w:sz w:val="28"/>
          <w:szCs w:val="28"/>
        </w:rPr>
      </w:pPr>
      <w:r w:rsidRPr="00320E42">
        <w:rPr>
          <w:rFonts w:ascii="Times New Roman" w:eastAsia="Times New Roman" w:hAnsi="Times New Roman"/>
          <w:sz w:val="28"/>
          <w:szCs w:val="28"/>
        </w:rPr>
        <w:t xml:space="preserve">2) инвестиционные компании </w:t>
      </w:r>
    </w:p>
    <w:p w:rsidR="00320E42" w:rsidRPr="00320E42" w:rsidRDefault="00320E42" w:rsidP="00344A6C">
      <w:pPr>
        <w:widowControl w:val="0"/>
        <w:spacing w:after="0" w:line="240" w:lineRule="auto"/>
        <w:ind w:left="567" w:firstLine="0"/>
        <w:rPr>
          <w:rFonts w:ascii="Times New Roman" w:eastAsia="Times New Roman" w:hAnsi="Times New Roman"/>
          <w:sz w:val="28"/>
          <w:szCs w:val="28"/>
        </w:rPr>
      </w:pPr>
      <w:r w:rsidRPr="00320E42">
        <w:rPr>
          <w:rFonts w:ascii="Times New Roman" w:eastAsia="Times New Roman" w:hAnsi="Times New Roman"/>
          <w:sz w:val="28"/>
          <w:szCs w:val="28"/>
        </w:rPr>
        <w:t xml:space="preserve">3) пенсионные фонды </w:t>
      </w:r>
    </w:p>
    <w:p w:rsidR="00320E42" w:rsidRPr="00320E42" w:rsidRDefault="00320E42" w:rsidP="00344A6C">
      <w:pPr>
        <w:widowControl w:val="0"/>
        <w:spacing w:after="0" w:line="240" w:lineRule="auto"/>
        <w:ind w:left="567" w:firstLine="0"/>
        <w:rPr>
          <w:rFonts w:ascii="Times New Roman" w:eastAsia="Times New Roman" w:hAnsi="Times New Roman"/>
          <w:sz w:val="28"/>
          <w:szCs w:val="28"/>
        </w:rPr>
      </w:pPr>
      <w:r w:rsidRPr="00320E42">
        <w:rPr>
          <w:rFonts w:ascii="Times New Roman" w:eastAsia="Times New Roman" w:hAnsi="Times New Roman"/>
          <w:sz w:val="28"/>
          <w:szCs w:val="28"/>
        </w:rPr>
        <w:t xml:space="preserve">4) ESG-фонды  </w:t>
      </w:r>
    </w:p>
    <w:p w:rsidR="00320E42" w:rsidRPr="00320E42" w:rsidRDefault="00320E42" w:rsidP="00344A6C">
      <w:pPr>
        <w:widowControl w:val="0"/>
        <w:spacing w:after="0" w:line="240" w:lineRule="auto"/>
        <w:ind w:left="567" w:firstLine="0"/>
        <w:rPr>
          <w:rFonts w:ascii="Times New Roman" w:eastAsia="Times New Roman" w:hAnsi="Times New Roman"/>
          <w:sz w:val="28"/>
          <w:szCs w:val="28"/>
        </w:rPr>
      </w:pPr>
      <w:r w:rsidRPr="00320E42">
        <w:rPr>
          <w:rFonts w:ascii="Times New Roman" w:eastAsia="Times New Roman" w:hAnsi="Times New Roman"/>
          <w:sz w:val="28"/>
          <w:szCs w:val="28"/>
        </w:rPr>
        <w:t xml:space="preserve">5) акционерные общества </w:t>
      </w:r>
    </w:p>
    <w:p w:rsidR="00320E42" w:rsidRPr="00320E42" w:rsidRDefault="00320E42" w:rsidP="00344A6C">
      <w:pPr>
        <w:widowControl w:val="0"/>
        <w:spacing w:after="0" w:line="240" w:lineRule="auto"/>
        <w:ind w:left="567" w:firstLine="0"/>
        <w:rPr>
          <w:rFonts w:ascii="Times New Roman" w:eastAsia="Times New Roman" w:hAnsi="Times New Roman"/>
          <w:sz w:val="28"/>
          <w:szCs w:val="28"/>
        </w:rPr>
      </w:pPr>
      <w:r w:rsidRPr="00320E42">
        <w:rPr>
          <w:rFonts w:ascii="Times New Roman" w:eastAsia="Times New Roman" w:hAnsi="Times New Roman"/>
          <w:sz w:val="28"/>
          <w:szCs w:val="28"/>
        </w:rPr>
        <w:t xml:space="preserve">6) публично-правовые образования </w:t>
      </w:r>
    </w:p>
    <w:p w:rsidR="00320E42" w:rsidRDefault="00320E42" w:rsidP="00344A6C">
      <w:pPr>
        <w:widowControl w:val="0"/>
        <w:spacing w:after="0" w:line="360" w:lineRule="auto"/>
        <w:rPr>
          <w:rFonts w:ascii="Times New Roman" w:hAnsi="Times New Roman"/>
          <w:sz w:val="28"/>
          <w:szCs w:val="28"/>
        </w:rPr>
      </w:pPr>
      <w:r>
        <w:rPr>
          <w:rFonts w:ascii="Times New Roman" w:hAnsi="Times New Roman"/>
          <w:sz w:val="28"/>
          <w:szCs w:val="28"/>
        </w:rPr>
        <w:t xml:space="preserve">4. Перечислить </w:t>
      </w:r>
      <w:r w:rsidR="00344A6C" w:rsidRPr="00320E42">
        <w:rPr>
          <w:rFonts w:ascii="Times New Roman" w:hAnsi="Times New Roman"/>
          <w:sz w:val="28"/>
          <w:szCs w:val="28"/>
        </w:rPr>
        <w:t>принципы «зеленой» экономики</w:t>
      </w:r>
    </w:p>
    <w:p w:rsidR="00320E42" w:rsidRDefault="00320E42" w:rsidP="00344A6C">
      <w:pPr>
        <w:widowControl w:val="0"/>
        <w:spacing w:after="0" w:line="360" w:lineRule="auto"/>
        <w:rPr>
          <w:rFonts w:ascii="Times New Roman" w:hAnsi="Times New Roman"/>
          <w:sz w:val="28"/>
          <w:szCs w:val="28"/>
        </w:rPr>
      </w:pPr>
      <w:r>
        <w:rPr>
          <w:rFonts w:ascii="Times New Roman" w:hAnsi="Times New Roman"/>
          <w:sz w:val="28"/>
          <w:szCs w:val="28"/>
        </w:rPr>
        <w:lastRenderedPageBreak/>
        <w:t xml:space="preserve">5. </w:t>
      </w:r>
      <w:r w:rsidRPr="00320E42">
        <w:rPr>
          <w:rFonts w:ascii="Times New Roman" w:hAnsi="Times New Roman"/>
          <w:sz w:val="28"/>
          <w:szCs w:val="28"/>
        </w:rPr>
        <w:t>П</w:t>
      </w:r>
      <w:r>
        <w:rPr>
          <w:rFonts w:ascii="Times New Roman" w:hAnsi="Times New Roman"/>
          <w:sz w:val="28"/>
          <w:szCs w:val="28"/>
        </w:rPr>
        <w:t>еречислить п</w:t>
      </w:r>
      <w:r w:rsidRPr="00320E42">
        <w:rPr>
          <w:rFonts w:ascii="Times New Roman" w:hAnsi="Times New Roman"/>
          <w:sz w:val="28"/>
          <w:szCs w:val="28"/>
        </w:rPr>
        <w:t>оказатели эколого-инвестиционной деятельности</w:t>
      </w:r>
    </w:p>
    <w:p w:rsidR="00320E42" w:rsidRDefault="00320E42" w:rsidP="00344A6C">
      <w:pPr>
        <w:widowControl w:val="0"/>
        <w:spacing w:after="0" w:line="360" w:lineRule="auto"/>
        <w:rPr>
          <w:rFonts w:ascii="Times New Roman" w:hAnsi="Times New Roman"/>
          <w:sz w:val="28"/>
          <w:szCs w:val="28"/>
        </w:rPr>
      </w:pPr>
      <w:r>
        <w:rPr>
          <w:rFonts w:ascii="Times New Roman" w:hAnsi="Times New Roman"/>
          <w:sz w:val="28"/>
          <w:szCs w:val="28"/>
        </w:rPr>
        <w:t>Практико-ориентированное задание (20 баллов)</w:t>
      </w:r>
    </w:p>
    <w:p w:rsidR="00320E42" w:rsidRPr="00320E42" w:rsidRDefault="00344A6C" w:rsidP="00344A6C">
      <w:pPr>
        <w:widowControl w:val="0"/>
        <w:autoSpaceDE w:val="0"/>
        <w:autoSpaceDN w:val="0"/>
        <w:adjustRightInd w:val="0"/>
        <w:spacing w:before="0" w:after="0" w:line="360" w:lineRule="auto"/>
        <w:ind w:left="0" w:firstLine="0"/>
        <w:jc w:val="left"/>
        <w:rPr>
          <w:rFonts w:ascii="Times New Roman" w:eastAsia="Times New Roman" w:hAnsi="Times New Roman"/>
          <w:sz w:val="28"/>
          <w:szCs w:val="28"/>
          <w:lang w:eastAsia="ru-RU"/>
        </w:rPr>
      </w:pPr>
      <w:r w:rsidRPr="00320E42">
        <w:rPr>
          <w:rFonts w:ascii="Times New Roman" w:eastAsia="Times New Roman" w:hAnsi="Times New Roman"/>
          <w:sz w:val="28"/>
          <w:szCs w:val="28"/>
          <w:lang w:eastAsia="ru-RU"/>
        </w:rPr>
        <w:t>Инвестиционный ESG</w:t>
      </w:r>
      <w:r w:rsidR="00320E42" w:rsidRPr="00320E42">
        <w:rPr>
          <w:rFonts w:ascii="Times New Roman" w:eastAsia="Times New Roman" w:hAnsi="Times New Roman"/>
          <w:sz w:val="28"/>
          <w:szCs w:val="28"/>
          <w:lang w:eastAsia="ru-RU"/>
        </w:rPr>
        <w:t xml:space="preserve">-проект </w:t>
      </w:r>
      <w:r w:rsidRPr="00320E42">
        <w:rPr>
          <w:rFonts w:ascii="Times New Roman" w:eastAsia="Times New Roman" w:hAnsi="Times New Roman"/>
          <w:sz w:val="28"/>
          <w:szCs w:val="28"/>
          <w:lang w:eastAsia="ru-RU"/>
        </w:rPr>
        <w:t>предполагает 230 млн.</w:t>
      </w:r>
      <w:r w:rsidR="00320E42" w:rsidRPr="00320E42">
        <w:rPr>
          <w:rFonts w:ascii="Times New Roman" w:eastAsia="Times New Roman" w:hAnsi="Times New Roman"/>
          <w:sz w:val="28"/>
          <w:szCs w:val="28"/>
          <w:lang w:eastAsia="ru-RU"/>
        </w:rPr>
        <w:t xml:space="preserve">  руб. </w:t>
      </w:r>
      <w:r>
        <w:rPr>
          <w:rFonts w:ascii="Times New Roman" w:eastAsia="Times New Roman" w:hAnsi="Times New Roman"/>
          <w:sz w:val="28"/>
          <w:szCs w:val="28"/>
          <w:lang w:eastAsia="ru-RU"/>
        </w:rPr>
        <w:t>капиталовложений</w:t>
      </w:r>
      <w:r w:rsidRPr="00320E42">
        <w:rPr>
          <w:rFonts w:ascii="Times New Roman" w:eastAsia="Times New Roman" w:hAnsi="Times New Roman"/>
          <w:sz w:val="28"/>
          <w:szCs w:val="28"/>
          <w:lang w:eastAsia="ru-RU"/>
        </w:rPr>
        <w:t xml:space="preserve"> с</w:t>
      </w:r>
      <w:r w:rsidR="00320E42" w:rsidRPr="00320E42">
        <w:rPr>
          <w:rFonts w:ascii="Times New Roman" w:eastAsia="Times New Roman" w:hAnsi="Times New Roman"/>
          <w:sz w:val="28"/>
          <w:szCs w:val="28"/>
          <w:lang w:eastAsia="ru-RU"/>
        </w:rPr>
        <w:t xml:space="preserve"> горизонтом </w:t>
      </w:r>
      <w:r>
        <w:rPr>
          <w:rFonts w:ascii="Times New Roman" w:eastAsia="Times New Roman" w:hAnsi="Times New Roman"/>
          <w:sz w:val="28"/>
          <w:szCs w:val="28"/>
          <w:lang w:eastAsia="ru-RU"/>
        </w:rPr>
        <w:t xml:space="preserve">планирования </w:t>
      </w:r>
      <w:r w:rsidRPr="00320E42">
        <w:rPr>
          <w:rFonts w:ascii="Times New Roman" w:eastAsia="Times New Roman" w:hAnsi="Times New Roman"/>
          <w:sz w:val="28"/>
          <w:szCs w:val="28"/>
          <w:lang w:eastAsia="ru-RU"/>
        </w:rPr>
        <w:t>пять лет</w:t>
      </w:r>
      <w:r w:rsidR="00320E42" w:rsidRPr="00320E42">
        <w:rPr>
          <w:rFonts w:ascii="Times New Roman" w:eastAsia="Times New Roman" w:hAnsi="Times New Roman"/>
          <w:sz w:val="28"/>
          <w:szCs w:val="28"/>
          <w:lang w:eastAsia="ru-RU"/>
        </w:rPr>
        <w:t xml:space="preserve">. </w:t>
      </w:r>
      <w:r w:rsidRPr="00320E42">
        <w:rPr>
          <w:rFonts w:ascii="Times New Roman" w:eastAsia="Times New Roman" w:hAnsi="Times New Roman"/>
          <w:sz w:val="28"/>
          <w:szCs w:val="28"/>
          <w:lang w:eastAsia="ru-RU"/>
        </w:rPr>
        <w:t>Освоение инвестиций -</w:t>
      </w:r>
      <w:r w:rsidR="00320E42" w:rsidRPr="00320E42">
        <w:rPr>
          <w:rFonts w:ascii="Times New Roman" w:eastAsia="Times New Roman" w:hAnsi="Times New Roman"/>
          <w:sz w:val="28"/>
          <w:szCs w:val="28"/>
          <w:lang w:eastAsia="ru-RU"/>
        </w:rPr>
        <w:t xml:space="preserve">  в </w:t>
      </w:r>
      <w:r w:rsidRPr="00320E42">
        <w:rPr>
          <w:rFonts w:ascii="Times New Roman" w:eastAsia="Times New Roman" w:hAnsi="Times New Roman"/>
          <w:sz w:val="28"/>
          <w:szCs w:val="28"/>
          <w:lang w:eastAsia="ru-RU"/>
        </w:rPr>
        <w:t>конце первого года проекта</w:t>
      </w:r>
      <w:r w:rsidR="00320E42" w:rsidRPr="00320E42">
        <w:rPr>
          <w:rFonts w:ascii="Times New Roman" w:eastAsia="Times New Roman" w:hAnsi="Times New Roman"/>
          <w:sz w:val="28"/>
          <w:szCs w:val="28"/>
          <w:lang w:eastAsia="ru-RU"/>
        </w:rPr>
        <w:t xml:space="preserve">. </w:t>
      </w:r>
      <w:r w:rsidR="00615B5B">
        <w:rPr>
          <w:rFonts w:ascii="Times New Roman" w:eastAsia="Times New Roman" w:hAnsi="Times New Roman"/>
          <w:sz w:val="28"/>
          <w:szCs w:val="28"/>
          <w:lang w:eastAsia="ru-RU"/>
        </w:rPr>
        <w:t xml:space="preserve">Дисконтная </w:t>
      </w:r>
      <w:r>
        <w:rPr>
          <w:rFonts w:ascii="Times New Roman" w:eastAsia="Times New Roman" w:hAnsi="Times New Roman"/>
          <w:sz w:val="28"/>
          <w:szCs w:val="28"/>
          <w:lang w:eastAsia="ru-RU"/>
        </w:rPr>
        <w:t>с</w:t>
      </w:r>
      <w:r w:rsidRPr="00320E42">
        <w:rPr>
          <w:rFonts w:ascii="Times New Roman" w:eastAsia="Times New Roman" w:hAnsi="Times New Roman"/>
          <w:sz w:val="28"/>
          <w:szCs w:val="28"/>
          <w:lang w:eastAsia="ru-RU"/>
        </w:rPr>
        <w:t>тавка 18</w:t>
      </w:r>
      <w:r w:rsidR="00615B5B">
        <w:rPr>
          <w:rFonts w:ascii="Times New Roman" w:eastAsia="Times New Roman" w:hAnsi="Times New Roman"/>
          <w:sz w:val="28"/>
          <w:szCs w:val="28"/>
          <w:lang w:eastAsia="ru-RU"/>
        </w:rPr>
        <w:t>,5</w:t>
      </w:r>
      <w:r w:rsidR="00320E42" w:rsidRPr="00320E42">
        <w:rPr>
          <w:rFonts w:ascii="Times New Roman" w:eastAsia="Times New Roman" w:hAnsi="Times New Roman"/>
          <w:sz w:val="28"/>
          <w:szCs w:val="28"/>
          <w:lang w:eastAsia="ru-RU"/>
        </w:rPr>
        <w:t xml:space="preserve">%.    Ожидаемые доходы: 1-й год - отсутствуют; </w:t>
      </w:r>
    </w:p>
    <w:p w:rsidR="00320E42" w:rsidRPr="00320E42" w:rsidRDefault="00320E42" w:rsidP="00344A6C">
      <w:pPr>
        <w:widowControl w:val="0"/>
        <w:autoSpaceDE w:val="0"/>
        <w:autoSpaceDN w:val="0"/>
        <w:adjustRightInd w:val="0"/>
        <w:spacing w:before="0" w:after="0" w:line="360" w:lineRule="auto"/>
        <w:ind w:left="0" w:firstLine="0"/>
        <w:jc w:val="left"/>
        <w:rPr>
          <w:rFonts w:ascii="Times New Roman" w:eastAsia="Times New Roman" w:hAnsi="Times New Roman"/>
          <w:sz w:val="28"/>
          <w:szCs w:val="28"/>
          <w:lang w:eastAsia="ru-RU"/>
        </w:rPr>
      </w:pPr>
      <w:r w:rsidRPr="00320E42">
        <w:rPr>
          <w:rFonts w:ascii="Times New Roman" w:eastAsia="Times New Roman" w:hAnsi="Times New Roman"/>
          <w:sz w:val="28"/>
          <w:szCs w:val="28"/>
          <w:lang w:eastAsia="ru-RU"/>
        </w:rPr>
        <w:t>2-й год – 8</w:t>
      </w:r>
      <w:r w:rsidR="00615B5B">
        <w:rPr>
          <w:rFonts w:ascii="Times New Roman" w:eastAsia="Times New Roman" w:hAnsi="Times New Roman"/>
          <w:sz w:val="28"/>
          <w:szCs w:val="28"/>
          <w:lang w:eastAsia="ru-RU"/>
        </w:rPr>
        <w:t>0</w:t>
      </w:r>
      <w:r w:rsidRPr="00320E42">
        <w:rPr>
          <w:rFonts w:ascii="Times New Roman" w:eastAsia="Times New Roman" w:hAnsi="Times New Roman"/>
          <w:sz w:val="28"/>
          <w:szCs w:val="28"/>
          <w:lang w:eastAsia="ru-RU"/>
        </w:rPr>
        <w:t xml:space="preserve"> млн. руб., </w:t>
      </w:r>
    </w:p>
    <w:p w:rsidR="00320E42" w:rsidRPr="00320E42" w:rsidRDefault="00320E42" w:rsidP="00615B5B">
      <w:pPr>
        <w:widowControl w:val="0"/>
        <w:autoSpaceDE w:val="0"/>
        <w:autoSpaceDN w:val="0"/>
        <w:adjustRightInd w:val="0"/>
        <w:spacing w:before="0" w:after="0" w:line="360" w:lineRule="auto"/>
        <w:ind w:left="0" w:firstLine="0"/>
        <w:jc w:val="left"/>
        <w:rPr>
          <w:rFonts w:ascii="Times New Roman" w:eastAsia="Times New Roman" w:hAnsi="Times New Roman"/>
          <w:sz w:val="28"/>
          <w:szCs w:val="28"/>
          <w:lang w:eastAsia="ru-RU"/>
        </w:rPr>
      </w:pPr>
      <w:r w:rsidRPr="00320E42">
        <w:rPr>
          <w:rFonts w:ascii="Times New Roman" w:eastAsia="Times New Roman" w:hAnsi="Times New Roman"/>
          <w:sz w:val="28"/>
          <w:szCs w:val="28"/>
          <w:lang w:eastAsia="ru-RU"/>
        </w:rPr>
        <w:t>3-й год – 1</w:t>
      </w:r>
      <w:r w:rsidR="00615B5B">
        <w:rPr>
          <w:rFonts w:ascii="Times New Roman" w:eastAsia="Times New Roman" w:hAnsi="Times New Roman"/>
          <w:sz w:val="28"/>
          <w:szCs w:val="28"/>
          <w:lang w:eastAsia="ru-RU"/>
        </w:rPr>
        <w:t>1</w:t>
      </w:r>
      <w:r w:rsidRPr="00320E42">
        <w:rPr>
          <w:rFonts w:ascii="Times New Roman" w:eastAsia="Times New Roman" w:hAnsi="Times New Roman"/>
          <w:sz w:val="28"/>
          <w:szCs w:val="28"/>
          <w:lang w:eastAsia="ru-RU"/>
        </w:rPr>
        <w:t xml:space="preserve">0 млн. руб.,  </w:t>
      </w:r>
    </w:p>
    <w:p w:rsidR="00615B5B" w:rsidRDefault="00320E42" w:rsidP="00615B5B">
      <w:pPr>
        <w:widowControl w:val="0"/>
        <w:autoSpaceDE w:val="0"/>
        <w:autoSpaceDN w:val="0"/>
        <w:adjustRightInd w:val="0"/>
        <w:spacing w:before="0" w:after="0" w:line="360" w:lineRule="auto"/>
        <w:ind w:left="0" w:firstLine="0"/>
        <w:jc w:val="left"/>
        <w:rPr>
          <w:rFonts w:ascii="Times New Roman" w:eastAsia="Times New Roman" w:hAnsi="Times New Roman"/>
          <w:sz w:val="28"/>
          <w:szCs w:val="28"/>
          <w:lang w:eastAsia="ru-RU"/>
        </w:rPr>
      </w:pPr>
      <w:r w:rsidRPr="00320E42">
        <w:rPr>
          <w:rFonts w:ascii="Times New Roman" w:eastAsia="Times New Roman" w:hAnsi="Times New Roman"/>
          <w:sz w:val="28"/>
          <w:szCs w:val="28"/>
          <w:lang w:eastAsia="ru-RU"/>
        </w:rPr>
        <w:t>4-й год – 14</w:t>
      </w:r>
      <w:r w:rsidR="00615B5B">
        <w:rPr>
          <w:rFonts w:ascii="Times New Roman" w:eastAsia="Times New Roman" w:hAnsi="Times New Roman"/>
          <w:sz w:val="28"/>
          <w:szCs w:val="28"/>
          <w:lang w:eastAsia="ru-RU"/>
        </w:rPr>
        <w:t>0</w:t>
      </w:r>
      <w:r w:rsidRPr="00320E42">
        <w:rPr>
          <w:rFonts w:ascii="Times New Roman" w:eastAsia="Times New Roman" w:hAnsi="Times New Roman"/>
          <w:sz w:val="28"/>
          <w:szCs w:val="28"/>
          <w:lang w:eastAsia="ru-RU"/>
        </w:rPr>
        <w:t xml:space="preserve"> млн. руб.,</w:t>
      </w:r>
    </w:p>
    <w:p w:rsidR="00366635" w:rsidRDefault="00320E42" w:rsidP="00615B5B">
      <w:pPr>
        <w:widowControl w:val="0"/>
        <w:autoSpaceDE w:val="0"/>
        <w:autoSpaceDN w:val="0"/>
        <w:adjustRightInd w:val="0"/>
        <w:spacing w:before="0" w:after="0" w:line="360" w:lineRule="auto"/>
        <w:ind w:left="0" w:firstLine="0"/>
        <w:jc w:val="left"/>
        <w:rPr>
          <w:rFonts w:ascii="Times New Roman" w:eastAsia="Times New Roman" w:hAnsi="Times New Roman"/>
          <w:sz w:val="28"/>
          <w:szCs w:val="28"/>
          <w:lang w:eastAsia="ru-RU"/>
        </w:rPr>
      </w:pPr>
      <w:r w:rsidRPr="00320E42">
        <w:rPr>
          <w:rFonts w:ascii="Times New Roman" w:eastAsia="Times New Roman" w:hAnsi="Times New Roman"/>
          <w:sz w:val="28"/>
          <w:szCs w:val="28"/>
          <w:lang w:eastAsia="ru-RU"/>
        </w:rPr>
        <w:t xml:space="preserve"> 5-й год – </w:t>
      </w:r>
      <w:r w:rsidR="00615B5B">
        <w:rPr>
          <w:rFonts w:ascii="Times New Roman" w:eastAsia="Times New Roman" w:hAnsi="Times New Roman"/>
          <w:sz w:val="28"/>
          <w:szCs w:val="28"/>
          <w:lang w:eastAsia="ru-RU"/>
        </w:rPr>
        <w:t>9</w:t>
      </w:r>
      <w:r w:rsidRPr="00320E42">
        <w:rPr>
          <w:rFonts w:ascii="Times New Roman" w:eastAsia="Times New Roman" w:hAnsi="Times New Roman"/>
          <w:sz w:val="28"/>
          <w:szCs w:val="28"/>
          <w:lang w:eastAsia="ru-RU"/>
        </w:rPr>
        <w:t xml:space="preserve">6 млн. руб. </w:t>
      </w:r>
    </w:p>
    <w:p w:rsidR="00320E42" w:rsidRPr="00615B5B" w:rsidRDefault="00320E42" w:rsidP="00615B5B">
      <w:pPr>
        <w:widowControl w:val="0"/>
        <w:autoSpaceDE w:val="0"/>
        <w:autoSpaceDN w:val="0"/>
        <w:adjustRightInd w:val="0"/>
        <w:spacing w:before="0" w:after="0" w:line="360" w:lineRule="auto"/>
        <w:ind w:left="0" w:firstLine="0"/>
        <w:jc w:val="left"/>
        <w:rPr>
          <w:rFonts w:ascii="Times New Roman" w:eastAsia="Times New Roman" w:hAnsi="Times New Roman"/>
          <w:sz w:val="28"/>
          <w:szCs w:val="28"/>
          <w:lang w:eastAsia="ru-RU"/>
        </w:rPr>
      </w:pPr>
      <w:r w:rsidRPr="00320E42">
        <w:rPr>
          <w:rFonts w:ascii="Times New Roman" w:eastAsia="Times New Roman" w:hAnsi="Times New Roman"/>
          <w:sz w:val="28"/>
          <w:szCs w:val="28"/>
          <w:lang w:eastAsia="ru-RU"/>
        </w:rPr>
        <w:t>Рассчитайте чистую дисконтированную стоимость и. внутренн</w:t>
      </w:r>
      <w:r w:rsidR="00615B5B">
        <w:rPr>
          <w:rFonts w:ascii="Times New Roman" w:eastAsia="Times New Roman" w:hAnsi="Times New Roman"/>
          <w:sz w:val="28"/>
          <w:szCs w:val="28"/>
          <w:lang w:eastAsia="ru-RU"/>
        </w:rPr>
        <w:t>юю</w:t>
      </w:r>
      <w:r w:rsidRPr="00320E42">
        <w:rPr>
          <w:rFonts w:ascii="Times New Roman" w:eastAsia="Times New Roman" w:hAnsi="Times New Roman"/>
          <w:sz w:val="28"/>
          <w:szCs w:val="28"/>
          <w:lang w:eastAsia="ru-RU"/>
        </w:rPr>
        <w:t xml:space="preserve"> норм</w:t>
      </w:r>
      <w:r w:rsidR="00615B5B">
        <w:rPr>
          <w:rFonts w:ascii="Times New Roman" w:eastAsia="Times New Roman" w:hAnsi="Times New Roman"/>
          <w:sz w:val="28"/>
          <w:szCs w:val="28"/>
          <w:lang w:eastAsia="ru-RU"/>
        </w:rPr>
        <w:t>у</w:t>
      </w:r>
      <w:r w:rsidRPr="00320E42">
        <w:rPr>
          <w:rFonts w:ascii="Times New Roman" w:eastAsia="Times New Roman" w:hAnsi="Times New Roman"/>
          <w:sz w:val="28"/>
          <w:szCs w:val="28"/>
          <w:lang w:eastAsia="ru-RU"/>
        </w:rPr>
        <w:t xml:space="preserve"> доходности этого проекта (IRR) </w:t>
      </w:r>
      <w:r w:rsidR="00344A6C" w:rsidRPr="00320E42">
        <w:rPr>
          <w:rFonts w:ascii="Times New Roman" w:eastAsia="Times New Roman" w:hAnsi="Times New Roman"/>
          <w:sz w:val="28"/>
          <w:szCs w:val="28"/>
          <w:lang w:eastAsia="ru-RU"/>
        </w:rPr>
        <w:t>Сделайте выводы</w:t>
      </w:r>
      <w:r w:rsidRPr="00320E42">
        <w:rPr>
          <w:rFonts w:ascii="Times New Roman" w:eastAsia="Times New Roman" w:hAnsi="Times New Roman"/>
          <w:sz w:val="28"/>
          <w:szCs w:val="28"/>
          <w:lang w:eastAsia="ru-RU"/>
        </w:rPr>
        <w:t xml:space="preserve"> о целесообразности реализации </w:t>
      </w:r>
      <w:r w:rsidRPr="00320E42">
        <w:rPr>
          <w:rFonts w:ascii="Times New Roman" w:eastAsia="Times New Roman" w:hAnsi="Times New Roman"/>
          <w:sz w:val="28"/>
          <w:szCs w:val="28"/>
          <w:lang w:val="en-US" w:eastAsia="ru-RU"/>
        </w:rPr>
        <w:t>ESG</w:t>
      </w:r>
      <w:r w:rsidRPr="00320E42">
        <w:rPr>
          <w:rFonts w:ascii="Times New Roman" w:eastAsia="Times New Roman" w:hAnsi="Times New Roman"/>
          <w:sz w:val="28"/>
          <w:szCs w:val="28"/>
          <w:lang w:eastAsia="ru-RU"/>
        </w:rPr>
        <w:t xml:space="preserve">-проекта.   </w:t>
      </w:r>
    </w:p>
    <w:p w:rsidR="00320E42" w:rsidRDefault="00320E42" w:rsidP="00320E42">
      <w:pPr>
        <w:keepNext/>
        <w:keepLines/>
        <w:spacing w:after="0" w:line="360" w:lineRule="auto"/>
        <w:rPr>
          <w:rFonts w:ascii="Times New Roman" w:hAnsi="Times New Roman"/>
          <w:sz w:val="28"/>
          <w:szCs w:val="28"/>
        </w:rPr>
      </w:pPr>
    </w:p>
    <w:p w:rsidR="00320E42" w:rsidRPr="00320E42" w:rsidRDefault="00320E42" w:rsidP="00320E42">
      <w:pPr>
        <w:keepNext/>
        <w:keepLines/>
        <w:spacing w:after="0" w:line="360" w:lineRule="auto"/>
        <w:rPr>
          <w:rFonts w:ascii="Times New Roman" w:hAnsi="Times New Roman"/>
          <w:sz w:val="28"/>
          <w:szCs w:val="28"/>
        </w:rPr>
        <w:sectPr w:rsidR="00320E42" w:rsidRPr="00320E42" w:rsidSect="00874637">
          <w:footerReference w:type="even" r:id="rId12"/>
          <w:footerReference w:type="default" r:id="rId13"/>
          <w:pgSz w:w="11906" w:h="16838"/>
          <w:pgMar w:top="1134" w:right="849" w:bottom="1134" w:left="1134" w:header="709" w:footer="709" w:gutter="0"/>
          <w:pgNumType w:start="2"/>
          <w:cols w:space="708"/>
          <w:titlePg/>
          <w:docGrid w:linePitch="360"/>
        </w:sectPr>
      </w:pPr>
    </w:p>
    <w:p w:rsidR="001316F5" w:rsidRDefault="004A35DB" w:rsidP="00D8354E">
      <w:pPr>
        <w:keepNext/>
        <w:keepLines/>
        <w:spacing w:after="0" w:line="360" w:lineRule="auto"/>
        <w:ind w:left="0" w:firstLine="709"/>
        <w:rPr>
          <w:rFonts w:ascii="Times New Roman" w:hAnsi="Times New Roman"/>
          <w:b/>
          <w:sz w:val="28"/>
          <w:szCs w:val="28"/>
        </w:rPr>
      </w:pPr>
      <w:r w:rsidRPr="00DD375F">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693"/>
        <w:gridCol w:w="4111"/>
        <w:gridCol w:w="6522"/>
      </w:tblGrid>
      <w:tr w:rsidR="00380E76" w:rsidRPr="00DD375F" w:rsidTr="00380E76">
        <w:trPr>
          <w:trHeight w:val="20"/>
        </w:trPr>
        <w:tc>
          <w:tcPr>
            <w:tcW w:w="2268" w:type="dxa"/>
          </w:tcPr>
          <w:p w:rsidR="00380E76" w:rsidRPr="00DD375F" w:rsidRDefault="00380E76" w:rsidP="00380E76">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Наименование компетенции</w:t>
            </w:r>
          </w:p>
        </w:tc>
        <w:tc>
          <w:tcPr>
            <w:tcW w:w="2693" w:type="dxa"/>
          </w:tcPr>
          <w:p w:rsidR="00380E76" w:rsidRPr="00DD375F" w:rsidRDefault="00380E76" w:rsidP="00380E76">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Индикаторы достижения компетенции</w:t>
            </w:r>
          </w:p>
        </w:tc>
        <w:tc>
          <w:tcPr>
            <w:tcW w:w="4111" w:type="dxa"/>
          </w:tcPr>
          <w:p w:rsidR="00380E76" w:rsidRPr="00DD375F" w:rsidRDefault="00380E76" w:rsidP="00380E76">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6522" w:type="dxa"/>
          </w:tcPr>
          <w:p w:rsidR="00380E76" w:rsidRPr="00DD375F" w:rsidRDefault="00380E76" w:rsidP="00380E76">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00383">
              <w:rPr>
                <w:rFonts w:ascii="Times New Roman" w:eastAsia="Times New Roman" w:hAnsi="Times New Roman"/>
                <w:sz w:val="24"/>
                <w:szCs w:val="24"/>
                <w:lang w:eastAsia="ru-RU"/>
              </w:rPr>
              <w:t>Типовые контрольные задания</w:t>
            </w:r>
          </w:p>
        </w:tc>
      </w:tr>
      <w:tr w:rsidR="00380E76" w:rsidRPr="00946E78" w:rsidTr="00380E76">
        <w:trPr>
          <w:trHeight w:val="2328"/>
        </w:trPr>
        <w:tc>
          <w:tcPr>
            <w:tcW w:w="2268"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A419BE">
              <w:rPr>
                <w:rFonts w:ascii="Times New Roman" w:eastAsia="Times New Roman" w:hAnsi="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rFonts w:ascii="Times New Roman" w:eastAsia="Times New Roman" w:hAnsi="Times New Roman"/>
                <w:sz w:val="24"/>
                <w:szCs w:val="24"/>
                <w:lang w:eastAsia="ru-RU"/>
              </w:rPr>
              <w:t>ских процессов на микро и макро</w:t>
            </w:r>
            <w:r w:rsidRPr="00A419BE">
              <w:rPr>
                <w:rFonts w:ascii="Times New Roman" w:eastAsia="Times New Roman" w:hAnsi="Times New Roman"/>
                <w:sz w:val="24"/>
                <w:szCs w:val="24"/>
                <w:lang w:eastAsia="ru-RU"/>
              </w:rPr>
              <w:t>уровне</w:t>
            </w:r>
            <w:r w:rsidR="00200383">
              <w:rPr>
                <w:rFonts w:ascii="Times New Roman" w:eastAsia="Times New Roman" w:hAnsi="Times New Roman"/>
                <w:sz w:val="24"/>
                <w:szCs w:val="24"/>
                <w:lang w:eastAsia="ru-RU"/>
              </w:rPr>
              <w:t xml:space="preserve"> (</w:t>
            </w:r>
            <w:r w:rsidR="00200383" w:rsidRPr="00DD375F">
              <w:rPr>
                <w:rFonts w:ascii="Times New Roman" w:eastAsia="Times New Roman" w:hAnsi="Times New Roman"/>
                <w:sz w:val="24"/>
                <w:szCs w:val="24"/>
                <w:lang w:eastAsia="ru-RU"/>
              </w:rPr>
              <w:t>ПК</w:t>
            </w:r>
            <w:r w:rsidR="00200383">
              <w:rPr>
                <w:rFonts w:ascii="Times New Roman" w:eastAsia="Times New Roman" w:hAnsi="Times New Roman"/>
                <w:sz w:val="24"/>
                <w:szCs w:val="24"/>
                <w:lang w:eastAsia="ru-RU"/>
              </w:rPr>
              <w:t>Н</w:t>
            </w:r>
            <w:r w:rsidR="00200383" w:rsidRPr="00DD375F">
              <w:rPr>
                <w:rFonts w:ascii="Times New Roman" w:eastAsia="Times New Roman" w:hAnsi="Times New Roman"/>
                <w:sz w:val="24"/>
                <w:szCs w:val="24"/>
                <w:lang w:eastAsia="ru-RU"/>
              </w:rPr>
              <w:t>-</w:t>
            </w:r>
            <w:r w:rsidR="00200383">
              <w:rPr>
                <w:rFonts w:ascii="Times New Roman" w:eastAsia="Times New Roman" w:hAnsi="Times New Roman"/>
                <w:sz w:val="24"/>
                <w:szCs w:val="24"/>
                <w:lang w:eastAsia="ru-RU"/>
              </w:rPr>
              <w:t>2)</w:t>
            </w:r>
          </w:p>
        </w:tc>
        <w:tc>
          <w:tcPr>
            <w:tcW w:w="2693" w:type="dxa"/>
          </w:tcPr>
          <w:p w:rsidR="00380E76" w:rsidRPr="00946E78" w:rsidRDefault="00380E76" w:rsidP="00380E76">
            <w:pPr>
              <w:spacing w:after="0" w:line="240" w:lineRule="auto"/>
              <w:ind w:left="0" w:firstLine="0"/>
              <w:jc w:val="left"/>
              <w:rPr>
                <w:rFonts w:ascii="Times New Roman" w:hAnsi="Times New Roman"/>
                <w:bCs/>
                <w:sz w:val="24"/>
                <w:szCs w:val="24"/>
                <w:lang w:eastAsia="ru-RU"/>
              </w:rPr>
            </w:pPr>
            <w:r w:rsidRPr="00946E78">
              <w:rPr>
                <w:rFonts w:ascii="Times New Roman" w:hAnsi="Times New Roman"/>
                <w:bCs/>
                <w:sz w:val="24"/>
                <w:szCs w:val="24"/>
                <w:lang w:eastAsia="ru-RU"/>
              </w:rPr>
              <w:t>1.Применяет нормативно-</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 xml:space="preserve">правовую базу, </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 xml:space="preserve">регламентирующую </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 xml:space="preserve">порядок расчета </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 xml:space="preserve">финансово-экономических </w:t>
            </w:r>
          </w:p>
          <w:p w:rsidR="00380E76" w:rsidRPr="00946E78" w:rsidRDefault="00380E76" w:rsidP="00380E76">
            <w:pPr>
              <w:pStyle w:val="afe"/>
              <w:spacing w:after="0" w:line="240" w:lineRule="auto"/>
              <w:ind w:left="0"/>
              <w:rPr>
                <w:rFonts w:ascii="Times New Roman" w:hAnsi="Times New Roman"/>
                <w:bCs/>
                <w:sz w:val="24"/>
                <w:szCs w:val="24"/>
                <w:lang w:eastAsia="ru-RU"/>
              </w:rPr>
            </w:pPr>
            <w:r w:rsidRPr="00946E78">
              <w:rPr>
                <w:rFonts w:ascii="Times New Roman" w:hAnsi="Times New Roman"/>
                <w:bCs/>
                <w:sz w:val="24"/>
                <w:szCs w:val="24"/>
                <w:lang w:eastAsia="ru-RU"/>
              </w:rPr>
              <w:t>показателей</w:t>
            </w:r>
          </w:p>
        </w:tc>
        <w:tc>
          <w:tcPr>
            <w:tcW w:w="4111" w:type="dxa"/>
          </w:tcPr>
          <w:p w:rsidR="00380E76" w:rsidRPr="00946E78"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946E78">
              <w:rPr>
                <w:rFonts w:ascii="Times New Roman" w:eastAsia="Times New Roman" w:hAnsi="Times New Roman"/>
                <w:b/>
                <w:sz w:val="24"/>
                <w:szCs w:val="24"/>
                <w:lang w:eastAsia="ru-RU"/>
              </w:rPr>
              <w:t xml:space="preserve">Знать </w:t>
            </w:r>
            <w:r w:rsidRPr="00946E78">
              <w:rPr>
                <w:rFonts w:ascii="Times New Roman" w:eastAsia="Times New Roman" w:hAnsi="Times New Roman"/>
                <w:sz w:val="24"/>
                <w:szCs w:val="24"/>
                <w:lang w:eastAsia="ru-RU"/>
              </w:rPr>
              <w:t xml:space="preserve">природу ESG-инвестирования и финансирования, генезис ее развития </w:t>
            </w:r>
          </w:p>
          <w:p w:rsidR="00380E76" w:rsidRPr="00946E78"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946E78">
              <w:rPr>
                <w:rFonts w:ascii="Times New Roman" w:eastAsia="Times New Roman" w:hAnsi="Times New Roman"/>
                <w:b/>
                <w:sz w:val="24"/>
                <w:szCs w:val="24"/>
                <w:lang w:eastAsia="ru-RU"/>
              </w:rPr>
              <w:t xml:space="preserve">Уметь </w:t>
            </w:r>
            <w:r w:rsidRPr="00946E78">
              <w:rPr>
                <w:rFonts w:ascii="Times New Roman" w:eastAsia="Times New Roman" w:hAnsi="Times New Roman"/>
                <w:sz w:val="24"/>
                <w:szCs w:val="24"/>
                <w:lang w:eastAsia="ru-RU"/>
              </w:rPr>
              <w:t xml:space="preserve">анализировать экономические </w:t>
            </w:r>
          </w:p>
          <w:p w:rsidR="00380E76" w:rsidRPr="00946E78"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процессы, происходящие при </w:t>
            </w:r>
          </w:p>
          <w:p w:rsidR="00380E76" w:rsidRPr="00946E78" w:rsidRDefault="00380E76" w:rsidP="00380E76">
            <w:pPr>
              <w:widowControl w:val="0"/>
              <w:autoSpaceDE w:val="0"/>
              <w:autoSpaceDN w:val="0"/>
              <w:adjustRightInd w:val="0"/>
              <w:spacing w:before="0" w:after="0" w:line="240" w:lineRule="auto"/>
              <w:ind w:left="0"/>
              <w:contextualSpacing/>
              <w:rPr>
                <w:rFonts w:ascii="Times New Roman" w:eastAsia="Times New Roman" w:hAnsi="Times New Roman"/>
                <w:b/>
                <w:sz w:val="24"/>
                <w:szCs w:val="24"/>
                <w:lang w:eastAsia="ru-RU"/>
              </w:rPr>
            </w:pPr>
            <w:r w:rsidRPr="00946E78">
              <w:rPr>
                <w:rFonts w:ascii="Times New Roman" w:eastAsia="Times New Roman" w:hAnsi="Times New Roman"/>
                <w:sz w:val="24"/>
                <w:szCs w:val="24"/>
                <w:lang w:eastAsia="ru-RU"/>
              </w:rPr>
              <w:t>осуществлении ESG-инвестирования и финансирования</w:t>
            </w:r>
          </w:p>
        </w:tc>
        <w:tc>
          <w:tcPr>
            <w:tcW w:w="6522" w:type="dxa"/>
          </w:tcPr>
          <w:p w:rsidR="00380E76" w:rsidRPr="00560638"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bCs/>
                <w:sz w:val="24"/>
                <w:szCs w:val="24"/>
                <w:lang w:eastAsia="ru-RU"/>
              </w:rPr>
              <w:t xml:space="preserve">1. </w:t>
            </w:r>
            <w:r w:rsidRPr="00DD375F">
              <w:rPr>
                <w:rFonts w:ascii="Times New Roman" w:eastAsia="Times New Roman" w:hAnsi="Times New Roman"/>
                <w:sz w:val="24"/>
                <w:szCs w:val="24"/>
                <w:lang w:eastAsia="ru-RU"/>
              </w:rPr>
              <w:t>На осн</w:t>
            </w:r>
            <w:r>
              <w:rPr>
                <w:rFonts w:ascii="Times New Roman" w:eastAsia="Times New Roman" w:hAnsi="Times New Roman"/>
                <w:sz w:val="24"/>
                <w:szCs w:val="24"/>
                <w:lang w:eastAsia="ru-RU"/>
              </w:rPr>
              <w:t>ове годовых отчетов акционерных обществ</w:t>
            </w:r>
            <w:r w:rsidRPr="00DD37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на выбор студентов) </w:t>
            </w:r>
            <w:r w:rsidRPr="00DD375F">
              <w:rPr>
                <w:rFonts w:ascii="Times New Roman" w:eastAsia="Times New Roman" w:hAnsi="Times New Roman"/>
                <w:sz w:val="24"/>
                <w:szCs w:val="24"/>
                <w:lang w:eastAsia="ru-RU"/>
              </w:rPr>
              <w:t xml:space="preserve">оцените </w:t>
            </w:r>
            <w:r>
              <w:rPr>
                <w:rFonts w:ascii="Times New Roman" w:eastAsia="Times New Roman" w:hAnsi="Times New Roman"/>
                <w:sz w:val="24"/>
                <w:szCs w:val="24"/>
                <w:lang w:eastAsia="ru-RU"/>
              </w:rPr>
              <w:t>и проанализируйте</w:t>
            </w:r>
            <w:r w:rsidRPr="00560638">
              <w:rPr>
                <w:rFonts w:ascii="Times New Roman" w:eastAsia="Times New Roman" w:hAnsi="Times New Roman"/>
                <w:sz w:val="24"/>
                <w:szCs w:val="24"/>
                <w:lang w:eastAsia="ru-RU"/>
              </w:rPr>
              <w:t xml:space="preserve"> содержание экологических программ компаний. Выявит</w:t>
            </w:r>
            <w:r>
              <w:rPr>
                <w:rFonts w:ascii="Times New Roman" w:eastAsia="Times New Roman" w:hAnsi="Times New Roman"/>
                <w:sz w:val="24"/>
                <w:szCs w:val="24"/>
                <w:lang w:eastAsia="ru-RU"/>
              </w:rPr>
              <w:t>е</w:t>
            </w:r>
            <w:r w:rsidRPr="00560638">
              <w:rPr>
                <w:rFonts w:ascii="Times New Roman" w:eastAsia="Times New Roman" w:hAnsi="Times New Roman"/>
                <w:sz w:val="24"/>
                <w:szCs w:val="24"/>
                <w:lang w:eastAsia="ru-RU"/>
              </w:rPr>
              <w:t xml:space="preserve"> основания для их принятия в компаниях.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C75256">
              <w:rPr>
                <w:rFonts w:ascii="Times New Roman" w:eastAsia="Times New Roman" w:hAnsi="Times New Roman"/>
                <w:sz w:val="24"/>
                <w:szCs w:val="24"/>
                <w:lang w:eastAsia="ru-RU"/>
              </w:rPr>
              <w:t>Инвестиционный ESG-пр</w:t>
            </w:r>
            <w:r>
              <w:rPr>
                <w:rFonts w:ascii="Times New Roman" w:eastAsia="Times New Roman" w:hAnsi="Times New Roman"/>
                <w:sz w:val="24"/>
                <w:szCs w:val="24"/>
                <w:lang w:eastAsia="ru-RU"/>
              </w:rPr>
              <w:t xml:space="preserve">оект </w:t>
            </w:r>
            <w:r w:rsidRPr="00C75256">
              <w:rPr>
                <w:rFonts w:ascii="Times New Roman" w:eastAsia="Times New Roman" w:hAnsi="Times New Roman"/>
                <w:sz w:val="24"/>
                <w:szCs w:val="24"/>
                <w:lang w:eastAsia="ru-RU"/>
              </w:rPr>
              <w:t xml:space="preserve">предполагает 48 млн.  руб.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капиталовложений, с </w:t>
            </w:r>
            <w:r w:rsidRPr="00C75256">
              <w:rPr>
                <w:rFonts w:ascii="Times New Roman" w:eastAsia="Times New Roman" w:hAnsi="Times New Roman"/>
                <w:sz w:val="24"/>
                <w:szCs w:val="24"/>
                <w:lang w:eastAsia="ru-RU"/>
              </w:rPr>
              <w:t xml:space="preserve">горизонтом в пять лет. </w:t>
            </w:r>
            <w:r>
              <w:rPr>
                <w:rFonts w:ascii="Times New Roman" w:eastAsia="Times New Roman" w:hAnsi="Times New Roman"/>
                <w:sz w:val="24"/>
                <w:szCs w:val="24"/>
                <w:lang w:eastAsia="ru-RU"/>
              </w:rPr>
              <w:t xml:space="preserve">Освоение инвестиций -  в </w:t>
            </w:r>
            <w:r w:rsidRPr="00C75256">
              <w:rPr>
                <w:rFonts w:ascii="Times New Roman" w:eastAsia="Times New Roman" w:hAnsi="Times New Roman"/>
                <w:sz w:val="24"/>
                <w:szCs w:val="24"/>
                <w:lang w:eastAsia="ru-RU"/>
              </w:rPr>
              <w:t xml:space="preserve">конце первого года проекта.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C75256">
              <w:rPr>
                <w:rFonts w:ascii="Times New Roman" w:eastAsia="Times New Roman" w:hAnsi="Times New Roman"/>
                <w:sz w:val="24"/>
                <w:szCs w:val="24"/>
                <w:lang w:eastAsia="ru-RU"/>
              </w:rPr>
              <w:t>Ставка 18</w:t>
            </w:r>
            <w:r>
              <w:rPr>
                <w:rFonts w:ascii="Times New Roman" w:eastAsia="Times New Roman" w:hAnsi="Times New Roman"/>
                <w:sz w:val="24"/>
                <w:szCs w:val="24"/>
                <w:lang w:eastAsia="ru-RU"/>
              </w:rPr>
              <w:t xml:space="preserve">%.    Ожидаемые </w:t>
            </w:r>
            <w:r w:rsidRPr="00C75256">
              <w:rPr>
                <w:rFonts w:ascii="Times New Roman" w:eastAsia="Times New Roman" w:hAnsi="Times New Roman"/>
                <w:sz w:val="24"/>
                <w:szCs w:val="24"/>
                <w:lang w:eastAsia="ru-RU"/>
              </w:rPr>
              <w:t xml:space="preserve">доходы: 1-й год - отсутствуют;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C75256">
              <w:rPr>
                <w:rFonts w:ascii="Times New Roman" w:eastAsia="Times New Roman" w:hAnsi="Times New Roman"/>
                <w:sz w:val="24"/>
                <w:szCs w:val="24"/>
                <w:lang w:eastAsia="ru-RU"/>
              </w:rPr>
              <w:t xml:space="preserve">2-й год – 8 млн. руб.,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C75256">
              <w:rPr>
                <w:rFonts w:ascii="Times New Roman" w:eastAsia="Times New Roman" w:hAnsi="Times New Roman"/>
                <w:sz w:val="24"/>
                <w:szCs w:val="24"/>
                <w:lang w:eastAsia="ru-RU"/>
              </w:rPr>
              <w:t xml:space="preserve"> 3-й год – 10 млн. руб.,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C75256">
              <w:rPr>
                <w:rFonts w:ascii="Times New Roman" w:eastAsia="Times New Roman" w:hAnsi="Times New Roman"/>
                <w:sz w:val="24"/>
                <w:szCs w:val="24"/>
                <w:lang w:eastAsia="ru-RU"/>
              </w:rPr>
              <w:t xml:space="preserve">4-й год – 14 млн. руб., 5-й год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16 млн. руб. Рассчитайте </w:t>
            </w:r>
            <w:r w:rsidRPr="00C75256">
              <w:rPr>
                <w:rFonts w:ascii="Times New Roman" w:eastAsia="Times New Roman" w:hAnsi="Times New Roman"/>
                <w:sz w:val="24"/>
                <w:szCs w:val="24"/>
                <w:lang w:eastAsia="ru-RU"/>
              </w:rPr>
              <w:t xml:space="preserve">чистую дисконтированную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стоимость и. внутр</w:t>
            </w:r>
            <w:r w:rsidRPr="00C75256">
              <w:rPr>
                <w:rFonts w:ascii="Times New Roman" w:eastAsia="Times New Roman" w:hAnsi="Times New Roman"/>
                <w:sz w:val="24"/>
                <w:szCs w:val="24"/>
                <w:lang w:eastAsia="ru-RU"/>
              </w:rPr>
              <w:t>. норм</w:t>
            </w:r>
            <w:r>
              <w:rPr>
                <w:rFonts w:ascii="Times New Roman" w:eastAsia="Times New Roman" w:hAnsi="Times New Roman"/>
                <w:sz w:val="24"/>
                <w:szCs w:val="24"/>
                <w:lang w:eastAsia="ru-RU"/>
              </w:rPr>
              <w:t>у</w:t>
            </w:r>
            <w:r w:rsidRPr="00C75256">
              <w:rPr>
                <w:rFonts w:ascii="Times New Roman" w:eastAsia="Times New Roman" w:hAnsi="Times New Roman"/>
                <w:sz w:val="24"/>
                <w:szCs w:val="24"/>
                <w:lang w:eastAsia="ru-RU"/>
              </w:rPr>
              <w:t xml:space="preserve"> доходности этого </w:t>
            </w:r>
          </w:p>
          <w:p w:rsidR="00380E76" w:rsidRPr="00C7525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 (IRR) Сделайте выводы</w:t>
            </w:r>
            <w:r w:rsidRPr="00C75256">
              <w:rPr>
                <w:rFonts w:ascii="Times New Roman" w:eastAsia="Times New Roman" w:hAnsi="Times New Roman"/>
                <w:sz w:val="24"/>
                <w:szCs w:val="24"/>
                <w:lang w:eastAsia="ru-RU"/>
              </w:rPr>
              <w:t xml:space="preserve"> о целесообразности </w:t>
            </w:r>
          </w:p>
          <w:p w:rsidR="00380E76" w:rsidRPr="00946E78"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lang w:eastAsia="ru-RU"/>
              </w:rPr>
            </w:pPr>
            <w:r w:rsidRPr="00C75256">
              <w:rPr>
                <w:rFonts w:ascii="Times New Roman" w:eastAsia="Times New Roman" w:hAnsi="Times New Roman"/>
                <w:sz w:val="24"/>
                <w:szCs w:val="24"/>
                <w:lang w:eastAsia="ru-RU"/>
              </w:rPr>
              <w:t xml:space="preserve">реализации </w:t>
            </w:r>
            <w:r>
              <w:rPr>
                <w:rFonts w:ascii="Times New Roman" w:eastAsia="Times New Roman" w:hAnsi="Times New Roman"/>
                <w:sz w:val="24"/>
                <w:szCs w:val="24"/>
                <w:lang w:val="en-US" w:eastAsia="ru-RU"/>
              </w:rPr>
              <w:t>ESG</w:t>
            </w:r>
            <w:r w:rsidRPr="00C75256">
              <w:rPr>
                <w:rFonts w:ascii="Times New Roman" w:eastAsia="Times New Roman" w:hAnsi="Times New Roman"/>
                <w:sz w:val="24"/>
                <w:szCs w:val="24"/>
                <w:lang w:eastAsia="ru-RU"/>
              </w:rPr>
              <w:t xml:space="preserve">-проекта.   </w:t>
            </w:r>
          </w:p>
        </w:tc>
      </w:tr>
      <w:tr w:rsidR="00380E76" w:rsidRPr="009E1D9A" w:rsidTr="00380E76">
        <w:trPr>
          <w:trHeight w:val="1631"/>
        </w:trPr>
        <w:tc>
          <w:tcPr>
            <w:tcW w:w="2268" w:type="dxa"/>
            <w:vMerge/>
          </w:tcPr>
          <w:p w:rsidR="00380E76" w:rsidRPr="00A419BE"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Default="00380E76" w:rsidP="00380E76">
            <w:pPr>
              <w:spacing w:after="0" w:line="240" w:lineRule="auto"/>
              <w:ind w:left="0" w:firstLine="0"/>
              <w:jc w:val="left"/>
              <w:rPr>
                <w:rFonts w:ascii="Times New Roman" w:hAnsi="Times New Roman"/>
                <w:bCs/>
                <w:sz w:val="24"/>
                <w:szCs w:val="24"/>
                <w:highlight w:val="yellow"/>
                <w:lang w:eastAsia="ru-RU"/>
              </w:rPr>
            </w:pPr>
            <w:r>
              <w:rPr>
                <w:rFonts w:ascii="Times New Roman" w:hAnsi="Times New Roman"/>
                <w:sz w:val="24"/>
                <w:szCs w:val="24"/>
                <w:lang w:eastAsia="ru-RU"/>
              </w:rPr>
              <w:t>2.</w:t>
            </w:r>
            <w:r w:rsidRPr="00034417">
              <w:rPr>
                <w:rFonts w:ascii="Times New Roman" w:hAnsi="Times New Roman"/>
                <w:sz w:val="24"/>
                <w:szCs w:val="24"/>
                <w:lang w:eastAsia="ru-RU"/>
              </w:rPr>
              <w:t>Производит расчет финансово-экономических показателей на макро-, мезо- и микроуровнях.</w:t>
            </w:r>
          </w:p>
        </w:tc>
        <w:tc>
          <w:tcPr>
            <w:tcW w:w="4111" w:type="dxa"/>
          </w:tcPr>
          <w:p w:rsidR="00380E76" w:rsidRPr="00CA549E"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lang w:eastAsia="ru-RU"/>
              </w:rPr>
            </w:pPr>
            <w:r w:rsidRPr="00CA549E">
              <w:rPr>
                <w:rFonts w:ascii="Times New Roman" w:eastAsia="Times New Roman" w:hAnsi="Times New Roman"/>
                <w:b/>
                <w:sz w:val="24"/>
                <w:szCs w:val="24"/>
                <w:lang w:eastAsia="ru-RU"/>
              </w:rPr>
              <w:t xml:space="preserve">Знать -  </w:t>
            </w:r>
            <w:r w:rsidRPr="00CA549E">
              <w:rPr>
                <w:rFonts w:ascii="Times New Roman" w:eastAsia="Times New Roman" w:hAnsi="Times New Roman"/>
                <w:sz w:val="24"/>
                <w:szCs w:val="24"/>
                <w:lang w:eastAsia="ru-RU"/>
              </w:rPr>
              <w:t xml:space="preserve">финансово-экономические показатели </w:t>
            </w:r>
            <w:r w:rsidRPr="00F40FB1">
              <w:rPr>
                <w:rFonts w:ascii="Times New Roman" w:eastAsia="Times New Roman" w:hAnsi="Times New Roman"/>
                <w:sz w:val="24"/>
                <w:szCs w:val="24"/>
                <w:lang w:eastAsia="ru-RU"/>
              </w:rPr>
              <w:t>эффективности</w:t>
            </w:r>
            <w:r>
              <w:rPr>
                <w:rFonts w:ascii="Times New Roman" w:eastAsia="Times New Roman" w:hAnsi="Times New Roman"/>
                <w:sz w:val="24"/>
                <w:szCs w:val="24"/>
                <w:lang w:eastAsia="ru-RU"/>
              </w:rPr>
              <w:t xml:space="preserve"> </w:t>
            </w:r>
            <w:r w:rsidRPr="00CA549E">
              <w:rPr>
                <w:rFonts w:ascii="Times New Roman" w:eastAsia="Times New Roman" w:hAnsi="Times New Roman"/>
                <w:sz w:val="24"/>
                <w:szCs w:val="24"/>
                <w:lang w:eastAsia="ru-RU"/>
              </w:rPr>
              <w:t>инвестирования с учетом E</w:t>
            </w:r>
            <w:r w:rsidRPr="00946E78">
              <w:rPr>
                <w:rFonts w:ascii="Times New Roman" w:eastAsia="Times New Roman" w:hAnsi="Times New Roman"/>
                <w:sz w:val="24"/>
                <w:szCs w:val="24"/>
                <w:lang w:eastAsia="ru-RU"/>
              </w:rPr>
              <w:t>SG-</w:t>
            </w:r>
            <w:r>
              <w:rPr>
                <w:rFonts w:ascii="Times New Roman" w:eastAsia="Times New Roman" w:hAnsi="Times New Roman"/>
                <w:sz w:val="24"/>
                <w:szCs w:val="24"/>
                <w:lang w:eastAsia="ru-RU"/>
              </w:rPr>
              <w:t>факторов</w:t>
            </w:r>
          </w:p>
          <w:p w:rsidR="00380E76" w:rsidRPr="00CA549E"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CA549E">
              <w:rPr>
                <w:rFonts w:ascii="Times New Roman" w:eastAsia="Times New Roman" w:hAnsi="Times New Roman"/>
                <w:b/>
                <w:sz w:val="24"/>
                <w:szCs w:val="24"/>
                <w:lang w:eastAsia="ru-RU"/>
              </w:rPr>
              <w:t>Уметь –</w:t>
            </w:r>
            <w:r>
              <w:rPr>
                <w:rFonts w:ascii="Times New Roman" w:eastAsia="Times New Roman" w:hAnsi="Times New Roman"/>
                <w:sz w:val="24"/>
                <w:szCs w:val="24"/>
                <w:lang w:eastAsia="ru-RU"/>
              </w:rPr>
              <w:t xml:space="preserve"> рассчитывать </w:t>
            </w:r>
            <w:r w:rsidRPr="00CA549E">
              <w:rPr>
                <w:rFonts w:ascii="Times New Roman" w:eastAsia="Times New Roman" w:hAnsi="Times New Roman"/>
                <w:sz w:val="24"/>
                <w:szCs w:val="24"/>
                <w:lang w:eastAsia="ru-RU"/>
              </w:rPr>
              <w:t>финансово-экономические показатели</w:t>
            </w:r>
            <w:r>
              <w:rPr>
                <w:rFonts w:ascii="Times New Roman" w:eastAsia="Times New Roman" w:hAnsi="Times New Roman"/>
                <w:sz w:val="24"/>
                <w:szCs w:val="24"/>
                <w:lang w:eastAsia="ru-RU"/>
              </w:rPr>
              <w:t xml:space="preserve"> </w:t>
            </w:r>
            <w:r w:rsidRPr="00F40FB1">
              <w:rPr>
                <w:rFonts w:ascii="Times New Roman" w:eastAsia="Times New Roman" w:hAnsi="Times New Roman"/>
                <w:sz w:val="24"/>
                <w:szCs w:val="24"/>
                <w:lang w:eastAsia="ru-RU"/>
              </w:rPr>
              <w:t>эффективности</w:t>
            </w:r>
            <w:r w:rsidRPr="00CA549E">
              <w:rPr>
                <w:rFonts w:ascii="Times New Roman" w:eastAsia="Times New Roman" w:hAnsi="Times New Roman"/>
                <w:sz w:val="24"/>
                <w:szCs w:val="24"/>
                <w:lang w:eastAsia="ru-RU"/>
              </w:rPr>
              <w:t xml:space="preserve"> инвестирования с учетом E</w:t>
            </w:r>
            <w:r w:rsidRPr="00946E78">
              <w:rPr>
                <w:rFonts w:ascii="Times New Roman" w:eastAsia="Times New Roman" w:hAnsi="Times New Roman"/>
                <w:sz w:val="24"/>
                <w:szCs w:val="24"/>
                <w:lang w:eastAsia="ru-RU"/>
              </w:rPr>
              <w:t>SG-</w:t>
            </w:r>
            <w:r>
              <w:rPr>
                <w:rFonts w:ascii="Times New Roman" w:eastAsia="Times New Roman" w:hAnsi="Times New Roman"/>
                <w:sz w:val="24"/>
                <w:szCs w:val="24"/>
                <w:lang w:eastAsia="ru-RU"/>
              </w:rPr>
              <w:t>факторов</w:t>
            </w:r>
          </w:p>
        </w:tc>
        <w:tc>
          <w:tcPr>
            <w:tcW w:w="6522" w:type="dxa"/>
          </w:tcPr>
          <w:p w:rsidR="00380E76" w:rsidRPr="00EE527E"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EE527E">
              <w:rPr>
                <w:rFonts w:ascii="Times New Roman" w:eastAsia="Times New Roman" w:hAnsi="Times New Roman"/>
                <w:sz w:val="24"/>
                <w:szCs w:val="24"/>
                <w:lang w:eastAsia="ru-RU"/>
              </w:rPr>
              <w:t xml:space="preserve">Для реализации основной деятельности </w:t>
            </w:r>
            <w:r w:rsidR="00200383" w:rsidRPr="00EE527E">
              <w:rPr>
                <w:rFonts w:ascii="Times New Roman" w:eastAsia="Times New Roman" w:hAnsi="Times New Roman"/>
                <w:sz w:val="24"/>
                <w:szCs w:val="24"/>
                <w:lang w:eastAsia="ru-RU"/>
              </w:rPr>
              <w:t>компании необходимо</w:t>
            </w:r>
            <w:r w:rsidRPr="00EE527E">
              <w:rPr>
                <w:rFonts w:ascii="Times New Roman" w:eastAsia="Times New Roman" w:hAnsi="Times New Roman"/>
                <w:sz w:val="24"/>
                <w:szCs w:val="24"/>
                <w:lang w:eastAsia="ru-RU"/>
              </w:rPr>
              <w:t xml:space="preserve"> </w:t>
            </w:r>
            <w:r w:rsidR="00200383" w:rsidRPr="00EE527E">
              <w:rPr>
                <w:rFonts w:ascii="Times New Roman" w:eastAsia="Times New Roman" w:hAnsi="Times New Roman"/>
                <w:sz w:val="24"/>
                <w:szCs w:val="24"/>
                <w:lang w:eastAsia="ru-RU"/>
              </w:rPr>
              <w:t>приобретение оборудования, обеспечивающего минимизацию выбросов</w:t>
            </w:r>
            <w:r>
              <w:rPr>
                <w:rFonts w:ascii="Times New Roman" w:eastAsia="Times New Roman" w:hAnsi="Times New Roman"/>
                <w:sz w:val="24"/>
                <w:szCs w:val="24"/>
                <w:lang w:eastAsia="ru-RU"/>
              </w:rPr>
              <w:t xml:space="preserve">, </w:t>
            </w:r>
            <w:r w:rsidRPr="00EE527E">
              <w:rPr>
                <w:rFonts w:ascii="Times New Roman" w:eastAsia="Times New Roman" w:hAnsi="Times New Roman"/>
                <w:sz w:val="24"/>
                <w:szCs w:val="24"/>
                <w:lang w:eastAsia="ru-RU"/>
              </w:rPr>
              <w:t xml:space="preserve">загрязняющих вещества в атмосферу. Стоимость оборудования - </w:t>
            </w:r>
            <w:r>
              <w:rPr>
                <w:rFonts w:ascii="Times New Roman" w:eastAsia="Times New Roman" w:hAnsi="Times New Roman"/>
                <w:sz w:val="24"/>
                <w:szCs w:val="24"/>
                <w:lang w:eastAsia="ru-RU"/>
              </w:rPr>
              <w:t>680</w:t>
            </w:r>
            <w:r w:rsidRPr="00EE527E">
              <w:rPr>
                <w:rFonts w:ascii="Times New Roman" w:eastAsia="Times New Roman" w:hAnsi="Times New Roman"/>
                <w:sz w:val="24"/>
                <w:szCs w:val="24"/>
                <w:lang w:eastAsia="ru-RU"/>
              </w:rPr>
              <w:t xml:space="preserve"> тыс. </w:t>
            </w:r>
          </w:p>
          <w:p w:rsidR="00380E76" w:rsidRPr="00EE527E"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руб.  (с </w:t>
            </w:r>
            <w:r w:rsidRPr="00EE527E">
              <w:rPr>
                <w:rFonts w:ascii="Times New Roman" w:eastAsia="Times New Roman" w:hAnsi="Times New Roman"/>
                <w:sz w:val="24"/>
                <w:szCs w:val="24"/>
                <w:lang w:eastAsia="ru-RU"/>
              </w:rPr>
              <w:t>НДС</w:t>
            </w:r>
            <w:r w:rsidR="00200383" w:rsidRPr="00EE527E">
              <w:rPr>
                <w:rFonts w:ascii="Times New Roman" w:eastAsia="Times New Roman" w:hAnsi="Times New Roman"/>
                <w:sz w:val="24"/>
                <w:szCs w:val="24"/>
                <w:lang w:eastAsia="ru-RU"/>
              </w:rPr>
              <w:t>), срок полезного использования -</w:t>
            </w:r>
            <w:r w:rsidRPr="00EE527E">
              <w:rPr>
                <w:rFonts w:ascii="Times New Roman" w:eastAsia="Times New Roman" w:hAnsi="Times New Roman"/>
                <w:sz w:val="24"/>
                <w:szCs w:val="24"/>
                <w:lang w:eastAsia="ru-RU"/>
              </w:rPr>
              <w:t xml:space="preserve">  </w:t>
            </w:r>
            <w:r w:rsidR="00200383">
              <w:rPr>
                <w:rFonts w:ascii="Times New Roman" w:eastAsia="Times New Roman" w:hAnsi="Times New Roman"/>
                <w:sz w:val="24"/>
                <w:szCs w:val="24"/>
                <w:lang w:eastAsia="ru-RU"/>
              </w:rPr>
              <w:t>4</w:t>
            </w:r>
            <w:r w:rsidR="00200383" w:rsidRPr="00EE527E">
              <w:rPr>
                <w:rFonts w:ascii="Times New Roman" w:eastAsia="Times New Roman" w:hAnsi="Times New Roman"/>
                <w:sz w:val="24"/>
                <w:szCs w:val="24"/>
                <w:lang w:eastAsia="ru-RU"/>
              </w:rPr>
              <w:t xml:space="preserve"> года, после</w:t>
            </w:r>
            <w:r>
              <w:rPr>
                <w:rFonts w:ascii="Times New Roman" w:eastAsia="Times New Roman" w:hAnsi="Times New Roman"/>
                <w:sz w:val="24"/>
                <w:szCs w:val="24"/>
                <w:lang w:eastAsia="ru-RU"/>
              </w:rPr>
              <w:t xml:space="preserve"> </w:t>
            </w:r>
            <w:r w:rsidRPr="00EE527E">
              <w:rPr>
                <w:rFonts w:ascii="Times New Roman" w:eastAsia="Times New Roman" w:hAnsi="Times New Roman"/>
                <w:sz w:val="24"/>
                <w:szCs w:val="24"/>
                <w:lang w:eastAsia="ru-RU"/>
              </w:rPr>
              <w:t>окончания</w:t>
            </w:r>
            <w:r>
              <w:rPr>
                <w:rFonts w:ascii="Times New Roman" w:eastAsia="Times New Roman" w:hAnsi="Times New Roman"/>
                <w:sz w:val="24"/>
                <w:szCs w:val="24"/>
                <w:lang w:eastAsia="ru-RU"/>
              </w:rPr>
              <w:t xml:space="preserve"> которого </w:t>
            </w:r>
            <w:r w:rsidR="00200383" w:rsidRPr="00EE527E">
              <w:rPr>
                <w:rFonts w:ascii="Times New Roman" w:eastAsia="Times New Roman" w:hAnsi="Times New Roman"/>
                <w:sz w:val="24"/>
                <w:szCs w:val="24"/>
                <w:lang w:eastAsia="ru-RU"/>
              </w:rPr>
              <w:t>он будет реализован, ликвидационная</w:t>
            </w:r>
            <w:r w:rsidR="00200383">
              <w:rPr>
                <w:rFonts w:ascii="Times New Roman" w:eastAsia="Times New Roman" w:hAnsi="Times New Roman"/>
                <w:sz w:val="24"/>
                <w:szCs w:val="24"/>
                <w:lang w:eastAsia="ru-RU"/>
              </w:rPr>
              <w:t xml:space="preserve"> стоимость составит 50</w:t>
            </w:r>
            <w:r>
              <w:rPr>
                <w:rFonts w:ascii="Times New Roman" w:eastAsia="Times New Roman" w:hAnsi="Times New Roman"/>
                <w:sz w:val="24"/>
                <w:szCs w:val="24"/>
                <w:lang w:eastAsia="ru-RU"/>
              </w:rPr>
              <w:t xml:space="preserve"> </w:t>
            </w:r>
            <w:r w:rsidRPr="00EE527E">
              <w:rPr>
                <w:rFonts w:ascii="Times New Roman" w:eastAsia="Times New Roman" w:hAnsi="Times New Roman"/>
                <w:sz w:val="24"/>
                <w:szCs w:val="24"/>
                <w:lang w:eastAsia="ru-RU"/>
              </w:rPr>
              <w:t xml:space="preserve">тыс.  руб.  </w:t>
            </w:r>
            <w:r w:rsidR="00200383" w:rsidRPr="00EE527E">
              <w:rPr>
                <w:rFonts w:ascii="Times New Roman" w:eastAsia="Times New Roman" w:hAnsi="Times New Roman"/>
                <w:sz w:val="24"/>
                <w:szCs w:val="24"/>
                <w:lang w:eastAsia="ru-RU"/>
              </w:rPr>
              <w:t>Способ начисления амортизации в</w:t>
            </w:r>
            <w:r w:rsidR="00200383">
              <w:rPr>
                <w:rFonts w:ascii="Times New Roman" w:eastAsia="Times New Roman" w:hAnsi="Times New Roman"/>
                <w:sz w:val="24"/>
                <w:szCs w:val="24"/>
                <w:lang w:eastAsia="ru-RU"/>
              </w:rPr>
              <w:t xml:space="preserve"> бухгалтерском и налоговом</w:t>
            </w:r>
            <w:r>
              <w:rPr>
                <w:rFonts w:ascii="Times New Roman" w:eastAsia="Times New Roman" w:hAnsi="Times New Roman"/>
                <w:sz w:val="24"/>
                <w:szCs w:val="24"/>
                <w:lang w:eastAsia="ru-RU"/>
              </w:rPr>
              <w:t xml:space="preserve"> </w:t>
            </w:r>
            <w:r w:rsidRPr="00EE527E">
              <w:rPr>
                <w:rFonts w:ascii="Times New Roman" w:eastAsia="Times New Roman" w:hAnsi="Times New Roman"/>
                <w:sz w:val="24"/>
                <w:szCs w:val="24"/>
                <w:lang w:eastAsia="ru-RU"/>
              </w:rPr>
              <w:t xml:space="preserve">учете - линейный.  </w:t>
            </w:r>
          </w:p>
          <w:p w:rsidR="00380E76" w:rsidRPr="00EE527E"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EE527E">
              <w:rPr>
                <w:rFonts w:ascii="Times New Roman" w:eastAsia="Times New Roman" w:hAnsi="Times New Roman"/>
                <w:sz w:val="24"/>
                <w:szCs w:val="24"/>
                <w:lang w:eastAsia="ru-RU"/>
              </w:rPr>
              <w:t>Для приобретения оборудования привлечен кредит, процентная ставка по кредиту составляет 1</w:t>
            </w:r>
            <w:r>
              <w:rPr>
                <w:rFonts w:ascii="Times New Roman" w:eastAsia="Times New Roman" w:hAnsi="Times New Roman"/>
                <w:sz w:val="24"/>
                <w:szCs w:val="24"/>
                <w:lang w:eastAsia="ru-RU"/>
              </w:rPr>
              <w:t>8</w:t>
            </w:r>
            <w:r w:rsidRPr="00EE527E">
              <w:rPr>
                <w:rFonts w:ascii="Times New Roman" w:eastAsia="Times New Roman" w:hAnsi="Times New Roman"/>
                <w:sz w:val="24"/>
                <w:szCs w:val="24"/>
                <w:lang w:eastAsia="ru-RU"/>
              </w:rPr>
              <w:t xml:space="preserve">% в год, кредит выплачивается в конце </w:t>
            </w:r>
            <w:r>
              <w:rPr>
                <w:rFonts w:ascii="Times New Roman" w:eastAsia="Times New Roman" w:hAnsi="Times New Roman"/>
                <w:sz w:val="24"/>
                <w:szCs w:val="24"/>
                <w:lang w:eastAsia="ru-RU"/>
              </w:rPr>
              <w:t>4</w:t>
            </w:r>
            <w:r w:rsidRPr="00EE527E">
              <w:rPr>
                <w:rFonts w:ascii="Times New Roman" w:eastAsia="Times New Roman" w:hAnsi="Times New Roman"/>
                <w:sz w:val="24"/>
                <w:szCs w:val="24"/>
                <w:lang w:eastAsia="ru-RU"/>
              </w:rPr>
              <w:t xml:space="preserve">-го года. </w:t>
            </w:r>
          </w:p>
          <w:p w:rsidR="00380E76" w:rsidRPr="00EE527E"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EE527E">
              <w:rPr>
                <w:rFonts w:ascii="Times New Roman" w:eastAsia="Times New Roman" w:hAnsi="Times New Roman"/>
                <w:sz w:val="24"/>
                <w:szCs w:val="24"/>
                <w:lang w:eastAsia="ru-RU"/>
              </w:rPr>
              <w:t>Налогообложение компании: НДС = 20%, налог</w:t>
            </w:r>
            <w:r>
              <w:rPr>
                <w:rFonts w:ascii="Times New Roman" w:eastAsia="Times New Roman" w:hAnsi="Times New Roman"/>
                <w:sz w:val="24"/>
                <w:szCs w:val="24"/>
                <w:lang w:eastAsia="ru-RU"/>
              </w:rPr>
              <w:t xml:space="preserve"> на </w:t>
            </w:r>
            <w:r>
              <w:rPr>
                <w:rFonts w:ascii="Times New Roman" w:eastAsia="Times New Roman" w:hAnsi="Times New Roman"/>
                <w:sz w:val="24"/>
                <w:szCs w:val="24"/>
                <w:lang w:eastAsia="ru-RU"/>
              </w:rPr>
              <w:lastRenderedPageBreak/>
              <w:t>имущество = 2</w:t>
            </w:r>
            <w:r w:rsidR="00380E76">
              <w:rPr>
                <w:rFonts w:ascii="Times New Roman" w:eastAsia="Times New Roman" w:hAnsi="Times New Roman"/>
                <w:sz w:val="24"/>
                <w:szCs w:val="24"/>
                <w:lang w:eastAsia="ru-RU"/>
              </w:rPr>
              <w:t xml:space="preserve">,2%, </w:t>
            </w:r>
            <w:r w:rsidR="00380E76" w:rsidRPr="00EE527E">
              <w:rPr>
                <w:rFonts w:ascii="Times New Roman" w:eastAsia="Times New Roman" w:hAnsi="Times New Roman"/>
                <w:sz w:val="24"/>
                <w:szCs w:val="24"/>
                <w:lang w:eastAsia="ru-RU"/>
              </w:rPr>
              <w:t xml:space="preserve">эффективная ставка налога на прибыль организации = 20%. </w:t>
            </w:r>
          </w:p>
          <w:p w:rsidR="00380E7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EE527E">
              <w:rPr>
                <w:rFonts w:ascii="Times New Roman" w:eastAsia="Times New Roman" w:hAnsi="Times New Roman"/>
                <w:sz w:val="24"/>
                <w:szCs w:val="24"/>
                <w:lang w:eastAsia="ru-RU"/>
              </w:rPr>
              <w:t>Рассчитать, как повлияет приобретение</w:t>
            </w:r>
            <w:r>
              <w:rPr>
                <w:rFonts w:ascii="Times New Roman" w:eastAsia="Times New Roman" w:hAnsi="Times New Roman"/>
                <w:sz w:val="24"/>
                <w:szCs w:val="24"/>
                <w:lang w:eastAsia="ru-RU"/>
              </w:rPr>
              <w:t xml:space="preserve"> природоохранного оборудования </w:t>
            </w:r>
            <w:r w:rsidR="00200383" w:rsidRPr="00EE527E">
              <w:rPr>
                <w:rFonts w:ascii="Times New Roman" w:eastAsia="Times New Roman" w:hAnsi="Times New Roman"/>
                <w:sz w:val="24"/>
                <w:szCs w:val="24"/>
                <w:lang w:eastAsia="ru-RU"/>
              </w:rPr>
              <w:t xml:space="preserve">на финансовые результаты компании (составить отчет </w:t>
            </w:r>
            <w:r w:rsidR="00200383">
              <w:rPr>
                <w:rFonts w:ascii="Times New Roman" w:eastAsia="Times New Roman" w:hAnsi="Times New Roman"/>
                <w:sz w:val="24"/>
                <w:szCs w:val="24"/>
                <w:lang w:eastAsia="ru-RU"/>
              </w:rPr>
              <w:t>о финансовых</w:t>
            </w:r>
            <w:r>
              <w:rPr>
                <w:rFonts w:ascii="Times New Roman" w:eastAsia="Times New Roman" w:hAnsi="Times New Roman"/>
                <w:sz w:val="24"/>
                <w:szCs w:val="24"/>
                <w:lang w:eastAsia="ru-RU"/>
              </w:rPr>
              <w:t xml:space="preserve"> </w:t>
            </w:r>
            <w:r w:rsidRPr="00EE527E">
              <w:rPr>
                <w:rFonts w:ascii="Times New Roman" w:eastAsia="Times New Roman" w:hAnsi="Times New Roman"/>
                <w:sz w:val="24"/>
                <w:szCs w:val="24"/>
                <w:lang w:eastAsia="ru-RU"/>
              </w:rPr>
              <w:t xml:space="preserve">результатах за каждый из </w:t>
            </w:r>
            <w:r>
              <w:rPr>
                <w:rFonts w:ascii="Times New Roman" w:eastAsia="Times New Roman" w:hAnsi="Times New Roman"/>
                <w:sz w:val="24"/>
                <w:szCs w:val="24"/>
                <w:lang w:eastAsia="ru-RU"/>
              </w:rPr>
              <w:t>четы</w:t>
            </w:r>
            <w:r w:rsidRPr="00EE527E">
              <w:rPr>
                <w:rFonts w:ascii="Times New Roman" w:eastAsia="Times New Roman" w:hAnsi="Times New Roman"/>
                <w:sz w:val="24"/>
                <w:szCs w:val="24"/>
                <w:lang w:eastAsia="ru-RU"/>
              </w:rPr>
              <w:t>рех лет использования оборудования).</w:t>
            </w:r>
          </w:p>
          <w:p w:rsidR="00380E76" w:rsidRPr="009E1D9A"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highlight w:val="yellow"/>
                <w:lang w:eastAsia="ru-RU"/>
              </w:rPr>
            </w:pPr>
            <w:r w:rsidRPr="009E1D9A">
              <w:rPr>
                <w:rFonts w:ascii="Times New Roman" w:eastAsia="Times New Roman" w:hAnsi="Times New Roman"/>
                <w:sz w:val="24"/>
                <w:szCs w:val="24"/>
                <w:lang w:eastAsia="ru-RU"/>
              </w:rPr>
              <w:t xml:space="preserve">2.  </w:t>
            </w:r>
            <w:r>
              <w:rPr>
                <w:rFonts w:ascii="Times New Roman" w:eastAsia="Times New Roman" w:hAnsi="Times New Roman"/>
                <w:sz w:val="24"/>
                <w:szCs w:val="24"/>
                <w:lang w:eastAsia="ru-RU"/>
              </w:rPr>
              <w:t>Проанализировать основные экономические показатели реализации проекта «Экология» на макроуровне.</w:t>
            </w:r>
          </w:p>
        </w:tc>
      </w:tr>
      <w:tr w:rsidR="00380E76" w:rsidRPr="00946E78" w:rsidTr="00380E76">
        <w:trPr>
          <w:trHeight w:val="20"/>
        </w:trPr>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shd w:val="clear" w:color="auto" w:fill="auto"/>
          </w:tcPr>
          <w:p w:rsidR="00380E76" w:rsidRPr="00946E78" w:rsidRDefault="00380E76" w:rsidP="00380E76">
            <w:pPr>
              <w:spacing w:after="0" w:line="240" w:lineRule="auto"/>
              <w:ind w:left="0" w:firstLine="0"/>
              <w:jc w:val="left"/>
              <w:rPr>
                <w:rFonts w:ascii="Times New Roman" w:hAnsi="Times New Roman"/>
                <w:bCs/>
                <w:sz w:val="24"/>
                <w:szCs w:val="24"/>
                <w:lang w:eastAsia="ru-RU"/>
              </w:rPr>
            </w:pPr>
            <w:r w:rsidRPr="00946E78">
              <w:rPr>
                <w:rFonts w:ascii="Times New Roman" w:hAnsi="Times New Roman"/>
                <w:sz w:val="24"/>
                <w:szCs w:val="24"/>
              </w:rPr>
              <w:t>3.Анализирует и рассчитывает  основные финансово-экономические показатели,  интерпретирует их на .</w:t>
            </w:r>
            <w:r w:rsidRPr="00946E78">
              <w:rPr>
                <w:rFonts w:ascii="Times New Roman" w:eastAsia="Times New Roman" w:hAnsi="Times New Roman"/>
                <w:sz w:val="24"/>
                <w:szCs w:val="24"/>
                <w:lang w:eastAsia="ru-RU"/>
              </w:rPr>
              <w:t xml:space="preserve"> микро и макро уровне</w:t>
            </w:r>
          </w:p>
        </w:tc>
        <w:tc>
          <w:tcPr>
            <w:tcW w:w="4111" w:type="dxa"/>
            <w:shd w:val="clear" w:color="auto" w:fill="auto"/>
          </w:tcPr>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946E78">
              <w:rPr>
                <w:rFonts w:ascii="Times New Roman" w:eastAsia="Times New Roman" w:hAnsi="Times New Roman"/>
                <w:b/>
                <w:sz w:val="24"/>
                <w:szCs w:val="24"/>
                <w:lang w:eastAsia="ru-RU"/>
              </w:rPr>
              <w:t xml:space="preserve">Знать -  </w:t>
            </w:r>
            <w:r w:rsidRPr="00946E78">
              <w:rPr>
                <w:rFonts w:ascii="Times New Roman" w:eastAsia="Times New Roman" w:hAnsi="Times New Roman"/>
                <w:sz w:val="24"/>
                <w:szCs w:val="24"/>
                <w:lang w:eastAsia="ru-RU"/>
              </w:rPr>
              <w:t>методики и нормативно-правовую базу</w:t>
            </w:r>
            <w:r w:rsidRPr="00946E78">
              <w:rPr>
                <w:rFonts w:ascii="Times New Roman" w:hAnsi="Times New Roman"/>
                <w:sz w:val="24"/>
                <w:szCs w:val="24"/>
              </w:rPr>
              <w:t xml:space="preserve"> для расчета финансово-экономических показателей.</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b/>
                <w:sz w:val="24"/>
                <w:szCs w:val="24"/>
                <w:lang w:eastAsia="ru-RU"/>
              </w:rPr>
              <w:t xml:space="preserve">Уметь – </w:t>
            </w:r>
            <w:r w:rsidRPr="00946E78">
              <w:rPr>
                <w:rFonts w:ascii="Times New Roman" w:eastAsia="Times New Roman" w:hAnsi="Times New Roman"/>
                <w:sz w:val="24"/>
                <w:szCs w:val="24"/>
                <w:lang w:eastAsia="ru-RU"/>
              </w:rPr>
              <w:t xml:space="preserve">применять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нормативно-правовую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базу для расчета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показателей,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 xml:space="preserve">характеризующих </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946E78">
              <w:rPr>
                <w:rFonts w:ascii="Times New Roman" w:eastAsia="Times New Roman" w:hAnsi="Times New Roman"/>
                <w:sz w:val="24"/>
                <w:szCs w:val="24"/>
                <w:lang w:eastAsia="ru-RU"/>
              </w:rPr>
              <w:t>осуществление ESG-</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946E78">
              <w:rPr>
                <w:rFonts w:ascii="Times New Roman" w:eastAsia="Times New Roman" w:hAnsi="Times New Roman"/>
                <w:sz w:val="24"/>
                <w:szCs w:val="24"/>
                <w:lang w:eastAsia="ru-RU"/>
              </w:rPr>
              <w:t>инвестирования</w:t>
            </w:r>
          </w:p>
        </w:tc>
        <w:tc>
          <w:tcPr>
            <w:tcW w:w="6522" w:type="dxa"/>
          </w:tcPr>
          <w:p w:rsidR="00380E76" w:rsidRPr="00DD375F"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1. По данным бухгалтерской </w:t>
            </w:r>
            <w:r>
              <w:rPr>
                <w:rFonts w:ascii="Times New Roman" w:eastAsia="Times New Roman" w:hAnsi="Times New Roman"/>
                <w:sz w:val="24"/>
                <w:szCs w:val="24"/>
                <w:lang w:eastAsia="ru-RU"/>
              </w:rPr>
              <w:t xml:space="preserve">и управленческой </w:t>
            </w:r>
            <w:r w:rsidRPr="00DD375F">
              <w:rPr>
                <w:rFonts w:ascii="Times New Roman" w:eastAsia="Times New Roman" w:hAnsi="Times New Roman"/>
                <w:sz w:val="24"/>
                <w:szCs w:val="24"/>
                <w:lang w:eastAsia="ru-RU"/>
              </w:rPr>
              <w:t xml:space="preserve">отчетности проведите анализ </w:t>
            </w:r>
            <w:r>
              <w:rPr>
                <w:rFonts w:ascii="Times New Roman" w:eastAsia="Times New Roman" w:hAnsi="Times New Roman"/>
                <w:sz w:val="24"/>
                <w:szCs w:val="24"/>
                <w:lang w:eastAsia="ru-RU"/>
              </w:rPr>
              <w:t xml:space="preserve">влияния </w:t>
            </w:r>
            <w:r>
              <w:rPr>
                <w:rFonts w:ascii="Times New Roman" w:eastAsia="Times New Roman" w:hAnsi="Times New Roman"/>
                <w:sz w:val="24"/>
                <w:szCs w:val="24"/>
                <w:lang w:val="en-US" w:eastAsia="ru-RU"/>
              </w:rPr>
              <w:t>ESG</w:t>
            </w:r>
            <w:r>
              <w:rPr>
                <w:rFonts w:ascii="Times New Roman" w:eastAsia="Times New Roman" w:hAnsi="Times New Roman"/>
                <w:sz w:val="24"/>
                <w:szCs w:val="24"/>
                <w:lang w:eastAsia="ru-RU"/>
              </w:rPr>
              <w:t xml:space="preserve">-факторов на </w:t>
            </w:r>
            <w:r w:rsidRPr="00DD375F">
              <w:rPr>
                <w:rFonts w:ascii="Times New Roman" w:eastAsia="Times New Roman" w:hAnsi="Times New Roman"/>
                <w:sz w:val="24"/>
                <w:szCs w:val="24"/>
                <w:lang w:eastAsia="ru-RU"/>
              </w:rPr>
              <w:t>основны</w:t>
            </w:r>
            <w:r>
              <w:rPr>
                <w:rFonts w:ascii="Times New Roman" w:eastAsia="Times New Roman" w:hAnsi="Times New Roman"/>
                <w:sz w:val="24"/>
                <w:szCs w:val="24"/>
                <w:lang w:eastAsia="ru-RU"/>
              </w:rPr>
              <w:t>е</w:t>
            </w:r>
            <w:r w:rsidRPr="00DD375F">
              <w:rPr>
                <w:rFonts w:ascii="Times New Roman" w:eastAsia="Times New Roman" w:hAnsi="Times New Roman"/>
                <w:sz w:val="24"/>
                <w:szCs w:val="24"/>
                <w:lang w:eastAsia="ru-RU"/>
              </w:rPr>
              <w:t xml:space="preserve"> фи</w:t>
            </w:r>
            <w:r>
              <w:rPr>
                <w:rFonts w:ascii="Times New Roman" w:eastAsia="Times New Roman" w:hAnsi="Times New Roman"/>
                <w:sz w:val="24"/>
                <w:szCs w:val="24"/>
                <w:lang w:eastAsia="ru-RU"/>
              </w:rPr>
              <w:t>нансово-экономические</w:t>
            </w:r>
            <w:r w:rsidRPr="00DD375F">
              <w:rPr>
                <w:rFonts w:ascii="Times New Roman" w:eastAsia="Times New Roman" w:hAnsi="Times New Roman"/>
                <w:sz w:val="24"/>
                <w:szCs w:val="24"/>
                <w:lang w:eastAsia="ru-RU"/>
              </w:rPr>
              <w:t xml:space="preserve"> показател</w:t>
            </w:r>
            <w:r>
              <w:rPr>
                <w:rFonts w:ascii="Times New Roman" w:eastAsia="Times New Roman" w:hAnsi="Times New Roman"/>
                <w:sz w:val="24"/>
                <w:szCs w:val="24"/>
                <w:lang w:eastAsia="ru-RU"/>
              </w:rPr>
              <w:t>и</w:t>
            </w:r>
            <w:r w:rsidRPr="00DD375F">
              <w:rPr>
                <w:rFonts w:ascii="Times New Roman" w:eastAsia="Times New Roman" w:hAnsi="Times New Roman"/>
                <w:sz w:val="24"/>
                <w:szCs w:val="24"/>
                <w:lang w:eastAsia="ru-RU"/>
              </w:rPr>
              <w:t xml:space="preserve"> деятельности публичной компании за ряд лет, оцените их динамику и сделайте соответствующие выводы.</w:t>
            </w:r>
          </w:p>
          <w:p w:rsidR="00380E76" w:rsidRPr="00DD375F" w:rsidRDefault="00380E76" w:rsidP="00380E76">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DD375F">
              <w:rPr>
                <w:rFonts w:ascii="Times New Roman" w:eastAsia="Times New Roman" w:hAnsi="Times New Roman"/>
                <w:sz w:val="24"/>
                <w:szCs w:val="24"/>
                <w:lang w:eastAsia="ru-RU"/>
              </w:rPr>
              <w:t xml:space="preserve">2. </w:t>
            </w:r>
            <w:r w:rsidRPr="00DD375F">
              <w:rPr>
                <w:rFonts w:ascii="Times New Roman" w:eastAsia="Times New Roman" w:hAnsi="Times New Roman"/>
                <w:bCs/>
                <w:sz w:val="24"/>
                <w:szCs w:val="24"/>
                <w:lang w:eastAsia="ru-RU"/>
              </w:rPr>
              <w:t xml:space="preserve">Корпорации предстоит выбрать </w:t>
            </w:r>
            <w:r>
              <w:rPr>
                <w:rFonts w:ascii="Times New Roman" w:eastAsia="Times New Roman" w:hAnsi="Times New Roman"/>
                <w:bCs/>
                <w:sz w:val="24"/>
                <w:szCs w:val="24"/>
                <w:lang w:eastAsia="ru-RU"/>
              </w:rPr>
              <w:t>оптимальный</w:t>
            </w:r>
            <w:r w:rsidRPr="00DD375F">
              <w:rPr>
                <w:rFonts w:ascii="Times New Roman" w:eastAsia="Times New Roman" w:hAnsi="Times New Roman"/>
                <w:bCs/>
                <w:sz w:val="24"/>
                <w:szCs w:val="24"/>
                <w:lang w:eastAsia="ru-RU"/>
              </w:rPr>
              <w:t xml:space="preserve"> из четырех возможных </w:t>
            </w:r>
            <w:r>
              <w:rPr>
                <w:rFonts w:ascii="Times New Roman" w:eastAsia="Times New Roman" w:hAnsi="Times New Roman"/>
                <w:sz w:val="24"/>
                <w:szCs w:val="24"/>
                <w:lang w:val="en-US" w:eastAsia="ru-RU"/>
              </w:rPr>
              <w:t>ESG</w:t>
            </w:r>
            <w:r>
              <w:rPr>
                <w:rFonts w:ascii="Times New Roman" w:eastAsia="Times New Roman" w:hAnsi="Times New Roman"/>
                <w:sz w:val="24"/>
                <w:szCs w:val="24"/>
                <w:lang w:eastAsia="ru-RU"/>
              </w:rPr>
              <w:t>-</w:t>
            </w:r>
            <w:r>
              <w:rPr>
                <w:rFonts w:ascii="Times New Roman" w:eastAsia="Times New Roman" w:hAnsi="Times New Roman"/>
                <w:bCs/>
                <w:sz w:val="24"/>
                <w:szCs w:val="24"/>
                <w:lang w:eastAsia="ru-RU"/>
              </w:rPr>
              <w:t>инвестиционных проектов</w:t>
            </w:r>
            <w:r w:rsidRPr="00DD375F">
              <w:rPr>
                <w:rFonts w:ascii="Times New Roman" w:eastAsia="Times New Roman" w:hAnsi="Times New Roman"/>
                <w:bCs/>
                <w:sz w:val="24"/>
                <w:szCs w:val="24"/>
                <w:lang w:eastAsia="ru-RU"/>
              </w:rPr>
              <w:t>. Для своего осуществления упомянутые проекты требуют вложения средств в размерах 300, 480, 560 и 750 млн. рублей и могут дать прибыль в размере 100, 250 и 320 и 400 млн. рублей.</w:t>
            </w:r>
          </w:p>
          <w:p w:rsidR="00380E76" w:rsidRPr="00DD375F" w:rsidRDefault="00380E76" w:rsidP="00380E76">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DD375F">
              <w:rPr>
                <w:rFonts w:ascii="Times New Roman" w:eastAsia="Times New Roman" w:hAnsi="Times New Roman"/>
                <w:bCs/>
                <w:sz w:val="24"/>
                <w:szCs w:val="24"/>
                <w:lang w:eastAsia="ru-RU"/>
              </w:rPr>
              <w:t>Риск потери средств по этим проектам характеризуется вероятностями на уровне 12</w:t>
            </w:r>
            <w:r>
              <w:rPr>
                <w:rFonts w:ascii="Times New Roman" w:eastAsia="Times New Roman" w:hAnsi="Times New Roman"/>
                <w:bCs/>
                <w:sz w:val="24"/>
                <w:szCs w:val="24"/>
                <w:lang w:eastAsia="ru-RU"/>
              </w:rPr>
              <w:t>% - экологический,</w:t>
            </w:r>
            <w:r w:rsidRPr="00DD375F">
              <w:rPr>
                <w:rFonts w:ascii="Times New Roman" w:eastAsia="Times New Roman" w:hAnsi="Times New Roman"/>
                <w:bCs/>
                <w:sz w:val="24"/>
                <w:szCs w:val="24"/>
                <w:lang w:eastAsia="ru-RU"/>
              </w:rPr>
              <w:t xml:space="preserve"> 15</w:t>
            </w:r>
            <w:r>
              <w:rPr>
                <w:rFonts w:ascii="Times New Roman" w:eastAsia="Times New Roman" w:hAnsi="Times New Roman"/>
                <w:bCs/>
                <w:sz w:val="24"/>
                <w:szCs w:val="24"/>
                <w:lang w:eastAsia="ru-RU"/>
              </w:rPr>
              <w:t>% социальный</w:t>
            </w:r>
            <w:r w:rsidRPr="00DD375F">
              <w:rPr>
                <w:rFonts w:ascii="Times New Roman" w:eastAsia="Times New Roman" w:hAnsi="Times New Roman"/>
                <w:bCs/>
                <w:sz w:val="24"/>
                <w:szCs w:val="24"/>
                <w:lang w:eastAsia="ru-RU"/>
              </w:rPr>
              <w:t>, 25</w:t>
            </w:r>
            <w:r>
              <w:rPr>
                <w:rFonts w:ascii="Times New Roman" w:eastAsia="Times New Roman" w:hAnsi="Times New Roman"/>
                <w:bCs/>
                <w:sz w:val="24"/>
                <w:szCs w:val="24"/>
                <w:lang w:eastAsia="ru-RU"/>
              </w:rPr>
              <w:t>% - управленческий</w:t>
            </w:r>
            <w:r w:rsidRPr="00DD375F">
              <w:rPr>
                <w:rFonts w:ascii="Times New Roman" w:eastAsia="Times New Roman" w:hAnsi="Times New Roman"/>
                <w:bCs/>
                <w:sz w:val="24"/>
                <w:szCs w:val="24"/>
                <w:lang w:eastAsia="ru-RU"/>
              </w:rPr>
              <w:t xml:space="preserve"> и 20%</w:t>
            </w:r>
            <w:r>
              <w:rPr>
                <w:rFonts w:ascii="Times New Roman" w:eastAsia="Times New Roman" w:hAnsi="Times New Roman"/>
                <w:bCs/>
                <w:sz w:val="24"/>
                <w:szCs w:val="24"/>
                <w:lang w:eastAsia="ru-RU"/>
              </w:rPr>
              <w:t xml:space="preserve"> -инфляционный</w:t>
            </w:r>
            <w:r w:rsidRPr="00DD375F">
              <w:rPr>
                <w:rFonts w:ascii="Times New Roman" w:eastAsia="Times New Roman" w:hAnsi="Times New Roman"/>
                <w:bCs/>
                <w:sz w:val="24"/>
                <w:szCs w:val="24"/>
                <w:lang w:eastAsia="ru-RU"/>
              </w:rPr>
              <w:t>, а возможная сумма убытка составляет соответственно 160, 200, 280 и 350 млн</w:t>
            </w:r>
            <w:r>
              <w:rPr>
                <w:rFonts w:ascii="Times New Roman" w:eastAsia="Times New Roman" w:hAnsi="Times New Roman"/>
                <w:bCs/>
                <w:sz w:val="24"/>
                <w:szCs w:val="24"/>
                <w:lang w:eastAsia="ru-RU"/>
              </w:rPr>
              <w:t>.</w:t>
            </w:r>
            <w:r w:rsidRPr="00DD375F">
              <w:rPr>
                <w:rFonts w:ascii="Times New Roman" w:eastAsia="Times New Roman" w:hAnsi="Times New Roman"/>
                <w:bCs/>
                <w:sz w:val="24"/>
                <w:szCs w:val="24"/>
                <w:lang w:eastAsia="ru-RU"/>
              </w:rPr>
              <w:t xml:space="preserve"> рублей.</w:t>
            </w:r>
          </w:p>
          <w:p w:rsidR="00380E76" w:rsidRPr="00946E78"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Cs/>
                <w:sz w:val="24"/>
                <w:szCs w:val="24"/>
                <w:lang w:eastAsia="ru-RU"/>
              </w:rPr>
              <w:t xml:space="preserve">На основе использования количественных методов оценки   </w:t>
            </w:r>
            <w:r>
              <w:rPr>
                <w:rFonts w:ascii="Times New Roman" w:eastAsia="Times New Roman" w:hAnsi="Times New Roman"/>
                <w:sz w:val="24"/>
                <w:szCs w:val="24"/>
                <w:lang w:val="en-US" w:eastAsia="ru-RU"/>
              </w:rPr>
              <w:t>ESG</w:t>
            </w:r>
            <w:r>
              <w:rPr>
                <w:rFonts w:ascii="Times New Roman" w:eastAsia="Times New Roman" w:hAnsi="Times New Roman"/>
                <w:sz w:val="24"/>
                <w:szCs w:val="24"/>
                <w:lang w:eastAsia="ru-RU"/>
              </w:rPr>
              <w:t>-</w:t>
            </w:r>
            <w:r w:rsidRPr="00DD375F">
              <w:rPr>
                <w:rFonts w:ascii="Times New Roman" w:eastAsia="Times New Roman" w:hAnsi="Times New Roman"/>
                <w:bCs/>
                <w:sz w:val="24"/>
                <w:szCs w:val="24"/>
                <w:lang w:eastAsia="ru-RU"/>
              </w:rPr>
              <w:t xml:space="preserve">рисков проектов и расчета всех необходимых критериев, определите какой </w:t>
            </w:r>
            <w:r>
              <w:rPr>
                <w:rFonts w:ascii="Times New Roman" w:eastAsia="Times New Roman" w:hAnsi="Times New Roman"/>
                <w:sz w:val="24"/>
                <w:szCs w:val="24"/>
                <w:lang w:val="en-US" w:eastAsia="ru-RU"/>
              </w:rPr>
              <w:t>ESG</w:t>
            </w:r>
            <w:r>
              <w:rPr>
                <w:rFonts w:ascii="Times New Roman" w:eastAsia="Times New Roman" w:hAnsi="Times New Roman"/>
                <w:sz w:val="24"/>
                <w:szCs w:val="24"/>
                <w:lang w:eastAsia="ru-RU"/>
              </w:rPr>
              <w:t>-</w:t>
            </w:r>
            <w:r w:rsidRPr="00DD375F">
              <w:rPr>
                <w:rFonts w:ascii="Times New Roman" w:eastAsia="Times New Roman" w:hAnsi="Times New Roman"/>
                <w:bCs/>
                <w:sz w:val="24"/>
                <w:szCs w:val="24"/>
                <w:lang w:eastAsia="ru-RU"/>
              </w:rPr>
              <w:t>проект предпочтительнее и объясните, почему?</w:t>
            </w:r>
          </w:p>
        </w:tc>
      </w:tr>
      <w:tr w:rsidR="00380E76" w:rsidRPr="00DD375F" w:rsidTr="00380E76">
        <w:trPr>
          <w:trHeight w:val="20"/>
        </w:trPr>
        <w:tc>
          <w:tcPr>
            <w:tcW w:w="2268" w:type="dxa"/>
            <w:vMerge w:val="restart"/>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A419BE">
              <w:rPr>
                <w:rFonts w:ascii="Times New Roman" w:hAnsi="Times New Roman"/>
                <w:sz w:val="24"/>
                <w:szCs w:val="24"/>
              </w:rPr>
              <w:t xml:space="preserve">Способность предлагать решения профессиональных задач в </w:t>
            </w:r>
            <w:r w:rsidRPr="00A419BE">
              <w:rPr>
                <w:rFonts w:ascii="Times New Roman" w:hAnsi="Times New Roman"/>
                <w:sz w:val="24"/>
                <w:szCs w:val="24"/>
              </w:rPr>
              <w:lastRenderedPageBreak/>
              <w:t>меняющихся финансово-экономических условиях</w:t>
            </w:r>
            <w:r w:rsidR="00200383">
              <w:rPr>
                <w:rFonts w:ascii="Times New Roman" w:hAnsi="Times New Roman"/>
                <w:sz w:val="24"/>
                <w:szCs w:val="24"/>
              </w:rPr>
              <w:t xml:space="preserve"> (</w:t>
            </w:r>
            <w:r w:rsidR="00200383" w:rsidRPr="00DD375F">
              <w:rPr>
                <w:rFonts w:ascii="Times New Roman" w:eastAsia="Times New Roman" w:hAnsi="Times New Roman"/>
                <w:sz w:val="24"/>
                <w:szCs w:val="24"/>
                <w:lang w:eastAsia="ru-RU"/>
              </w:rPr>
              <w:t>ПК</w:t>
            </w:r>
            <w:r w:rsidR="00200383">
              <w:rPr>
                <w:rFonts w:ascii="Times New Roman" w:eastAsia="Times New Roman" w:hAnsi="Times New Roman"/>
                <w:sz w:val="24"/>
                <w:szCs w:val="24"/>
                <w:lang w:eastAsia="ru-RU"/>
              </w:rPr>
              <w:t>Н</w:t>
            </w:r>
            <w:r w:rsidR="00200383" w:rsidRPr="00DD375F">
              <w:rPr>
                <w:rFonts w:ascii="Times New Roman" w:eastAsia="Times New Roman" w:hAnsi="Times New Roman"/>
                <w:sz w:val="24"/>
                <w:szCs w:val="24"/>
                <w:lang w:eastAsia="ru-RU"/>
              </w:rPr>
              <w:t>-</w:t>
            </w:r>
            <w:r w:rsidR="00200383">
              <w:rPr>
                <w:rFonts w:ascii="Times New Roman" w:eastAsia="Times New Roman" w:hAnsi="Times New Roman"/>
                <w:sz w:val="24"/>
                <w:szCs w:val="24"/>
                <w:lang w:eastAsia="ru-RU"/>
              </w:rPr>
              <w:t>6)</w:t>
            </w:r>
          </w:p>
        </w:tc>
        <w:tc>
          <w:tcPr>
            <w:tcW w:w="2693" w:type="dxa"/>
          </w:tcPr>
          <w:p w:rsidR="00380E76" w:rsidRPr="00723B3E" w:rsidRDefault="00380E76" w:rsidP="00380E76">
            <w:pPr>
              <w:spacing w:after="0" w:line="240" w:lineRule="auto"/>
              <w:ind w:left="0" w:firstLine="0"/>
              <w:jc w:val="left"/>
              <w:rPr>
                <w:rFonts w:ascii="Times New Roman" w:eastAsia="Times New Roman" w:hAnsi="Times New Roman"/>
                <w:sz w:val="24"/>
                <w:szCs w:val="24"/>
              </w:rPr>
            </w:pPr>
            <w:r>
              <w:rPr>
                <w:rFonts w:ascii="Times New Roman" w:hAnsi="Times New Roman"/>
                <w:sz w:val="24"/>
                <w:szCs w:val="24"/>
                <w:lang w:eastAsia="ru-RU"/>
              </w:rPr>
              <w:lastRenderedPageBreak/>
              <w:t>1</w:t>
            </w:r>
            <w:r w:rsidRPr="00034417">
              <w:rPr>
                <w:rFonts w:ascii="Times New Roman" w:hAnsi="Times New Roman"/>
                <w:sz w:val="24"/>
                <w:szCs w:val="24"/>
                <w:lang w:eastAsia="ru-RU"/>
              </w:rPr>
              <w:t xml:space="preserve"> Понимает содержание и логику проведения анализа деятельности экономического субъекта, приемы </w:t>
            </w:r>
            <w:r w:rsidRPr="00034417">
              <w:rPr>
                <w:rFonts w:ascii="Times New Roman" w:hAnsi="Times New Roman"/>
                <w:sz w:val="24"/>
                <w:szCs w:val="24"/>
                <w:lang w:eastAsia="ru-RU"/>
              </w:rPr>
              <w:lastRenderedPageBreak/>
              <w:t>обоснования оперативных, тактических и стратегических управленческих решений</w:t>
            </w:r>
          </w:p>
        </w:tc>
        <w:tc>
          <w:tcPr>
            <w:tcW w:w="4111" w:type="dxa"/>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lastRenderedPageBreak/>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 xml:space="preserve">  методы прогнозной финансовой аналитики на основе анализа больших данных.</w:t>
            </w:r>
          </w:p>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Уметь –</w:t>
            </w:r>
            <w:r w:rsidRPr="00DD375F">
              <w:rPr>
                <w:rFonts w:ascii="Times New Roman" w:hAnsi="Times New Roman"/>
                <w:bCs/>
                <w:sz w:val="24"/>
                <w:szCs w:val="24"/>
                <w:lang w:eastAsia="ru-RU"/>
              </w:rPr>
              <w:t xml:space="preserve"> применять методы прогнозной финансовой аналитики </w:t>
            </w:r>
            <w:r w:rsidRPr="00DD375F">
              <w:rPr>
                <w:rFonts w:ascii="Times New Roman" w:hAnsi="Times New Roman"/>
                <w:bCs/>
                <w:sz w:val="24"/>
                <w:szCs w:val="24"/>
                <w:lang w:eastAsia="ru-RU"/>
              </w:rPr>
              <w:lastRenderedPageBreak/>
              <w:t xml:space="preserve">на основе анализа больших данных для анализа </w:t>
            </w:r>
            <w:r>
              <w:rPr>
                <w:rFonts w:ascii="Times New Roman" w:hAnsi="Times New Roman"/>
                <w:bCs/>
                <w:sz w:val="24"/>
                <w:szCs w:val="24"/>
                <w:lang w:val="en-US" w:eastAsia="ru-RU"/>
              </w:rPr>
              <w:t>ESG</w:t>
            </w:r>
            <w:r w:rsidRPr="00723B3E">
              <w:rPr>
                <w:rFonts w:ascii="Times New Roman" w:hAnsi="Times New Roman"/>
                <w:bCs/>
                <w:sz w:val="24"/>
                <w:szCs w:val="24"/>
                <w:lang w:eastAsia="ru-RU"/>
              </w:rPr>
              <w:t>-</w:t>
            </w:r>
            <w:r w:rsidRPr="00DD375F">
              <w:rPr>
                <w:rFonts w:ascii="Times New Roman" w:hAnsi="Times New Roman"/>
                <w:bCs/>
                <w:sz w:val="24"/>
                <w:szCs w:val="24"/>
                <w:lang w:eastAsia="ru-RU"/>
              </w:rPr>
              <w:t xml:space="preserve"> политики корпораций.</w:t>
            </w:r>
          </w:p>
        </w:tc>
        <w:tc>
          <w:tcPr>
            <w:tcW w:w="6522" w:type="dxa"/>
          </w:tcPr>
          <w:p w:rsidR="00380E76" w:rsidRPr="00114679"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1.В корпорации </w:t>
            </w:r>
            <w:r w:rsidRPr="00114679">
              <w:rPr>
                <w:rFonts w:ascii="Times New Roman" w:eastAsia="Times New Roman" w:hAnsi="Times New Roman"/>
                <w:sz w:val="24"/>
                <w:szCs w:val="24"/>
                <w:lang w:eastAsia="ru-RU"/>
              </w:rPr>
              <w:t xml:space="preserve">предложили к реализации </w:t>
            </w:r>
            <w:r>
              <w:rPr>
                <w:rFonts w:ascii="Times New Roman" w:eastAsia="Times New Roman" w:hAnsi="Times New Roman"/>
                <w:sz w:val="24"/>
                <w:szCs w:val="24"/>
                <w:lang w:val="en-US" w:eastAsia="ru-RU"/>
              </w:rPr>
              <w:t>ESG</w:t>
            </w:r>
            <w:r w:rsidRPr="00114679">
              <w:rPr>
                <w:rFonts w:ascii="Times New Roman" w:eastAsia="Times New Roman" w:hAnsi="Times New Roman"/>
                <w:sz w:val="24"/>
                <w:szCs w:val="24"/>
                <w:lang w:eastAsia="ru-RU"/>
              </w:rPr>
              <w:t xml:space="preserve">-проект.  По </w:t>
            </w:r>
          </w:p>
          <w:p w:rsidR="00380E76" w:rsidRPr="00114679"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пессимистическому </w:t>
            </w:r>
            <w:r w:rsidRPr="00114679">
              <w:rPr>
                <w:rFonts w:ascii="Times New Roman" w:eastAsia="Times New Roman" w:hAnsi="Times New Roman"/>
                <w:sz w:val="24"/>
                <w:szCs w:val="24"/>
                <w:lang w:eastAsia="ru-RU"/>
              </w:rPr>
              <w:t xml:space="preserve">сценарию чистая дисконтированная </w:t>
            </w:r>
          </w:p>
          <w:p w:rsidR="00380E76" w:rsidRPr="00114679"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114679">
              <w:rPr>
                <w:rFonts w:ascii="Times New Roman" w:eastAsia="Times New Roman" w:hAnsi="Times New Roman"/>
                <w:sz w:val="24"/>
                <w:szCs w:val="24"/>
                <w:lang w:eastAsia="ru-RU"/>
              </w:rPr>
              <w:t>стоимость проекта равна 5</w:t>
            </w:r>
            <w:r w:rsidR="00380E76" w:rsidRPr="00114679">
              <w:rPr>
                <w:rFonts w:ascii="Times New Roman" w:eastAsia="Times New Roman" w:hAnsi="Times New Roman"/>
                <w:sz w:val="24"/>
                <w:szCs w:val="24"/>
                <w:lang w:eastAsia="ru-RU"/>
              </w:rPr>
              <w:t xml:space="preserve"> тыс.  руб.  </w:t>
            </w:r>
            <w:r w:rsidRPr="00114679">
              <w:rPr>
                <w:rFonts w:ascii="Times New Roman" w:eastAsia="Times New Roman" w:hAnsi="Times New Roman"/>
                <w:sz w:val="24"/>
                <w:szCs w:val="24"/>
                <w:lang w:eastAsia="ru-RU"/>
              </w:rPr>
              <w:t>и вероятность его</w:t>
            </w:r>
            <w:r w:rsidR="00380E76" w:rsidRPr="00114679">
              <w:rPr>
                <w:rFonts w:ascii="Times New Roman" w:eastAsia="Times New Roman" w:hAnsi="Times New Roman"/>
                <w:sz w:val="24"/>
                <w:szCs w:val="24"/>
                <w:lang w:eastAsia="ru-RU"/>
              </w:rPr>
              <w:t xml:space="preserve"> </w:t>
            </w:r>
          </w:p>
          <w:p w:rsidR="00380E76" w:rsidRPr="00114679"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114679">
              <w:rPr>
                <w:rFonts w:ascii="Times New Roman" w:eastAsia="Times New Roman" w:hAnsi="Times New Roman"/>
                <w:sz w:val="24"/>
                <w:szCs w:val="24"/>
                <w:lang w:eastAsia="ru-RU"/>
              </w:rPr>
              <w:t xml:space="preserve">реализации -0,15. По наиболее </w:t>
            </w:r>
            <w:r w:rsidR="00200383" w:rsidRPr="00114679">
              <w:rPr>
                <w:rFonts w:ascii="Times New Roman" w:eastAsia="Times New Roman" w:hAnsi="Times New Roman"/>
                <w:sz w:val="24"/>
                <w:szCs w:val="24"/>
                <w:lang w:eastAsia="ru-RU"/>
              </w:rPr>
              <w:t>вероятностному сценарию —</w:t>
            </w:r>
            <w:r w:rsidRPr="00114679">
              <w:rPr>
                <w:rFonts w:ascii="Times New Roman" w:eastAsia="Times New Roman" w:hAnsi="Times New Roman"/>
                <w:sz w:val="24"/>
                <w:szCs w:val="24"/>
                <w:lang w:eastAsia="ru-RU"/>
              </w:rPr>
              <w:t xml:space="preserve"> </w:t>
            </w:r>
            <w:r w:rsidR="00200383" w:rsidRPr="00114679">
              <w:rPr>
                <w:rFonts w:ascii="Times New Roman" w:eastAsia="Times New Roman" w:hAnsi="Times New Roman"/>
                <w:sz w:val="24"/>
                <w:szCs w:val="24"/>
                <w:lang w:eastAsia="ru-RU"/>
              </w:rPr>
              <w:t>70 тыс.</w:t>
            </w:r>
            <w:r w:rsidRPr="00114679">
              <w:rPr>
                <w:rFonts w:ascii="Times New Roman" w:eastAsia="Times New Roman" w:hAnsi="Times New Roman"/>
                <w:sz w:val="24"/>
                <w:szCs w:val="24"/>
                <w:lang w:eastAsia="ru-RU"/>
              </w:rPr>
              <w:t xml:space="preserve">  руб.  </w:t>
            </w:r>
            <w:r w:rsidR="00200383" w:rsidRPr="00114679">
              <w:rPr>
                <w:rFonts w:ascii="Times New Roman" w:eastAsia="Times New Roman" w:hAnsi="Times New Roman"/>
                <w:sz w:val="24"/>
                <w:szCs w:val="24"/>
                <w:lang w:eastAsia="ru-RU"/>
              </w:rPr>
              <w:t>и 0</w:t>
            </w:r>
            <w:r w:rsidRPr="00114679">
              <w:rPr>
                <w:rFonts w:ascii="Times New Roman" w:eastAsia="Times New Roman" w:hAnsi="Times New Roman"/>
                <w:sz w:val="24"/>
                <w:szCs w:val="24"/>
                <w:lang w:eastAsia="ru-RU"/>
              </w:rPr>
              <w:t>,</w:t>
            </w:r>
            <w:r w:rsidR="00200383" w:rsidRPr="00114679">
              <w:rPr>
                <w:rFonts w:ascii="Times New Roman" w:eastAsia="Times New Roman" w:hAnsi="Times New Roman"/>
                <w:sz w:val="24"/>
                <w:szCs w:val="24"/>
                <w:lang w:eastAsia="ru-RU"/>
              </w:rPr>
              <w:t>65; по</w:t>
            </w:r>
            <w:r w:rsidRPr="00114679">
              <w:rPr>
                <w:rFonts w:ascii="Times New Roman" w:eastAsia="Times New Roman" w:hAnsi="Times New Roman"/>
                <w:sz w:val="24"/>
                <w:szCs w:val="24"/>
                <w:lang w:eastAsia="ru-RU"/>
              </w:rPr>
              <w:t xml:space="preserve"> оптимистическому сценарию - </w:t>
            </w:r>
          </w:p>
          <w:p w:rsidR="00380E76" w:rsidRPr="00114679"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114679">
              <w:rPr>
                <w:rFonts w:ascii="Times New Roman" w:eastAsia="Times New Roman" w:hAnsi="Times New Roman"/>
                <w:sz w:val="24"/>
                <w:szCs w:val="24"/>
                <w:lang w:eastAsia="ru-RU"/>
              </w:rPr>
              <w:lastRenderedPageBreak/>
              <w:t xml:space="preserve">100 тыс. руб. и 0,2 соответственно. </w:t>
            </w:r>
            <w:r w:rsidR="00200383" w:rsidRPr="00114679">
              <w:rPr>
                <w:rFonts w:ascii="Times New Roman" w:eastAsia="Times New Roman" w:hAnsi="Times New Roman"/>
                <w:sz w:val="24"/>
                <w:szCs w:val="24"/>
                <w:lang w:eastAsia="ru-RU"/>
              </w:rPr>
              <w:t>Определите: а) среднюю</w:t>
            </w:r>
            <w:r w:rsidRPr="00114679">
              <w:rPr>
                <w:rFonts w:ascii="Times New Roman" w:eastAsia="Times New Roman" w:hAnsi="Times New Roman"/>
                <w:sz w:val="24"/>
                <w:szCs w:val="24"/>
                <w:lang w:eastAsia="ru-RU"/>
              </w:rPr>
              <w:t xml:space="preserve"> </w:t>
            </w:r>
          </w:p>
          <w:p w:rsidR="00380E76" w:rsidRPr="00114679"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114679">
              <w:rPr>
                <w:rFonts w:ascii="Times New Roman" w:eastAsia="Times New Roman" w:hAnsi="Times New Roman"/>
                <w:sz w:val="24"/>
                <w:szCs w:val="24"/>
                <w:lang w:eastAsia="ru-RU"/>
              </w:rPr>
              <w:t>чистую дисконтированную</w:t>
            </w:r>
            <w:r w:rsidR="00380E76" w:rsidRPr="00114679">
              <w:rPr>
                <w:rFonts w:ascii="Times New Roman" w:eastAsia="Times New Roman" w:hAnsi="Times New Roman"/>
                <w:sz w:val="24"/>
                <w:szCs w:val="24"/>
                <w:lang w:eastAsia="ru-RU"/>
              </w:rPr>
              <w:t xml:space="preserve"> стоимость проекта; б) среднее </w:t>
            </w:r>
          </w:p>
          <w:p w:rsidR="00380E76" w:rsidRPr="00114679"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квадратичное </w:t>
            </w:r>
            <w:r w:rsidRPr="00114679">
              <w:rPr>
                <w:rFonts w:ascii="Times New Roman" w:eastAsia="Times New Roman" w:hAnsi="Times New Roman"/>
                <w:sz w:val="24"/>
                <w:szCs w:val="24"/>
                <w:lang w:eastAsia="ru-RU"/>
              </w:rPr>
              <w:t xml:space="preserve">отклонение </w:t>
            </w:r>
            <w:r w:rsidR="00200383" w:rsidRPr="00114679">
              <w:rPr>
                <w:rFonts w:ascii="Times New Roman" w:eastAsia="Times New Roman" w:hAnsi="Times New Roman"/>
                <w:sz w:val="24"/>
                <w:szCs w:val="24"/>
                <w:lang w:eastAsia="ru-RU"/>
              </w:rPr>
              <w:t>чистой дисконтированной</w:t>
            </w:r>
            <w:r w:rsidRPr="00114679">
              <w:rPr>
                <w:rFonts w:ascii="Times New Roman" w:eastAsia="Times New Roman" w:hAnsi="Times New Roman"/>
                <w:sz w:val="24"/>
                <w:szCs w:val="24"/>
                <w:lang w:eastAsia="ru-RU"/>
              </w:rPr>
              <w:t xml:space="preserve"> </w:t>
            </w:r>
          </w:p>
          <w:p w:rsidR="00380E76" w:rsidRDefault="00200383"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114679">
              <w:rPr>
                <w:rFonts w:ascii="Times New Roman" w:eastAsia="Times New Roman" w:hAnsi="Times New Roman"/>
                <w:sz w:val="24"/>
                <w:szCs w:val="24"/>
                <w:lang w:eastAsia="ru-RU"/>
              </w:rPr>
              <w:t>стоимости проекта; в</w:t>
            </w:r>
            <w:r w:rsidR="00380E76" w:rsidRPr="00114679">
              <w:rPr>
                <w:rFonts w:ascii="Times New Roman" w:eastAsia="Times New Roman" w:hAnsi="Times New Roman"/>
                <w:sz w:val="24"/>
                <w:szCs w:val="24"/>
                <w:lang w:eastAsia="ru-RU"/>
              </w:rPr>
              <w:t xml:space="preserve">) коэффициент вариации. Сделайте выводы об </w:t>
            </w:r>
            <w:r w:rsidRPr="00114679">
              <w:rPr>
                <w:rFonts w:ascii="Times New Roman" w:eastAsia="Times New Roman" w:hAnsi="Times New Roman"/>
                <w:sz w:val="24"/>
                <w:szCs w:val="24"/>
                <w:lang w:eastAsia="ru-RU"/>
              </w:rPr>
              <w:t>уровне риска данного</w:t>
            </w:r>
            <w:r w:rsidR="00380E76" w:rsidRPr="00114679">
              <w:rPr>
                <w:rFonts w:ascii="Times New Roman" w:eastAsia="Times New Roman" w:hAnsi="Times New Roman"/>
                <w:sz w:val="24"/>
                <w:szCs w:val="24"/>
                <w:lang w:eastAsia="ru-RU"/>
              </w:rPr>
              <w:t xml:space="preserve"> </w:t>
            </w:r>
            <w:r w:rsidR="00380E76">
              <w:rPr>
                <w:rFonts w:ascii="Times New Roman" w:eastAsia="Times New Roman" w:hAnsi="Times New Roman"/>
                <w:sz w:val="24"/>
                <w:szCs w:val="24"/>
                <w:lang w:val="en-US" w:eastAsia="ru-RU"/>
              </w:rPr>
              <w:t>ESG</w:t>
            </w:r>
            <w:r w:rsidR="00380E76" w:rsidRPr="00114679">
              <w:rPr>
                <w:rFonts w:ascii="Times New Roman" w:eastAsia="Times New Roman" w:hAnsi="Times New Roman"/>
                <w:sz w:val="24"/>
                <w:szCs w:val="24"/>
                <w:lang w:eastAsia="ru-RU"/>
              </w:rPr>
              <w:t>-проекта.</w:t>
            </w:r>
          </w:p>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 </w:t>
            </w:r>
            <w:r w:rsidRPr="00DD375F">
              <w:rPr>
                <w:rFonts w:ascii="Times New Roman" w:eastAsia="Times New Roman" w:hAnsi="Times New Roman"/>
                <w:sz w:val="24"/>
                <w:szCs w:val="24"/>
                <w:lang w:eastAsia="ru-RU"/>
              </w:rPr>
              <w:t>На осн</w:t>
            </w:r>
            <w:r>
              <w:rPr>
                <w:rFonts w:ascii="Times New Roman" w:eastAsia="Times New Roman" w:hAnsi="Times New Roman"/>
                <w:sz w:val="24"/>
                <w:szCs w:val="24"/>
                <w:lang w:eastAsia="ru-RU"/>
              </w:rPr>
              <w:t xml:space="preserve">ове годовых отчетов акционерных </w:t>
            </w:r>
            <w:r w:rsidR="00200383">
              <w:rPr>
                <w:rFonts w:ascii="Times New Roman" w:eastAsia="Times New Roman" w:hAnsi="Times New Roman"/>
                <w:sz w:val="24"/>
                <w:szCs w:val="24"/>
                <w:lang w:eastAsia="ru-RU"/>
              </w:rPr>
              <w:t>обществ</w:t>
            </w:r>
            <w:r w:rsidR="00200383" w:rsidRPr="00DD37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на выбор студентов) </w:t>
            </w:r>
            <w:r w:rsidRPr="00DD375F">
              <w:rPr>
                <w:rFonts w:ascii="Times New Roman" w:eastAsia="Times New Roman" w:hAnsi="Times New Roman"/>
                <w:sz w:val="24"/>
                <w:szCs w:val="24"/>
                <w:lang w:eastAsia="ru-RU"/>
              </w:rPr>
              <w:t xml:space="preserve">оцените </w:t>
            </w:r>
            <w:r>
              <w:rPr>
                <w:rFonts w:ascii="Times New Roman" w:eastAsia="Times New Roman" w:hAnsi="Times New Roman"/>
                <w:sz w:val="24"/>
                <w:szCs w:val="24"/>
                <w:lang w:eastAsia="ru-RU"/>
              </w:rPr>
              <w:t xml:space="preserve">и </w:t>
            </w:r>
            <w:r w:rsidR="00200383">
              <w:rPr>
                <w:rFonts w:ascii="Times New Roman" w:eastAsia="Times New Roman" w:hAnsi="Times New Roman"/>
                <w:sz w:val="24"/>
                <w:szCs w:val="24"/>
                <w:lang w:eastAsia="ru-RU"/>
              </w:rPr>
              <w:t>проанализируйте</w:t>
            </w:r>
            <w:r w:rsidR="00200383" w:rsidRPr="00560638">
              <w:rPr>
                <w:rFonts w:ascii="Times New Roman" w:eastAsia="Times New Roman" w:hAnsi="Times New Roman"/>
                <w:sz w:val="24"/>
                <w:szCs w:val="24"/>
                <w:lang w:eastAsia="ru-RU"/>
              </w:rPr>
              <w:t xml:space="preserve"> социальный</w:t>
            </w:r>
            <w:r>
              <w:rPr>
                <w:rFonts w:ascii="Times New Roman" w:eastAsia="Times New Roman" w:hAnsi="Times New Roman"/>
                <w:sz w:val="24"/>
                <w:szCs w:val="24"/>
                <w:lang w:eastAsia="ru-RU"/>
              </w:rPr>
              <w:t xml:space="preserve"> эффект </w:t>
            </w:r>
            <w:r w:rsidR="00200383">
              <w:rPr>
                <w:rFonts w:ascii="Times New Roman" w:eastAsia="Times New Roman" w:hAnsi="Times New Roman"/>
                <w:sz w:val="24"/>
                <w:szCs w:val="24"/>
                <w:lang w:eastAsia="ru-RU"/>
              </w:rPr>
              <w:t>от</w:t>
            </w:r>
            <w:r w:rsidR="00200383" w:rsidRPr="00560638">
              <w:rPr>
                <w:rFonts w:ascii="Times New Roman" w:eastAsia="Times New Roman" w:hAnsi="Times New Roman"/>
                <w:sz w:val="24"/>
                <w:szCs w:val="24"/>
                <w:lang w:eastAsia="ru-RU"/>
              </w:rPr>
              <w:t xml:space="preserve"> инвестиций</w:t>
            </w:r>
            <w:r w:rsidRPr="00560638">
              <w:rPr>
                <w:rFonts w:ascii="Times New Roman" w:eastAsia="Times New Roman" w:hAnsi="Times New Roman"/>
                <w:sz w:val="24"/>
                <w:szCs w:val="24"/>
                <w:lang w:eastAsia="ru-RU"/>
              </w:rPr>
              <w:t xml:space="preserve"> компаний. </w:t>
            </w:r>
          </w:p>
        </w:tc>
      </w:tr>
      <w:tr w:rsidR="00380E76" w:rsidRPr="009E1D9A" w:rsidTr="00380E76">
        <w:trPr>
          <w:trHeight w:val="20"/>
        </w:trPr>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723B3E" w:rsidRDefault="00380E76" w:rsidP="00380E76">
            <w:pPr>
              <w:spacing w:after="0" w:line="240" w:lineRule="auto"/>
              <w:ind w:left="0" w:firstLine="0"/>
              <w:jc w:val="left"/>
              <w:rPr>
                <w:rFonts w:ascii="Times New Roman" w:eastAsia="Times New Roman" w:hAnsi="Times New Roman"/>
                <w:sz w:val="24"/>
                <w:szCs w:val="24"/>
              </w:rPr>
            </w:pPr>
            <w:r>
              <w:rPr>
                <w:rFonts w:ascii="Times New Roman" w:hAnsi="Times New Roman"/>
                <w:sz w:val="24"/>
                <w:szCs w:val="24"/>
                <w:lang w:eastAsia="ru-RU"/>
              </w:rPr>
              <w:t>2.</w:t>
            </w:r>
            <w:r w:rsidRPr="00034417">
              <w:rPr>
                <w:rFonts w:ascii="Times New Roman" w:hAnsi="Times New Roman"/>
                <w:sz w:val="24"/>
                <w:szCs w:val="24"/>
                <w:lang w:eastAsia="ru-RU"/>
              </w:rPr>
              <w:t>Предлагает варианты решения профессиональных задач в условиях неопределенности</w:t>
            </w:r>
          </w:p>
        </w:tc>
        <w:tc>
          <w:tcPr>
            <w:tcW w:w="4111" w:type="dxa"/>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DD375F">
              <w:rPr>
                <w:rFonts w:ascii="Times New Roman" w:eastAsia="Times New Roman" w:hAnsi="Times New Roman"/>
                <w:b/>
                <w:sz w:val="24"/>
                <w:szCs w:val="24"/>
                <w:lang w:eastAsia="ru-RU"/>
              </w:rPr>
              <w:t xml:space="preserve">Знать -  </w:t>
            </w:r>
            <w:r w:rsidRPr="00DD375F">
              <w:rPr>
                <w:rFonts w:ascii="Times New Roman" w:eastAsia="Times New Roman" w:hAnsi="Times New Roman"/>
                <w:sz w:val="24"/>
                <w:szCs w:val="24"/>
                <w:lang w:eastAsia="ru-RU"/>
              </w:rPr>
              <w:t xml:space="preserve"> </w:t>
            </w:r>
            <w:r w:rsidRPr="00DD375F">
              <w:rPr>
                <w:rFonts w:ascii="Times New Roman" w:hAnsi="Times New Roman"/>
                <w:bCs/>
                <w:sz w:val="24"/>
                <w:szCs w:val="24"/>
                <w:lang w:eastAsia="ru-RU"/>
              </w:rPr>
              <w:t xml:space="preserve"> аналитический инструментарий для оценки и моделирования финансовых рисков инвестиций в их взаимосвязи с </w:t>
            </w:r>
            <w:r>
              <w:rPr>
                <w:rFonts w:ascii="Times New Roman" w:hAnsi="Times New Roman"/>
                <w:bCs/>
                <w:sz w:val="24"/>
                <w:szCs w:val="24"/>
                <w:lang w:val="en-US" w:eastAsia="ru-RU"/>
              </w:rPr>
              <w:t>ESG</w:t>
            </w:r>
            <w:r w:rsidRPr="00723B3E">
              <w:rPr>
                <w:rFonts w:ascii="Times New Roman" w:hAnsi="Times New Roman"/>
                <w:bCs/>
                <w:sz w:val="24"/>
                <w:szCs w:val="24"/>
                <w:lang w:eastAsia="ru-RU"/>
              </w:rPr>
              <w:t>-</w:t>
            </w:r>
            <w:r w:rsidRPr="00DD375F">
              <w:rPr>
                <w:rFonts w:ascii="Times New Roman" w:hAnsi="Times New Roman"/>
                <w:bCs/>
                <w:sz w:val="24"/>
                <w:szCs w:val="24"/>
                <w:lang w:eastAsia="ru-RU"/>
              </w:rPr>
              <w:t xml:space="preserve"> политикой корпораций.</w:t>
            </w:r>
          </w:p>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Уметь –</w:t>
            </w:r>
            <w:r w:rsidRPr="00DD375F">
              <w:rPr>
                <w:rFonts w:ascii="Times New Roman" w:hAnsi="Times New Roman"/>
                <w:bCs/>
                <w:sz w:val="24"/>
                <w:szCs w:val="24"/>
                <w:lang w:eastAsia="ru-RU"/>
              </w:rPr>
              <w:t xml:space="preserve"> использовать современный инструментарий для оценки и моделирования финансовых рисков инвестиций в их взаимосвязи с </w:t>
            </w:r>
            <w:r>
              <w:rPr>
                <w:rFonts w:ascii="Times New Roman" w:hAnsi="Times New Roman"/>
                <w:bCs/>
                <w:sz w:val="24"/>
                <w:szCs w:val="24"/>
                <w:lang w:val="en-US" w:eastAsia="ru-RU"/>
              </w:rPr>
              <w:t>ESG</w:t>
            </w:r>
            <w:r w:rsidRPr="00DD375F">
              <w:rPr>
                <w:rFonts w:ascii="Times New Roman" w:hAnsi="Times New Roman"/>
                <w:bCs/>
                <w:sz w:val="24"/>
                <w:szCs w:val="24"/>
                <w:lang w:eastAsia="ru-RU"/>
              </w:rPr>
              <w:t xml:space="preserve"> политикой корпораций.</w:t>
            </w:r>
          </w:p>
        </w:tc>
        <w:tc>
          <w:tcPr>
            <w:tcW w:w="6522" w:type="dxa"/>
          </w:tcPr>
          <w:p w:rsidR="00380E76" w:rsidRPr="009E1D9A" w:rsidRDefault="00380E76" w:rsidP="00380E76">
            <w:pPr>
              <w:spacing w:before="0" w:after="0" w:line="240" w:lineRule="auto"/>
              <w:ind w:left="3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1.Корпорация инвестирует в проект в области зеленого энергообеспечения 215 млн. рублей.</w:t>
            </w:r>
            <w:r w:rsidRPr="009E1D9A">
              <w:rPr>
                <w:rFonts w:ascii="Times New Roman" w:eastAsia="Times New Roman" w:hAnsi="Times New Roman"/>
                <w:sz w:val="24"/>
                <w:szCs w:val="24"/>
                <w:lang w:eastAsia="ru-RU"/>
              </w:rPr>
              <w:t xml:space="preserve"> Получение дохода </w:t>
            </w:r>
            <w:r w:rsidR="00200383" w:rsidRPr="009E1D9A">
              <w:rPr>
                <w:rFonts w:ascii="Times New Roman" w:eastAsia="Times New Roman" w:hAnsi="Times New Roman"/>
                <w:sz w:val="24"/>
                <w:szCs w:val="24"/>
                <w:lang w:eastAsia="ru-RU"/>
              </w:rPr>
              <w:t>планируется через</w:t>
            </w:r>
            <w:r w:rsidRPr="009E1D9A">
              <w:rPr>
                <w:rFonts w:ascii="Times New Roman" w:eastAsia="Times New Roman" w:hAnsi="Times New Roman"/>
                <w:sz w:val="24"/>
                <w:szCs w:val="24"/>
                <w:lang w:eastAsia="ru-RU"/>
              </w:rPr>
              <w:t xml:space="preserve"> год в размере 243 млн. рублей.</w:t>
            </w:r>
          </w:p>
          <w:p w:rsidR="00380E76" w:rsidRPr="009E1D9A" w:rsidRDefault="00380E76" w:rsidP="00380E76">
            <w:pPr>
              <w:spacing w:before="0" w:after="0" w:line="240" w:lineRule="auto"/>
              <w:ind w:left="30" w:firstLine="0"/>
              <w:rPr>
                <w:rFonts w:ascii="Times New Roman" w:eastAsia="Times New Roman" w:hAnsi="Times New Roman"/>
                <w:sz w:val="24"/>
                <w:szCs w:val="24"/>
                <w:lang w:eastAsia="ru-RU"/>
              </w:rPr>
            </w:pPr>
            <w:r w:rsidRPr="009E1D9A">
              <w:rPr>
                <w:rFonts w:ascii="Times New Roman" w:eastAsia="Times New Roman" w:hAnsi="Times New Roman"/>
                <w:sz w:val="24"/>
                <w:szCs w:val="24"/>
                <w:lang w:eastAsia="ru-RU"/>
              </w:rPr>
              <w:t xml:space="preserve">При оптимистическом прогнозе доход вырастет до </w:t>
            </w:r>
            <w:r w:rsidR="00200383" w:rsidRPr="009E1D9A">
              <w:rPr>
                <w:rFonts w:ascii="Times New Roman" w:eastAsia="Times New Roman" w:hAnsi="Times New Roman"/>
                <w:sz w:val="24"/>
                <w:szCs w:val="24"/>
                <w:lang w:eastAsia="ru-RU"/>
              </w:rPr>
              <w:t>250 млн.</w:t>
            </w:r>
            <w:r w:rsidRPr="009E1D9A">
              <w:rPr>
                <w:rFonts w:ascii="Times New Roman" w:eastAsia="Times New Roman" w:hAnsi="Times New Roman"/>
                <w:sz w:val="24"/>
                <w:szCs w:val="24"/>
                <w:lang w:eastAsia="ru-RU"/>
              </w:rPr>
              <w:t xml:space="preserve"> руб.</w:t>
            </w:r>
            <w:r w:rsidR="00200383" w:rsidRPr="009E1D9A">
              <w:rPr>
                <w:rFonts w:ascii="Times New Roman" w:eastAsia="Times New Roman" w:hAnsi="Times New Roman"/>
                <w:sz w:val="24"/>
                <w:szCs w:val="24"/>
                <w:lang w:eastAsia="ru-RU"/>
              </w:rPr>
              <w:t>, при пессимистичном</w:t>
            </w:r>
            <w:r w:rsidRPr="009E1D9A">
              <w:rPr>
                <w:rFonts w:ascii="Times New Roman" w:eastAsia="Times New Roman" w:hAnsi="Times New Roman"/>
                <w:sz w:val="24"/>
                <w:szCs w:val="24"/>
                <w:lang w:eastAsia="ru-RU"/>
              </w:rPr>
              <w:t xml:space="preserve"> -  доход уменьшится до 150 млн. руб. Вероятность прогнозов</w:t>
            </w:r>
            <w:r>
              <w:rPr>
                <w:rFonts w:ascii="Times New Roman" w:eastAsia="Times New Roman" w:hAnsi="Times New Roman"/>
                <w:sz w:val="24"/>
                <w:szCs w:val="24"/>
                <w:lang w:eastAsia="ru-RU"/>
              </w:rPr>
              <w:t xml:space="preserve"> - 50% в обоих случаях. Корпорация</w:t>
            </w:r>
            <w:r w:rsidRPr="009E1D9A">
              <w:rPr>
                <w:rFonts w:ascii="Times New Roman" w:eastAsia="Times New Roman" w:hAnsi="Times New Roman"/>
                <w:sz w:val="24"/>
                <w:szCs w:val="24"/>
                <w:lang w:eastAsia="ru-RU"/>
              </w:rPr>
              <w:t xml:space="preserve"> располагает в</w:t>
            </w:r>
            <w:r>
              <w:rPr>
                <w:rFonts w:ascii="Times New Roman" w:eastAsia="Times New Roman" w:hAnsi="Times New Roman"/>
                <w:sz w:val="24"/>
                <w:szCs w:val="24"/>
                <w:lang w:eastAsia="ru-RU"/>
              </w:rPr>
              <w:t xml:space="preserve">озможностью </w:t>
            </w:r>
            <w:r w:rsidRPr="009E1D9A">
              <w:rPr>
                <w:rFonts w:ascii="Times New Roman" w:eastAsia="Times New Roman" w:hAnsi="Times New Roman"/>
                <w:sz w:val="24"/>
                <w:szCs w:val="24"/>
                <w:lang w:eastAsia="ru-RU"/>
              </w:rPr>
              <w:t>отложить принятие решения о продолжении проекта на 1 год.  Цена капитала проекта -1</w:t>
            </w:r>
            <w:r>
              <w:rPr>
                <w:rFonts w:ascii="Times New Roman" w:eastAsia="Times New Roman" w:hAnsi="Times New Roman"/>
                <w:sz w:val="24"/>
                <w:szCs w:val="24"/>
                <w:lang w:eastAsia="ru-RU"/>
              </w:rPr>
              <w:t>8</w:t>
            </w:r>
            <w:r w:rsidRPr="009E1D9A">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Рассчитать методом реальных опционов доход от проекта.</w:t>
            </w:r>
          </w:p>
          <w:p w:rsidR="00380E76" w:rsidRPr="009E1D9A"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На осн</w:t>
            </w:r>
            <w:r>
              <w:rPr>
                <w:rFonts w:ascii="Times New Roman" w:eastAsia="Times New Roman" w:hAnsi="Times New Roman"/>
                <w:sz w:val="24"/>
                <w:szCs w:val="24"/>
                <w:lang w:eastAsia="ru-RU"/>
              </w:rPr>
              <w:t xml:space="preserve">ове годовых отчетов акционерных </w:t>
            </w:r>
            <w:r w:rsidR="00200383">
              <w:rPr>
                <w:rFonts w:ascii="Times New Roman" w:eastAsia="Times New Roman" w:hAnsi="Times New Roman"/>
                <w:sz w:val="24"/>
                <w:szCs w:val="24"/>
                <w:lang w:eastAsia="ru-RU"/>
              </w:rPr>
              <w:t>обществ (</w:t>
            </w:r>
            <w:r>
              <w:rPr>
                <w:rFonts w:ascii="Times New Roman" w:eastAsia="Times New Roman" w:hAnsi="Times New Roman"/>
                <w:sz w:val="24"/>
                <w:szCs w:val="24"/>
                <w:lang w:eastAsia="ru-RU"/>
              </w:rPr>
              <w:t xml:space="preserve">на выбор студентов) классифицируйте и </w:t>
            </w:r>
            <w:r w:rsidRPr="00DD375F">
              <w:rPr>
                <w:rFonts w:ascii="Times New Roman" w:eastAsia="Times New Roman" w:hAnsi="Times New Roman"/>
                <w:sz w:val="24"/>
                <w:szCs w:val="24"/>
                <w:lang w:eastAsia="ru-RU"/>
              </w:rPr>
              <w:t xml:space="preserve">оцените </w:t>
            </w:r>
            <w:r>
              <w:rPr>
                <w:rFonts w:ascii="Times New Roman" w:eastAsia="Times New Roman" w:hAnsi="Times New Roman"/>
                <w:sz w:val="24"/>
                <w:szCs w:val="24"/>
                <w:lang w:eastAsia="ru-RU"/>
              </w:rPr>
              <w:t xml:space="preserve">риски при </w:t>
            </w:r>
            <w:r w:rsidR="00200383">
              <w:rPr>
                <w:rFonts w:ascii="Times New Roman" w:eastAsia="Times New Roman" w:hAnsi="Times New Roman"/>
                <w:sz w:val="24"/>
                <w:szCs w:val="24"/>
                <w:lang w:eastAsia="ru-RU"/>
              </w:rPr>
              <w:t>разработке</w:t>
            </w:r>
            <w:r w:rsidR="00200383" w:rsidRPr="00560638">
              <w:rPr>
                <w:rFonts w:ascii="Times New Roman" w:eastAsia="Times New Roman" w:hAnsi="Times New Roman"/>
                <w:sz w:val="24"/>
                <w:szCs w:val="24"/>
                <w:lang w:eastAsia="ru-RU"/>
              </w:rPr>
              <w:t xml:space="preserve"> экологических программ</w:t>
            </w:r>
            <w:r w:rsidRPr="00560638">
              <w:rPr>
                <w:rFonts w:ascii="Times New Roman" w:eastAsia="Times New Roman" w:hAnsi="Times New Roman"/>
                <w:sz w:val="24"/>
                <w:szCs w:val="24"/>
                <w:lang w:eastAsia="ru-RU"/>
              </w:rPr>
              <w:t xml:space="preserve"> компаний. Выявит</w:t>
            </w:r>
            <w:r>
              <w:rPr>
                <w:rFonts w:ascii="Times New Roman" w:eastAsia="Times New Roman" w:hAnsi="Times New Roman"/>
                <w:sz w:val="24"/>
                <w:szCs w:val="24"/>
                <w:lang w:eastAsia="ru-RU"/>
              </w:rPr>
              <w:t>е</w:t>
            </w:r>
            <w:r w:rsidRPr="0056063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их влияние</w:t>
            </w:r>
            <w:r w:rsidRPr="0056063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на </w:t>
            </w:r>
            <w:r w:rsidRPr="00560638">
              <w:rPr>
                <w:rFonts w:ascii="Times New Roman" w:eastAsia="Times New Roman" w:hAnsi="Times New Roman"/>
                <w:sz w:val="24"/>
                <w:szCs w:val="24"/>
                <w:lang w:eastAsia="ru-RU"/>
              </w:rPr>
              <w:t xml:space="preserve">принятия </w:t>
            </w:r>
            <w:r w:rsidRPr="009E1D9A">
              <w:rPr>
                <w:rFonts w:ascii="Times New Roman" w:eastAsia="Times New Roman" w:hAnsi="Times New Roman"/>
                <w:sz w:val="24"/>
                <w:szCs w:val="24"/>
                <w:lang w:eastAsia="ru-RU"/>
              </w:rPr>
              <w:t>ESG</w:t>
            </w:r>
            <w:r w:rsidRPr="007773B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–проектов </w:t>
            </w:r>
            <w:r w:rsidRPr="00560638">
              <w:rPr>
                <w:rFonts w:ascii="Times New Roman" w:eastAsia="Times New Roman" w:hAnsi="Times New Roman"/>
                <w:sz w:val="24"/>
                <w:szCs w:val="24"/>
                <w:lang w:eastAsia="ru-RU"/>
              </w:rPr>
              <w:t>в компаниях.</w:t>
            </w:r>
          </w:p>
        </w:tc>
      </w:tr>
      <w:tr w:rsidR="00380E76" w:rsidRPr="00AC58EF" w:rsidTr="00380E76">
        <w:trPr>
          <w:trHeight w:val="20"/>
        </w:trPr>
        <w:tc>
          <w:tcPr>
            <w:tcW w:w="2268" w:type="dxa"/>
            <w:vMerge w:val="restart"/>
          </w:tcPr>
          <w:p w:rsidR="00200383"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A419BE">
              <w:rPr>
                <w:rFonts w:ascii="Times New Roman" w:eastAsia="Times New Roman" w:hAnsi="Times New Roman"/>
                <w:sz w:val="24"/>
                <w:szCs w:val="24"/>
                <w:lang w:eastAsia="ru-RU"/>
              </w:rPr>
              <w:t xml:space="preserve">Способность принимать обоснованные финансовые и инвестиционные решения в соответствии с современной нормативно-правовой базой </w:t>
            </w:r>
            <w:r w:rsidRPr="00A419BE">
              <w:rPr>
                <w:rFonts w:ascii="Times New Roman" w:eastAsia="Times New Roman" w:hAnsi="Times New Roman"/>
                <w:sz w:val="24"/>
                <w:szCs w:val="24"/>
                <w:lang w:eastAsia="ru-RU"/>
              </w:rPr>
              <w:lastRenderedPageBreak/>
              <w:t>Российской Федерации, направленные на рост стоимости организации</w:t>
            </w:r>
            <w:r w:rsidR="00200383">
              <w:rPr>
                <w:rFonts w:ascii="Times New Roman" w:eastAsia="Times New Roman" w:hAnsi="Times New Roman"/>
                <w:sz w:val="24"/>
                <w:szCs w:val="24"/>
                <w:lang w:eastAsia="ru-RU"/>
              </w:rPr>
              <w:t xml:space="preserve"> </w:t>
            </w:r>
          </w:p>
          <w:p w:rsidR="00380E76" w:rsidRPr="00DD375F" w:rsidRDefault="00200383"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DD375F">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DD375F">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p>
        </w:tc>
        <w:tc>
          <w:tcPr>
            <w:tcW w:w="2693" w:type="dxa"/>
          </w:tcPr>
          <w:p w:rsidR="00380E76" w:rsidRPr="00946E78" w:rsidRDefault="00380E76" w:rsidP="00380E76">
            <w:pPr>
              <w:tabs>
                <w:tab w:val="left" w:pos="1104"/>
                <w:tab w:val="left" w:pos="1105"/>
                <w:tab w:val="left" w:pos="2251"/>
              </w:tabs>
              <w:spacing w:before="0" w:after="0" w:line="240" w:lineRule="auto"/>
              <w:ind w:left="5" w:right="97" w:firstLine="0"/>
              <w:jc w:val="left"/>
              <w:rPr>
                <w:rFonts w:ascii="Times New Roman" w:eastAsia="Times New Roman" w:hAnsi="Times New Roman"/>
                <w:sz w:val="24"/>
                <w:szCs w:val="24"/>
              </w:rPr>
            </w:pPr>
            <w:r>
              <w:rPr>
                <w:rFonts w:ascii="Times New Roman" w:hAnsi="Times New Roman"/>
                <w:sz w:val="24"/>
                <w:szCs w:val="24"/>
                <w:lang w:eastAsia="ru-RU"/>
              </w:rPr>
              <w:lastRenderedPageBreak/>
              <w:t>1.</w:t>
            </w:r>
            <w:r w:rsidRPr="00946E78">
              <w:rPr>
                <w:rFonts w:ascii="Times New Roman" w:hAnsi="Times New Roman"/>
                <w:sz w:val="24"/>
                <w:szCs w:val="24"/>
                <w:lang w:eastAsia="ru-RU"/>
              </w:rPr>
              <w:t xml:space="preserve">Осуществляет сбор, мониторинг и обработку данных для принятия обоснованных финансовых и инвестиционных решений в соответствии с современной </w:t>
            </w:r>
            <w:r w:rsidRPr="00946E78">
              <w:rPr>
                <w:rFonts w:ascii="Times New Roman" w:hAnsi="Times New Roman"/>
                <w:sz w:val="24"/>
                <w:szCs w:val="24"/>
                <w:lang w:eastAsia="ru-RU"/>
              </w:rPr>
              <w:lastRenderedPageBreak/>
              <w:t>нормативно-правовой базы.</w:t>
            </w:r>
          </w:p>
        </w:tc>
        <w:tc>
          <w:tcPr>
            <w:tcW w:w="4111" w:type="dxa"/>
          </w:tcPr>
          <w:p w:rsidR="00380E76"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highlight w:val="yellow"/>
                <w:lang w:eastAsia="ru-RU"/>
              </w:rPr>
            </w:pPr>
            <w:r w:rsidRPr="00B66C00">
              <w:rPr>
                <w:rFonts w:ascii="Times New Roman" w:eastAsia="Times New Roman" w:hAnsi="Times New Roman"/>
                <w:b/>
                <w:sz w:val="24"/>
                <w:szCs w:val="24"/>
                <w:lang w:eastAsia="ru-RU"/>
              </w:rPr>
              <w:lastRenderedPageBreak/>
              <w:t xml:space="preserve">Знать -  </w:t>
            </w:r>
            <w:r w:rsidRPr="00B66C00">
              <w:rPr>
                <w:rFonts w:ascii="Times New Roman" w:eastAsia="Times New Roman" w:hAnsi="Times New Roman"/>
                <w:sz w:val="24"/>
                <w:szCs w:val="24"/>
                <w:lang w:eastAsia="ru-RU"/>
              </w:rPr>
              <w:t>особенности</w:t>
            </w:r>
            <w:r>
              <w:rPr>
                <w:rFonts w:ascii="Times New Roman" w:eastAsia="Times New Roman" w:hAnsi="Times New Roman"/>
                <w:b/>
                <w:sz w:val="24"/>
                <w:szCs w:val="24"/>
                <w:lang w:eastAsia="ru-RU"/>
              </w:rPr>
              <w:t xml:space="preserve"> </w:t>
            </w:r>
            <w:r w:rsidRPr="00946E78">
              <w:rPr>
                <w:rFonts w:ascii="Times New Roman" w:hAnsi="Times New Roman"/>
                <w:sz w:val="24"/>
                <w:szCs w:val="24"/>
                <w:lang w:eastAsia="ru-RU"/>
              </w:rPr>
              <w:t>сбор</w:t>
            </w:r>
            <w:r>
              <w:rPr>
                <w:rFonts w:ascii="Times New Roman" w:hAnsi="Times New Roman"/>
                <w:sz w:val="24"/>
                <w:szCs w:val="24"/>
                <w:lang w:eastAsia="ru-RU"/>
              </w:rPr>
              <w:t>а</w:t>
            </w:r>
            <w:r w:rsidRPr="00946E78">
              <w:rPr>
                <w:rFonts w:ascii="Times New Roman" w:hAnsi="Times New Roman"/>
                <w:sz w:val="24"/>
                <w:szCs w:val="24"/>
                <w:lang w:eastAsia="ru-RU"/>
              </w:rPr>
              <w:t>, мониторинг</w:t>
            </w:r>
            <w:r>
              <w:rPr>
                <w:rFonts w:ascii="Times New Roman" w:hAnsi="Times New Roman"/>
                <w:sz w:val="24"/>
                <w:szCs w:val="24"/>
                <w:lang w:eastAsia="ru-RU"/>
              </w:rPr>
              <w:t>а</w:t>
            </w:r>
            <w:r w:rsidRPr="00946E78">
              <w:rPr>
                <w:rFonts w:ascii="Times New Roman" w:hAnsi="Times New Roman"/>
                <w:sz w:val="24"/>
                <w:szCs w:val="24"/>
                <w:lang w:eastAsia="ru-RU"/>
              </w:rPr>
              <w:t xml:space="preserve"> и обработк</w:t>
            </w:r>
            <w:r>
              <w:rPr>
                <w:rFonts w:ascii="Times New Roman" w:hAnsi="Times New Roman"/>
                <w:sz w:val="24"/>
                <w:szCs w:val="24"/>
                <w:lang w:eastAsia="ru-RU"/>
              </w:rPr>
              <w:t>и</w:t>
            </w:r>
            <w:r w:rsidRPr="00946E78">
              <w:rPr>
                <w:rFonts w:ascii="Times New Roman" w:hAnsi="Times New Roman"/>
                <w:sz w:val="24"/>
                <w:szCs w:val="24"/>
                <w:lang w:eastAsia="ru-RU"/>
              </w:rPr>
              <w:t xml:space="preserve"> данных для принятия обоснованных финансовых и инвестиционных решений</w:t>
            </w:r>
          </w:p>
          <w:p w:rsidR="00380E76"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highlight w:val="yellow"/>
                <w:lang w:eastAsia="ru-RU"/>
              </w:rPr>
            </w:pPr>
          </w:p>
          <w:p w:rsidR="00380E76" w:rsidRPr="00D11BFB"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highlight w:val="yellow"/>
                <w:lang w:eastAsia="ru-RU"/>
              </w:rPr>
            </w:pPr>
            <w:r w:rsidRPr="00DD375F">
              <w:rPr>
                <w:rFonts w:ascii="Times New Roman" w:eastAsia="Times New Roman" w:hAnsi="Times New Roman"/>
                <w:b/>
                <w:sz w:val="24"/>
                <w:szCs w:val="24"/>
                <w:lang w:eastAsia="ru-RU"/>
              </w:rPr>
              <w:t>Уметь –</w:t>
            </w:r>
            <w:r>
              <w:rPr>
                <w:rFonts w:ascii="Times New Roman" w:eastAsia="Times New Roman" w:hAnsi="Times New Roman"/>
                <w:b/>
                <w:sz w:val="24"/>
                <w:szCs w:val="24"/>
                <w:lang w:eastAsia="ru-RU"/>
              </w:rPr>
              <w:t xml:space="preserve"> </w:t>
            </w:r>
            <w:r w:rsidRPr="009D5938">
              <w:rPr>
                <w:rFonts w:ascii="Times New Roman" w:eastAsia="Times New Roman" w:hAnsi="Times New Roman"/>
                <w:sz w:val="24"/>
                <w:szCs w:val="24"/>
                <w:lang w:eastAsia="ru-RU"/>
              </w:rPr>
              <w:t xml:space="preserve">принимать </w:t>
            </w:r>
            <w:r w:rsidRPr="009D5938">
              <w:rPr>
                <w:rFonts w:ascii="Times New Roman" w:hAnsi="Times New Roman"/>
                <w:bCs/>
                <w:sz w:val="24"/>
                <w:szCs w:val="24"/>
                <w:lang w:eastAsia="ru-RU"/>
              </w:rPr>
              <w:t>о</w:t>
            </w:r>
            <w:r>
              <w:rPr>
                <w:rFonts w:ascii="Times New Roman" w:hAnsi="Times New Roman"/>
                <w:bCs/>
                <w:sz w:val="24"/>
                <w:szCs w:val="24"/>
                <w:lang w:eastAsia="ru-RU"/>
              </w:rPr>
              <w:t xml:space="preserve">боснованные </w:t>
            </w:r>
            <w:r>
              <w:rPr>
                <w:rFonts w:ascii="Times New Roman" w:eastAsia="Times New Roman" w:hAnsi="Times New Roman"/>
                <w:sz w:val="24"/>
                <w:szCs w:val="24"/>
                <w:lang w:eastAsia="ru-RU"/>
              </w:rPr>
              <w:t>финансовые</w:t>
            </w:r>
            <w:r w:rsidRPr="00A419BE">
              <w:rPr>
                <w:rFonts w:ascii="Times New Roman" w:eastAsia="Times New Roman" w:hAnsi="Times New Roman"/>
                <w:sz w:val="24"/>
                <w:szCs w:val="24"/>
                <w:lang w:eastAsia="ru-RU"/>
              </w:rPr>
              <w:t xml:space="preserve"> и инвестиционны</w:t>
            </w:r>
            <w:r>
              <w:rPr>
                <w:rFonts w:ascii="Times New Roman" w:eastAsia="Times New Roman" w:hAnsi="Times New Roman"/>
                <w:sz w:val="24"/>
                <w:szCs w:val="24"/>
                <w:lang w:eastAsia="ru-RU"/>
              </w:rPr>
              <w:t xml:space="preserve">е </w:t>
            </w:r>
            <w:r w:rsidRPr="00A419BE">
              <w:rPr>
                <w:rFonts w:ascii="Times New Roman" w:eastAsia="Times New Roman" w:hAnsi="Times New Roman"/>
                <w:sz w:val="24"/>
                <w:szCs w:val="24"/>
                <w:lang w:eastAsia="ru-RU"/>
              </w:rPr>
              <w:t>решени</w:t>
            </w:r>
            <w:r>
              <w:rPr>
                <w:rFonts w:ascii="Times New Roman" w:eastAsia="Times New Roman" w:hAnsi="Times New Roman"/>
                <w:sz w:val="24"/>
                <w:szCs w:val="24"/>
                <w:lang w:eastAsia="ru-RU"/>
              </w:rPr>
              <w:t>я</w:t>
            </w:r>
            <w:r w:rsidRPr="00E71889">
              <w:rPr>
                <w:rFonts w:ascii="Times New Roman" w:eastAsia="Times New Roman" w:hAnsi="Times New Roman"/>
                <w:sz w:val="24"/>
                <w:szCs w:val="24"/>
                <w:lang w:eastAsia="ru-RU"/>
              </w:rPr>
              <w:t xml:space="preserve"> в соответствии с современной нормативно-правовой базой</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ESG</w:t>
            </w:r>
            <w:r w:rsidRPr="009D5938">
              <w:rPr>
                <w:rFonts w:ascii="Times New Roman" w:eastAsia="Times New Roman" w:hAnsi="Times New Roman"/>
                <w:sz w:val="24"/>
                <w:szCs w:val="24"/>
                <w:lang w:eastAsia="ru-RU"/>
              </w:rPr>
              <w:t>-</w:t>
            </w:r>
            <w:r>
              <w:rPr>
                <w:rFonts w:ascii="Times New Roman" w:eastAsia="Times New Roman" w:hAnsi="Times New Roman"/>
                <w:sz w:val="24"/>
                <w:szCs w:val="24"/>
                <w:lang w:eastAsia="ru-RU"/>
              </w:rPr>
              <w:t>инвестирования</w:t>
            </w:r>
          </w:p>
        </w:tc>
        <w:tc>
          <w:tcPr>
            <w:tcW w:w="6522" w:type="dxa"/>
          </w:tcPr>
          <w:p w:rsidR="00380E76" w:rsidRDefault="00380E76" w:rsidP="00380E76">
            <w:pPr>
              <w:widowControl w:val="0"/>
              <w:autoSpaceDE w:val="0"/>
              <w:autoSpaceDN w:val="0"/>
              <w:adjustRightInd w:val="0"/>
              <w:spacing w:after="0" w:line="240" w:lineRule="auto"/>
              <w:ind w:left="30" w:firstLine="0"/>
              <w:rPr>
                <w:rFonts w:ascii="Times New Roman" w:eastAsia="Times New Roman" w:hAnsi="Times New Roman"/>
                <w:sz w:val="24"/>
                <w:szCs w:val="24"/>
                <w:lang w:eastAsia="ru-RU"/>
              </w:rPr>
            </w:pPr>
            <w:r w:rsidRPr="00AC58EF">
              <w:rPr>
                <w:rFonts w:ascii="Times New Roman" w:eastAsia="Times New Roman" w:hAnsi="Times New Roman"/>
                <w:sz w:val="24"/>
                <w:szCs w:val="24"/>
                <w:lang w:eastAsia="ru-RU"/>
              </w:rPr>
              <w:t>1.Из открытых источников выберите примеры корпораций, активно применяющие социальные эффекты в инвестировании. Объясните степень влияния проводимой политики на финансовые показатели деятельности корпораций.</w:t>
            </w:r>
          </w:p>
          <w:p w:rsidR="00380E76" w:rsidRPr="009E1D9A" w:rsidRDefault="00380E76" w:rsidP="00380E76">
            <w:pPr>
              <w:spacing w:before="0" w:after="0" w:line="240" w:lineRule="auto"/>
              <w:ind w:left="3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9E1D9A">
              <w:rPr>
                <w:rFonts w:ascii="Times New Roman" w:eastAsia="Times New Roman" w:hAnsi="Times New Roman"/>
                <w:sz w:val="24"/>
                <w:szCs w:val="24"/>
                <w:lang w:eastAsia="ru-RU"/>
              </w:rPr>
              <w:t xml:space="preserve">Менеджмент </w:t>
            </w:r>
            <w:r>
              <w:rPr>
                <w:rFonts w:ascii="Times New Roman" w:eastAsia="Times New Roman" w:hAnsi="Times New Roman"/>
                <w:sz w:val="24"/>
                <w:szCs w:val="24"/>
                <w:lang w:eastAsia="ru-RU"/>
              </w:rPr>
              <w:t>корпор</w:t>
            </w:r>
            <w:r w:rsidRPr="009E1D9A">
              <w:rPr>
                <w:rFonts w:ascii="Times New Roman" w:eastAsia="Times New Roman" w:hAnsi="Times New Roman"/>
                <w:sz w:val="24"/>
                <w:szCs w:val="24"/>
                <w:lang w:eastAsia="ru-RU"/>
              </w:rPr>
              <w:t>ации оценивает целесообразность приобретения нового высоко</w:t>
            </w:r>
            <w:r>
              <w:rPr>
                <w:rFonts w:ascii="Times New Roman" w:eastAsia="Times New Roman" w:hAnsi="Times New Roman"/>
                <w:sz w:val="24"/>
                <w:szCs w:val="24"/>
                <w:lang w:eastAsia="ru-RU"/>
              </w:rPr>
              <w:t>эко</w:t>
            </w:r>
            <w:r w:rsidRPr="009E1D9A">
              <w:rPr>
                <w:rFonts w:ascii="Times New Roman" w:eastAsia="Times New Roman" w:hAnsi="Times New Roman"/>
                <w:sz w:val="24"/>
                <w:szCs w:val="24"/>
                <w:lang w:eastAsia="ru-RU"/>
              </w:rPr>
              <w:t xml:space="preserve">логичного оборудования, цена которого с учетом всех затрат на его доставку и монтаж составляет 600 млн руб. Срок реализации проекта—4 года. Амортизационные отчисления на оборудование </w:t>
            </w:r>
            <w:r w:rsidRPr="009E1D9A">
              <w:rPr>
                <w:rFonts w:ascii="Times New Roman" w:eastAsia="Times New Roman" w:hAnsi="Times New Roman"/>
                <w:sz w:val="24"/>
                <w:szCs w:val="24"/>
                <w:lang w:eastAsia="ru-RU"/>
              </w:rPr>
              <w:lastRenderedPageBreak/>
              <w:t>производятся линейным методом (25 % стоимости ежегодно). По окончании срока проекта, средства, вырученные от ликвидации оборудования, покроют расходы по его демонтажу. Объем производимой на данном оборудовании продукции, составит 15 тыс. ед. в год, средняя цена реализации   единицы продукции — 62,6 тыс. руб., удельные текущие затраты — 26 тыс. руб. Совокупная ставка налога на прибыль 20 %, необходимая норма прибыли (ставка дисконтирования) — 22 %.</w:t>
            </w:r>
          </w:p>
          <w:p w:rsidR="00380E76" w:rsidRPr="00AC58EF" w:rsidRDefault="00380E76" w:rsidP="00380E76">
            <w:pPr>
              <w:spacing w:before="0" w:after="0" w:line="240" w:lineRule="auto"/>
              <w:ind w:left="30" w:firstLine="0"/>
              <w:rPr>
                <w:rFonts w:ascii="Times New Roman" w:eastAsia="Times New Roman" w:hAnsi="Times New Roman"/>
                <w:sz w:val="24"/>
                <w:szCs w:val="24"/>
                <w:lang w:eastAsia="ru-RU"/>
              </w:rPr>
            </w:pPr>
            <w:r w:rsidRPr="009E1D9A">
              <w:rPr>
                <w:rFonts w:ascii="Times New Roman" w:eastAsia="Times New Roman" w:hAnsi="Times New Roman"/>
                <w:sz w:val="24"/>
                <w:szCs w:val="24"/>
                <w:lang w:eastAsia="ru-RU"/>
              </w:rPr>
              <w:t xml:space="preserve">Оценить эффективность </w:t>
            </w:r>
            <w:r>
              <w:rPr>
                <w:rFonts w:ascii="Times New Roman" w:eastAsia="Times New Roman" w:hAnsi="Times New Roman"/>
                <w:sz w:val="24"/>
                <w:szCs w:val="24"/>
                <w:lang w:val="en-US" w:eastAsia="ru-RU"/>
              </w:rPr>
              <w:t>ESG</w:t>
            </w:r>
            <w:r w:rsidRPr="009E1D9A">
              <w:rPr>
                <w:rFonts w:ascii="Times New Roman" w:eastAsia="Times New Roman" w:hAnsi="Times New Roman"/>
                <w:sz w:val="24"/>
                <w:szCs w:val="24"/>
                <w:lang w:eastAsia="ru-RU"/>
              </w:rPr>
              <w:t>-проекта с учетом риска.</w:t>
            </w:r>
          </w:p>
        </w:tc>
      </w:tr>
      <w:tr w:rsidR="00380E76" w:rsidRPr="00760316" w:rsidTr="00380E76">
        <w:trPr>
          <w:trHeight w:val="20"/>
        </w:trPr>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946E78" w:rsidRDefault="00380E76" w:rsidP="00380E76">
            <w:pPr>
              <w:spacing w:before="0" w:after="0" w:line="240" w:lineRule="auto"/>
              <w:ind w:left="5" w:right="102" w:firstLine="0"/>
              <w:jc w:val="left"/>
              <w:rPr>
                <w:rFonts w:ascii="Times New Roman" w:eastAsia="Times New Roman" w:hAnsi="Times New Roman"/>
                <w:sz w:val="24"/>
                <w:szCs w:val="24"/>
              </w:rPr>
            </w:pPr>
            <w:r>
              <w:rPr>
                <w:rFonts w:ascii="Times New Roman" w:hAnsi="Times New Roman"/>
                <w:sz w:val="24"/>
                <w:szCs w:val="24"/>
                <w:lang w:eastAsia="ru-RU"/>
              </w:rPr>
              <w:t>2.</w:t>
            </w:r>
            <w:r w:rsidRPr="00946E78">
              <w:rPr>
                <w:rFonts w:ascii="Times New Roman" w:hAnsi="Times New Roman"/>
                <w:sz w:val="24"/>
                <w:szCs w:val="24"/>
                <w:lang w:eastAsia="ru-RU"/>
              </w:rPr>
              <w:t>Составляет экономические разделы планов организации с учетом стратегического планирования.</w:t>
            </w:r>
          </w:p>
        </w:tc>
        <w:tc>
          <w:tcPr>
            <w:tcW w:w="4111"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lang w:eastAsia="ru-RU"/>
              </w:rPr>
            </w:pPr>
            <w:r w:rsidRPr="00433AD4">
              <w:rPr>
                <w:rFonts w:ascii="Times New Roman" w:hAnsi="Times New Roman"/>
                <w:b/>
                <w:bCs/>
                <w:sz w:val="24"/>
                <w:szCs w:val="24"/>
              </w:rPr>
              <w:t>Знать</w:t>
            </w:r>
            <w:r>
              <w:rPr>
                <w:rFonts w:ascii="Times New Roman" w:hAnsi="Times New Roman"/>
                <w:bCs/>
                <w:sz w:val="24"/>
                <w:szCs w:val="24"/>
              </w:rPr>
              <w:t xml:space="preserve"> - </w:t>
            </w:r>
            <w:r w:rsidRPr="00433AD4">
              <w:rPr>
                <w:rFonts w:ascii="Times New Roman" w:hAnsi="Times New Roman"/>
                <w:sz w:val="24"/>
                <w:szCs w:val="24"/>
              </w:rPr>
              <w:t>содержание</w:t>
            </w:r>
            <w:r w:rsidRPr="00946E78">
              <w:rPr>
                <w:rFonts w:ascii="Times New Roman" w:hAnsi="Times New Roman"/>
                <w:sz w:val="24"/>
                <w:szCs w:val="24"/>
                <w:lang w:eastAsia="ru-RU"/>
              </w:rPr>
              <w:t xml:space="preserve"> экономически</w:t>
            </w:r>
            <w:r>
              <w:rPr>
                <w:rFonts w:ascii="Times New Roman" w:hAnsi="Times New Roman"/>
                <w:sz w:val="24"/>
                <w:szCs w:val="24"/>
                <w:lang w:eastAsia="ru-RU"/>
              </w:rPr>
              <w:t>х</w:t>
            </w:r>
            <w:r w:rsidRPr="00946E78">
              <w:rPr>
                <w:rFonts w:ascii="Times New Roman" w:hAnsi="Times New Roman"/>
                <w:sz w:val="24"/>
                <w:szCs w:val="24"/>
                <w:lang w:eastAsia="ru-RU"/>
              </w:rPr>
              <w:t xml:space="preserve"> раздел</w:t>
            </w:r>
            <w:r>
              <w:rPr>
                <w:rFonts w:ascii="Times New Roman" w:hAnsi="Times New Roman"/>
                <w:sz w:val="24"/>
                <w:szCs w:val="24"/>
                <w:lang w:eastAsia="ru-RU"/>
              </w:rPr>
              <w:t>ов</w:t>
            </w:r>
            <w:r w:rsidRPr="00946E78">
              <w:rPr>
                <w:rFonts w:ascii="Times New Roman" w:hAnsi="Times New Roman"/>
                <w:sz w:val="24"/>
                <w:szCs w:val="24"/>
                <w:lang w:eastAsia="ru-RU"/>
              </w:rPr>
              <w:t xml:space="preserve"> планов организации с учетом стратегического планирования</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p w:rsidR="00380E76" w:rsidRPr="00D11BFB"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highlight w:val="yellow"/>
                <w:lang w:eastAsia="ru-RU"/>
              </w:rPr>
            </w:pPr>
            <w:r w:rsidRPr="00DD375F">
              <w:rPr>
                <w:rFonts w:ascii="Times New Roman" w:eastAsia="Times New Roman" w:hAnsi="Times New Roman"/>
                <w:b/>
                <w:sz w:val="24"/>
                <w:szCs w:val="24"/>
                <w:lang w:eastAsia="ru-RU"/>
              </w:rPr>
              <w:t>Уметь</w:t>
            </w:r>
            <w:r>
              <w:rPr>
                <w:rFonts w:ascii="Times New Roman" w:eastAsia="Times New Roman" w:hAnsi="Times New Roman"/>
                <w:b/>
                <w:sz w:val="24"/>
                <w:szCs w:val="24"/>
                <w:lang w:eastAsia="ru-RU"/>
              </w:rPr>
              <w:t xml:space="preserve"> - </w:t>
            </w:r>
            <w:r>
              <w:rPr>
                <w:rFonts w:ascii="Times New Roman" w:hAnsi="Times New Roman"/>
                <w:sz w:val="24"/>
                <w:szCs w:val="24"/>
                <w:lang w:eastAsia="ru-RU"/>
              </w:rPr>
              <w:t>составлять</w:t>
            </w:r>
            <w:r w:rsidRPr="00946E78">
              <w:rPr>
                <w:rFonts w:ascii="Times New Roman" w:hAnsi="Times New Roman"/>
                <w:sz w:val="24"/>
                <w:szCs w:val="24"/>
                <w:lang w:eastAsia="ru-RU"/>
              </w:rPr>
              <w:t xml:space="preserve"> экономические разделы планов организации с учетом стратегического планирования</w:t>
            </w:r>
          </w:p>
        </w:tc>
        <w:tc>
          <w:tcPr>
            <w:tcW w:w="6522" w:type="dxa"/>
          </w:tcPr>
          <w:p w:rsidR="00380E76"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sidRPr="001B0D33">
              <w:rPr>
                <w:rFonts w:ascii="Times New Roman" w:eastAsia="Times New Roman" w:hAnsi="Times New Roman"/>
                <w:sz w:val="24"/>
                <w:szCs w:val="24"/>
                <w:lang w:eastAsia="ru-RU"/>
              </w:rPr>
              <w:t>1.Компания решила инвестировать 500 000 тыс. рублей в строительство здания производственного назначения и ожидает получать прибыль в размере 700 000 тыс. рублей от эксплуатации объекта строительства ежегодно. Необходимо вычислить ROI (Return on Investment) для данного проекта.</w:t>
            </w:r>
          </w:p>
          <w:p w:rsidR="00380E76" w:rsidRDefault="00380E76" w:rsidP="00380E76">
            <w:pPr>
              <w:shd w:val="clear" w:color="auto" w:fill="FFFFFF"/>
              <w:spacing w:before="0" w:after="0" w:line="240" w:lineRule="auto"/>
              <w:ind w:left="0" w:firstLine="0"/>
              <w:rPr>
                <w:rFonts w:ascii="Times New Roman" w:hAnsi="Times New Roman"/>
                <w:sz w:val="24"/>
                <w:szCs w:val="24"/>
              </w:rPr>
            </w:pPr>
          </w:p>
          <w:p w:rsidR="00380E76" w:rsidRPr="00760316" w:rsidRDefault="00380E76" w:rsidP="00380E76">
            <w:pPr>
              <w:shd w:val="clear" w:color="auto" w:fill="FFFFFF"/>
              <w:spacing w:before="0" w:after="0" w:line="240" w:lineRule="auto"/>
              <w:ind w:left="0" w:firstLine="0"/>
              <w:rPr>
                <w:rFonts w:ascii="Times New Roman" w:hAnsi="Times New Roman"/>
                <w:sz w:val="24"/>
                <w:szCs w:val="24"/>
              </w:rPr>
            </w:pPr>
            <w:r>
              <w:rPr>
                <w:rFonts w:ascii="Times New Roman" w:hAnsi="Times New Roman"/>
                <w:sz w:val="24"/>
                <w:szCs w:val="24"/>
              </w:rPr>
              <w:t>2. Менеджмент организации решил</w:t>
            </w:r>
            <w:r w:rsidRPr="0081535C">
              <w:rPr>
                <w:rFonts w:ascii="Times New Roman" w:hAnsi="Times New Roman"/>
                <w:sz w:val="24"/>
                <w:szCs w:val="24"/>
              </w:rPr>
              <w:t xml:space="preserve"> открыть свой бизнес по производству и продаже экологически чистых средств для уборки дома. Проведите STEEP-анализ, чтобы определить влияние социальных, технологических, экономических, экологических и политических факторов на </w:t>
            </w:r>
            <w:r>
              <w:rPr>
                <w:rFonts w:ascii="Times New Roman" w:hAnsi="Times New Roman"/>
                <w:sz w:val="24"/>
                <w:szCs w:val="24"/>
              </w:rPr>
              <w:t>этот проект</w:t>
            </w:r>
            <w:r w:rsidRPr="0081535C">
              <w:rPr>
                <w:rFonts w:ascii="Times New Roman" w:hAnsi="Times New Roman"/>
                <w:sz w:val="24"/>
                <w:szCs w:val="24"/>
              </w:rPr>
              <w:t>.</w:t>
            </w:r>
          </w:p>
        </w:tc>
      </w:tr>
      <w:tr w:rsidR="00380E76" w:rsidRPr="001B0D33" w:rsidTr="00380E76">
        <w:trPr>
          <w:trHeight w:val="20"/>
        </w:trPr>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946E78" w:rsidRDefault="00380E76" w:rsidP="00380E76">
            <w:pPr>
              <w:spacing w:before="0" w:after="0" w:line="240" w:lineRule="auto"/>
              <w:ind w:left="0" w:firstLine="0"/>
              <w:jc w:val="left"/>
              <w:rPr>
                <w:rFonts w:ascii="Times New Roman" w:eastAsia="Times New Roman" w:hAnsi="Times New Roman"/>
                <w:sz w:val="24"/>
                <w:szCs w:val="24"/>
              </w:rPr>
            </w:pPr>
            <w:r>
              <w:rPr>
                <w:rFonts w:ascii="Times New Roman" w:hAnsi="Times New Roman"/>
                <w:sz w:val="24"/>
                <w:szCs w:val="24"/>
                <w:lang w:eastAsia="ru-RU"/>
              </w:rPr>
              <w:t>3.</w:t>
            </w:r>
            <w:r w:rsidRPr="00946E78">
              <w:rPr>
                <w:rFonts w:ascii="Times New Roman" w:hAnsi="Times New Roman"/>
                <w:sz w:val="24"/>
                <w:szCs w:val="24"/>
                <w:lang w:eastAsia="ru-RU"/>
              </w:rPr>
              <w:t>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4111"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B66C00">
              <w:rPr>
                <w:rFonts w:ascii="Times New Roman" w:hAnsi="Times New Roman"/>
                <w:b/>
                <w:sz w:val="24"/>
                <w:szCs w:val="24"/>
                <w:lang w:eastAsia="ru-RU"/>
              </w:rPr>
              <w:t>Знать</w:t>
            </w:r>
            <w:r>
              <w:rPr>
                <w:rFonts w:ascii="Times New Roman" w:hAnsi="Times New Roman"/>
                <w:sz w:val="24"/>
                <w:szCs w:val="24"/>
                <w:lang w:eastAsia="ru-RU"/>
              </w:rPr>
              <w:t xml:space="preserve"> - современные методы учета </w:t>
            </w:r>
            <w:r w:rsidRPr="00946E78">
              <w:rPr>
                <w:rFonts w:ascii="Times New Roman" w:hAnsi="Times New Roman"/>
                <w:sz w:val="24"/>
                <w:szCs w:val="24"/>
                <w:lang w:eastAsia="ru-RU"/>
              </w:rPr>
              <w:t>экономических показателей результатов производственной деятельности организации и ее подразделений, а также учета заключенных договоров</w:t>
            </w:r>
            <w:r w:rsidRPr="00DD375F">
              <w:rPr>
                <w:rFonts w:ascii="Times New Roman" w:eastAsia="Times New Roman" w:hAnsi="Times New Roman"/>
                <w:b/>
                <w:sz w:val="24"/>
                <w:szCs w:val="24"/>
                <w:lang w:eastAsia="ru-RU"/>
              </w:rPr>
              <w:t xml:space="preserve"> </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p w:rsidR="00380E76" w:rsidRPr="00B66C00"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highlight w:val="yellow"/>
                <w:lang w:eastAsia="ru-RU"/>
              </w:rPr>
            </w:pPr>
            <w:r w:rsidRPr="00DD375F">
              <w:rPr>
                <w:rFonts w:ascii="Times New Roman" w:eastAsia="Times New Roman" w:hAnsi="Times New Roman"/>
                <w:b/>
                <w:sz w:val="24"/>
                <w:szCs w:val="24"/>
                <w:lang w:eastAsia="ru-RU"/>
              </w:rPr>
              <w:t>Уметь</w:t>
            </w:r>
            <w:r>
              <w:rPr>
                <w:rFonts w:ascii="Times New Roman" w:eastAsia="Times New Roman" w:hAnsi="Times New Roman"/>
                <w:b/>
                <w:sz w:val="24"/>
                <w:szCs w:val="24"/>
                <w:lang w:eastAsia="ru-RU"/>
              </w:rPr>
              <w:t xml:space="preserve"> - </w:t>
            </w:r>
            <w:r>
              <w:rPr>
                <w:rFonts w:ascii="Times New Roman" w:eastAsia="Times New Roman" w:hAnsi="Times New Roman"/>
                <w:sz w:val="24"/>
                <w:szCs w:val="24"/>
                <w:lang w:eastAsia="ru-RU"/>
              </w:rPr>
              <w:t xml:space="preserve">вести </w:t>
            </w:r>
            <w:r w:rsidRPr="00946E78">
              <w:rPr>
                <w:rFonts w:ascii="Times New Roman" w:hAnsi="Times New Roman"/>
                <w:sz w:val="24"/>
                <w:szCs w:val="24"/>
                <w:lang w:eastAsia="ru-RU"/>
              </w:rPr>
              <w:t xml:space="preserve">учет экономических показателей результатов производственной деятельности организации и ее подразделений, а </w:t>
            </w:r>
            <w:r w:rsidRPr="00946E78">
              <w:rPr>
                <w:rFonts w:ascii="Times New Roman" w:hAnsi="Times New Roman"/>
                <w:sz w:val="24"/>
                <w:szCs w:val="24"/>
                <w:lang w:eastAsia="ru-RU"/>
              </w:rPr>
              <w:lastRenderedPageBreak/>
              <w:t>также учета заключенных договоров</w:t>
            </w:r>
          </w:p>
        </w:tc>
        <w:tc>
          <w:tcPr>
            <w:tcW w:w="6522" w:type="dxa"/>
          </w:tcPr>
          <w:p w:rsidR="00380E76" w:rsidRPr="001B0D33" w:rsidRDefault="00380E76" w:rsidP="00380E76">
            <w:pPr>
              <w:shd w:val="clear" w:color="auto" w:fill="FFFFFF"/>
              <w:spacing w:before="0" w:after="0" w:line="240" w:lineRule="auto"/>
              <w:ind w:left="30" w:firstLine="0"/>
              <w:rPr>
                <w:rFonts w:ascii="Times New Roman" w:eastAsia="Times New Roman" w:hAnsi="Times New Roman"/>
                <w:sz w:val="24"/>
                <w:szCs w:val="24"/>
                <w:lang w:eastAsia="ru-RU"/>
              </w:rPr>
            </w:pPr>
            <w:r w:rsidRPr="001B0D33">
              <w:rPr>
                <w:rFonts w:ascii="Times New Roman" w:eastAsia="Times New Roman" w:hAnsi="Times New Roman"/>
                <w:sz w:val="24"/>
                <w:szCs w:val="24"/>
                <w:lang w:eastAsia="ru-RU"/>
              </w:rPr>
              <w:lastRenderedPageBreak/>
              <w:t xml:space="preserve">1.Компания рассматривает два проекта: проект А стоит 500 000 тыс. рублей и принесет годовой доход в размере 150 000 тыс. рублей на протяжении 5 лет, а проект </w:t>
            </w:r>
            <w:r w:rsidR="00200383" w:rsidRPr="001B0D33">
              <w:rPr>
                <w:rFonts w:ascii="Times New Roman" w:eastAsia="Times New Roman" w:hAnsi="Times New Roman"/>
                <w:sz w:val="24"/>
                <w:szCs w:val="24"/>
                <w:lang w:eastAsia="ru-RU"/>
              </w:rPr>
              <w:t>Стоит</w:t>
            </w:r>
            <w:r w:rsidRPr="001B0D33">
              <w:rPr>
                <w:rFonts w:ascii="Times New Roman" w:eastAsia="Times New Roman" w:hAnsi="Times New Roman"/>
                <w:sz w:val="24"/>
                <w:szCs w:val="24"/>
                <w:lang w:eastAsia="ru-RU"/>
              </w:rPr>
              <w:t xml:space="preserve"> 800 000 тыс. рублей и принесет годовой доход в размере 200 000 тыс. рублей на протяжении 7 лет. Необходимо вычислить PI для каждого проекта и определить, какой проект следует выбрать. </w:t>
            </w:r>
          </w:p>
          <w:p w:rsidR="00380E76" w:rsidRPr="001B0D33" w:rsidRDefault="00380E76" w:rsidP="00380E76">
            <w:pPr>
              <w:shd w:val="clear" w:color="auto" w:fill="FFFFFF"/>
              <w:spacing w:before="0" w:after="0" w:line="240" w:lineRule="auto"/>
              <w:ind w:left="30" w:firstLine="0"/>
              <w:rPr>
                <w:rFonts w:ascii="Times New Roman" w:eastAsia="Times New Roman" w:hAnsi="Times New Roman"/>
                <w:sz w:val="24"/>
                <w:szCs w:val="24"/>
                <w:lang w:eastAsia="ru-RU"/>
              </w:rPr>
            </w:pPr>
            <w:r w:rsidRPr="001B0D33">
              <w:rPr>
                <w:rFonts w:ascii="Times New Roman" w:eastAsia="Times New Roman" w:hAnsi="Times New Roman"/>
                <w:sz w:val="24"/>
                <w:szCs w:val="24"/>
                <w:lang w:eastAsia="ru-RU"/>
              </w:rPr>
              <w:t>Оба варианта могут быть профинансированы за счет капитала стоимостью 10%.</w:t>
            </w:r>
          </w:p>
          <w:p w:rsidR="00380E76" w:rsidRPr="001B0D33"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На осн</w:t>
            </w:r>
            <w:r>
              <w:rPr>
                <w:rFonts w:ascii="Times New Roman" w:eastAsia="Times New Roman" w:hAnsi="Times New Roman"/>
                <w:sz w:val="24"/>
                <w:szCs w:val="24"/>
                <w:lang w:eastAsia="ru-RU"/>
              </w:rPr>
              <w:t>ове годовых отчетов акционерных обществ</w:t>
            </w:r>
            <w:r w:rsidRPr="00DD37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на выбор студентов) дайте сравнительную характеристику </w:t>
            </w:r>
            <w:r>
              <w:rPr>
                <w:rFonts w:ascii="Times New Roman" w:eastAsia="Times New Roman" w:hAnsi="Times New Roman"/>
                <w:sz w:val="24"/>
                <w:szCs w:val="24"/>
                <w:lang w:eastAsia="ru-RU"/>
              </w:rPr>
              <w:lastRenderedPageBreak/>
              <w:t>достоинств и недостатков эмиссии зеленых облигаций, оцените эффективность этой формы финансирования</w:t>
            </w:r>
            <w:r w:rsidRPr="00560638">
              <w:rPr>
                <w:rFonts w:ascii="Times New Roman" w:eastAsia="Times New Roman" w:hAnsi="Times New Roman"/>
                <w:sz w:val="24"/>
                <w:szCs w:val="24"/>
                <w:lang w:eastAsia="ru-RU"/>
              </w:rPr>
              <w:t>.</w:t>
            </w:r>
          </w:p>
        </w:tc>
      </w:tr>
      <w:tr w:rsidR="00380E76" w:rsidRPr="00D11BFB" w:rsidTr="00380E76">
        <w:trPr>
          <w:trHeight w:val="20"/>
        </w:trPr>
        <w:tc>
          <w:tcPr>
            <w:tcW w:w="2268" w:type="dxa"/>
            <w:vMerge w:val="restart"/>
          </w:tcPr>
          <w:p w:rsidR="00200383"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A419BE">
              <w:rPr>
                <w:rFonts w:ascii="Times New Roman" w:eastAsia="Times New Roman" w:hAnsi="Times New Roman"/>
                <w:sz w:val="24"/>
                <w:szCs w:val="24"/>
                <w:lang w:eastAsia="ru-RU"/>
              </w:rPr>
              <w:lastRenderedPageBreak/>
              <w:t>Способность разрабатывать эффективные хозяйственные решения в целях получения прибыли и долгосрочного развития корпорации</w:t>
            </w:r>
            <w:r w:rsidR="00200383">
              <w:rPr>
                <w:rFonts w:ascii="Times New Roman" w:eastAsia="Times New Roman" w:hAnsi="Times New Roman"/>
                <w:sz w:val="24"/>
                <w:szCs w:val="24"/>
                <w:lang w:eastAsia="ru-RU"/>
              </w:rPr>
              <w:t xml:space="preserve"> </w:t>
            </w:r>
          </w:p>
          <w:p w:rsidR="00380E76" w:rsidRPr="00DD375F" w:rsidRDefault="00200383"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DD375F">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DD375F">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tc>
        <w:tc>
          <w:tcPr>
            <w:tcW w:w="2693" w:type="dxa"/>
          </w:tcPr>
          <w:p w:rsidR="00380E76" w:rsidRPr="00FB6ABC" w:rsidRDefault="00200383" w:rsidP="00200383">
            <w:pPr>
              <w:spacing w:before="0" w:after="0" w:line="240" w:lineRule="auto"/>
              <w:ind w:left="0" w:firstLine="0"/>
              <w:jc w:val="left"/>
              <w:rPr>
                <w:rFonts w:ascii="Times New Roman" w:hAnsi="Times New Roman"/>
                <w:bCs/>
                <w:sz w:val="24"/>
                <w:szCs w:val="24"/>
                <w:lang w:eastAsia="ru-RU"/>
              </w:rPr>
            </w:pPr>
            <w:r>
              <w:rPr>
                <w:rFonts w:ascii="Times New Roman" w:hAnsi="Times New Roman"/>
                <w:sz w:val="24"/>
                <w:szCs w:val="24"/>
              </w:rPr>
              <w:t>1</w:t>
            </w:r>
            <w:r w:rsidR="00380E76" w:rsidRPr="00FB6ABC">
              <w:rPr>
                <w:rFonts w:ascii="Times New Roman" w:hAnsi="Times New Roman"/>
                <w:sz w:val="24"/>
                <w:szCs w:val="24"/>
              </w:rPr>
              <w:t xml:space="preserve"> Организует хозяйственную деятельность корпорации в целях получения прибыли.</w:t>
            </w:r>
          </w:p>
        </w:tc>
        <w:tc>
          <w:tcPr>
            <w:tcW w:w="4111"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B66C00">
              <w:rPr>
                <w:rFonts w:ascii="Times New Roman" w:hAnsi="Times New Roman"/>
                <w:b/>
                <w:sz w:val="24"/>
                <w:szCs w:val="24"/>
                <w:lang w:eastAsia="ru-RU"/>
              </w:rPr>
              <w:t>Знать</w:t>
            </w:r>
            <w:r>
              <w:rPr>
                <w:rFonts w:ascii="Times New Roman" w:hAnsi="Times New Roman"/>
                <w:b/>
                <w:sz w:val="24"/>
                <w:szCs w:val="24"/>
                <w:lang w:eastAsia="ru-RU"/>
              </w:rPr>
              <w:t xml:space="preserve">-  </w:t>
            </w:r>
            <w:r>
              <w:rPr>
                <w:rFonts w:ascii="Times New Roman" w:hAnsi="Times New Roman"/>
                <w:sz w:val="24"/>
                <w:szCs w:val="24"/>
                <w:lang w:eastAsia="ru-RU"/>
              </w:rPr>
              <w:t xml:space="preserve">особенности </w:t>
            </w:r>
            <w:r>
              <w:rPr>
                <w:rFonts w:ascii="Times New Roman" w:hAnsi="Times New Roman"/>
                <w:sz w:val="24"/>
                <w:szCs w:val="24"/>
              </w:rPr>
              <w:t>хозяйственной</w:t>
            </w:r>
            <w:r w:rsidRPr="00FB6ABC">
              <w:rPr>
                <w:rFonts w:ascii="Times New Roman" w:hAnsi="Times New Roman"/>
                <w:sz w:val="24"/>
                <w:szCs w:val="24"/>
              </w:rPr>
              <w:t xml:space="preserve"> деятельност</w:t>
            </w:r>
            <w:r>
              <w:rPr>
                <w:rFonts w:ascii="Times New Roman" w:hAnsi="Times New Roman"/>
                <w:sz w:val="24"/>
                <w:szCs w:val="24"/>
              </w:rPr>
              <w:t>и</w:t>
            </w:r>
            <w:r w:rsidRPr="00FB6ABC">
              <w:rPr>
                <w:rFonts w:ascii="Times New Roman" w:hAnsi="Times New Roman"/>
                <w:sz w:val="24"/>
                <w:szCs w:val="24"/>
              </w:rPr>
              <w:t xml:space="preserve"> корпорации в целях получения прибыли</w:t>
            </w:r>
            <w:r w:rsidRPr="00DD375F">
              <w:rPr>
                <w:rFonts w:ascii="Times New Roman" w:eastAsia="Times New Roman" w:hAnsi="Times New Roman"/>
                <w:b/>
                <w:sz w:val="24"/>
                <w:szCs w:val="24"/>
                <w:lang w:eastAsia="ru-RU"/>
              </w:rPr>
              <w:t xml:space="preserve"> </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p w:rsidR="00380E76" w:rsidRPr="00B66C00"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highlight w:val="yellow"/>
                <w:lang w:eastAsia="ru-RU"/>
              </w:rPr>
            </w:pPr>
            <w:r w:rsidRPr="00DD375F">
              <w:rPr>
                <w:rFonts w:ascii="Times New Roman" w:eastAsia="Times New Roman" w:hAnsi="Times New Roman"/>
                <w:b/>
                <w:sz w:val="24"/>
                <w:szCs w:val="24"/>
                <w:lang w:eastAsia="ru-RU"/>
              </w:rPr>
              <w:t>Уметь</w:t>
            </w:r>
            <w:r>
              <w:rPr>
                <w:rFonts w:ascii="Times New Roman" w:eastAsia="Times New Roman" w:hAnsi="Times New Roman"/>
                <w:b/>
                <w:sz w:val="24"/>
                <w:szCs w:val="24"/>
                <w:lang w:eastAsia="ru-RU"/>
              </w:rPr>
              <w:t xml:space="preserve"> - </w:t>
            </w:r>
            <w:r>
              <w:rPr>
                <w:rFonts w:ascii="Times New Roman" w:eastAsia="Times New Roman" w:hAnsi="Times New Roman"/>
                <w:sz w:val="24"/>
                <w:szCs w:val="24"/>
                <w:lang w:eastAsia="ru-RU"/>
              </w:rPr>
              <w:t xml:space="preserve">организовать  </w:t>
            </w:r>
            <w:r w:rsidRPr="00FB6ABC">
              <w:rPr>
                <w:rFonts w:ascii="Times New Roman" w:hAnsi="Times New Roman"/>
                <w:sz w:val="24"/>
                <w:szCs w:val="24"/>
              </w:rPr>
              <w:t>хозяйственную деятельность корпорации в целях получения прибыли</w:t>
            </w:r>
          </w:p>
        </w:tc>
        <w:tc>
          <w:tcPr>
            <w:tcW w:w="6522" w:type="dxa"/>
          </w:tcPr>
          <w:p w:rsidR="00380E76" w:rsidRPr="00B27559" w:rsidRDefault="00380E76" w:rsidP="00380E76">
            <w:pPr>
              <w:spacing w:before="0" w:after="0" w:line="240" w:lineRule="auto"/>
              <w:ind w:left="3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B27559">
              <w:rPr>
                <w:rFonts w:ascii="Times New Roman" w:eastAsia="Times New Roman" w:hAnsi="Times New Roman"/>
                <w:sz w:val="24"/>
                <w:szCs w:val="24"/>
                <w:lang w:eastAsia="ru-RU"/>
              </w:rPr>
              <w:t>Компанией «</w:t>
            </w:r>
            <w:r>
              <w:rPr>
                <w:rFonts w:ascii="Times New Roman" w:eastAsia="Times New Roman" w:hAnsi="Times New Roman"/>
                <w:sz w:val="24"/>
                <w:szCs w:val="24"/>
                <w:lang w:eastAsia="ru-RU"/>
              </w:rPr>
              <w:t>Социум</w:t>
            </w:r>
            <w:r w:rsidRPr="00B27559">
              <w:rPr>
                <w:rFonts w:ascii="Times New Roman" w:eastAsia="Times New Roman" w:hAnsi="Times New Roman"/>
                <w:sz w:val="24"/>
                <w:szCs w:val="24"/>
                <w:lang w:eastAsia="ru-RU"/>
              </w:rPr>
              <w:t xml:space="preserve">» для финансирования инвестиционного </w:t>
            </w:r>
            <w:r>
              <w:rPr>
                <w:rFonts w:ascii="Times New Roman" w:eastAsia="Times New Roman" w:hAnsi="Times New Roman"/>
                <w:sz w:val="24"/>
                <w:szCs w:val="24"/>
                <w:lang w:val="en-US" w:eastAsia="ru-RU"/>
              </w:rPr>
              <w:t>ESG</w:t>
            </w:r>
            <w:r w:rsidRPr="00B27559">
              <w:rPr>
                <w:rFonts w:ascii="Times New Roman" w:eastAsia="Times New Roman" w:hAnsi="Times New Roman"/>
                <w:sz w:val="24"/>
                <w:szCs w:val="24"/>
                <w:lang w:eastAsia="ru-RU"/>
              </w:rPr>
              <w:t xml:space="preserve">-проекта были выпущены 10-летние </w:t>
            </w:r>
            <w:r>
              <w:rPr>
                <w:rFonts w:ascii="Times New Roman" w:eastAsia="Times New Roman" w:hAnsi="Times New Roman"/>
                <w:sz w:val="24"/>
                <w:szCs w:val="24"/>
                <w:lang w:eastAsia="ru-RU"/>
              </w:rPr>
              <w:t xml:space="preserve">зеленые </w:t>
            </w:r>
            <w:r w:rsidRPr="00B27559">
              <w:rPr>
                <w:rFonts w:ascii="Times New Roman" w:eastAsia="Times New Roman" w:hAnsi="Times New Roman"/>
                <w:sz w:val="24"/>
                <w:szCs w:val="24"/>
                <w:lang w:eastAsia="ru-RU"/>
              </w:rPr>
              <w:t>облигации с номинальной стоимостью 1000 ру</w:t>
            </w:r>
            <w:r>
              <w:rPr>
                <w:rFonts w:ascii="Times New Roman" w:eastAsia="Times New Roman" w:hAnsi="Times New Roman"/>
                <w:sz w:val="24"/>
                <w:szCs w:val="24"/>
                <w:lang w:eastAsia="ru-RU"/>
              </w:rPr>
              <w:t xml:space="preserve">блей и полугодовым купоном 8%, </w:t>
            </w:r>
            <w:r w:rsidRPr="00B27559">
              <w:rPr>
                <w:rFonts w:ascii="Times New Roman" w:eastAsia="Times New Roman" w:hAnsi="Times New Roman"/>
                <w:sz w:val="24"/>
                <w:szCs w:val="24"/>
                <w:lang w:eastAsia="ru-RU"/>
              </w:rPr>
              <w:t>в настоящее время данная облигация торгуется на бирже по цене 966 рубля. Найти цену заемного капитала компании.</w:t>
            </w:r>
          </w:p>
          <w:p w:rsidR="00380E76" w:rsidRPr="001B0D33" w:rsidRDefault="00380E76" w:rsidP="00380E76">
            <w:pPr>
              <w:spacing w:after="0" w:line="240" w:lineRule="auto"/>
              <w:ind w:left="0" w:firstLine="30"/>
              <w:rPr>
                <w:rFonts w:ascii="Times New Roman" w:eastAsia="Times New Roman" w:hAnsi="Times New Roman"/>
                <w:sz w:val="24"/>
                <w:szCs w:val="24"/>
                <w:lang w:eastAsia="ru-RU"/>
              </w:rPr>
            </w:pPr>
            <w:r w:rsidRPr="001B0D33">
              <w:rPr>
                <w:rFonts w:ascii="Times New Roman" w:eastAsia="Times New Roman" w:hAnsi="Times New Roman"/>
                <w:sz w:val="24"/>
                <w:szCs w:val="24"/>
                <w:lang w:eastAsia="ru-RU"/>
              </w:rPr>
              <w:t>2. Компания «Техносфера» планирует осуществить инвестиции в строительство спортивного павильона. Начальные капитальные затраты составят 1,59 млн.руб. Через год после начала проекта «Техносфера» ожидает заработать 3,57 млн.руб. Через два года по окончании проекта компании придется затратить еще 2 млн.руб. для ликвидации проекта. Необходимо найти IRR проекта.</w:t>
            </w:r>
          </w:p>
          <w:p w:rsidR="00380E76" w:rsidRPr="00D11BFB"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highlight w:val="yellow"/>
                <w:lang w:eastAsia="ru-RU"/>
              </w:rPr>
            </w:pPr>
          </w:p>
        </w:tc>
      </w:tr>
      <w:tr w:rsidR="00380E76" w:rsidTr="00380E76">
        <w:trPr>
          <w:trHeight w:val="20"/>
        </w:trPr>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200383" w:rsidRDefault="00380E76" w:rsidP="00200383">
            <w:pPr>
              <w:pStyle w:val="afe"/>
              <w:numPr>
                <w:ilvl w:val="0"/>
                <w:numId w:val="5"/>
              </w:numPr>
              <w:spacing w:after="0" w:line="240" w:lineRule="auto"/>
              <w:ind w:left="0" w:firstLine="0"/>
              <w:rPr>
                <w:rFonts w:ascii="Times New Roman" w:hAnsi="Times New Roman"/>
                <w:bCs/>
                <w:sz w:val="24"/>
                <w:szCs w:val="24"/>
                <w:lang w:eastAsia="ru-RU"/>
              </w:rPr>
            </w:pPr>
            <w:r w:rsidRPr="00200383">
              <w:rPr>
                <w:rFonts w:ascii="Times New Roman" w:hAnsi="Times New Roman"/>
                <w:sz w:val="24"/>
                <w:szCs w:val="24"/>
              </w:rPr>
              <w:tab/>
              <w:t>Подготавливает аналитическую базу для разработки долгосрочной стратегии организации хозяйственных процессов в корпорации.</w:t>
            </w:r>
          </w:p>
        </w:tc>
        <w:tc>
          <w:tcPr>
            <w:tcW w:w="4111"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B66C00">
              <w:rPr>
                <w:rFonts w:ascii="Times New Roman" w:hAnsi="Times New Roman"/>
                <w:b/>
                <w:sz w:val="24"/>
                <w:szCs w:val="24"/>
              </w:rPr>
              <w:t>Знать</w:t>
            </w:r>
            <w:r>
              <w:rPr>
                <w:rFonts w:ascii="Times New Roman" w:hAnsi="Times New Roman"/>
                <w:sz w:val="24"/>
                <w:szCs w:val="24"/>
              </w:rPr>
              <w:t xml:space="preserve"> - </w:t>
            </w:r>
            <w:r w:rsidRPr="00FB6ABC">
              <w:rPr>
                <w:rFonts w:ascii="Times New Roman" w:hAnsi="Times New Roman"/>
                <w:sz w:val="24"/>
                <w:szCs w:val="24"/>
              </w:rPr>
              <w:t>аналитическую базу для разработки долгосрочной стратегии организации хозяйственных процессов в корпорации</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p>
          <w:p w:rsidR="00380E76" w:rsidRPr="00D11BFB"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highlight w:val="yellow"/>
                <w:lang w:eastAsia="ru-RU"/>
              </w:rPr>
            </w:pPr>
            <w:r w:rsidRPr="00B66C00">
              <w:rPr>
                <w:rFonts w:ascii="Times New Roman" w:hAnsi="Times New Roman"/>
                <w:b/>
                <w:sz w:val="24"/>
                <w:szCs w:val="24"/>
              </w:rPr>
              <w:t>Уметь</w:t>
            </w:r>
            <w:r>
              <w:rPr>
                <w:rFonts w:ascii="Times New Roman" w:hAnsi="Times New Roman"/>
                <w:b/>
                <w:sz w:val="24"/>
                <w:szCs w:val="24"/>
              </w:rPr>
              <w:t xml:space="preserve"> - </w:t>
            </w:r>
            <w:r>
              <w:rPr>
                <w:rFonts w:ascii="Times New Roman" w:hAnsi="Times New Roman"/>
                <w:sz w:val="24"/>
                <w:szCs w:val="24"/>
              </w:rPr>
              <w:t xml:space="preserve"> подготовить </w:t>
            </w:r>
            <w:r w:rsidRPr="00FB6ABC">
              <w:rPr>
                <w:rFonts w:ascii="Times New Roman" w:hAnsi="Times New Roman"/>
                <w:sz w:val="24"/>
                <w:szCs w:val="24"/>
              </w:rPr>
              <w:t>аналитическую базу для разработки долгосрочной стратегии организации хозяйственных процессов в корпорации</w:t>
            </w:r>
          </w:p>
        </w:tc>
        <w:tc>
          <w:tcPr>
            <w:tcW w:w="6522" w:type="dxa"/>
          </w:tcPr>
          <w:p w:rsidR="00380E76" w:rsidRPr="00DB38EC"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1.С текущего года в компании по обращению с отходами </w:t>
            </w:r>
            <w:r w:rsidRPr="00DB38EC">
              <w:rPr>
                <w:rFonts w:ascii="Times New Roman" w:eastAsia="Times New Roman" w:hAnsi="Times New Roman"/>
                <w:sz w:val="24"/>
                <w:szCs w:val="24"/>
                <w:lang w:eastAsia="ru-RU"/>
              </w:rPr>
              <w:t xml:space="preserve">бездолговой </w:t>
            </w:r>
            <w:r>
              <w:rPr>
                <w:rFonts w:ascii="Times New Roman" w:eastAsia="Times New Roman" w:hAnsi="Times New Roman"/>
                <w:sz w:val="24"/>
                <w:szCs w:val="24"/>
                <w:lang w:eastAsia="ru-RU"/>
              </w:rPr>
              <w:t xml:space="preserve">денежный поток ожидается на уровне 5 млн. руб.; в прошлом </w:t>
            </w:r>
            <w:r w:rsidRPr="00DB38EC">
              <w:rPr>
                <w:rFonts w:ascii="Times New Roman" w:eastAsia="Times New Roman" w:hAnsi="Times New Roman"/>
                <w:sz w:val="24"/>
                <w:szCs w:val="24"/>
                <w:lang w:eastAsia="ru-RU"/>
              </w:rPr>
              <w:t>г</w:t>
            </w:r>
            <w:r>
              <w:rPr>
                <w:rFonts w:ascii="Times New Roman" w:eastAsia="Times New Roman" w:hAnsi="Times New Roman"/>
                <w:sz w:val="24"/>
                <w:szCs w:val="24"/>
                <w:lang w:eastAsia="ru-RU"/>
              </w:rPr>
              <w:t xml:space="preserve">оду он составил 4,5 млн. руб., в </w:t>
            </w:r>
            <w:r w:rsidR="00200383" w:rsidRPr="00DB38EC">
              <w:rPr>
                <w:rFonts w:ascii="Times New Roman" w:eastAsia="Times New Roman" w:hAnsi="Times New Roman"/>
                <w:sz w:val="24"/>
                <w:szCs w:val="24"/>
                <w:lang w:eastAsia="ru-RU"/>
              </w:rPr>
              <w:t>позапрошлом году —</w:t>
            </w:r>
            <w:r w:rsidRPr="00DB38EC">
              <w:rPr>
                <w:rFonts w:ascii="Times New Roman" w:eastAsia="Times New Roman" w:hAnsi="Times New Roman"/>
                <w:sz w:val="24"/>
                <w:szCs w:val="24"/>
                <w:lang w:eastAsia="ru-RU"/>
              </w:rPr>
              <w:t xml:space="preserve">  4,8 млн. руб.  </w:t>
            </w:r>
          </w:p>
          <w:p w:rsidR="00380E76" w:rsidRPr="00DB38EC"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Срок </w:t>
            </w:r>
            <w:r w:rsidR="00200383">
              <w:rPr>
                <w:rFonts w:ascii="Times New Roman" w:eastAsia="Times New Roman" w:hAnsi="Times New Roman"/>
                <w:sz w:val="24"/>
                <w:szCs w:val="24"/>
                <w:lang w:eastAsia="ru-RU"/>
              </w:rPr>
              <w:t>жизни бизнеса не</w:t>
            </w:r>
            <w:r>
              <w:rPr>
                <w:rFonts w:ascii="Times New Roman" w:eastAsia="Times New Roman" w:hAnsi="Times New Roman"/>
                <w:sz w:val="24"/>
                <w:szCs w:val="24"/>
                <w:lang w:eastAsia="ru-RU"/>
              </w:rPr>
              <w:t xml:space="preserve"> </w:t>
            </w:r>
            <w:r w:rsidR="00200383" w:rsidRPr="00DB38EC">
              <w:rPr>
                <w:rFonts w:ascii="Times New Roman" w:eastAsia="Times New Roman" w:hAnsi="Times New Roman"/>
                <w:sz w:val="24"/>
                <w:szCs w:val="24"/>
                <w:lang w:eastAsia="ru-RU"/>
              </w:rPr>
              <w:t>определён Норма доходности на</w:t>
            </w:r>
            <w:r w:rsidRPr="00DB38EC">
              <w:rPr>
                <w:rFonts w:ascii="Times New Roman" w:eastAsia="Times New Roman" w:hAnsi="Times New Roman"/>
                <w:sz w:val="24"/>
                <w:szCs w:val="24"/>
                <w:lang w:eastAsia="ru-RU"/>
              </w:rPr>
              <w:t xml:space="preserve"> </w:t>
            </w:r>
          </w:p>
          <w:p w:rsidR="00380E76" w:rsidRPr="00DB38EC"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собственный капитал </w:t>
            </w:r>
            <w:r w:rsidRPr="00DB38EC">
              <w:rPr>
                <w:rFonts w:ascii="Times New Roman" w:eastAsia="Times New Roman" w:hAnsi="Times New Roman"/>
                <w:sz w:val="24"/>
                <w:szCs w:val="24"/>
                <w:lang w:eastAsia="ru-RU"/>
              </w:rPr>
              <w:t>постоянна и составляет 18%</w:t>
            </w:r>
            <w:r>
              <w:rPr>
                <w:rFonts w:ascii="Times New Roman" w:eastAsia="Times New Roman" w:hAnsi="Times New Roman"/>
                <w:sz w:val="24"/>
                <w:szCs w:val="24"/>
                <w:lang w:eastAsia="ru-RU"/>
              </w:rPr>
              <w:t>.</w:t>
            </w:r>
            <w:r w:rsidRPr="00DB38EC">
              <w:rPr>
                <w:rFonts w:ascii="Times New Roman" w:eastAsia="Times New Roman" w:hAnsi="Times New Roman"/>
                <w:sz w:val="24"/>
                <w:szCs w:val="24"/>
                <w:lang w:eastAsia="ru-RU"/>
              </w:rPr>
              <w:t xml:space="preserve">  Кредитная ставка - 1</w:t>
            </w:r>
            <w:r>
              <w:rPr>
                <w:rFonts w:ascii="Times New Roman" w:eastAsia="Times New Roman" w:hAnsi="Times New Roman"/>
                <w:sz w:val="24"/>
                <w:szCs w:val="24"/>
                <w:lang w:eastAsia="ru-RU"/>
              </w:rPr>
              <w:t>7%. Финансовый рычаг -  1,5 (</w:t>
            </w:r>
            <w:r w:rsidR="00200383">
              <w:rPr>
                <w:rFonts w:ascii="Times New Roman" w:eastAsia="Times New Roman" w:hAnsi="Times New Roman"/>
                <w:sz w:val="24"/>
                <w:szCs w:val="24"/>
                <w:lang w:eastAsia="ru-RU"/>
              </w:rPr>
              <w:t>соответствует оптимальному</w:t>
            </w:r>
            <w:r>
              <w:rPr>
                <w:rFonts w:ascii="Times New Roman" w:eastAsia="Times New Roman" w:hAnsi="Times New Roman"/>
                <w:sz w:val="24"/>
                <w:szCs w:val="24"/>
                <w:lang w:eastAsia="ru-RU"/>
              </w:rPr>
              <w:t xml:space="preserve"> </w:t>
            </w:r>
            <w:r w:rsidR="00200383" w:rsidRPr="00DB38EC">
              <w:rPr>
                <w:rFonts w:ascii="Times New Roman" w:eastAsia="Times New Roman" w:hAnsi="Times New Roman"/>
                <w:sz w:val="24"/>
                <w:szCs w:val="24"/>
                <w:lang w:eastAsia="ru-RU"/>
              </w:rPr>
              <w:t>по отрасли</w:t>
            </w:r>
            <w:r w:rsidRPr="00DB38EC">
              <w:rPr>
                <w:rFonts w:ascii="Times New Roman" w:eastAsia="Times New Roman" w:hAnsi="Times New Roman"/>
                <w:sz w:val="24"/>
                <w:szCs w:val="24"/>
                <w:lang w:eastAsia="ru-RU"/>
              </w:rPr>
              <w:t xml:space="preserve">).  Оцените стоимость компании. </w:t>
            </w:r>
          </w:p>
          <w:p w:rsidR="00380E76" w:rsidRPr="00DB38EC"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В рамках </w:t>
            </w:r>
            <w:r w:rsidRPr="00DB38EC">
              <w:rPr>
                <w:rFonts w:ascii="Times New Roman" w:eastAsia="Times New Roman" w:hAnsi="Times New Roman"/>
                <w:sz w:val="24"/>
                <w:szCs w:val="24"/>
                <w:lang w:eastAsia="ru-RU"/>
              </w:rPr>
              <w:t xml:space="preserve">обновления </w:t>
            </w:r>
            <w:r>
              <w:rPr>
                <w:rFonts w:ascii="Times New Roman" w:eastAsia="Times New Roman" w:hAnsi="Times New Roman"/>
                <w:sz w:val="24"/>
                <w:szCs w:val="24"/>
                <w:lang w:eastAsia="ru-RU"/>
              </w:rPr>
              <w:t xml:space="preserve">экологически чистого технологического </w:t>
            </w:r>
            <w:r w:rsidRPr="00DB38EC">
              <w:rPr>
                <w:rFonts w:ascii="Times New Roman" w:eastAsia="Times New Roman" w:hAnsi="Times New Roman"/>
                <w:sz w:val="24"/>
                <w:szCs w:val="24"/>
                <w:lang w:eastAsia="ru-RU"/>
              </w:rPr>
              <w:t>оборудования компании</w:t>
            </w:r>
            <w:r>
              <w:rPr>
                <w:rFonts w:ascii="Times New Roman" w:eastAsia="Times New Roman" w:hAnsi="Times New Roman"/>
                <w:sz w:val="24"/>
                <w:szCs w:val="24"/>
                <w:lang w:eastAsia="ru-RU"/>
              </w:rPr>
              <w:t>,</w:t>
            </w:r>
            <w:r w:rsidRPr="00DB38EC">
              <w:rPr>
                <w:rFonts w:ascii="Times New Roman" w:eastAsia="Times New Roman" w:hAnsi="Times New Roman"/>
                <w:sz w:val="24"/>
                <w:szCs w:val="24"/>
                <w:lang w:eastAsia="ru-RU"/>
              </w:rPr>
              <w:t xml:space="preserve"> 2 года </w:t>
            </w:r>
          </w:p>
          <w:p w:rsidR="00380E76" w:rsidRPr="00DB38EC"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назад сделаны </w:t>
            </w:r>
            <w:r w:rsidR="00200383" w:rsidRPr="00DB38EC">
              <w:rPr>
                <w:rFonts w:ascii="Times New Roman" w:eastAsia="Times New Roman" w:hAnsi="Times New Roman"/>
                <w:sz w:val="24"/>
                <w:szCs w:val="24"/>
                <w:lang w:eastAsia="ru-RU"/>
              </w:rPr>
              <w:t>капиталовложения в размере</w:t>
            </w:r>
            <w:r w:rsidRPr="00DB38EC">
              <w:rPr>
                <w:rFonts w:ascii="Times New Roman" w:eastAsia="Times New Roman" w:hAnsi="Times New Roman"/>
                <w:sz w:val="24"/>
                <w:szCs w:val="24"/>
                <w:lang w:eastAsia="ru-RU"/>
              </w:rPr>
              <w:t xml:space="preserve"> </w:t>
            </w:r>
            <w:r w:rsidR="00200383">
              <w:rPr>
                <w:rFonts w:ascii="Times New Roman" w:eastAsia="Times New Roman" w:hAnsi="Times New Roman"/>
                <w:sz w:val="24"/>
                <w:szCs w:val="24"/>
                <w:lang w:eastAsia="ru-RU"/>
              </w:rPr>
              <w:t>12 млн.</w:t>
            </w:r>
            <w:r>
              <w:rPr>
                <w:rFonts w:ascii="Times New Roman" w:eastAsia="Times New Roman" w:hAnsi="Times New Roman"/>
                <w:sz w:val="24"/>
                <w:szCs w:val="24"/>
                <w:lang w:eastAsia="ru-RU"/>
              </w:rPr>
              <w:t xml:space="preserve">  руб.  На 50% капвложения финансировались за </w:t>
            </w:r>
            <w:r w:rsidRPr="00DB38EC">
              <w:rPr>
                <w:rFonts w:ascii="Times New Roman" w:eastAsia="Times New Roman" w:hAnsi="Times New Roman"/>
                <w:sz w:val="24"/>
                <w:szCs w:val="24"/>
                <w:lang w:eastAsia="ru-RU"/>
              </w:rPr>
              <w:t xml:space="preserve">счет </w:t>
            </w:r>
            <w:r>
              <w:rPr>
                <w:rFonts w:ascii="Times New Roman" w:eastAsia="Times New Roman" w:hAnsi="Times New Roman"/>
                <w:sz w:val="24"/>
                <w:szCs w:val="24"/>
                <w:lang w:eastAsia="ru-RU"/>
              </w:rPr>
              <w:t xml:space="preserve">заемных средств.  На момент оценки </w:t>
            </w:r>
            <w:r w:rsidR="00200383" w:rsidRPr="00DB38EC">
              <w:rPr>
                <w:rFonts w:ascii="Times New Roman" w:eastAsia="Times New Roman" w:hAnsi="Times New Roman"/>
                <w:sz w:val="24"/>
                <w:szCs w:val="24"/>
                <w:lang w:eastAsia="ru-RU"/>
              </w:rPr>
              <w:t>сумма непогашенных</w:t>
            </w:r>
            <w:r w:rsidRPr="00DB38EC">
              <w:rPr>
                <w:rFonts w:ascii="Times New Roman" w:eastAsia="Times New Roman" w:hAnsi="Times New Roman"/>
                <w:sz w:val="24"/>
                <w:szCs w:val="24"/>
                <w:lang w:eastAsia="ru-RU"/>
              </w:rPr>
              <w:t xml:space="preserve"> </w:t>
            </w:r>
          </w:p>
          <w:p w:rsidR="00380E76" w:rsidRPr="00DB38EC"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обязательств </w:t>
            </w:r>
            <w:r w:rsidR="00200383" w:rsidRPr="00DB38EC">
              <w:rPr>
                <w:rFonts w:ascii="Times New Roman" w:eastAsia="Times New Roman" w:hAnsi="Times New Roman"/>
                <w:sz w:val="24"/>
                <w:szCs w:val="24"/>
                <w:lang w:eastAsia="ru-RU"/>
              </w:rPr>
              <w:t>составляет 3</w:t>
            </w:r>
            <w:r w:rsidRPr="00DB38EC">
              <w:rPr>
                <w:rFonts w:ascii="Times New Roman" w:eastAsia="Times New Roman" w:hAnsi="Times New Roman"/>
                <w:sz w:val="24"/>
                <w:szCs w:val="24"/>
                <w:lang w:eastAsia="ru-RU"/>
              </w:rPr>
              <w:t xml:space="preserve">,5млн.  руб.  Среднегодовой </w:t>
            </w:r>
          </w:p>
          <w:p w:rsidR="00380E76" w:rsidRPr="00DB38EC"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операционный денежный</w:t>
            </w:r>
            <w:r w:rsidR="00380E76">
              <w:rPr>
                <w:rFonts w:ascii="Times New Roman" w:eastAsia="Times New Roman" w:hAnsi="Times New Roman"/>
                <w:sz w:val="24"/>
                <w:szCs w:val="24"/>
                <w:lang w:eastAsia="ru-RU"/>
              </w:rPr>
              <w:t xml:space="preserve"> </w:t>
            </w:r>
            <w:r w:rsidR="00380E76" w:rsidRPr="00DB38EC">
              <w:rPr>
                <w:rFonts w:ascii="Times New Roman" w:eastAsia="Times New Roman" w:hAnsi="Times New Roman"/>
                <w:sz w:val="24"/>
                <w:szCs w:val="24"/>
                <w:lang w:eastAsia="ru-RU"/>
              </w:rPr>
              <w:t xml:space="preserve">поток компании - 15 млн руб. </w:t>
            </w:r>
            <w:r>
              <w:rPr>
                <w:rFonts w:ascii="Times New Roman" w:eastAsia="Times New Roman" w:hAnsi="Times New Roman"/>
                <w:sz w:val="24"/>
                <w:szCs w:val="24"/>
                <w:lang w:eastAsia="ru-RU"/>
              </w:rPr>
              <w:lastRenderedPageBreak/>
              <w:t>Доходность на собственный</w:t>
            </w:r>
            <w:r w:rsidR="00380E76">
              <w:rPr>
                <w:rFonts w:ascii="Times New Roman" w:eastAsia="Times New Roman" w:hAnsi="Times New Roman"/>
                <w:sz w:val="24"/>
                <w:szCs w:val="24"/>
                <w:lang w:eastAsia="ru-RU"/>
              </w:rPr>
              <w:t xml:space="preserve"> </w:t>
            </w:r>
            <w:r w:rsidRPr="00DB38EC">
              <w:rPr>
                <w:rFonts w:ascii="Times New Roman" w:eastAsia="Times New Roman" w:hAnsi="Times New Roman"/>
                <w:sz w:val="24"/>
                <w:szCs w:val="24"/>
                <w:lang w:eastAsia="ru-RU"/>
              </w:rPr>
              <w:t>капитал -</w:t>
            </w:r>
            <w:r w:rsidR="00380E76" w:rsidRPr="00DB38EC">
              <w:rPr>
                <w:rFonts w:ascii="Times New Roman" w:eastAsia="Times New Roman" w:hAnsi="Times New Roman"/>
                <w:sz w:val="24"/>
                <w:szCs w:val="24"/>
                <w:lang w:eastAsia="ru-RU"/>
              </w:rPr>
              <w:t xml:space="preserve">  16%.  Долгосрочная </w:t>
            </w:r>
          </w:p>
          <w:p w:rsidR="00380E76" w:rsidRPr="00DB38EC"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средневзвешенная стоимость</w:t>
            </w:r>
            <w:r w:rsidR="00380E76">
              <w:rPr>
                <w:rFonts w:ascii="Times New Roman" w:eastAsia="Times New Roman" w:hAnsi="Times New Roman"/>
                <w:sz w:val="24"/>
                <w:szCs w:val="24"/>
                <w:lang w:eastAsia="ru-RU"/>
              </w:rPr>
              <w:t xml:space="preserve"> </w:t>
            </w:r>
            <w:r w:rsidR="00380E76" w:rsidRPr="00DB38EC">
              <w:rPr>
                <w:rFonts w:ascii="Times New Roman" w:eastAsia="Times New Roman" w:hAnsi="Times New Roman"/>
                <w:sz w:val="24"/>
                <w:szCs w:val="24"/>
                <w:lang w:eastAsia="ru-RU"/>
              </w:rPr>
              <w:t xml:space="preserve">капитала компании равна 15%.  </w:t>
            </w:r>
          </w:p>
          <w:p w:rsidR="00380E76" w:rsidRPr="00DB38EC"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У компании есть избыточные</w:t>
            </w:r>
            <w:r w:rsidR="00380E76">
              <w:rPr>
                <w:rFonts w:ascii="Times New Roman" w:eastAsia="Times New Roman" w:hAnsi="Times New Roman"/>
                <w:sz w:val="24"/>
                <w:szCs w:val="24"/>
                <w:lang w:eastAsia="ru-RU"/>
              </w:rPr>
              <w:t xml:space="preserve"> </w:t>
            </w:r>
            <w:r w:rsidRPr="00DB38EC">
              <w:rPr>
                <w:rFonts w:ascii="Times New Roman" w:eastAsia="Times New Roman" w:hAnsi="Times New Roman"/>
                <w:sz w:val="24"/>
                <w:szCs w:val="24"/>
                <w:lang w:eastAsia="ru-RU"/>
              </w:rPr>
              <w:t>активы, которые можно</w:t>
            </w:r>
            <w:r w:rsidR="00380E76" w:rsidRPr="00DB38EC">
              <w:rPr>
                <w:rFonts w:ascii="Times New Roman" w:eastAsia="Times New Roman" w:hAnsi="Times New Roman"/>
                <w:sz w:val="24"/>
                <w:szCs w:val="24"/>
                <w:lang w:eastAsia="ru-RU"/>
              </w:rPr>
              <w:t xml:space="preserve"> </w:t>
            </w:r>
          </w:p>
          <w:p w:rsidR="00380E76" w:rsidRPr="00DB38EC"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B38EC">
              <w:rPr>
                <w:rFonts w:ascii="Times New Roman" w:eastAsia="Times New Roman" w:hAnsi="Times New Roman"/>
                <w:sz w:val="24"/>
                <w:szCs w:val="24"/>
                <w:lang w:eastAsia="ru-RU"/>
              </w:rPr>
              <w:t>реализовать на рынке за 10</w:t>
            </w:r>
            <w:r w:rsidR="00380E76" w:rsidRPr="00DB38EC">
              <w:rPr>
                <w:rFonts w:ascii="Times New Roman" w:eastAsia="Times New Roman" w:hAnsi="Times New Roman"/>
                <w:sz w:val="24"/>
                <w:szCs w:val="24"/>
                <w:lang w:eastAsia="ru-RU"/>
              </w:rPr>
              <w:t xml:space="preserve"> </w:t>
            </w:r>
            <w:r w:rsidRPr="00DB38EC">
              <w:rPr>
                <w:rFonts w:ascii="Times New Roman" w:eastAsia="Times New Roman" w:hAnsi="Times New Roman"/>
                <w:sz w:val="24"/>
                <w:szCs w:val="24"/>
                <w:lang w:eastAsia="ru-RU"/>
              </w:rPr>
              <w:t>млн руб.</w:t>
            </w:r>
            <w:r w:rsidR="00380E76" w:rsidRPr="00DB38EC">
              <w:rPr>
                <w:rFonts w:ascii="Times New Roman" w:eastAsia="Times New Roman" w:hAnsi="Times New Roman"/>
                <w:sz w:val="24"/>
                <w:szCs w:val="24"/>
                <w:lang w:eastAsia="ru-RU"/>
              </w:rPr>
              <w:t xml:space="preserve">  (</w:t>
            </w:r>
            <w:r w:rsidRPr="00DB38EC">
              <w:rPr>
                <w:rFonts w:ascii="Times New Roman" w:eastAsia="Times New Roman" w:hAnsi="Times New Roman"/>
                <w:sz w:val="24"/>
                <w:szCs w:val="24"/>
                <w:lang w:eastAsia="ru-RU"/>
              </w:rPr>
              <w:t>с учетом уплаты</w:t>
            </w:r>
            <w:r w:rsidR="00380E76" w:rsidRPr="00DB38EC">
              <w:rPr>
                <w:rFonts w:ascii="Times New Roman" w:eastAsia="Times New Roman" w:hAnsi="Times New Roman"/>
                <w:sz w:val="24"/>
                <w:szCs w:val="24"/>
                <w:lang w:eastAsia="ru-RU"/>
              </w:rPr>
              <w:t xml:space="preserve"> </w:t>
            </w:r>
          </w:p>
          <w:p w:rsidR="00380E76" w:rsidRPr="00DB38EC"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НДС).  </w:t>
            </w:r>
            <w:r w:rsidR="00200383" w:rsidRPr="00DB38EC">
              <w:rPr>
                <w:rFonts w:ascii="Times New Roman" w:eastAsia="Times New Roman" w:hAnsi="Times New Roman"/>
                <w:sz w:val="24"/>
                <w:szCs w:val="24"/>
                <w:lang w:eastAsia="ru-RU"/>
              </w:rPr>
              <w:t>Срок жизни проекта с</w:t>
            </w:r>
            <w:r w:rsidRPr="00DB38EC">
              <w:rPr>
                <w:rFonts w:ascii="Times New Roman" w:eastAsia="Times New Roman" w:hAnsi="Times New Roman"/>
                <w:sz w:val="24"/>
                <w:szCs w:val="24"/>
                <w:lang w:eastAsia="ru-RU"/>
              </w:rPr>
              <w:t xml:space="preserve"> </w:t>
            </w:r>
            <w:r w:rsidR="00200383" w:rsidRPr="00DB38EC">
              <w:rPr>
                <w:rFonts w:ascii="Times New Roman" w:eastAsia="Times New Roman" w:hAnsi="Times New Roman"/>
                <w:sz w:val="24"/>
                <w:szCs w:val="24"/>
                <w:lang w:eastAsia="ru-RU"/>
              </w:rPr>
              <w:t>точностью определить</w:t>
            </w:r>
            <w:r w:rsidRPr="00DB38EC">
              <w:rPr>
                <w:rFonts w:ascii="Times New Roman" w:eastAsia="Times New Roman" w:hAnsi="Times New Roman"/>
                <w:sz w:val="24"/>
                <w:szCs w:val="24"/>
                <w:lang w:eastAsia="ru-RU"/>
              </w:rPr>
              <w:t xml:space="preserve"> </w:t>
            </w:r>
          </w:p>
          <w:p w:rsidR="00380E76"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сложно.  </w:t>
            </w:r>
            <w:r w:rsidR="00200383">
              <w:rPr>
                <w:rFonts w:ascii="Times New Roman" w:eastAsia="Times New Roman" w:hAnsi="Times New Roman"/>
                <w:sz w:val="24"/>
                <w:szCs w:val="24"/>
                <w:lang w:eastAsia="ru-RU"/>
              </w:rPr>
              <w:t>Оцените стоимость</w:t>
            </w:r>
            <w:r>
              <w:rPr>
                <w:rFonts w:ascii="Times New Roman" w:eastAsia="Times New Roman" w:hAnsi="Times New Roman"/>
                <w:sz w:val="24"/>
                <w:szCs w:val="24"/>
                <w:lang w:eastAsia="ru-RU"/>
              </w:rPr>
              <w:t xml:space="preserve"> </w:t>
            </w:r>
            <w:r w:rsidRPr="00DB38EC">
              <w:rPr>
                <w:rFonts w:ascii="Times New Roman" w:eastAsia="Times New Roman" w:hAnsi="Times New Roman"/>
                <w:sz w:val="24"/>
                <w:szCs w:val="24"/>
                <w:lang w:eastAsia="ru-RU"/>
              </w:rPr>
              <w:t xml:space="preserve">компании. </w:t>
            </w:r>
          </w:p>
        </w:tc>
      </w:tr>
      <w:tr w:rsidR="00380E76" w:rsidRPr="00D11BFB" w:rsidTr="00380E76">
        <w:trPr>
          <w:trHeight w:val="20"/>
        </w:trPr>
        <w:tc>
          <w:tcPr>
            <w:tcW w:w="2268" w:type="dxa"/>
            <w:vMerge/>
          </w:tcPr>
          <w:p w:rsidR="00380E76" w:rsidRPr="00DD375F"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93" w:type="dxa"/>
          </w:tcPr>
          <w:p w:rsidR="00380E76" w:rsidRPr="00FB6ABC" w:rsidRDefault="00200383" w:rsidP="00200383">
            <w:pPr>
              <w:spacing w:before="0" w:after="0" w:line="240" w:lineRule="auto"/>
              <w:ind w:left="0" w:firstLine="0"/>
              <w:jc w:val="left"/>
              <w:rPr>
                <w:rFonts w:ascii="Times New Roman" w:hAnsi="Times New Roman"/>
                <w:bCs/>
                <w:sz w:val="24"/>
                <w:szCs w:val="24"/>
                <w:lang w:eastAsia="ru-RU"/>
              </w:rPr>
            </w:pPr>
            <w:r>
              <w:rPr>
                <w:rFonts w:ascii="Times New Roman" w:hAnsi="Times New Roman"/>
                <w:sz w:val="24"/>
                <w:szCs w:val="24"/>
              </w:rPr>
              <w:t>3</w:t>
            </w:r>
            <w:r w:rsidR="00380E76" w:rsidRPr="00FB6ABC">
              <w:rPr>
                <w:rFonts w:ascii="Times New Roman" w:hAnsi="Times New Roman"/>
                <w:sz w:val="24"/>
                <w:szCs w:val="24"/>
              </w:rPr>
              <w:t xml:space="preserve"> 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111" w:type="dxa"/>
          </w:tcPr>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b/>
                <w:sz w:val="24"/>
                <w:szCs w:val="24"/>
              </w:rPr>
            </w:pPr>
            <w:r w:rsidRPr="00B66C00">
              <w:rPr>
                <w:rFonts w:ascii="Times New Roman" w:hAnsi="Times New Roman"/>
                <w:b/>
                <w:sz w:val="24"/>
                <w:szCs w:val="24"/>
              </w:rPr>
              <w:t>Знать</w:t>
            </w:r>
            <w:r>
              <w:rPr>
                <w:rFonts w:ascii="Times New Roman" w:hAnsi="Times New Roman"/>
                <w:sz w:val="24"/>
                <w:szCs w:val="24"/>
              </w:rPr>
              <w:t xml:space="preserve"> – специфику </w:t>
            </w:r>
            <w:r w:rsidRPr="00FB6ABC">
              <w:rPr>
                <w:rFonts w:ascii="Times New Roman" w:hAnsi="Times New Roman"/>
                <w:sz w:val="24"/>
                <w:szCs w:val="24"/>
              </w:rPr>
              <w:t>мониторинг</w:t>
            </w:r>
            <w:r>
              <w:rPr>
                <w:rFonts w:ascii="Times New Roman" w:hAnsi="Times New Roman"/>
                <w:sz w:val="24"/>
                <w:szCs w:val="24"/>
              </w:rPr>
              <w:t>а</w:t>
            </w:r>
            <w:r w:rsidRPr="00FB6ABC">
              <w:rPr>
                <w:rFonts w:ascii="Times New Roman" w:hAnsi="Times New Roman"/>
                <w:sz w:val="24"/>
                <w:szCs w:val="24"/>
              </w:rPr>
              <w:t xml:space="preserve"> и обработк</w:t>
            </w:r>
            <w:r>
              <w:rPr>
                <w:rFonts w:ascii="Times New Roman" w:hAnsi="Times New Roman"/>
                <w:sz w:val="24"/>
                <w:szCs w:val="24"/>
              </w:rPr>
              <w:t>и</w:t>
            </w:r>
            <w:r w:rsidRPr="00FB6ABC">
              <w:rPr>
                <w:rFonts w:ascii="Times New Roman" w:hAnsi="Times New Roman"/>
                <w:sz w:val="24"/>
                <w:szCs w:val="24"/>
              </w:rPr>
              <w:t xml:space="preserve"> данных для оценки достижения экономических результатов хозяйственной деятельности корпорации в долгосрочной перспективе</w:t>
            </w:r>
            <w:r w:rsidRPr="00B66C00">
              <w:rPr>
                <w:rFonts w:ascii="Times New Roman" w:hAnsi="Times New Roman"/>
                <w:b/>
                <w:sz w:val="24"/>
                <w:szCs w:val="24"/>
              </w:rPr>
              <w:t xml:space="preserve"> </w:t>
            </w:r>
          </w:p>
          <w:p w:rsidR="00380E76" w:rsidRDefault="00380E76" w:rsidP="00380E76">
            <w:pPr>
              <w:widowControl w:val="0"/>
              <w:autoSpaceDE w:val="0"/>
              <w:autoSpaceDN w:val="0"/>
              <w:adjustRightInd w:val="0"/>
              <w:spacing w:before="0" w:after="0" w:line="240" w:lineRule="auto"/>
              <w:ind w:left="0" w:firstLine="0"/>
              <w:contextualSpacing/>
              <w:jc w:val="left"/>
              <w:rPr>
                <w:rFonts w:ascii="Times New Roman" w:hAnsi="Times New Roman"/>
                <w:b/>
                <w:sz w:val="24"/>
                <w:szCs w:val="24"/>
              </w:rPr>
            </w:pPr>
          </w:p>
          <w:p w:rsidR="00380E76" w:rsidRPr="00D11BFB" w:rsidRDefault="00380E76" w:rsidP="00380E76">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highlight w:val="yellow"/>
                <w:lang w:eastAsia="ru-RU"/>
              </w:rPr>
            </w:pPr>
            <w:r w:rsidRPr="00B66C00">
              <w:rPr>
                <w:rFonts w:ascii="Times New Roman" w:hAnsi="Times New Roman"/>
                <w:b/>
                <w:sz w:val="24"/>
                <w:szCs w:val="24"/>
              </w:rPr>
              <w:t>Уметь</w:t>
            </w:r>
            <w:r>
              <w:rPr>
                <w:rFonts w:ascii="Times New Roman" w:hAnsi="Times New Roman"/>
                <w:b/>
                <w:sz w:val="24"/>
                <w:szCs w:val="24"/>
              </w:rPr>
              <w:t xml:space="preserve"> - </w:t>
            </w:r>
            <w:r>
              <w:rPr>
                <w:rFonts w:ascii="Times New Roman" w:hAnsi="Times New Roman"/>
                <w:sz w:val="24"/>
                <w:szCs w:val="24"/>
              </w:rPr>
              <w:t xml:space="preserve"> организовать </w:t>
            </w:r>
            <w:r w:rsidRPr="00FB6ABC">
              <w:rPr>
                <w:rFonts w:ascii="Times New Roman" w:hAnsi="Times New Roman"/>
                <w:sz w:val="24"/>
                <w:szCs w:val="24"/>
              </w:rPr>
              <w:t>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6522" w:type="dxa"/>
          </w:tcPr>
          <w:p w:rsidR="00380E76" w:rsidRPr="00C75256" w:rsidRDefault="00380E76" w:rsidP="00380E76">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114679">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xml:space="preserve">Разработать положение </w:t>
            </w:r>
            <w:r w:rsidR="00200383" w:rsidRPr="00C75256">
              <w:rPr>
                <w:rFonts w:ascii="Times New Roman" w:eastAsia="Times New Roman" w:hAnsi="Times New Roman"/>
                <w:bCs/>
                <w:sz w:val="24"/>
                <w:szCs w:val="24"/>
                <w:lang w:eastAsia="ru-RU"/>
              </w:rPr>
              <w:t>о мониторинге</w:t>
            </w:r>
            <w:r w:rsidR="00200383">
              <w:rPr>
                <w:rFonts w:ascii="Times New Roman" w:eastAsia="Times New Roman" w:hAnsi="Times New Roman"/>
                <w:bCs/>
                <w:sz w:val="24"/>
                <w:szCs w:val="24"/>
                <w:lang w:eastAsia="ru-RU"/>
              </w:rPr>
              <w:t xml:space="preserve"> реализации ESG</w:t>
            </w:r>
            <w:r>
              <w:rPr>
                <w:rFonts w:ascii="Times New Roman" w:eastAsia="Times New Roman" w:hAnsi="Times New Roman"/>
                <w:bCs/>
                <w:sz w:val="24"/>
                <w:szCs w:val="24"/>
                <w:lang w:eastAsia="ru-RU"/>
              </w:rPr>
              <w:t>-проекта</w:t>
            </w:r>
            <w:r w:rsidRPr="00C75256">
              <w:rPr>
                <w:rFonts w:ascii="Times New Roman" w:eastAsia="Times New Roman" w:hAnsi="Times New Roman"/>
                <w:bCs/>
                <w:sz w:val="24"/>
                <w:szCs w:val="24"/>
                <w:lang w:eastAsia="ru-RU"/>
              </w:rPr>
              <w:t xml:space="preserve">, включающее: </w:t>
            </w:r>
          </w:p>
          <w:p w:rsidR="00380E76" w:rsidRPr="00C75256" w:rsidRDefault="00380E76" w:rsidP="00380E76">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C75256">
              <w:rPr>
                <w:rFonts w:ascii="Times New Roman" w:eastAsia="Times New Roman" w:hAnsi="Times New Roman"/>
                <w:bCs/>
                <w:sz w:val="24"/>
                <w:szCs w:val="24"/>
                <w:lang w:eastAsia="ru-RU"/>
              </w:rPr>
              <w:t xml:space="preserve">- цель мониторинга </w:t>
            </w:r>
          </w:p>
          <w:p w:rsidR="00380E76" w:rsidRPr="00C75256" w:rsidRDefault="00380E76" w:rsidP="00380E76">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C75256">
              <w:rPr>
                <w:rFonts w:ascii="Times New Roman" w:eastAsia="Times New Roman" w:hAnsi="Times New Roman"/>
                <w:bCs/>
                <w:sz w:val="24"/>
                <w:szCs w:val="24"/>
                <w:lang w:eastAsia="ru-RU"/>
              </w:rPr>
              <w:t xml:space="preserve">- задачи мониторинга </w:t>
            </w:r>
          </w:p>
          <w:p w:rsidR="00380E76" w:rsidRPr="00C75256" w:rsidRDefault="00380E76" w:rsidP="00380E76">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C75256">
              <w:rPr>
                <w:rFonts w:ascii="Times New Roman" w:eastAsia="Times New Roman" w:hAnsi="Times New Roman"/>
                <w:bCs/>
                <w:sz w:val="24"/>
                <w:szCs w:val="24"/>
                <w:lang w:eastAsia="ru-RU"/>
              </w:rPr>
              <w:t xml:space="preserve">- содержание мониторинга </w:t>
            </w:r>
          </w:p>
          <w:p w:rsidR="00380E76" w:rsidRPr="00C75256" w:rsidRDefault="00380E76" w:rsidP="00380E76">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C75256">
              <w:rPr>
                <w:rFonts w:ascii="Times New Roman" w:eastAsia="Times New Roman" w:hAnsi="Times New Roman"/>
                <w:bCs/>
                <w:sz w:val="24"/>
                <w:szCs w:val="24"/>
                <w:lang w:eastAsia="ru-RU"/>
              </w:rPr>
              <w:t xml:space="preserve">- организационно-методические требования к процедуре мониторинга </w:t>
            </w:r>
          </w:p>
          <w:p w:rsidR="00380E76"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показатели, периодичность </w:t>
            </w:r>
            <w:r w:rsidR="00200383" w:rsidRPr="00C75256">
              <w:rPr>
                <w:rFonts w:ascii="Times New Roman" w:eastAsia="Times New Roman" w:hAnsi="Times New Roman"/>
                <w:bCs/>
                <w:sz w:val="24"/>
                <w:szCs w:val="24"/>
                <w:lang w:eastAsia="ru-RU"/>
              </w:rPr>
              <w:t>и способы получения информацию</w:t>
            </w:r>
            <w:r w:rsidRPr="00C75256">
              <w:rPr>
                <w:rFonts w:ascii="Times New Roman" w:eastAsia="Times New Roman" w:hAnsi="Times New Roman"/>
                <w:bCs/>
                <w:sz w:val="24"/>
                <w:szCs w:val="24"/>
                <w:lang w:eastAsia="ru-RU"/>
              </w:rPr>
              <w:t xml:space="preserve"> мониторинга</w:t>
            </w:r>
            <w:r>
              <w:rPr>
                <w:rFonts w:ascii="Times New Roman" w:eastAsia="Times New Roman" w:hAnsi="Times New Roman"/>
                <w:bCs/>
                <w:sz w:val="24"/>
                <w:szCs w:val="24"/>
                <w:lang w:eastAsia="ru-RU"/>
              </w:rPr>
              <w:t>.</w:t>
            </w:r>
          </w:p>
          <w:p w:rsidR="00380E76" w:rsidRPr="00DB38EC" w:rsidRDefault="00380E76"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C75256">
              <w:rPr>
                <w:rFonts w:ascii="Times New Roman" w:eastAsia="Times New Roman" w:hAnsi="Times New Roman"/>
                <w:bCs/>
                <w:sz w:val="24"/>
                <w:szCs w:val="24"/>
                <w:lang w:eastAsia="ru-RU"/>
              </w:rPr>
              <w:t xml:space="preserve">  </w:t>
            </w:r>
            <w:r>
              <w:rPr>
                <w:rFonts w:ascii="Times New Roman" w:eastAsia="Times New Roman" w:hAnsi="Times New Roman"/>
                <w:sz w:val="24"/>
                <w:szCs w:val="24"/>
                <w:lang w:eastAsia="ru-RU"/>
              </w:rPr>
              <w:t>2. Корпораци</w:t>
            </w:r>
            <w:r w:rsidRPr="00DB38EC">
              <w:rPr>
                <w:rFonts w:ascii="Times New Roman" w:eastAsia="Times New Roman" w:hAnsi="Times New Roman"/>
                <w:sz w:val="24"/>
                <w:szCs w:val="24"/>
                <w:lang w:eastAsia="ru-RU"/>
              </w:rPr>
              <w:t>я</w:t>
            </w:r>
            <w:r>
              <w:rPr>
                <w:rFonts w:ascii="Times New Roman" w:eastAsia="Times New Roman" w:hAnsi="Times New Roman"/>
                <w:sz w:val="24"/>
                <w:szCs w:val="24"/>
                <w:lang w:eastAsia="ru-RU"/>
              </w:rPr>
              <w:t xml:space="preserve"> </w:t>
            </w:r>
            <w:r w:rsidR="00200383" w:rsidRPr="00DB38EC">
              <w:rPr>
                <w:rFonts w:ascii="Times New Roman" w:eastAsia="Times New Roman" w:hAnsi="Times New Roman"/>
                <w:sz w:val="24"/>
                <w:szCs w:val="24"/>
                <w:lang w:eastAsia="ru-RU"/>
              </w:rPr>
              <w:t>оценена методом</w:t>
            </w:r>
            <w:r w:rsidRPr="00DB38EC">
              <w:rPr>
                <w:rFonts w:ascii="Times New Roman" w:eastAsia="Times New Roman" w:hAnsi="Times New Roman"/>
                <w:sz w:val="24"/>
                <w:szCs w:val="24"/>
                <w:lang w:eastAsia="ru-RU"/>
              </w:rPr>
              <w:t xml:space="preserve"> </w:t>
            </w:r>
            <w:r w:rsidR="00200383" w:rsidRPr="00DB38EC">
              <w:rPr>
                <w:rFonts w:ascii="Times New Roman" w:eastAsia="Times New Roman" w:hAnsi="Times New Roman"/>
                <w:sz w:val="24"/>
                <w:szCs w:val="24"/>
                <w:lang w:eastAsia="ru-RU"/>
              </w:rPr>
              <w:t>с</w:t>
            </w:r>
            <w:r w:rsidR="00200383">
              <w:rPr>
                <w:rFonts w:ascii="Times New Roman" w:eastAsia="Times New Roman" w:hAnsi="Times New Roman"/>
                <w:sz w:val="24"/>
                <w:szCs w:val="24"/>
                <w:lang w:eastAsia="ru-RU"/>
              </w:rPr>
              <w:t>тоимости чистых</w:t>
            </w:r>
            <w:r>
              <w:rPr>
                <w:rFonts w:ascii="Times New Roman" w:eastAsia="Times New Roman" w:hAnsi="Times New Roman"/>
                <w:sz w:val="24"/>
                <w:szCs w:val="24"/>
                <w:lang w:eastAsia="ru-RU"/>
              </w:rPr>
              <w:t xml:space="preserve">    </w:t>
            </w:r>
            <w:r w:rsidR="00200383">
              <w:rPr>
                <w:rFonts w:ascii="Times New Roman" w:eastAsia="Times New Roman" w:hAnsi="Times New Roman"/>
                <w:sz w:val="24"/>
                <w:szCs w:val="24"/>
                <w:lang w:eastAsia="ru-RU"/>
              </w:rPr>
              <w:t>активов в</w:t>
            </w:r>
            <w:r>
              <w:rPr>
                <w:rFonts w:ascii="Times New Roman" w:eastAsia="Times New Roman" w:hAnsi="Times New Roman"/>
                <w:sz w:val="24"/>
                <w:szCs w:val="24"/>
                <w:lang w:eastAsia="ru-RU"/>
              </w:rPr>
              <w:t xml:space="preserve"> 70 млн. руб. </w:t>
            </w:r>
            <w:r w:rsidR="00200383" w:rsidRPr="00DB38EC">
              <w:rPr>
                <w:rFonts w:ascii="Times New Roman" w:eastAsia="Times New Roman" w:hAnsi="Times New Roman"/>
                <w:sz w:val="24"/>
                <w:szCs w:val="24"/>
                <w:lang w:eastAsia="ru-RU"/>
              </w:rPr>
              <w:t>На следующий день после</w:t>
            </w:r>
            <w:r w:rsidRPr="00DB38E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оценки был получен кредит на </w:t>
            </w:r>
            <w:r w:rsidR="00200383" w:rsidRPr="00DB38EC">
              <w:rPr>
                <w:rFonts w:ascii="Times New Roman" w:eastAsia="Times New Roman" w:hAnsi="Times New Roman"/>
                <w:sz w:val="24"/>
                <w:szCs w:val="24"/>
                <w:lang w:eastAsia="ru-RU"/>
              </w:rPr>
              <w:t>сумму 10 млн.</w:t>
            </w:r>
            <w:r w:rsidRPr="00DB38EC">
              <w:rPr>
                <w:rFonts w:ascii="Times New Roman" w:eastAsia="Times New Roman" w:hAnsi="Times New Roman"/>
                <w:sz w:val="24"/>
                <w:szCs w:val="24"/>
                <w:lang w:eastAsia="ru-RU"/>
              </w:rPr>
              <w:t xml:space="preserve">  руб.    Из </w:t>
            </w:r>
            <w:r w:rsidR="00200383" w:rsidRPr="00DB38EC">
              <w:rPr>
                <w:rFonts w:ascii="Times New Roman" w:eastAsia="Times New Roman" w:hAnsi="Times New Roman"/>
                <w:sz w:val="24"/>
                <w:szCs w:val="24"/>
                <w:lang w:eastAsia="ru-RU"/>
              </w:rPr>
              <w:t>привлеченных средств на 8</w:t>
            </w:r>
            <w:r w:rsidRPr="00DB38EC">
              <w:rPr>
                <w:rFonts w:ascii="Times New Roman" w:eastAsia="Times New Roman" w:hAnsi="Times New Roman"/>
                <w:sz w:val="24"/>
                <w:szCs w:val="24"/>
                <w:lang w:eastAsia="ru-RU"/>
              </w:rPr>
              <w:t xml:space="preserve"> </w:t>
            </w:r>
            <w:r w:rsidR="00200383">
              <w:rPr>
                <w:rFonts w:ascii="Times New Roman" w:eastAsia="Times New Roman" w:hAnsi="Times New Roman"/>
                <w:sz w:val="24"/>
                <w:szCs w:val="24"/>
                <w:lang w:eastAsia="ru-RU"/>
              </w:rPr>
              <w:t>млн руб.</w:t>
            </w:r>
            <w:r>
              <w:rPr>
                <w:rFonts w:ascii="Times New Roman" w:eastAsia="Times New Roman" w:hAnsi="Times New Roman"/>
                <w:sz w:val="24"/>
                <w:szCs w:val="24"/>
                <w:lang w:eastAsia="ru-RU"/>
              </w:rPr>
              <w:t xml:space="preserve">  </w:t>
            </w:r>
            <w:r w:rsidR="00200383">
              <w:rPr>
                <w:rFonts w:ascii="Times New Roman" w:eastAsia="Times New Roman" w:hAnsi="Times New Roman"/>
                <w:sz w:val="24"/>
                <w:szCs w:val="24"/>
                <w:lang w:eastAsia="ru-RU"/>
              </w:rPr>
              <w:t>было куплено</w:t>
            </w:r>
            <w:r>
              <w:rPr>
                <w:rFonts w:ascii="Times New Roman" w:eastAsia="Times New Roman" w:hAnsi="Times New Roman"/>
                <w:sz w:val="24"/>
                <w:szCs w:val="24"/>
                <w:lang w:eastAsia="ru-RU"/>
              </w:rPr>
              <w:t xml:space="preserve"> новое </w:t>
            </w:r>
            <w:r w:rsidRPr="00DB38EC">
              <w:rPr>
                <w:rFonts w:ascii="Times New Roman" w:eastAsia="Times New Roman" w:hAnsi="Times New Roman"/>
                <w:sz w:val="24"/>
                <w:szCs w:val="24"/>
                <w:lang w:eastAsia="ru-RU"/>
              </w:rPr>
              <w:t>оборудование</w:t>
            </w:r>
            <w:r>
              <w:rPr>
                <w:rFonts w:ascii="Times New Roman" w:eastAsia="Times New Roman" w:hAnsi="Times New Roman"/>
                <w:sz w:val="24"/>
                <w:szCs w:val="24"/>
                <w:lang w:eastAsia="ru-RU"/>
              </w:rPr>
              <w:t xml:space="preserve">, уменьшающее экологические </w:t>
            </w:r>
            <w:r w:rsidR="00200383">
              <w:rPr>
                <w:rFonts w:ascii="Times New Roman" w:eastAsia="Times New Roman" w:hAnsi="Times New Roman"/>
                <w:sz w:val="24"/>
                <w:szCs w:val="24"/>
                <w:lang w:eastAsia="ru-RU"/>
              </w:rPr>
              <w:t>выбросы.</w:t>
            </w:r>
            <w:r w:rsidRPr="00DB38EC">
              <w:rPr>
                <w:rFonts w:ascii="Times New Roman" w:eastAsia="Times New Roman" w:hAnsi="Times New Roman"/>
                <w:sz w:val="24"/>
                <w:szCs w:val="24"/>
                <w:lang w:eastAsia="ru-RU"/>
              </w:rPr>
              <w:t xml:space="preserve">  </w:t>
            </w:r>
          </w:p>
          <w:p w:rsidR="00380E76" w:rsidRPr="00DB38EC"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B38EC">
              <w:rPr>
                <w:rFonts w:ascii="Times New Roman" w:eastAsia="Times New Roman" w:hAnsi="Times New Roman"/>
                <w:sz w:val="24"/>
                <w:szCs w:val="24"/>
                <w:lang w:eastAsia="ru-RU"/>
              </w:rPr>
              <w:t>Рассчитать, как изменилась</w:t>
            </w:r>
            <w:r w:rsidR="00380E76" w:rsidRPr="00DB38EC">
              <w:rPr>
                <w:rFonts w:ascii="Times New Roman" w:eastAsia="Times New Roman" w:hAnsi="Times New Roman"/>
                <w:sz w:val="24"/>
                <w:szCs w:val="24"/>
                <w:lang w:eastAsia="ru-RU"/>
              </w:rPr>
              <w:t xml:space="preserve"> </w:t>
            </w:r>
            <w:r w:rsidRPr="00DB38EC">
              <w:rPr>
                <w:rFonts w:ascii="Times New Roman" w:eastAsia="Times New Roman" w:hAnsi="Times New Roman"/>
                <w:sz w:val="24"/>
                <w:szCs w:val="24"/>
                <w:lang w:eastAsia="ru-RU"/>
              </w:rPr>
              <w:t>стоимость компании при</w:t>
            </w:r>
            <w:r w:rsidR="00380E76" w:rsidRPr="00DB38EC">
              <w:rPr>
                <w:rFonts w:ascii="Times New Roman" w:eastAsia="Times New Roman" w:hAnsi="Times New Roman"/>
                <w:sz w:val="24"/>
                <w:szCs w:val="24"/>
                <w:lang w:eastAsia="ru-RU"/>
              </w:rPr>
              <w:t xml:space="preserve"> </w:t>
            </w:r>
          </w:p>
          <w:p w:rsidR="00380E76" w:rsidRPr="00DB38EC" w:rsidRDefault="00200383" w:rsidP="00380E7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B38EC">
              <w:rPr>
                <w:rFonts w:ascii="Times New Roman" w:eastAsia="Times New Roman" w:hAnsi="Times New Roman"/>
                <w:sz w:val="24"/>
                <w:szCs w:val="24"/>
                <w:lang w:eastAsia="ru-RU"/>
              </w:rPr>
              <w:t>ус</w:t>
            </w:r>
            <w:r>
              <w:rPr>
                <w:rFonts w:ascii="Times New Roman" w:eastAsia="Times New Roman" w:hAnsi="Times New Roman"/>
                <w:sz w:val="24"/>
                <w:szCs w:val="24"/>
                <w:lang w:eastAsia="ru-RU"/>
              </w:rPr>
              <w:t>ловии, что кредит взят под</w:t>
            </w:r>
            <w:r w:rsidR="00380E76">
              <w:rPr>
                <w:rFonts w:ascii="Times New Roman" w:eastAsia="Times New Roman" w:hAnsi="Times New Roman"/>
                <w:sz w:val="24"/>
                <w:szCs w:val="24"/>
                <w:lang w:eastAsia="ru-RU"/>
              </w:rPr>
              <w:t xml:space="preserve"> </w:t>
            </w:r>
            <w:r w:rsidR="00380E76" w:rsidRPr="00DB38EC">
              <w:rPr>
                <w:rFonts w:ascii="Times New Roman" w:eastAsia="Times New Roman" w:hAnsi="Times New Roman"/>
                <w:sz w:val="24"/>
                <w:szCs w:val="24"/>
                <w:lang w:eastAsia="ru-RU"/>
              </w:rPr>
              <w:t>15</w:t>
            </w:r>
            <w:r w:rsidRPr="00DB38EC">
              <w:rPr>
                <w:rFonts w:ascii="Times New Roman" w:eastAsia="Times New Roman" w:hAnsi="Times New Roman"/>
                <w:sz w:val="24"/>
                <w:szCs w:val="24"/>
                <w:lang w:eastAsia="ru-RU"/>
              </w:rPr>
              <w:t>% годовых с погашением</w:t>
            </w:r>
            <w:r w:rsidR="00380E76" w:rsidRPr="00DB38EC">
              <w:rPr>
                <w:rFonts w:ascii="Times New Roman" w:eastAsia="Times New Roman" w:hAnsi="Times New Roman"/>
                <w:sz w:val="24"/>
                <w:szCs w:val="24"/>
                <w:lang w:eastAsia="ru-RU"/>
              </w:rPr>
              <w:t xml:space="preserve"> </w:t>
            </w:r>
          </w:p>
          <w:p w:rsidR="00380E76" w:rsidRPr="00D11BFB" w:rsidRDefault="00380E76" w:rsidP="00380E76">
            <w:pPr>
              <w:widowControl w:val="0"/>
              <w:autoSpaceDE w:val="0"/>
              <w:autoSpaceDN w:val="0"/>
              <w:adjustRightInd w:val="0"/>
              <w:spacing w:before="0" w:after="0" w:line="240" w:lineRule="auto"/>
              <w:ind w:left="0" w:firstLine="0"/>
              <w:contextualSpacing/>
              <w:rPr>
                <w:rFonts w:ascii="Times New Roman" w:eastAsia="Times New Roman" w:hAnsi="Times New Roman"/>
                <w:b/>
                <w:sz w:val="24"/>
                <w:szCs w:val="24"/>
                <w:highlight w:val="yellow"/>
                <w:lang w:eastAsia="ru-RU"/>
              </w:rPr>
            </w:pPr>
            <w:r w:rsidRPr="00DB38EC">
              <w:rPr>
                <w:rFonts w:ascii="Times New Roman" w:eastAsia="Times New Roman" w:hAnsi="Times New Roman"/>
                <w:sz w:val="24"/>
                <w:szCs w:val="24"/>
                <w:lang w:eastAsia="ru-RU"/>
              </w:rPr>
              <w:t xml:space="preserve">основной суммы кредита через 2 года.  Норма  доходности  </w:t>
            </w:r>
            <w:r>
              <w:rPr>
                <w:rFonts w:ascii="Times New Roman" w:eastAsia="Times New Roman" w:hAnsi="Times New Roman"/>
                <w:sz w:val="24"/>
                <w:szCs w:val="24"/>
                <w:lang w:eastAsia="ru-RU"/>
              </w:rPr>
              <w:t xml:space="preserve">на собственный  капитал </w:t>
            </w:r>
            <w:r w:rsidRPr="00DB38EC">
              <w:rPr>
                <w:rFonts w:ascii="Times New Roman" w:eastAsia="Times New Roman" w:hAnsi="Times New Roman"/>
                <w:sz w:val="24"/>
                <w:szCs w:val="24"/>
                <w:lang w:eastAsia="ru-RU"/>
              </w:rPr>
              <w:t>оцениваемой компании - 20%.</w:t>
            </w:r>
          </w:p>
        </w:tc>
      </w:tr>
    </w:tbl>
    <w:p w:rsidR="00380E76" w:rsidRDefault="00380E76" w:rsidP="00D8354E">
      <w:pPr>
        <w:keepNext/>
        <w:keepLines/>
        <w:spacing w:after="0" w:line="360" w:lineRule="auto"/>
        <w:ind w:left="0" w:firstLine="709"/>
        <w:rPr>
          <w:rFonts w:ascii="Times New Roman" w:hAnsi="Times New Roman"/>
          <w:b/>
          <w:sz w:val="28"/>
          <w:szCs w:val="28"/>
        </w:rPr>
      </w:pPr>
    </w:p>
    <w:p w:rsidR="00380E76" w:rsidRPr="00DD375F" w:rsidRDefault="00380E76" w:rsidP="00D8354E">
      <w:pPr>
        <w:keepNext/>
        <w:keepLines/>
        <w:spacing w:after="0" w:line="360" w:lineRule="auto"/>
        <w:ind w:left="0" w:firstLine="709"/>
        <w:rPr>
          <w:rFonts w:ascii="Times New Roman" w:hAnsi="Times New Roman"/>
          <w:b/>
          <w:sz w:val="28"/>
          <w:szCs w:val="28"/>
        </w:rPr>
      </w:pPr>
    </w:p>
    <w:p w:rsidR="001C3DC0" w:rsidRPr="00DD375F" w:rsidRDefault="001C3DC0" w:rsidP="00F06064">
      <w:pPr>
        <w:pStyle w:val="1"/>
        <w:sectPr w:rsidR="001C3DC0" w:rsidRPr="00DD375F" w:rsidSect="00311A78">
          <w:pgSz w:w="16838" w:h="11906" w:orient="landscape"/>
          <w:pgMar w:top="1134" w:right="1134" w:bottom="1134" w:left="1134" w:header="709" w:footer="709" w:gutter="0"/>
          <w:cols w:space="708"/>
          <w:titlePg/>
          <w:docGrid w:linePitch="360"/>
        </w:sectPr>
      </w:pPr>
      <w:bookmarkStart w:id="81" w:name="_Toc415149567"/>
      <w:bookmarkStart w:id="82" w:name="_Toc449699550"/>
      <w:bookmarkStart w:id="83" w:name="_Toc477081402"/>
      <w:bookmarkStart w:id="84" w:name="_Toc477081826"/>
      <w:bookmarkStart w:id="85" w:name="_Toc477252289"/>
      <w:bookmarkEnd w:id="40"/>
      <w:bookmarkEnd w:id="41"/>
      <w:bookmarkEnd w:id="42"/>
      <w:bookmarkEnd w:id="43"/>
    </w:p>
    <w:p w:rsidR="005D7D03" w:rsidRPr="00DD375F" w:rsidRDefault="00591C61" w:rsidP="00F06064">
      <w:pPr>
        <w:pStyle w:val="1"/>
      </w:pPr>
      <w:bookmarkStart w:id="86" w:name="_Toc20406089"/>
      <w:r w:rsidRPr="00DD375F">
        <w:lastRenderedPageBreak/>
        <w:t xml:space="preserve"> </w:t>
      </w:r>
      <w:bookmarkStart w:id="87" w:name="_Toc177551007"/>
      <w:r w:rsidR="00F06064">
        <w:t>8.</w:t>
      </w:r>
      <w:r w:rsidR="005D7D03" w:rsidRPr="00DD375F">
        <w:t>Перечень основной и дополнительной учебной литературы, необходимой для освоения дисциплины</w:t>
      </w:r>
      <w:bookmarkEnd w:id="81"/>
      <w:bookmarkEnd w:id="82"/>
      <w:bookmarkEnd w:id="83"/>
      <w:bookmarkEnd w:id="84"/>
      <w:bookmarkEnd w:id="85"/>
      <w:bookmarkEnd w:id="86"/>
      <w:bookmarkEnd w:id="87"/>
    </w:p>
    <w:p w:rsidR="0028746B" w:rsidRDefault="0028746B" w:rsidP="0028746B">
      <w:pPr>
        <w:keepNext/>
        <w:keepLines/>
        <w:tabs>
          <w:tab w:val="left" w:pos="851"/>
        </w:tabs>
        <w:spacing w:before="0" w:after="0" w:line="360" w:lineRule="auto"/>
        <w:ind w:left="0" w:firstLine="709"/>
        <w:contextualSpacing/>
        <w:rPr>
          <w:rFonts w:ascii="Times New Roman" w:hAnsi="Times New Roman"/>
          <w:b/>
          <w:sz w:val="28"/>
          <w:szCs w:val="28"/>
        </w:rPr>
      </w:pPr>
      <w:bookmarkStart w:id="88" w:name="_Toc449699552"/>
      <w:bookmarkStart w:id="89" w:name="_Toc477081404"/>
      <w:bookmarkStart w:id="90" w:name="_Toc477081828"/>
      <w:bookmarkStart w:id="91" w:name="_Toc477252291"/>
      <w:bookmarkStart w:id="92" w:name="_Toc415149569"/>
      <w:bookmarkStart w:id="93" w:name="_Toc447808552"/>
      <w:bookmarkStart w:id="94" w:name="_Toc20406091"/>
      <w:r>
        <w:rPr>
          <w:rFonts w:ascii="Times New Roman" w:hAnsi="Times New Roman"/>
          <w:b/>
          <w:sz w:val="28"/>
          <w:szCs w:val="28"/>
        </w:rPr>
        <w:t>Нормативные правовые акты:</w:t>
      </w:r>
    </w:p>
    <w:p w:rsidR="0028746B" w:rsidRDefault="0028746B" w:rsidP="00344A6C">
      <w:pPr>
        <w:pStyle w:val="afe"/>
        <w:numPr>
          <w:ilvl w:val="0"/>
          <w:numId w:val="10"/>
        </w:numPr>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Федеральный закон «Об охране окружающей среды» от 10.01.2002 № 7-ФЗ (последняя редакция).</w:t>
      </w:r>
    </w:p>
    <w:p w:rsidR="0028746B" w:rsidRDefault="0028746B" w:rsidP="00344A6C">
      <w:pPr>
        <w:pStyle w:val="afe"/>
        <w:numPr>
          <w:ilvl w:val="0"/>
          <w:numId w:val="10"/>
        </w:numPr>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Указ Президента РФ от 02.07.2021 №400 «О Стратегии национальной безопасности Российской Федерации».</w:t>
      </w:r>
    </w:p>
    <w:p w:rsidR="0028746B" w:rsidRDefault="0028746B" w:rsidP="00344A6C">
      <w:pPr>
        <w:pStyle w:val="afe"/>
        <w:numPr>
          <w:ilvl w:val="0"/>
          <w:numId w:val="10"/>
        </w:numPr>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Постановление Правительства РФ от 21.09.2021 N 1587 (ред. от 30.12.2023) «Об утверждении критериев проектов устойчивого (в том числе зеленого) развития в Российской Федерации и требований к системе верификации инструментов финансирования устойчивого развития в Российской Федерации».</w:t>
      </w:r>
    </w:p>
    <w:p w:rsidR="0028746B" w:rsidRDefault="0028746B" w:rsidP="00344A6C">
      <w:pPr>
        <w:pStyle w:val="afe"/>
        <w:numPr>
          <w:ilvl w:val="0"/>
          <w:numId w:val="10"/>
        </w:numPr>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Распоряжение Правительства РФ от 29.10.2021 №3052-р «Об утверждении стратегии социально-экономического развития Российской Федерации с низким уровнем выбросов парниковых газов до 2050 года».</w:t>
      </w:r>
    </w:p>
    <w:p w:rsidR="0028746B" w:rsidRDefault="0028746B" w:rsidP="00344A6C">
      <w:pPr>
        <w:pStyle w:val="afe"/>
        <w:numPr>
          <w:ilvl w:val="0"/>
          <w:numId w:val="10"/>
        </w:numPr>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Распоряжение Правительства РФ от 14.07.2021 №1912-р (ред. от 30.12.2023) «Об утверждении целей и основных направлений устойчивого (в том числе зеленого) развития Российской Федерации».</w:t>
      </w:r>
    </w:p>
    <w:p w:rsidR="0028746B" w:rsidRDefault="0028746B" w:rsidP="00344A6C">
      <w:pPr>
        <w:pStyle w:val="afe"/>
        <w:numPr>
          <w:ilvl w:val="0"/>
          <w:numId w:val="10"/>
        </w:numPr>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Распоряжение Правительства РФ от 18.11.2020 №3024-р (ред. от 22.09.2023) «О координирующей роли Минэкономразвития России по вопросам развития инвестиционной деятельности и привлечения внебюджетных средств в проекты устойчивого (в том числе зеленого) развития в Российской Федерации».</w:t>
      </w:r>
    </w:p>
    <w:p w:rsidR="0028746B" w:rsidRDefault="0028746B" w:rsidP="00344A6C">
      <w:pPr>
        <w:pStyle w:val="afe"/>
        <w:numPr>
          <w:ilvl w:val="0"/>
          <w:numId w:val="10"/>
        </w:numPr>
        <w:shd w:val="clear" w:color="auto" w:fill="FFFFFF"/>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Информационное письмо Банка России о рекомендациях по реализации принципов ответственного инвестирования.</w:t>
      </w:r>
    </w:p>
    <w:p w:rsidR="0028746B" w:rsidRDefault="0028746B" w:rsidP="00344A6C">
      <w:pPr>
        <w:pStyle w:val="afe"/>
        <w:numPr>
          <w:ilvl w:val="0"/>
          <w:numId w:val="10"/>
        </w:numPr>
        <w:shd w:val="clear" w:color="auto" w:fill="FFFFFF"/>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Добровольный национальный обзор достижения целей устойчивого развития.</w:t>
      </w:r>
    </w:p>
    <w:p w:rsidR="0028746B" w:rsidRDefault="0028746B" w:rsidP="00344A6C">
      <w:pPr>
        <w:pStyle w:val="afe"/>
        <w:numPr>
          <w:ilvl w:val="0"/>
          <w:numId w:val="10"/>
        </w:numPr>
        <w:shd w:val="clear" w:color="auto" w:fill="FFFFFF"/>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Положение Банка России о стандартах эмиссии ценных бумаг.</w:t>
      </w:r>
    </w:p>
    <w:p w:rsidR="0028746B" w:rsidRDefault="0028746B" w:rsidP="00344A6C">
      <w:pPr>
        <w:pStyle w:val="afe"/>
        <w:numPr>
          <w:ilvl w:val="0"/>
          <w:numId w:val="10"/>
        </w:numPr>
        <w:shd w:val="clear" w:color="auto" w:fill="FFFFFF"/>
        <w:tabs>
          <w:tab w:val="left" w:pos="709"/>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Национальный проект «Экология».</w:t>
      </w:r>
    </w:p>
    <w:p w:rsidR="0028746B" w:rsidRDefault="0028746B" w:rsidP="00344A6C">
      <w:pPr>
        <w:pStyle w:val="afe"/>
        <w:keepNext/>
        <w:keepLines/>
        <w:tabs>
          <w:tab w:val="left" w:pos="851"/>
          <w:tab w:val="left" w:pos="1134"/>
        </w:tabs>
        <w:spacing w:after="0" w:line="360" w:lineRule="auto"/>
        <w:ind w:left="0" w:firstLine="709"/>
        <w:jc w:val="both"/>
        <w:rPr>
          <w:rFonts w:ascii="Times New Roman" w:hAnsi="Times New Roman"/>
          <w:b/>
          <w:sz w:val="28"/>
          <w:szCs w:val="28"/>
        </w:rPr>
      </w:pPr>
      <w:r>
        <w:rPr>
          <w:rFonts w:ascii="Times New Roman" w:hAnsi="Times New Roman"/>
          <w:b/>
          <w:sz w:val="28"/>
          <w:szCs w:val="28"/>
        </w:rPr>
        <w:lastRenderedPageBreak/>
        <w:t>Основная литература:</w:t>
      </w:r>
      <w:bookmarkStart w:id="95" w:name="_Toc20406090"/>
      <w:bookmarkStart w:id="96" w:name="_Toc477252290"/>
      <w:bookmarkStart w:id="97" w:name="_Toc477081827"/>
      <w:bookmarkStart w:id="98" w:name="_Toc477081403"/>
    </w:p>
    <w:p w:rsidR="0028746B" w:rsidRDefault="0028746B" w:rsidP="00344A6C">
      <w:pPr>
        <w:pStyle w:val="afe"/>
        <w:widowControl w:val="0"/>
        <w:numPr>
          <w:ilvl w:val="0"/>
          <w:numId w:val="10"/>
        </w:numPr>
        <w:tabs>
          <w:tab w:val="left" w:pos="0"/>
          <w:tab w:val="left" w:pos="1134"/>
        </w:tabs>
        <w:spacing w:after="0" w:line="360" w:lineRule="auto"/>
        <w:ind w:left="0" w:firstLine="709"/>
        <w:jc w:val="both"/>
        <w:rPr>
          <w:rFonts w:ascii="Times New Roman" w:hAnsi="Times New Roman"/>
          <w:sz w:val="28"/>
          <w:szCs w:val="28"/>
        </w:rPr>
      </w:pPr>
      <w:r w:rsidRPr="00F270C6">
        <w:rPr>
          <w:rFonts w:ascii="Times New Roman" w:hAnsi="Times New Roman"/>
          <w:sz w:val="28"/>
          <w:szCs w:val="28"/>
        </w:rPr>
        <w:t xml:space="preserve">Управление инвестиционными проектами: </w:t>
      </w:r>
      <w:r w:rsidR="00344A6C" w:rsidRPr="00F270C6">
        <w:rPr>
          <w:rFonts w:ascii="Times New Roman" w:hAnsi="Times New Roman"/>
          <w:sz w:val="28"/>
          <w:szCs w:val="28"/>
        </w:rPr>
        <w:t>учебник /</w:t>
      </w:r>
      <w:r w:rsidRPr="00F270C6">
        <w:rPr>
          <w:rFonts w:ascii="Times New Roman" w:hAnsi="Times New Roman"/>
          <w:sz w:val="28"/>
          <w:szCs w:val="28"/>
        </w:rPr>
        <w:t xml:space="preserve"> А. М.  Губернаторов, А. И.  Данилов, О. Ю.  Ермоловская [и др.]; Финуниверситет. — Москва: Дашков и К, 2023. — 360 с.— </w:t>
      </w:r>
      <w:r w:rsidR="00344A6C" w:rsidRPr="00F270C6">
        <w:rPr>
          <w:rFonts w:ascii="Times New Roman" w:hAnsi="Times New Roman"/>
          <w:sz w:val="28"/>
          <w:szCs w:val="28"/>
        </w:rPr>
        <w:t>Текст:</w:t>
      </w:r>
      <w:r w:rsidRPr="00F270C6">
        <w:rPr>
          <w:rFonts w:ascii="Times New Roman" w:hAnsi="Times New Roman"/>
          <w:sz w:val="28"/>
          <w:szCs w:val="28"/>
        </w:rPr>
        <w:t xml:space="preserve"> непосредственный. — То же. — ЭБС ZNANIUM. — URL: https://znanium.ru/catalog/product/2133557 (дата обращения: </w:t>
      </w:r>
      <w:r>
        <w:rPr>
          <w:rFonts w:ascii="Times New Roman" w:hAnsi="Times New Roman"/>
          <w:sz w:val="28"/>
          <w:szCs w:val="28"/>
        </w:rPr>
        <w:t>16</w:t>
      </w:r>
      <w:r w:rsidRPr="00F270C6">
        <w:rPr>
          <w:rFonts w:ascii="Times New Roman" w:hAnsi="Times New Roman"/>
          <w:sz w:val="28"/>
          <w:szCs w:val="28"/>
        </w:rPr>
        <w:t>.0</w:t>
      </w:r>
      <w:r>
        <w:rPr>
          <w:rFonts w:ascii="Times New Roman" w:hAnsi="Times New Roman"/>
          <w:sz w:val="28"/>
          <w:szCs w:val="28"/>
        </w:rPr>
        <w:t>9</w:t>
      </w:r>
      <w:r w:rsidRPr="00F270C6">
        <w:rPr>
          <w:rFonts w:ascii="Times New Roman" w:hAnsi="Times New Roman"/>
          <w:sz w:val="28"/>
          <w:szCs w:val="28"/>
        </w:rPr>
        <w:t xml:space="preserve">.2024). – </w:t>
      </w:r>
      <w:r w:rsidR="00344A6C" w:rsidRPr="00F270C6">
        <w:rPr>
          <w:rFonts w:ascii="Times New Roman" w:hAnsi="Times New Roman"/>
          <w:sz w:val="28"/>
          <w:szCs w:val="28"/>
        </w:rPr>
        <w:t>Текст:</w:t>
      </w:r>
      <w:r w:rsidRPr="00F270C6">
        <w:rPr>
          <w:rFonts w:ascii="Times New Roman" w:hAnsi="Times New Roman"/>
          <w:sz w:val="28"/>
          <w:szCs w:val="28"/>
        </w:rPr>
        <w:t xml:space="preserve"> электронный. </w:t>
      </w:r>
    </w:p>
    <w:p w:rsidR="0028746B" w:rsidRDefault="0028746B" w:rsidP="0028746B">
      <w:pPr>
        <w:pStyle w:val="afe"/>
        <w:numPr>
          <w:ilvl w:val="0"/>
          <w:numId w:val="10"/>
        </w:numPr>
        <w:tabs>
          <w:tab w:val="left" w:pos="0"/>
          <w:tab w:val="left" w:pos="1134"/>
        </w:tabs>
        <w:spacing w:after="0" w:line="360" w:lineRule="auto"/>
        <w:ind w:left="0" w:firstLine="709"/>
        <w:jc w:val="both"/>
        <w:rPr>
          <w:rFonts w:ascii="Times New Roman" w:hAnsi="Times New Roman"/>
          <w:sz w:val="28"/>
          <w:szCs w:val="28"/>
        </w:rPr>
      </w:pPr>
      <w:r w:rsidRPr="00F270C6">
        <w:rPr>
          <w:rFonts w:ascii="Times New Roman" w:hAnsi="Times New Roman"/>
          <w:sz w:val="28"/>
          <w:szCs w:val="28"/>
        </w:rPr>
        <w:t xml:space="preserve">Чудинов, О. О.  Корпоративная социальная ответственность и устойчивое </w:t>
      </w:r>
      <w:r w:rsidR="00344A6C" w:rsidRPr="00F270C6">
        <w:rPr>
          <w:rFonts w:ascii="Times New Roman" w:hAnsi="Times New Roman"/>
          <w:sz w:val="28"/>
          <w:szCs w:val="28"/>
        </w:rPr>
        <w:t>развитие:</w:t>
      </w:r>
      <w:r w:rsidRPr="00F270C6">
        <w:rPr>
          <w:rFonts w:ascii="Times New Roman" w:hAnsi="Times New Roman"/>
          <w:sz w:val="28"/>
          <w:szCs w:val="28"/>
        </w:rPr>
        <w:t xml:space="preserve"> учебное пособие / О. О. Чудинов. — </w:t>
      </w:r>
      <w:r w:rsidR="00344A6C" w:rsidRPr="00F270C6">
        <w:rPr>
          <w:rFonts w:ascii="Times New Roman" w:hAnsi="Times New Roman"/>
          <w:sz w:val="28"/>
          <w:szCs w:val="28"/>
        </w:rPr>
        <w:t>Москва:</w:t>
      </w:r>
      <w:r w:rsidRPr="00F270C6">
        <w:rPr>
          <w:rFonts w:ascii="Times New Roman" w:hAnsi="Times New Roman"/>
          <w:sz w:val="28"/>
          <w:szCs w:val="28"/>
        </w:rPr>
        <w:t xml:space="preserve"> КноРус, 2024. — 244 с. — Бакалавриат. — ISBN 978-5-406-12285-3. — ЭБС BOOK.ru. — URL: https://book.ru/book/951542 (дата обращения: 16.09.2024). — </w:t>
      </w:r>
      <w:r w:rsidR="00344A6C" w:rsidRPr="00F270C6">
        <w:rPr>
          <w:rFonts w:ascii="Times New Roman" w:hAnsi="Times New Roman"/>
          <w:sz w:val="28"/>
          <w:szCs w:val="28"/>
        </w:rPr>
        <w:t>Текст:</w:t>
      </w:r>
      <w:r w:rsidRPr="00F270C6">
        <w:rPr>
          <w:rFonts w:ascii="Times New Roman" w:hAnsi="Times New Roman"/>
          <w:sz w:val="28"/>
          <w:szCs w:val="28"/>
        </w:rPr>
        <w:t xml:space="preserve"> электронный.</w:t>
      </w:r>
    </w:p>
    <w:p w:rsidR="0028746B" w:rsidRDefault="0028746B" w:rsidP="0028746B">
      <w:pPr>
        <w:pStyle w:val="afe"/>
        <w:numPr>
          <w:ilvl w:val="0"/>
          <w:numId w:val="10"/>
        </w:numPr>
        <w:tabs>
          <w:tab w:val="left" w:pos="0"/>
          <w:tab w:val="left" w:pos="1134"/>
        </w:tabs>
        <w:spacing w:after="0" w:line="360" w:lineRule="auto"/>
        <w:ind w:left="0" w:firstLine="709"/>
        <w:jc w:val="both"/>
        <w:rPr>
          <w:rFonts w:ascii="Times New Roman" w:hAnsi="Times New Roman"/>
          <w:sz w:val="28"/>
          <w:szCs w:val="28"/>
        </w:rPr>
      </w:pPr>
      <w:r w:rsidRPr="0049203E">
        <w:rPr>
          <w:rFonts w:ascii="Times New Roman" w:hAnsi="Times New Roman"/>
          <w:sz w:val="28"/>
          <w:szCs w:val="28"/>
        </w:rPr>
        <w:t xml:space="preserve">Право устойчивого развития и ESG-стандарты: учебник / В.Б. Агафонов, Д.Г. Алексеева, Я.О. Алимова [и др.]; под общ. ред. М.В. Мажориной, Б.А. Шахназарова; Московский гос. юридич. ун-т им. О.Е.Кутафина (МГЮА). — Москва: Проспект, 2023 — 752 с.: ил. — Текст: непосредственный. - То же. - ЭБС Проспект. - URL: http://ebs.prospekt.org/book/46819 (дата обращения: </w:t>
      </w:r>
      <w:r w:rsidRPr="00F270C6">
        <w:rPr>
          <w:rFonts w:ascii="Times New Roman" w:hAnsi="Times New Roman"/>
          <w:sz w:val="28"/>
          <w:szCs w:val="28"/>
        </w:rPr>
        <w:t>16.09.2024</w:t>
      </w:r>
      <w:r w:rsidRPr="0049203E">
        <w:rPr>
          <w:rFonts w:ascii="Times New Roman" w:hAnsi="Times New Roman"/>
          <w:sz w:val="28"/>
          <w:szCs w:val="28"/>
        </w:rPr>
        <w:t xml:space="preserve">). – </w:t>
      </w:r>
      <w:r w:rsidR="00344A6C" w:rsidRPr="0049203E">
        <w:rPr>
          <w:rFonts w:ascii="Times New Roman" w:hAnsi="Times New Roman"/>
          <w:sz w:val="28"/>
          <w:szCs w:val="28"/>
        </w:rPr>
        <w:t>Текст:</w:t>
      </w:r>
      <w:r w:rsidRPr="0049203E">
        <w:rPr>
          <w:rFonts w:ascii="Times New Roman" w:hAnsi="Times New Roman"/>
          <w:sz w:val="28"/>
          <w:szCs w:val="28"/>
        </w:rPr>
        <w:t xml:space="preserve"> электронный. </w:t>
      </w:r>
    </w:p>
    <w:p w:rsidR="0028746B" w:rsidRDefault="0028746B" w:rsidP="0028746B">
      <w:pPr>
        <w:keepNext/>
        <w:tabs>
          <w:tab w:val="left" w:pos="851"/>
        </w:tabs>
        <w:spacing w:before="0" w:after="0" w:line="360" w:lineRule="auto"/>
        <w:ind w:left="0" w:firstLine="709"/>
        <w:rPr>
          <w:rFonts w:ascii="Times New Roman" w:hAnsi="Times New Roman"/>
          <w:b/>
          <w:sz w:val="28"/>
          <w:szCs w:val="28"/>
        </w:rPr>
      </w:pPr>
      <w:r>
        <w:rPr>
          <w:rFonts w:ascii="Times New Roman" w:hAnsi="Times New Roman"/>
          <w:b/>
          <w:sz w:val="28"/>
          <w:szCs w:val="28"/>
        </w:rPr>
        <w:t>Дополнительная литература:</w:t>
      </w:r>
    </w:p>
    <w:p w:rsidR="0028746B" w:rsidRPr="00691B76" w:rsidRDefault="0028746B" w:rsidP="0028746B">
      <w:pPr>
        <w:pStyle w:val="afe"/>
        <w:keepNext/>
        <w:numPr>
          <w:ilvl w:val="0"/>
          <w:numId w:val="10"/>
        </w:numPr>
        <w:tabs>
          <w:tab w:val="left" w:pos="851"/>
        </w:tabs>
        <w:spacing w:after="0" w:line="360" w:lineRule="auto"/>
        <w:ind w:left="0" w:firstLine="709"/>
        <w:jc w:val="both"/>
        <w:rPr>
          <w:rFonts w:ascii="Times New Roman" w:hAnsi="Times New Roman"/>
          <w:sz w:val="28"/>
          <w:szCs w:val="28"/>
        </w:rPr>
      </w:pPr>
      <w:r w:rsidRPr="00691B76">
        <w:rPr>
          <w:rFonts w:ascii="Times New Roman" w:hAnsi="Times New Roman"/>
          <w:sz w:val="28"/>
          <w:szCs w:val="28"/>
        </w:rPr>
        <w:t xml:space="preserve">Акимов, О. М.  Финансы устойчивого </w:t>
      </w:r>
      <w:r w:rsidR="00344A6C" w:rsidRPr="00691B76">
        <w:rPr>
          <w:rFonts w:ascii="Times New Roman" w:hAnsi="Times New Roman"/>
          <w:sz w:val="28"/>
          <w:szCs w:val="28"/>
        </w:rPr>
        <w:t>развития:</w:t>
      </w:r>
      <w:r w:rsidRPr="00691B76">
        <w:rPr>
          <w:rFonts w:ascii="Times New Roman" w:hAnsi="Times New Roman"/>
          <w:sz w:val="28"/>
          <w:szCs w:val="28"/>
        </w:rPr>
        <w:t xml:space="preserve"> учебник / О. М.  Акимов. — </w:t>
      </w:r>
      <w:r w:rsidR="00344A6C" w:rsidRPr="00691B76">
        <w:rPr>
          <w:rFonts w:ascii="Times New Roman" w:hAnsi="Times New Roman"/>
          <w:sz w:val="28"/>
          <w:szCs w:val="28"/>
        </w:rPr>
        <w:t>Москва:</w:t>
      </w:r>
      <w:r w:rsidRPr="00691B76">
        <w:rPr>
          <w:rFonts w:ascii="Times New Roman" w:hAnsi="Times New Roman"/>
          <w:sz w:val="28"/>
          <w:szCs w:val="28"/>
        </w:rPr>
        <w:t xml:space="preserve"> КноРус, 2025. — 231 с. — (Бакалавриат и магистратура).  — ISBN 978-5-406-13852-6. — ЭБС BOOK.ru. — URL: https://book.ru/book/955834 (дата обращения: 16.09.2024). — </w:t>
      </w:r>
      <w:r w:rsidR="00344A6C" w:rsidRPr="00691B76">
        <w:rPr>
          <w:rFonts w:ascii="Times New Roman" w:hAnsi="Times New Roman"/>
          <w:sz w:val="28"/>
          <w:szCs w:val="28"/>
        </w:rPr>
        <w:t>Текст:</w:t>
      </w:r>
      <w:r w:rsidRPr="00691B76">
        <w:rPr>
          <w:rFonts w:ascii="Times New Roman" w:hAnsi="Times New Roman"/>
          <w:sz w:val="28"/>
          <w:szCs w:val="28"/>
        </w:rPr>
        <w:t xml:space="preserve"> электронный. </w:t>
      </w:r>
    </w:p>
    <w:p w:rsidR="0028746B" w:rsidRDefault="0028746B" w:rsidP="0028746B">
      <w:pPr>
        <w:pStyle w:val="afe"/>
        <w:widowControl w:val="0"/>
        <w:numPr>
          <w:ilvl w:val="0"/>
          <w:numId w:val="10"/>
        </w:numPr>
        <w:tabs>
          <w:tab w:val="left" w:pos="851"/>
        </w:tabs>
        <w:autoSpaceDE w:val="0"/>
        <w:autoSpaceDN w:val="0"/>
        <w:adjustRightInd w:val="0"/>
        <w:spacing w:after="0" w:line="360" w:lineRule="auto"/>
        <w:ind w:left="0" w:firstLine="709"/>
        <w:jc w:val="both"/>
        <w:rPr>
          <w:rFonts w:ascii="Times New Roman" w:hAnsi="Times New Roman"/>
          <w:sz w:val="28"/>
          <w:szCs w:val="28"/>
        </w:rPr>
      </w:pPr>
      <w:r>
        <w:rPr>
          <w:sz w:val="28"/>
          <w:szCs w:val="28"/>
        </w:rPr>
        <w:t xml:space="preserve"> </w:t>
      </w:r>
      <w:r w:rsidRPr="00691B76">
        <w:rPr>
          <w:rFonts w:ascii="Times New Roman" w:hAnsi="Times New Roman"/>
          <w:sz w:val="28"/>
          <w:szCs w:val="28"/>
        </w:rPr>
        <w:t xml:space="preserve">Предпринимательство в социальной </w:t>
      </w:r>
      <w:r w:rsidR="00344A6C" w:rsidRPr="00691B76">
        <w:rPr>
          <w:rFonts w:ascii="Times New Roman" w:hAnsi="Times New Roman"/>
          <w:sz w:val="28"/>
          <w:szCs w:val="28"/>
        </w:rPr>
        <w:t>сфере:</w:t>
      </w:r>
      <w:r w:rsidRPr="00691B76">
        <w:rPr>
          <w:rFonts w:ascii="Times New Roman" w:hAnsi="Times New Roman"/>
          <w:sz w:val="28"/>
          <w:szCs w:val="28"/>
        </w:rPr>
        <w:t xml:space="preserve"> учебник / С. В. Бровчак, А. А. Цыганов, С. А. Афанасьев [и др.] ; под общ. ред. С. В. Бровчака, А. А. Цыганова. — </w:t>
      </w:r>
      <w:r w:rsidR="00344A6C" w:rsidRPr="00691B76">
        <w:rPr>
          <w:rFonts w:ascii="Times New Roman" w:hAnsi="Times New Roman"/>
          <w:sz w:val="28"/>
          <w:szCs w:val="28"/>
        </w:rPr>
        <w:t>Москва:</w:t>
      </w:r>
      <w:r w:rsidRPr="00691B76">
        <w:rPr>
          <w:rFonts w:ascii="Times New Roman" w:hAnsi="Times New Roman"/>
          <w:sz w:val="28"/>
          <w:szCs w:val="28"/>
        </w:rPr>
        <w:t xml:space="preserve"> КноРус, 2024. — 293 с. — (Бакалавриат и магистратура). —  ISBN 978-5-406-13287-6. — ЭБС BOOK.ru. — URL: https://book.ru/book/955215 (дата обращения: 16.09.2024). — </w:t>
      </w:r>
      <w:r w:rsidR="00344A6C" w:rsidRPr="00691B76">
        <w:rPr>
          <w:rFonts w:ascii="Times New Roman" w:hAnsi="Times New Roman"/>
          <w:sz w:val="28"/>
          <w:szCs w:val="28"/>
        </w:rPr>
        <w:t>Текст:</w:t>
      </w:r>
      <w:r w:rsidRPr="00691B76">
        <w:rPr>
          <w:rFonts w:ascii="Times New Roman" w:hAnsi="Times New Roman"/>
          <w:sz w:val="28"/>
          <w:szCs w:val="28"/>
        </w:rPr>
        <w:t xml:space="preserve"> </w:t>
      </w:r>
      <w:r w:rsidRPr="00691B76">
        <w:rPr>
          <w:rFonts w:ascii="Times New Roman" w:hAnsi="Times New Roman"/>
          <w:sz w:val="28"/>
          <w:szCs w:val="28"/>
        </w:rPr>
        <w:lastRenderedPageBreak/>
        <w:t>электронный.</w:t>
      </w:r>
    </w:p>
    <w:p w:rsidR="0028746B" w:rsidRDefault="0028746B" w:rsidP="0028746B">
      <w:pPr>
        <w:pStyle w:val="1"/>
        <w:numPr>
          <w:ilvl w:val="0"/>
          <w:numId w:val="12"/>
        </w:numPr>
        <w:shd w:val="clear" w:color="auto" w:fill="auto"/>
        <w:ind w:left="0" w:firstLine="709"/>
      </w:pPr>
      <w:bookmarkStart w:id="99" w:name="_Toc177551008"/>
      <w:r>
        <w:t>Перечень ресурсов информационно-телекоммуникационной сети «Интернет», необходимых для освоения дисциплины</w:t>
      </w:r>
      <w:bookmarkEnd w:id="95"/>
      <w:bookmarkEnd w:id="96"/>
      <w:bookmarkEnd w:id="97"/>
      <w:bookmarkEnd w:id="98"/>
      <w:bookmarkEnd w:id="99"/>
      <w:r>
        <w:t xml:space="preserve">     </w:t>
      </w:r>
    </w:p>
    <w:p w:rsidR="0028746B" w:rsidRDefault="0028746B" w:rsidP="00344A6C">
      <w:pPr>
        <w:pStyle w:val="afe"/>
        <w:numPr>
          <w:ilvl w:val="0"/>
          <w:numId w:val="11"/>
        </w:numPr>
        <w:tabs>
          <w:tab w:val="left" w:pos="851"/>
        </w:tabs>
        <w:spacing w:after="0" w:line="360" w:lineRule="auto"/>
        <w:ind w:left="0" w:firstLine="709"/>
        <w:jc w:val="both"/>
        <w:rPr>
          <w:rFonts w:ascii="Times New Roman" w:hAnsi="Times New Roman"/>
          <w:sz w:val="28"/>
          <w:szCs w:val="28"/>
        </w:rPr>
      </w:pPr>
      <w:r>
        <w:rPr>
          <w:rFonts w:ascii="Times New Roman" w:hAnsi="Times New Roman"/>
          <w:sz w:val="28"/>
          <w:szCs w:val="28"/>
        </w:rPr>
        <w:t>Центральный Банк России. Модельная методология ESG-рейтингов. Доклад для общественных консультации  </w:t>
      </w:r>
      <w:hyperlink r:id="rId14" w:history="1">
        <w:r w:rsidRPr="00344A6C">
          <w:rPr>
            <w:rStyle w:val="a6"/>
            <w:color w:val="auto"/>
          </w:rPr>
          <w:t>https://cbr.ru/Content/Document/File/144085/Consultation_Paper_17012023.pdf</w:t>
        </w:r>
      </w:hyperlink>
      <w:r w:rsidRPr="00344A6C">
        <w:rPr>
          <w:rFonts w:ascii="Times New Roman" w:hAnsi="Times New Roman"/>
          <w:sz w:val="28"/>
          <w:szCs w:val="28"/>
        </w:rPr>
        <w:t>.</w:t>
      </w:r>
    </w:p>
    <w:p w:rsidR="0028746B" w:rsidRDefault="0028746B" w:rsidP="00344A6C">
      <w:pPr>
        <w:pStyle w:val="afe"/>
        <w:numPr>
          <w:ilvl w:val="0"/>
          <w:numId w:val="11"/>
        </w:numPr>
        <w:tabs>
          <w:tab w:val="left" w:pos="851"/>
        </w:tabs>
        <w:spacing w:after="0" w:line="360" w:lineRule="auto"/>
        <w:ind w:left="0" w:firstLine="709"/>
        <w:jc w:val="both"/>
        <w:rPr>
          <w:rFonts w:ascii="Times New Roman" w:hAnsi="Times New Roman"/>
          <w:sz w:val="28"/>
          <w:szCs w:val="28"/>
        </w:rPr>
      </w:pPr>
      <w:r>
        <w:rPr>
          <w:rFonts w:ascii="Times New Roman" w:hAnsi="Times New Roman"/>
          <w:sz w:val="28"/>
          <w:szCs w:val="28"/>
        </w:rPr>
        <w:t>Национальный ESG Альянс</w:t>
      </w:r>
    </w:p>
    <w:p w:rsidR="0028746B" w:rsidRDefault="0028746B" w:rsidP="00344A6C">
      <w:pPr>
        <w:tabs>
          <w:tab w:val="left" w:pos="851"/>
        </w:tabs>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3. Электронные ресурсы БИК:</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 xml:space="preserve">Электронная библиотека Финансового университета (ЭБ) </w:t>
      </w:r>
      <w:hyperlink r:id="rId15" w:history="1">
        <w:r w:rsidRPr="00691B76">
          <w:rPr>
            <w:rFonts w:ascii="Times New Roman" w:hAnsi="Times New Roman"/>
            <w:sz w:val="28"/>
            <w:szCs w:val="28"/>
            <w:u w:val="single"/>
          </w:rPr>
          <w:t>http://elib.fa.ru/</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Электронно-библиотечная система BOOK.RU http://www.book.ru</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Электронно-библиотечная система Znanium http://www.znanium.</w:t>
      </w:r>
      <w:r w:rsidRPr="00691B76">
        <w:rPr>
          <w:rFonts w:ascii="Times New Roman" w:hAnsi="Times New Roman"/>
          <w:sz w:val="28"/>
          <w:szCs w:val="28"/>
          <w:lang w:val="en-US"/>
        </w:rPr>
        <w:t>ru</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 xml:space="preserve">Электронно-библиотечная система издательства «ЮРАЙТ» </w:t>
      </w:r>
      <w:hyperlink r:id="rId16" w:history="1">
        <w:r w:rsidRPr="00691B76">
          <w:rPr>
            <w:rFonts w:ascii="Times New Roman" w:hAnsi="Times New Roman"/>
            <w:sz w:val="28"/>
            <w:szCs w:val="28"/>
            <w:u w:val="single"/>
          </w:rPr>
          <w:t>https://urait.ru/</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Электронно-библиотечная система «Университетская библиотека ОНЛАЙН» http://biblioclub.ru/</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Электронно-библиотечная система «Лань» https://e.lanbook.com/</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 xml:space="preserve">Электронно-библиотечная система издательства «Проспект» </w:t>
      </w:r>
      <w:hyperlink r:id="rId17" w:history="1">
        <w:r w:rsidRPr="00691B76">
          <w:rPr>
            <w:rFonts w:ascii="Times New Roman" w:hAnsi="Times New Roman"/>
            <w:sz w:val="28"/>
            <w:szCs w:val="28"/>
            <w:u w:val="single"/>
          </w:rPr>
          <w:t>http://ebs.prospekt.org/books</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shd w:val="clear" w:color="auto" w:fill="FFFFFF"/>
        </w:rPr>
        <w:t>Справочно-образовательная система</w:t>
      </w:r>
      <w:r w:rsidRPr="00691B76">
        <w:rPr>
          <w:rFonts w:ascii="Times New Roman" w:hAnsi="Times New Roman"/>
          <w:sz w:val="28"/>
          <w:szCs w:val="28"/>
        </w:rPr>
        <w:t xml:space="preserve"> Актион 360 https://action360.ru/</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u w:val="single"/>
        </w:rPr>
      </w:pPr>
      <w:r w:rsidRPr="00691B76">
        <w:rPr>
          <w:rFonts w:ascii="Times New Roman" w:hAnsi="Times New Roman"/>
          <w:sz w:val="28"/>
          <w:szCs w:val="28"/>
        </w:rPr>
        <w:t xml:space="preserve">Деловая онлайн-библиотека Alpina Digital </w:t>
      </w:r>
      <w:hyperlink r:id="rId18" w:history="1">
        <w:r w:rsidRPr="00691B76">
          <w:rPr>
            <w:rFonts w:ascii="Times New Roman" w:hAnsi="Times New Roman"/>
            <w:sz w:val="28"/>
            <w:szCs w:val="28"/>
            <w:u w:val="single"/>
          </w:rPr>
          <w:t>http://lib.alpinadigital.ru/</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Электронная библиотека издательства «МИФ» («Манн, Иванов и Фербер») https://fa.miflib.ru/auth/#/registration</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Электронная библиотека Издательского дома «Гребенников» https://grebennikon.ru/</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 xml:space="preserve">Научная электронная библиотека eLibrary.ru http://elibrary.ru  </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Национальная электронная библиотека http://нэб.рф/</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Финансовая справочная система «Финансовый директор» http://www.1fd.ru/</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lastRenderedPageBreak/>
        <w:t>Ресурсы информационно-аналитического агентства по финансовым рынкам Cbonds.ru https://cbonds.ru/</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 xml:space="preserve">СПАРК </w:t>
      </w:r>
      <w:hyperlink r:id="rId19" w:history="1">
        <w:r w:rsidRPr="00691B76">
          <w:rPr>
            <w:rFonts w:ascii="Times New Roman" w:hAnsi="Times New Roman"/>
            <w:sz w:val="28"/>
            <w:szCs w:val="28"/>
            <w:u w:val="single"/>
          </w:rPr>
          <w:t>https://spark-interfax.ru/</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lang w:val="en-US"/>
        </w:rPr>
      </w:pPr>
      <w:r w:rsidRPr="00691B76">
        <w:rPr>
          <w:rFonts w:ascii="Times New Roman" w:hAnsi="Times New Roman"/>
          <w:sz w:val="28"/>
          <w:szCs w:val="28"/>
        </w:rPr>
        <w:t>Платформа</w:t>
      </w:r>
      <w:r w:rsidRPr="00691B76">
        <w:rPr>
          <w:rFonts w:ascii="Times New Roman" w:hAnsi="Times New Roman"/>
          <w:sz w:val="28"/>
          <w:szCs w:val="28"/>
          <w:lang w:val="en-US"/>
        </w:rPr>
        <w:t xml:space="preserve"> STATISTA https://www.statista.com/</w:t>
      </w:r>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 xml:space="preserve">Электронная коллекция книг издательства Springer:  Springer eBooks </w:t>
      </w:r>
      <w:hyperlink r:id="rId20" w:history="1">
        <w:r w:rsidRPr="00691B76">
          <w:rPr>
            <w:rFonts w:ascii="Times New Roman" w:hAnsi="Times New Roman"/>
            <w:sz w:val="28"/>
            <w:szCs w:val="28"/>
            <w:u w:val="single"/>
          </w:rPr>
          <w:t>http://link.springer.com/</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 xml:space="preserve">Электронные продукты издательства Elsevier </w:t>
      </w:r>
      <w:hyperlink r:id="rId21" w:history="1">
        <w:r w:rsidRPr="00691B76">
          <w:rPr>
            <w:rFonts w:ascii="Times New Roman" w:hAnsi="Times New Roman"/>
            <w:sz w:val="28"/>
            <w:szCs w:val="28"/>
            <w:u w:val="single"/>
          </w:rPr>
          <w:t>http://www.sciencedirect.com</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u w:val="single"/>
          <w:lang w:val="en-US"/>
        </w:rPr>
      </w:pPr>
      <w:r w:rsidRPr="00691B76">
        <w:rPr>
          <w:rFonts w:ascii="Times New Roman" w:hAnsi="Times New Roman"/>
          <w:sz w:val="28"/>
          <w:szCs w:val="28"/>
          <w:lang w:val="en-US"/>
        </w:rPr>
        <w:t xml:space="preserve">Emerald: Management eJournal Portfolio </w:t>
      </w:r>
      <w:hyperlink r:id="rId22" w:history="1">
        <w:r w:rsidRPr="00691B76">
          <w:rPr>
            <w:rFonts w:ascii="Times New Roman" w:hAnsi="Times New Roman"/>
            <w:sz w:val="28"/>
            <w:szCs w:val="28"/>
            <w:u w:val="single"/>
            <w:lang w:val="en-US"/>
          </w:rPr>
          <w:t>https://www.emerald.com/insight/</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u w:val="single"/>
        </w:rPr>
      </w:pPr>
      <w:r w:rsidRPr="00691B76">
        <w:rPr>
          <w:rFonts w:ascii="Times New Roman" w:hAnsi="Times New Roman"/>
          <w:sz w:val="28"/>
          <w:szCs w:val="28"/>
        </w:rPr>
        <w:t>Библиотека онлайн Лекций по Бизнесу и Маркетингу издательства Не</w:t>
      </w:r>
      <w:r w:rsidRPr="00691B76">
        <w:rPr>
          <w:rFonts w:ascii="Times New Roman" w:hAnsi="Times New Roman"/>
          <w:sz w:val="28"/>
          <w:szCs w:val="28"/>
          <w:lang w:val="en-US"/>
        </w:rPr>
        <w:t>n</w:t>
      </w:r>
      <w:r w:rsidRPr="00691B76">
        <w:rPr>
          <w:rFonts w:ascii="Times New Roman" w:hAnsi="Times New Roman"/>
          <w:sz w:val="28"/>
          <w:szCs w:val="28"/>
        </w:rPr>
        <w:t xml:space="preserve">rу </w:t>
      </w:r>
      <w:r w:rsidRPr="00691B76">
        <w:rPr>
          <w:rFonts w:ascii="Times New Roman" w:hAnsi="Times New Roman"/>
          <w:sz w:val="28"/>
          <w:szCs w:val="28"/>
          <w:lang w:val="en-US"/>
        </w:rPr>
        <w:t>S</w:t>
      </w:r>
      <w:r w:rsidRPr="00691B76">
        <w:rPr>
          <w:rFonts w:ascii="Times New Roman" w:hAnsi="Times New Roman"/>
          <w:sz w:val="28"/>
          <w:szCs w:val="28"/>
        </w:rPr>
        <w:t xml:space="preserve">tewart Talks </w:t>
      </w:r>
      <w:hyperlink r:id="rId23" w:history="1">
        <w:r w:rsidRPr="00691B76">
          <w:rPr>
            <w:rFonts w:ascii="Times New Roman" w:hAnsi="Times New Roman"/>
            <w:sz w:val="28"/>
            <w:szCs w:val="28"/>
            <w:u w:val="single"/>
          </w:rPr>
          <w:t>https://hstalks.com/business/</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b/>
          <w:bCs/>
          <w:sz w:val="28"/>
          <w:szCs w:val="28"/>
          <w:lang w:val="en-US"/>
        </w:rPr>
      </w:pPr>
      <w:r w:rsidRPr="00691B76">
        <w:rPr>
          <w:rFonts w:ascii="Times New Roman" w:hAnsi="Times New Roman"/>
          <w:bCs/>
          <w:sz w:val="28"/>
          <w:szCs w:val="28"/>
          <w:lang w:val="en-US"/>
        </w:rPr>
        <w:t xml:space="preserve">Henry Stewart Talks: Journals in The Business &amp; Management Collection </w:t>
      </w:r>
      <w:hyperlink r:id="rId24" w:history="1">
        <w:r w:rsidRPr="00691B76">
          <w:rPr>
            <w:rFonts w:ascii="Times New Roman" w:hAnsi="Times New Roman"/>
            <w:bCs/>
            <w:sz w:val="28"/>
            <w:szCs w:val="28"/>
            <w:u w:val="single"/>
            <w:lang w:val="en-US"/>
          </w:rPr>
          <w:t>https://hstalks.com/business/journals/</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lang w:val="en-US"/>
        </w:rPr>
      </w:pPr>
      <w:r w:rsidRPr="00691B76">
        <w:rPr>
          <w:rFonts w:ascii="Times New Roman" w:hAnsi="Times New Roman"/>
          <w:bCs/>
          <w:sz w:val="28"/>
          <w:szCs w:val="28"/>
          <w:lang w:val="en-US"/>
        </w:rPr>
        <w:t>CNKI. Academic Reference</w:t>
      </w:r>
      <w:r w:rsidRPr="00691B76">
        <w:rPr>
          <w:rFonts w:ascii="Times New Roman" w:hAnsi="Times New Roman"/>
          <w:b/>
          <w:bCs/>
          <w:sz w:val="28"/>
          <w:szCs w:val="28"/>
          <w:lang w:val="en-US"/>
        </w:rPr>
        <w:t xml:space="preserve"> </w:t>
      </w:r>
      <w:hyperlink r:id="rId25" w:history="1">
        <w:r w:rsidRPr="00691B76">
          <w:rPr>
            <w:rFonts w:ascii="Times New Roman" w:hAnsi="Times New Roman"/>
            <w:sz w:val="28"/>
            <w:szCs w:val="28"/>
            <w:u w:val="single"/>
            <w:lang w:val="en-US"/>
          </w:rPr>
          <w:t>https://ar.oversea.cnki.net/</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bCs/>
          <w:sz w:val="28"/>
          <w:szCs w:val="28"/>
          <w:lang w:val="en-US"/>
        </w:rPr>
      </w:pPr>
      <w:r w:rsidRPr="00691B76">
        <w:rPr>
          <w:rFonts w:ascii="Times New Roman" w:hAnsi="Times New Roman"/>
          <w:bCs/>
          <w:sz w:val="28"/>
          <w:szCs w:val="28"/>
          <w:lang w:val="en-US"/>
        </w:rPr>
        <w:t>CNKI. China Academic Journals Full-text Database</w:t>
      </w:r>
      <w:r w:rsidRPr="00691B76">
        <w:rPr>
          <w:rFonts w:ascii="Times New Roman" w:hAnsi="Times New Roman"/>
          <w:b/>
          <w:bCs/>
          <w:sz w:val="28"/>
          <w:szCs w:val="28"/>
          <w:lang w:val="en-US"/>
        </w:rPr>
        <w:t xml:space="preserve"> </w:t>
      </w:r>
      <w:hyperlink r:id="rId26" w:history="1">
        <w:r w:rsidRPr="00691B76">
          <w:rPr>
            <w:rFonts w:ascii="Times New Roman" w:hAnsi="Times New Roman"/>
            <w:bCs/>
            <w:sz w:val="28"/>
            <w:szCs w:val="28"/>
            <w:u w:val="single"/>
            <w:lang w:val="en-US"/>
          </w:rPr>
          <w:t>https://oversea.cnki.net/kns?dbcode=CFLQ</w:t>
        </w:r>
      </w:hyperlink>
    </w:p>
    <w:p w:rsidR="0028746B" w:rsidRPr="00691B76" w:rsidRDefault="0028746B" w:rsidP="0028746B">
      <w:pPr>
        <w:numPr>
          <w:ilvl w:val="0"/>
          <w:numId w:val="6"/>
        </w:numPr>
        <w:spacing w:before="0" w:after="0" w:line="360" w:lineRule="auto"/>
        <w:ind w:left="0" w:firstLine="709"/>
        <w:rPr>
          <w:rFonts w:ascii="Times New Roman" w:hAnsi="Times New Roman"/>
          <w:bCs/>
          <w:sz w:val="28"/>
          <w:szCs w:val="28"/>
          <w:u w:val="single"/>
          <w:lang w:val="en-US"/>
        </w:rPr>
      </w:pPr>
      <w:r w:rsidRPr="00691B76">
        <w:rPr>
          <w:rFonts w:ascii="Times New Roman" w:hAnsi="Times New Roman"/>
          <w:sz w:val="28"/>
          <w:szCs w:val="28"/>
          <w:lang w:val="en-US"/>
        </w:rPr>
        <w:t>JSTOR. Arts &amp; Sciences I Collection</w:t>
      </w:r>
      <w:r w:rsidRPr="00691B76">
        <w:rPr>
          <w:rFonts w:ascii="Times New Roman" w:hAnsi="Times New Roman"/>
          <w:b/>
          <w:sz w:val="28"/>
          <w:szCs w:val="28"/>
          <w:lang w:val="en-US"/>
        </w:rPr>
        <w:t xml:space="preserve"> </w:t>
      </w:r>
      <w:hyperlink r:id="rId27" w:history="1">
        <w:r w:rsidRPr="00691B76">
          <w:rPr>
            <w:rFonts w:ascii="Times New Roman" w:hAnsi="Times New Roman"/>
            <w:sz w:val="28"/>
            <w:szCs w:val="28"/>
            <w:u w:val="single"/>
            <w:lang w:val="en-US"/>
          </w:rPr>
          <w:t>https://www.jstor.org/</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bCs/>
          <w:sz w:val="28"/>
          <w:szCs w:val="28"/>
        </w:rPr>
        <w:t>Коллекция научных журналов</w:t>
      </w:r>
      <w:r w:rsidRPr="00691B76">
        <w:rPr>
          <w:rFonts w:ascii="Times New Roman" w:hAnsi="Times New Roman"/>
          <w:sz w:val="28"/>
          <w:szCs w:val="28"/>
        </w:rPr>
        <w:t> </w:t>
      </w:r>
      <w:r w:rsidRPr="00691B76">
        <w:rPr>
          <w:rFonts w:ascii="Times New Roman" w:hAnsi="Times New Roman"/>
          <w:bCs/>
          <w:sz w:val="28"/>
          <w:szCs w:val="28"/>
        </w:rPr>
        <w:t xml:space="preserve">Oxford University Press </w:t>
      </w:r>
      <w:hyperlink r:id="rId28" w:history="1">
        <w:r w:rsidRPr="00691B76">
          <w:rPr>
            <w:rFonts w:ascii="Times New Roman" w:hAnsi="Times New Roman"/>
            <w:sz w:val="28"/>
            <w:szCs w:val="28"/>
            <w:u w:val="single"/>
          </w:rPr>
          <w:t>https://academic.oup.com/journals/</w:t>
        </w:r>
      </w:hyperlink>
    </w:p>
    <w:p w:rsidR="0028746B" w:rsidRPr="00691B76" w:rsidRDefault="0028746B" w:rsidP="0028746B">
      <w:pPr>
        <w:numPr>
          <w:ilvl w:val="0"/>
          <w:numId w:val="6"/>
        </w:numPr>
        <w:spacing w:before="0" w:after="0" w:line="360" w:lineRule="auto"/>
        <w:ind w:left="0" w:firstLine="709"/>
        <w:contextualSpacing/>
        <w:rPr>
          <w:rFonts w:ascii="Times New Roman" w:eastAsia="Times New Roman" w:hAnsi="Times New Roman"/>
          <w:sz w:val="28"/>
          <w:szCs w:val="28"/>
          <w:shd w:val="clear" w:color="auto" w:fill="FFFFFF"/>
        </w:rPr>
      </w:pPr>
      <w:r w:rsidRPr="00691B76">
        <w:rPr>
          <w:rFonts w:ascii="Times New Roman"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9" w:history="1">
        <w:r w:rsidRPr="00691B76">
          <w:rPr>
            <w:rFonts w:ascii="Times New Roman" w:eastAsia="Times New Roman" w:hAnsi="Times New Roman"/>
            <w:sz w:val="28"/>
            <w:szCs w:val="28"/>
            <w:u w:val="single"/>
            <w:shd w:val="clear" w:color="auto" w:fill="FFFFFF"/>
          </w:rPr>
          <w:t>https://www.oecd-ilibrary.org/</w:t>
        </w:r>
      </w:hyperlink>
    </w:p>
    <w:p w:rsidR="0028746B" w:rsidRPr="00691B76" w:rsidRDefault="0028746B" w:rsidP="0028746B">
      <w:pPr>
        <w:numPr>
          <w:ilvl w:val="0"/>
          <w:numId w:val="6"/>
        </w:numPr>
        <w:spacing w:before="0" w:after="0" w:line="360" w:lineRule="auto"/>
        <w:ind w:left="0" w:firstLine="709"/>
        <w:contextualSpacing/>
        <w:rPr>
          <w:rFonts w:ascii="Times New Roman" w:hAnsi="Times New Roman"/>
          <w:sz w:val="28"/>
          <w:szCs w:val="28"/>
        </w:rPr>
      </w:pPr>
      <w:r w:rsidRPr="00691B76">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28746B" w:rsidRPr="00691B76" w:rsidRDefault="0028746B" w:rsidP="0028746B">
      <w:pPr>
        <w:numPr>
          <w:ilvl w:val="0"/>
          <w:numId w:val="6"/>
        </w:numPr>
        <w:spacing w:before="0" w:after="0" w:line="360" w:lineRule="auto"/>
        <w:ind w:left="0" w:firstLine="709"/>
        <w:contextualSpacing/>
        <w:rPr>
          <w:rFonts w:ascii="Times New Roman" w:hAnsi="Times New Roman"/>
          <w:bCs/>
          <w:sz w:val="28"/>
          <w:szCs w:val="28"/>
        </w:rPr>
      </w:pPr>
      <w:r w:rsidRPr="00691B76">
        <w:rPr>
          <w:rFonts w:ascii="Times New Roman" w:hAnsi="Times New Roman"/>
          <w:sz w:val="28"/>
          <w:szCs w:val="28"/>
        </w:rPr>
        <w:t xml:space="preserve">База данных научных журналов издательства Wiley </w:t>
      </w:r>
      <w:hyperlink r:id="rId30" w:history="1">
        <w:r w:rsidRPr="00691B76">
          <w:rPr>
            <w:rFonts w:ascii="Times New Roman" w:hAnsi="Times New Roman"/>
            <w:sz w:val="28"/>
            <w:szCs w:val="28"/>
            <w:u w:val="single"/>
          </w:rPr>
          <w:t>https://onlinelibrary.wiley.com/</w:t>
        </w:r>
      </w:hyperlink>
    </w:p>
    <w:p w:rsidR="00035D77" w:rsidRPr="00DD375F" w:rsidRDefault="00F06064" w:rsidP="00F06064">
      <w:pPr>
        <w:pStyle w:val="1"/>
      </w:pPr>
      <w:bookmarkStart w:id="100" w:name="_Toc177551009"/>
      <w:r>
        <w:lastRenderedPageBreak/>
        <w:t>10.</w:t>
      </w:r>
      <w:r w:rsidR="00035D77" w:rsidRPr="00DD375F">
        <w:t>Методические указания для обучающихся по освоению дисциплины</w:t>
      </w:r>
      <w:bookmarkEnd w:id="88"/>
      <w:bookmarkEnd w:id="89"/>
      <w:bookmarkEnd w:id="90"/>
      <w:bookmarkEnd w:id="91"/>
      <w:bookmarkEnd w:id="92"/>
      <w:bookmarkEnd w:id="93"/>
      <w:r w:rsidR="0038547D" w:rsidRPr="00DD375F">
        <w:t>.</w:t>
      </w:r>
      <w:bookmarkEnd w:id="94"/>
      <w:bookmarkEnd w:id="100"/>
    </w:p>
    <w:p w:rsidR="0057046D" w:rsidRPr="00DD375F" w:rsidRDefault="0057046D" w:rsidP="00900819">
      <w:pPr>
        <w:widowControl w:val="0"/>
        <w:tabs>
          <w:tab w:val="left" w:pos="1062"/>
        </w:tabs>
        <w:spacing w:before="0" w:after="0" w:line="360" w:lineRule="auto"/>
        <w:ind w:left="0" w:firstLine="709"/>
        <w:rPr>
          <w:rFonts w:ascii="Times New Roman" w:eastAsia="Microsoft Sans Serif" w:hAnsi="Times New Roman"/>
          <w:b/>
          <w:sz w:val="28"/>
          <w:szCs w:val="28"/>
          <w:lang w:eastAsia="ru-RU" w:bidi="ru-RU"/>
        </w:rPr>
      </w:pPr>
      <w:bookmarkStart w:id="101" w:name="_Toc477252292"/>
      <w:r w:rsidRPr="00DD375F">
        <w:rPr>
          <w:rFonts w:ascii="Times New Roman" w:eastAsia="Microsoft Sans Serif" w:hAnsi="Times New Roman"/>
          <w:b/>
          <w:sz w:val="28"/>
          <w:szCs w:val="28"/>
          <w:lang w:eastAsia="ru-RU" w:bidi="ru-RU"/>
        </w:rPr>
        <w:t>Методические рекомендации по подготовке</w:t>
      </w:r>
      <w:bookmarkEnd w:id="101"/>
      <w:r w:rsidRPr="00DD375F">
        <w:rPr>
          <w:rFonts w:ascii="Times New Roman" w:eastAsia="Microsoft Sans Serif" w:hAnsi="Times New Roman"/>
          <w:b/>
          <w:sz w:val="28"/>
          <w:szCs w:val="28"/>
          <w:lang w:eastAsia="ru-RU" w:bidi="ru-RU"/>
        </w:rPr>
        <w:t xml:space="preserve"> </w:t>
      </w:r>
      <w:r w:rsidR="00E42C90" w:rsidRPr="00DD375F">
        <w:rPr>
          <w:rFonts w:ascii="Times New Roman" w:eastAsia="Microsoft Sans Serif" w:hAnsi="Times New Roman"/>
          <w:b/>
          <w:sz w:val="28"/>
          <w:szCs w:val="28"/>
          <w:lang w:eastAsia="ru-RU" w:bidi="ru-RU"/>
        </w:rPr>
        <w:t>контрольной работы</w:t>
      </w:r>
    </w:p>
    <w:p w:rsidR="00DB6879" w:rsidRPr="00DD375F" w:rsidRDefault="00DB6879" w:rsidP="00900819">
      <w:pPr>
        <w:widowControl w:val="0"/>
        <w:tabs>
          <w:tab w:val="left" w:pos="1062"/>
        </w:tabs>
        <w:spacing w:before="0" w:after="0" w:line="360"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 xml:space="preserve">Написание </w:t>
      </w:r>
      <w:r w:rsidR="00030854" w:rsidRPr="00DD375F">
        <w:rPr>
          <w:rFonts w:ascii="Times New Roman" w:eastAsia="Microsoft Sans Serif" w:hAnsi="Times New Roman"/>
          <w:sz w:val="28"/>
          <w:szCs w:val="28"/>
          <w:lang w:eastAsia="ru-RU" w:bidi="ru-RU"/>
        </w:rPr>
        <w:t>работы</w:t>
      </w:r>
      <w:r w:rsidRPr="00DD375F">
        <w:rPr>
          <w:rFonts w:ascii="Times New Roman" w:eastAsia="Microsoft Sans Serif" w:hAnsi="Times New Roman"/>
          <w:sz w:val="28"/>
          <w:szCs w:val="28"/>
          <w:lang w:eastAsia="ru-RU" w:bidi="ru-RU"/>
        </w:rPr>
        <w:t xml:space="preserve"> является </w:t>
      </w:r>
      <w:r w:rsidR="00C8526F" w:rsidRPr="00DD375F">
        <w:rPr>
          <w:rFonts w:ascii="Times New Roman" w:eastAsia="Microsoft Sans Serif" w:hAnsi="Times New Roman"/>
          <w:sz w:val="28"/>
          <w:szCs w:val="28"/>
          <w:lang w:eastAsia="ru-RU" w:bidi="ru-RU"/>
        </w:rPr>
        <w:t>формой</w:t>
      </w:r>
      <w:r w:rsidRPr="00DD375F">
        <w:rPr>
          <w:rFonts w:ascii="Times New Roman" w:eastAsia="Microsoft Sans Serif" w:hAnsi="Times New Roman"/>
          <w:sz w:val="28"/>
          <w:szCs w:val="28"/>
          <w:lang w:eastAsia="ru-RU" w:bidi="ru-RU"/>
        </w:rPr>
        <w:t xml:space="preserve"> внеаудиторной самостоятельно</w:t>
      </w:r>
      <w:r w:rsidR="00C8526F" w:rsidRPr="00DD375F">
        <w:rPr>
          <w:rFonts w:ascii="Times New Roman" w:eastAsia="Microsoft Sans Serif" w:hAnsi="Times New Roman"/>
          <w:sz w:val="28"/>
          <w:szCs w:val="28"/>
          <w:lang w:eastAsia="ru-RU" w:bidi="ru-RU"/>
        </w:rPr>
        <w:t xml:space="preserve">й работы студентов по дисциплине </w:t>
      </w:r>
      <w:r w:rsidRPr="00DD375F">
        <w:rPr>
          <w:rFonts w:ascii="Times New Roman" w:eastAsia="Microsoft Sans Serif" w:hAnsi="Times New Roman"/>
          <w:sz w:val="28"/>
          <w:szCs w:val="28"/>
          <w:lang w:eastAsia="ru-RU" w:bidi="ru-RU"/>
        </w:rPr>
        <w:t>и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rsidR="00DB6879" w:rsidRPr="00DD375F" w:rsidRDefault="00DB6879" w:rsidP="00900819">
      <w:pPr>
        <w:widowControl w:val="0"/>
        <w:tabs>
          <w:tab w:val="left" w:pos="1048"/>
        </w:tabs>
        <w:spacing w:before="0" w:after="0" w:line="360"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 xml:space="preserve">Цель написания </w:t>
      </w:r>
      <w:r w:rsidR="00C8526F" w:rsidRPr="00DD375F">
        <w:rPr>
          <w:rFonts w:ascii="Times New Roman" w:eastAsia="Microsoft Sans Serif" w:hAnsi="Times New Roman"/>
          <w:sz w:val="28"/>
          <w:szCs w:val="28"/>
          <w:lang w:eastAsia="ru-RU" w:bidi="ru-RU"/>
        </w:rPr>
        <w:t>работы</w:t>
      </w:r>
      <w:r w:rsidRPr="00DD375F">
        <w:rPr>
          <w:rFonts w:ascii="Times New Roman" w:eastAsia="Microsoft Sans Serif" w:hAnsi="Times New Roman"/>
          <w:sz w:val="28"/>
          <w:szCs w:val="28"/>
          <w:lang w:eastAsia="ru-RU" w:bidi="ru-RU"/>
        </w:rPr>
        <w:t xml:space="preserve"> состоит в развитии самостоятельности мышления и</w:t>
      </w:r>
      <w:r w:rsidR="004D29C1" w:rsidRPr="00DD375F">
        <w:rPr>
          <w:rFonts w:ascii="Times New Roman" w:eastAsia="Microsoft Sans Serif" w:hAnsi="Times New Roman"/>
          <w:sz w:val="28"/>
          <w:szCs w:val="28"/>
          <w:lang w:eastAsia="ru-RU" w:bidi="ru-RU"/>
        </w:rPr>
        <w:t xml:space="preserve"> способности</w:t>
      </w:r>
      <w:r w:rsidRPr="00DD375F">
        <w:rPr>
          <w:rFonts w:ascii="Times New Roman" w:eastAsia="Microsoft Sans Serif" w:hAnsi="Times New Roman"/>
          <w:sz w:val="28"/>
          <w:szCs w:val="28"/>
          <w:lang w:eastAsia="ru-RU" w:bidi="ru-RU"/>
        </w:rPr>
        <w:t xml:space="preserve"> </w:t>
      </w:r>
      <w:r w:rsidR="00931D7B" w:rsidRPr="00DD375F">
        <w:rPr>
          <w:rFonts w:ascii="Times New Roman" w:eastAsia="Microsoft Sans Serif" w:hAnsi="Times New Roman"/>
          <w:sz w:val="28"/>
          <w:szCs w:val="28"/>
          <w:lang w:eastAsia="ru-RU" w:bidi="ru-RU"/>
        </w:rPr>
        <w:t>п</w:t>
      </w:r>
      <w:r w:rsidRPr="00DD375F">
        <w:rPr>
          <w:rFonts w:ascii="Times New Roman" w:eastAsia="Microsoft Sans Serif" w:hAnsi="Times New Roman"/>
          <w:sz w:val="28"/>
          <w:szCs w:val="28"/>
          <w:lang w:eastAsia="ru-RU" w:bidi="ru-RU"/>
        </w:rPr>
        <w:t>исьменного изложения собственных мыслей.</w:t>
      </w:r>
    </w:p>
    <w:p w:rsidR="00DB6879" w:rsidRPr="00DD375F" w:rsidRDefault="00DB6879" w:rsidP="00900819">
      <w:pPr>
        <w:widowControl w:val="0"/>
        <w:tabs>
          <w:tab w:val="left" w:pos="1058"/>
        </w:tabs>
        <w:spacing w:before="0" w:after="0" w:line="360"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 xml:space="preserve">Тематика </w:t>
      </w:r>
      <w:r w:rsidR="00C8526F" w:rsidRPr="00DD375F">
        <w:rPr>
          <w:rFonts w:ascii="Times New Roman" w:eastAsia="Microsoft Sans Serif" w:hAnsi="Times New Roman"/>
          <w:sz w:val="28"/>
          <w:szCs w:val="28"/>
          <w:lang w:eastAsia="ru-RU" w:bidi="ru-RU"/>
        </w:rPr>
        <w:t>работ</w:t>
      </w:r>
      <w:r w:rsidRPr="00DD375F">
        <w:rPr>
          <w:rFonts w:ascii="Times New Roman" w:eastAsia="Microsoft Sans Serif" w:hAnsi="Times New Roman"/>
          <w:sz w:val="28"/>
          <w:szCs w:val="28"/>
          <w:lang w:eastAsia="ru-RU" w:bidi="ru-RU"/>
        </w:rPr>
        <w:t xml:space="preserve"> содержится в рабоч</w:t>
      </w:r>
      <w:r w:rsidR="004D29C1" w:rsidRPr="00DD375F">
        <w:rPr>
          <w:rFonts w:ascii="Times New Roman" w:eastAsia="Microsoft Sans Serif" w:hAnsi="Times New Roman"/>
          <w:sz w:val="28"/>
          <w:szCs w:val="28"/>
          <w:lang w:eastAsia="ru-RU" w:bidi="ru-RU"/>
        </w:rPr>
        <w:t>ей</w:t>
      </w:r>
      <w:r w:rsidRPr="00DD375F">
        <w:rPr>
          <w:rFonts w:ascii="Times New Roman" w:eastAsia="Microsoft Sans Serif" w:hAnsi="Times New Roman"/>
          <w:sz w:val="28"/>
          <w:szCs w:val="28"/>
          <w:lang w:eastAsia="ru-RU" w:bidi="ru-RU"/>
        </w:rPr>
        <w:t xml:space="preserve"> программ</w:t>
      </w:r>
      <w:r w:rsidR="004D29C1" w:rsidRPr="00DD375F">
        <w:rPr>
          <w:rFonts w:ascii="Times New Roman" w:eastAsia="Microsoft Sans Serif" w:hAnsi="Times New Roman"/>
          <w:sz w:val="28"/>
          <w:szCs w:val="28"/>
          <w:lang w:eastAsia="ru-RU" w:bidi="ru-RU"/>
        </w:rPr>
        <w:t xml:space="preserve">е </w:t>
      </w:r>
      <w:r w:rsidRPr="00DD375F">
        <w:rPr>
          <w:rFonts w:ascii="Times New Roman" w:eastAsia="Microsoft Sans Serif" w:hAnsi="Times New Roman"/>
          <w:sz w:val="28"/>
          <w:szCs w:val="28"/>
          <w:lang w:eastAsia="ru-RU" w:bidi="ru-RU"/>
        </w:rPr>
        <w:t>дисциплин</w:t>
      </w:r>
      <w:r w:rsidR="004D29C1" w:rsidRPr="00DD375F">
        <w:rPr>
          <w:rFonts w:ascii="Times New Roman" w:eastAsia="Microsoft Sans Serif" w:hAnsi="Times New Roman"/>
          <w:sz w:val="28"/>
          <w:szCs w:val="28"/>
          <w:lang w:eastAsia="ru-RU" w:bidi="ru-RU"/>
        </w:rPr>
        <w:t>ы</w:t>
      </w:r>
      <w:r w:rsidRPr="00DD375F">
        <w:rPr>
          <w:rFonts w:ascii="Times New Roman" w:eastAsia="Microsoft Sans Serif" w:hAnsi="Times New Roman"/>
          <w:sz w:val="28"/>
          <w:szCs w:val="28"/>
          <w:lang w:eastAsia="ru-RU" w:bidi="ru-RU"/>
        </w:rPr>
        <w:t xml:space="preserve">. </w:t>
      </w:r>
      <w:r w:rsidR="00631CAD" w:rsidRPr="00DD375F">
        <w:rPr>
          <w:rFonts w:ascii="Times New Roman" w:eastAsia="Microsoft Sans Serif" w:hAnsi="Times New Roman"/>
          <w:strike/>
          <w:sz w:val="28"/>
          <w:szCs w:val="28"/>
          <w:lang w:eastAsia="ru-RU" w:bidi="ru-RU"/>
        </w:rPr>
        <w:t xml:space="preserve"> </w:t>
      </w:r>
      <w:r w:rsidRPr="00DD375F">
        <w:rPr>
          <w:rFonts w:ascii="Times New Roman" w:eastAsia="Microsoft Sans Serif" w:hAnsi="Times New Roman"/>
          <w:sz w:val="28"/>
          <w:szCs w:val="28"/>
          <w:lang w:eastAsia="ru-RU" w:bidi="ru-RU"/>
        </w:rPr>
        <w:t xml:space="preserve"> Написание </w:t>
      </w:r>
      <w:r w:rsidR="00C8526F" w:rsidRPr="00DD375F">
        <w:rPr>
          <w:rFonts w:ascii="Times New Roman" w:eastAsia="Microsoft Sans Serif" w:hAnsi="Times New Roman"/>
          <w:sz w:val="28"/>
          <w:szCs w:val="28"/>
          <w:lang w:eastAsia="ru-RU" w:bidi="ru-RU"/>
        </w:rPr>
        <w:t>работы</w:t>
      </w:r>
      <w:r w:rsidRPr="00DD375F">
        <w:rPr>
          <w:rFonts w:ascii="Times New Roman" w:eastAsia="Microsoft Sans Serif" w:hAnsi="Times New Roman"/>
          <w:sz w:val="28"/>
          <w:szCs w:val="28"/>
          <w:lang w:eastAsia="ru-RU" w:bidi="ru-RU"/>
        </w:rPr>
        <w:t xml:space="preserve"> студентом ведется под методическим руководством преподавателя, ведущего семинарского занятия.</w:t>
      </w:r>
    </w:p>
    <w:p w:rsidR="00DB6879" w:rsidRPr="00DD375F" w:rsidRDefault="00C8526F" w:rsidP="00900819">
      <w:pPr>
        <w:widowControl w:val="0"/>
        <w:tabs>
          <w:tab w:val="left" w:pos="1127"/>
        </w:tabs>
        <w:spacing w:before="0" w:after="0" w:line="360"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Работа</w:t>
      </w:r>
      <w:r w:rsidR="00DB6879" w:rsidRPr="00DD375F">
        <w:rPr>
          <w:rFonts w:ascii="Times New Roman" w:eastAsia="Microsoft Sans Serif" w:hAnsi="Times New Roman"/>
          <w:sz w:val="28"/>
          <w:szCs w:val="28"/>
          <w:lang w:eastAsia="ru-RU" w:bidi="ru-RU"/>
        </w:rPr>
        <w:t xml:space="preserve"> долж</w:t>
      </w:r>
      <w:r w:rsidRPr="00DD375F">
        <w:rPr>
          <w:rFonts w:ascii="Times New Roman" w:eastAsia="Microsoft Sans Serif" w:hAnsi="Times New Roman"/>
          <w:sz w:val="28"/>
          <w:szCs w:val="28"/>
          <w:lang w:eastAsia="ru-RU" w:bidi="ru-RU"/>
        </w:rPr>
        <w:t>на</w:t>
      </w:r>
      <w:r w:rsidR="00DB6879" w:rsidRPr="00DD375F">
        <w:rPr>
          <w:rFonts w:ascii="Times New Roman" w:eastAsia="Microsoft Sans Serif" w:hAnsi="Times New Roman"/>
          <w:sz w:val="28"/>
          <w:szCs w:val="28"/>
          <w:lang w:eastAsia="ru-RU" w:bidi="ru-RU"/>
        </w:rPr>
        <w:t xml:space="preserve"> содержать:</w:t>
      </w:r>
    </w:p>
    <w:p w:rsidR="00DB6879" w:rsidRPr="00DD375F" w:rsidRDefault="00DB6879" w:rsidP="005B227D">
      <w:pPr>
        <w:pStyle w:val="afe"/>
        <w:widowControl w:val="0"/>
        <w:numPr>
          <w:ilvl w:val="0"/>
          <w:numId w:val="1"/>
        </w:numPr>
        <w:tabs>
          <w:tab w:val="left" w:pos="709"/>
        </w:tabs>
        <w:spacing w:after="0" w:line="360" w:lineRule="auto"/>
        <w:ind w:left="0" w:firstLine="709"/>
        <w:jc w:val="both"/>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описание проблемы (вопроса), на который студент отвечает в ходе своего исследования;</w:t>
      </w:r>
    </w:p>
    <w:p w:rsidR="00DB6879" w:rsidRPr="00DD375F" w:rsidRDefault="00DB6879" w:rsidP="005B227D">
      <w:pPr>
        <w:pStyle w:val="afe"/>
        <w:widowControl w:val="0"/>
        <w:numPr>
          <w:ilvl w:val="0"/>
          <w:numId w:val="1"/>
        </w:numPr>
        <w:tabs>
          <w:tab w:val="left" w:pos="709"/>
        </w:tabs>
        <w:spacing w:after="0" w:line="360" w:lineRule="auto"/>
        <w:ind w:left="0" w:firstLine="709"/>
        <w:jc w:val="both"/>
        <w:rPr>
          <w:rFonts w:ascii="Times New Roman" w:eastAsia="Microsoft Sans Serif" w:hAnsi="Times New Roman"/>
          <w:sz w:val="28"/>
          <w:szCs w:val="28"/>
          <w:lang w:eastAsia="ru-RU" w:bidi="ru-RU"/>
        </w:rPr>
      </w:pPr>
      <w:r w:rsidRPr="00DD375F">
        <w:rPr>
          <w:rFonts w:ascii="Times New Roman" w:eastAsia="Microsoft Sans Serif" w:hAnsi="Times New Roman"/>
          <w:sz w:val="28"/>
          <w:szCs w:val="28"/>
          <w:lang w:eastAsia="ru-RU" w:bidi="ru-RU"/>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DB6879" w:rsidRPr="00DD375F" w:rsidRDefault="00DB6879" w:rsidP="005B227D">
      <w:pPr>
        <w:pStyle w:val="afe"/>
        <w:numPr>
          <w:ilvl w:val="0"/>
          <w:numId w:val="1"/>
        </w:numPr>
        <w:tabs>
          <w:tab w:val="left" w:pos="709"/>
        </w:tabs>
        <w:spacing w:after="0" w:line="360" w:lineRule="auto"/>
        <w:ind w:left="0" w:firstLine="709"/>
        <w:jc w:val="both"/>
        <w:rPr>
          <w:rStyle w:val="27"/>
          <w:rFonts w:eastAsia="Calibri"/>
          <w:color w:val="auto"/>
        </w:rPr>
      </w:pPr>
      <w:r w:rsidRPr="00DD375F">
        <w:rPr>
          <w:rStyle w:val="27"/>
          <w:rFonts w:eastAsia="Calibri"/>
          <w:color w:val="auto"/>
        </w:rPr>
        <w:t>выводы, обобщающие авторскую позицию по поставленной проблеме (вопросу).</w:t>
      </w:r>
    </w:p>
    <w:p w:rsidR="00DB6879" w:rsidRPr="00DD375F" w:rsidRDefault="00DB6879" w:rsidP="00900819">
      <w:pPr>
        <w:widowControl w:val="0"/>
        <w:spacing w:before="0" w:after="0" w:line="360" w:lineRule="auto"/>
        <w:ind w:left="0" w:firstLine="709"/>
      </w:pPr>
      <w:r w:rsidRPr="00DD375F">
        <w:rPr>
          <w:rStyle w:val="27"/>
          <w:rFonts w:eastAsia="Calibri"/>
          <w:color w:val="auto"/>
        </w:rPr>
        <w:t xml:space="preserve">Оценка выполнения </w:t>
      </w:r>
      <w:r w:rsidR="00C8526F" w:rsidRPr="00DD375F">
        <w:rPr>
          <w:rStyle w:val="27"/>
          <w:rFonts w:eastAsia="Calibri"/>
          <w:color w:val="auto"/>
        </w:rPr>
        <w:t>работы</w:t>
      </w:r>
      <w:r w:rsidRPr="00DD375F">
        <w:rPr>
          <w:rStyle w:val="27"/>
          <w:rFonts w:eastAsia="Calibri"/>
          <w:color w:val="auto"/>
        </w:rPr>
        <w:t xml:space="preserve"> </w:t>
      </w:r>
      <w:r w:rsidR="001F4CCF" w:rsidRPr="00DD375F">
        <w:rPr>
          <w:rStyle w:val="27"/>
          <w:rFonts w:eastAsia="Calibri"/>
          <w:color w:val="auto"/>
        </w:rPr>
        <w:t>осуществляется преподавателем</w:t>
      </w:r>
      <w:r w:rsidR="004D29C1" w:rsidRPr="00DD375F">
        <w:rPr>
          <w:rStyle w:val="27"/>
          <w:rFonts w:eastAsia="Calibri"/>
          <w:color w:val="auto"/>
        </w:rPr>
        <w:t xml:space="preserve"> </w:t>
      </w:r>
      <w:r w:rsidRPr="00DD375F">
        <w:rPr>
          <w:rStyle w:val="27"/>
          <w:rFonts w:eastAsia="Calibri"/>
          <w:color w:val="auto"/>
        </w:rPr>
        <w:t xml:space="preserve">в ходе текущего </w:t>
      </w:r>
      <w:r w:rsidR="001F4CCF" w:rsidRPr="00DD375F">
        <w:rPr>
          <w:rStyle w:val="27"/>
          <w:rFonts w:eastAsia="Calibri"/>
          <w:color w:val="auto"/>
        </w:rPr>
        <w:t>контроля успеваемости</w:t>
      </w:r>
      <w:r w:rsidRPr="00DD375F">
        <w:rPr>
          <w:rStyle w:val="27"/>
          <w:rFonts w:eastAsia="Calibri"/>
          <w:color w:val="auto"/>
        </w:rPr>
        <w:t xml:space="preserve"> студентов.</w:t>
      </w:r>
    </w:p>
    <w:p w:rsidR="00DB6879" w:rsidRPr="00DD375F" w:rsidRDefault="00DB6879" w:rsidP="00900819">
      <w:pPr>
        <w:widowControl w:val="0"/>
        <w:tabs>
          <w:tab w:val="left" w:pos="1113"/>
        </w:tabs>
        <w:spacing w:before="0" w:after="0" w:line="360" w:lineRule="auto"/>
        <w:ind w:left="0" w:firstLine="709"/>
      </w:pPr>
      <w:r w:rsidRPr="00DD375F">
        <w:rPr>
          <w:rStyle w:val="27"/>
          <w:rFonts w:eastAsia="Calibri"/>
          <w:color w:val="auto"/>
        </w:rPr>
        <w:t xml:space="preserve">Требования к написанию </w:t>
      </w:r>
      <w:r w:rsidR="00C8526F" w:rsidRPr="00DD375F">
        <w:rPr>
          <w:rStyle w:val="27"/>
          <w:rFonts w:eastAsia="Calibri"/>
          <w:color w:val="auto"/>
        </w:rPr>
        <w:t>работы</w:t>
      </w:r>
      <w:r w:rsidRPr="00DD375F">
        <w:rPr>
          <w:rStyle w:val="27"/>
          <w:rFonts w:eastAsia="Calibri"/>
          <w:color w:val="auto"/>
        </w:rPr>
        <w:t>:</w:t>
      </w:r>
    </w:p>
    <w:p w:rsidR="00DB6879" w:rsidRPr="00DD375F" w:rsidRDefault="00DB6879" w:rsidP="005B227D">
      <w:pPr>
        <w:pStyle w:val="afe"/>
        <w:numPr>
          <w:ilvl w:val="0"/>
          <w:numId w:val="2"/>
        </w:numPr>
        <w:tabs>
          <w:tab w:val="left" w:pos="709"/>
        </w:tabs>
        <w:spacing w:after="0" w:line="360" w:lineRule="auto"/>
        <w:ind w:left="0" w:firstLine="709"/>
        <w:jc w:val="both"/>
      </w:pPr>
      <w:r w:rsidRPr="00DD375F">
        <w:rPr>
          <w:rStyle w:val="27"/>
          <w:rFonts w:eastAsia="Calibri"/>
          <w:color w:val="auto"/>
        </w:rPr>
        <w:t>обоснованность и оригинальность постановки и решения проблемы или</w:t>
      </w:r>
      <w:r w:rsidRPr="00DD375F">
        <w:rPr>
          <w:rStyle w:val="27"/>
          <w:rFonts w:eastAsia="Calibri"/>
          <w:color w:val="auto"/>
        </w:rPr>
        <w:br/>
        <w:t>вопроса;</w:t>
      </w:r>
    </w:p>
    <w:p w:rsidR="004D29C1" w:rsidRPr="00DD375F" w:rsidRDefault="00DB6879" w:rsidP="005B227D">
      <w:pPr>
        <w:pStyle w:val="afe"/>
        <w:numPr>
          <w:ilvl w:val="0"/>
          <w:numId w:val="2"/>
        </w:numPr>
        <w:tabs>
          <w:tab w:val="left" w:pos="709"/>
        </w:tabs>
        <w:spacing w:after="0" w:line="360" w:lineRule="auto"/>
        <w:ind w:left="0" w:firstLine="709"/>
        <w:jc w:val="both"/>
        <w:rPr>
          <w:rStyle w:val="27"/>
          <w:rFonts w:ascii="Calibri" w:eastAsia="Calibri" w:hAnsi="Calibri"/>
          <w:color w:val="auto"/>
          <w:sz w:val="22"/>
          <w:szCs w:val="22"/>
          <w:lang w:eastAsia="en-US" w:bidi="ar-SA"/>
        </w:rPr>
      </w:pPr>
      <w:r w:rsidRPr="00DD375F">
        <w:rPr>
          <w:rStyle w:val="27"/>
          <w:rFonts w:eastAsia="Calibri"/>
          <w:color w:val="auto"/>
        </w:rPr>
        <w:t>аргументированность основных положений и выводов;</w:t>
      </w:r>
    </w:p>
    <w:p w:rsidR="00DB6879" w:rsidRPr="00DD375F" w:rsidRDefault="00DB6879" w:rsidP="005B227D">
      <w:pPr>
        <w:pStyle w:val="afe"/>
        <w:numPr>
          <w:ilvl w:val="0"/>
          <w:numId w:val="2"/>
        </w:numPr>
        <w:tabs>
          <w:tab w:val="left" w:pos="709"/>
        </w:tabs>
        <w:spacing w:after="0" w:line="360" w:lineRule="auto"/>
        <w:ind w:left="0" w:firstLine="709"/>
        <w:jc w:val="both"/>
      </w:pPr>
      <w:r w:rsidRPr="00DD375F">
        <w:rPr>
          <w:rStyle w:val="27"/>
          <w:rFonts w:eastAsia="Calibri"/>
          <w:color w:val="auto"/>
        </w:rPr>
        <w:t>четкость и лаконичность изложения собственных мыслей.</w:t>
      </w:r>
    </w:p>
    <w:p w:rsidR="00683255" w:rsidRPr="00DD375F" w:rsidRDefault="004D29C1" w:rsidP="00900819">
      <w:pPr>
        <w:widowControl w:val="0"/>
        <w:spacing w:before="0" w:after="0" w:line="360" w:lineRule="auto"/>
        <w:ind w:left="0" w:firstLine="709"/>
        <w:rPr>
          <w:rFonts w:ascii="Times New Roman" w:eastAsia="Times New Roman" w:hAnsi="Times New Roman"/>
          <w:sz w:val="28"/>
          <w:szCs w:val="28"/>
          <w:lang w:eastAsia="ru-RU"/>
        </w:rPr>
      </w:pPr>
      <w:r w:rsidRPr="00DD375F">
        <w:rPr>
          <w:rStyle w:val="27"/>
          <w:rFonts w:eastAsia="Calibri"/>
          <w:color w:val="auto"/>
        </w:rPr>
        <w:t>О</w:t>
      </w:r>
      <w:r w:rsidR="00DB6879" w:rsidRPr="00DD375F">
        <w:rPr>
          <w:rStyle w:val="27"/>
          <w:rFonts w:eastAsia="Calibri"/>
          <w:color w:val="auto"/>
        </w:rPr>
        <w:t xml:space="preserve">бъем </w:t>
      </w:r>
      <w:r w:rsidR="00C8526F" w:rsidRPr="00DD375F">
        <w:rPr>
          <w:rStyle w:val="27"/>
          <w:rFonts w:eastAsia="Calibri"/>
          <w:color w:val="auto"/>
        </w:rPr>
        <w:t>работы</w:t>
      </w:r>
      <w:r w:rsidR="00DB6879" w:rsidRPr="00DD375F">
        <w:rPr>
          <w:rStyle w:val="27"/>
          <w:rFonts w:eastAsia="Calibri"/>
          <w:color w:val="auto"/>
        </w:rPr>
        <w:t xml:space="preserve"> составляет </w:t>
      </w:r>
      <w:r w:rsidR="00C76239" w:rsidRPr="00DD375F">
        <w:rPr>
          <w:rStyle w:val="27"/>
          <w:rFonts w:eastAsia="Calibri"/>
          <w:color w:val="auto"/>
        </w:rPr>
        <w:t xml:space="preserve">5–7 </w:t>
      </w:r>
      <w:r w:rsidR="00DB6879" w:rsidRPr="00DD375F">
        <w:rPr>
          <w:rStyle w:val="27"/>
          <w:rFonts w:eastAsia="Calibri"/>
          <w:color w:val="auto"/>
        </w:rPr>
        <w:t>страниц</w:t>
      </w:r>
      <w:r w:rsidR="00476A4C" w:rsidRPr="00DD375F">
        <w:rPr>
          <w:rStyle w:val="27"/>
          <w:rFonts w:eastAsia="Calibri"/>
          <w:color w:val="auto"/>
        </w:rPr>
        <w:t xml:space="preserve"> </w:t>
      </w:r>
      <w:r w:rsidR="00476A4C" w:rsidRPr="00DD375F">
        <w:rPr>
          <w:rFonts w:ascii="Times New Roman" w:eastAsia="Times New Roman" w:hAnsi="Times New Roman"/>
          <w:sz w:val="28"/>
          <w:szCs w:val="28"/>
          <w:lang w:eastAsia="ru-RU"/>
        </w:rPr>
        <w:t xml:space="preserve">печатного текста, выполненного через 1,5 интервала 14 шрифтом </w:t>
      </w:r>
      <w:r w:rsidR="00476A4C" w:rsidRPr="00DD375F">
        <w:rPr>
          <w:rFonts w:ascii="Times New Roman" w:eastAsia="Times New Roman" w:hAnsi="Times New Roman"/>
          <w:sz w:val="28"/>
          <w:szCs w:val="28"/>
          <w:lang w:val="en-US" w:eastAsia="ru-RU"/>
        </w:rPr>
        <w:t>Times</w:t>
      </w:r>
      <w:r w:rsidR="00476A4C"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val="en-US" w:eastAsia="ru-RU"/>
        </w:rPr>
        <w:t>New</w:t>
      </w:r>
      <w:r w:rsidR="00476A4C" w:rsidRPr="00DD375F">
        <w:rPr>
          <w:rFonts w:ascii="Times New Roman" w:eastAsia="Times New Roman" w:hAnsi="Times New Roman"/>
          <w:sz w:val="28"/>
          <w:szCs w:val="28"/>
          <w:lang w:eastAsia="ru-RU"/>
        </w:rPr>
        <w:t xml:space="preserve"> </w:t>
      </w:r>
      <w:r w:rsidR="001F4CCF" w:rsidRPr="00DD375F">
        <w:rPr>
          <w:rFonts w:ascii="Times New Roman" w:eastAsia="Times New Roman" w:hAnsi="Times New Roman"/>
          <w:sz w:val="28"/>
          <w:szCs w:val="28"/>
          <w:lang w:val="en-US" w:eastAsia="ru-RU"/>
        </w:rPr>
        <w:t>Roman</w:t>
      </w:r>
      <w:r w:rsidR="001F4CCF"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eastAsia="ru-RU"/>
        </w:rPr>
        <w:t xml:space="preserve">без </w:t>
      </w:r>
      <w:r w:rsidR="001F4CCF" w:rsidRPr="00DD375F">
        <w:rPr>
          <w:rFonts w:ascii="Times New Roman" w:eastAsia="Times New Roman" w:hAnsi="Times New Roman"/>
          <w:sz w:val="28"/>
          <w:szCs w:val="28"/>
          <w:lang w:eastAsia="ru-RU"/>
        </w:rPr>
        <w:t>учета титульного</w:t>
      </w:r>
      <w:r w:rsidR="00476A4C"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eastAsia="ru-RU"/>
        </w:rPr>
        <w:lastRenderedPageBreak/>
        <w:t>листа).</w:t>
      </w:r>
      <w:r w:rsidR="00683255" w:rsidRPr="00DD375F">
        <w:rPr>
          <w:rFonts w:ascii="Times New Roman" w:eastAsia="Times New Roman" w:hAnsi="Times New Roman"/>
          <w:sz w:val="28"/>
          <w:szCs w:val="28"/>
          <w:lang w:eastAsia="ru-RU"/>
        </w:rPr>
        <w:t xml:space="preserve"> </w:t>
      </w:r>
    </w:p>
    <w:p w:rsidR="0057046D" w:rsidRPr="00DD375F" w:rsidRDefault="0057046D" w:rsidP="00900819">
      <w:pPr>
        <w:widowControl w:val="0"/>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Оформление</w:t>
      </w:r>
      <w:r w:rsidR="00476A4C" w:rsidRPr="00DD375F">
        <w:rPr>
          <w:rFonts w:ascii="Times New Roman" w:eastAsia="Times New Roman" w:hAnsi="Times New Roman"/>
          <w:sz w:val="28"/>
          <w:szCs w:val="28"/>
          <w:lang w:eastAsia="ru-RU"/>
        </w:rPr>
        <w:t xml:space="preserve"> </w:t>
      </w:r>
      <w:r w:rsidR="00C8526F" w:rsidRPr="00DD375F">
        <w:rPr>
          <w:rFonts w:ascii="Times New Roman" w:eastAsia="Times New Roman" w:hAnsi="Times New Roman"/>
          <w:sz w:val="28"/>
          <w:szCs w:val="28"/>
          <w:lang w:eastAsia="ru-RU"/>
        </w:rPr>
        <w:t>работы</w:t>
      </w:r>
      <w:r w:rsidRPr="00DD375F">
        <w:rPr>
          <w:rFonts w:ascii="Times New Roman" w:eastAsia="Times New Roman" w:hAnsi="Times New Roman"/>
          <w:sz w:val="28"/>
          <w:szCs w:val="28"/>
          <w:lang w:eastAsia="ru-RU"/>
        </w:rPr>
        <w:t xml:space="preserve"> должно соответствовать предъявляемым требованиям. Он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должн</w:t>
      </w:r>
      <w:r w:rsidR="00476A4C" w:rsidRPr="00DD375F">
        <w:rPr>
          <w:rFonts w:ascii="Times New Roman" w:eastAsia="Times New Roman" w:hAnsi="Times New Roman"/>
          <w:sz w:val="28"/>
          <w:szCs w:val="28"/>
          <w:lang w:eastAsia="ru-RU"/>
        </w:rPr>
        <w:t>о</w:t>
      </w:r>
      <w:r w:rsidRPr="00DD375F">
        <w:rPr>
          <w:rFonts w:ascii="Times New Roman" w:eastAsia="Times New Roman" w:hAnsi="Times New Roman"/>
          <w:sz w:val="28"/>
          <w:szCs w:val="28"/>
          <w:lang w:eastAsia="ru-RU"/>
        </w:rPr>
        <w:t xml:space="preserve"> иметь титульный лист установленной формы</w:t>
      </w:r>
      <w:r w:rsidR="002A323B" w:rsidRPr="00DD375F">
        <w:rPr>
          <w:rFonts w:ascii="Times New Roman" w:eastAsia="Times New Roman" w:hAnsi="Times New Roman"/>
          <w:sz w:val="28"/>
          <w:szCs w:val="28"/>
          <w:lang w:eastAsia="ru-RU"/>
        </w:rPr>
        <w:t>,</w:t>
      </w:r>
      <w:r w:rsidRPr="00DD375F">
        <w:rPr>
          <w:rFonts w:ascii="Times New Roman" w:eastAsia="Times New Roman" w:hAnsi="Times New Roman"/>
          <w:sz w:val="28"/>
          <w:szCs w:val="28"/>
          <w:lang w:eastAsia="ru-RU"/>
        </w:rPr>
        <w:t xml:space="preserve"> теоретическую часть и список использованных при е</w:t>
      </w:r>
      <w:r w:rsidR="00476A4C" w:rsidRPr="00DD375F">
        <w:rPr>
          <w:rFonts w:ascii="Times New Roman" w:eastAsia="Times New Roman" w:hAnsi="Times New Roman"/>
          <w:sz w:val="28"/>
          <w:szCs w:val="28"/>
          <w:lang w:eastAsia="ru-RU"/>
        </w:rPr>
        <w:t xml:space="preserve">го </w:t>
      </w:r>
      <w:r w:rsidRPr="00DD375F">
        <w:rPr>
          <w:rFonts w:ascii="Times New Roman" w:eastAsia="Times New Roman" w:hAnsi="Times New Roman"/>
          <w:sz w:val="28"/>
          <w:szCs w:val="28"/>
          <w:lang w:eastAsia="ru-RU"/>
        </w:rPr>
        <w:t>написании источников.</w:t>
      </w:r>
    </w:p>
    <w:p w:rsidR="0057046D" w:rsidRPr="00DD375F" w:rsidRDefault="00476A4C" w:rsidP="00900819">
      <w:pPr>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Т</w:t>
      </w:r>
      <w:r w:rsidR="00900E1E" w:rsidRPr="00DD375F">
        <w:rPr>
          <w:rFonts w:ascii="Times New Roman" w:eastAsia="Times New Roman" w:hAnsi="Times New Roman"/>
          <w:sz w:val="28"/>
          <w:szCs w:val="28"/>
          <w:lang w:eastAsia="ru-RU"/>
        </w:rPr>
        <w:t>еоретическ</w:t>
      </w:r>
      <w:r w:rsidRPr="00DD375F">
        <w:rPr>
          <w:rFonts w:ascii="Times New Roman" w:eastAsia="Times New Roman" w:hAnsi="Times New Roman"/>
          <w:sz w:val="28"/>
          <w:szCs w:val="28"/>
          <w:lang w:eastAsia="ru-RU"/>
        </w:rPr>
        <w:t xml:space="preserve">ая часть </w:t>
      </w:r>
      <w:r w:rsidR="00900E1E" w:rsidRPr="00DD375F">
        <w:rPr>
          <w:rFonts w:ascii="Times New Roman" w:eastAsia="Times New Roman" w:hAnsi="Times New Roman"/>
          <w:sz w:val="28"/>
          <w:szCs w:val="28"/>
          <w:lang w:eastAsia="ru-RU"/>
        </w:rPr>
        <w:t>должн</w:t>
      </w:r>
      <w:r w:rsidRPr="00DD375F">
        <w:rPr>
          <w:rFonts w:ascii="Times New Roman" w:eastAsia="Times New Roman" w:hAnsi="Times New Roman"/>
          <w:sz w:val="28"/>
          <w:szCs w:val="28"/>
          <w:lang w:eastAsia="ru-RU"/>
        </w:rPr>
        <w:t>а</w:t>
      </w:r>
      <w:r w:rsidR="0057046D" w:rsidRPr="00DD375F">
        <w:rPr>
          <w:rFonts w:ascii="Times New Roman" w:eastAsia="Times New Roman" w:hAnsi="Times New Roman"/>
          <w:sz w:val="28"/>
          <w:szCs w:val="28"/>
          <w:lang w:eastAsia="ru-RU"/>
        </w:rPr>
        <w:t xml:space="preserve"> содержать раскрытие сущностных характеристик</w:t>
      </w:r>
      <w:r w:rsidRPr="00DD375F">
        <w:rPr>
          <w:rFonts w:ascii="Times New Roman" w:eastAsia="Times New Roman" w:hAnsi="Times New Roman"/>
          <w:sz w:val="28"/>
          <w:szCs w:val="28"/>
          <w:lang w:eastAsia="ru-RU"/>
        </w:rPr>
        <w:t>,</w:t>
      </w:r>
      <w:r w:rsidR="0057046D" w:rsidRPr="00DD375F">
        <w:rPr>
          <w:rFonts w:ascii="Times New Roman" w:eastAsia="Times New Roman" w:hAnsi="Times New Roman"/>
          <w:sz w:val="28"/>
          <w:szCs w:val="28"/>
          <w:lang w:eastAsia="ru-RU"/>
        </w:rPr>
        <w:t xml:space="preserve"> определений, взаимосвязи и взаимозависимости рассматриваемых явлений, факторов, влияющих на изменение рассматриваемых процессов. При раскрытии вопросов, касающихся использования расчетных методик, должны быть приведены соответствующие формулы. </w:t>
      </w:r>
      <w:r w:rsidRPr="00DD375F">
        <w:rPr>
          <w:rFonts w:ascii="Times New Roman" w:eastAsia="Times New Roman" w:hAnsi="Times New Roman"/>
          <w:sz w:val="28"/>
          <w:szCs w:val="28"/>
          <w:lang w:eastAsia="ru-RU"/>
        </w:rPr>
        <w:t xml:space="preserve"> Теоретическая </w:t>
      </w:r>
      <w:r w:rsidR="0057046D" w:rsidRPr="00DD375F">
        <w:rPr>
          <w:rFonts w:ascii="Times New Roman" w:eastAsia="Times New Roman" w:hAnsi="Times New Roman"/>
          <w:sz w:val="28"/>
          <w:szCs w:val="28"/>
          <w:lang w:eastAsia="ru-RU"/>
        </w:rPr>
        <w:t xml:space="preserve">часть </w:t>
      </w:r>
      <w:r w:rsidRPr="00DD375F">
        <w:rPr>
          <w:rFonts w:ascii="Times New Roman" w:eastAsia="Times New Roman" w:hAnsi="Times New Roman"/>
          <w:sz w:val="28"/>
          <w:szCs w:val="28"/>
          <w:lang w:eastAsia="ru-RU"/>
        </w:rPr>
        <w:t xml:space="preserve">в обязательном порядке </w:t>
      </w:r>
      <w:r w:rsidR="0057046D" w:rsidRPr="00DD375F">
        <w:rPr>
          <w:rFonts w:ascii="Times New Roman" w:eastAsia="Times New Roman" w:hAnsi="Times New Roman"/>
          <w:sz w:val="28"/>
          <w:szCs w:val="28"/>
          <w:lang w:eastAsia="ru-RU"/>
        </w:rPr>
        <w:t>должна содержать ссылки на использованные источники.</w:t>
      </w:r>
    </w:p>
    <w:p w:rsidR="0057046D" w:rsidRPr="00DD375F" w:rsidRDefault="00C8526F" w:rsidP="00900819">
      <w:pPr>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Конкретный срок сдачи работы</w:t>
      </w:r>
      <w:r w:rsidR="0057046D" w:rsidRPr="00DD375F">
        <w:rPr>
          <w:rFonts w:ascii="Times New Roman" w:eastAsia="Times New Roman" w:hAnsi="Times New Roman"/>
          <w:sz w:val="28"/>
          <w:szCs w:val="28"/>
          <w:lang w:eastAsia="ru-RU"/>
        </w:rPr>
        <w:t xml:space="preserve"> устанавливается преподавателем в соответствии с утвержденным учебным планом.</w:t>
      </w:r>
    </w:p>
    <w:p w:rsidR="0057046D" w:rsidRPr="00DD375F" w:rsidRDefault="001F4CCF" w:rsidP="00900819">
      <w:pPr>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При этом </w:t>
      </w:r>
      <w:r w:rsidR="00C8526F" w:rsidRPr="00DD375F">
        <w:rPr>
          <w:rFonts w:ascii="Times New Roman" w:eastAsia="Times New Roman" w:hAnsi="Times New Roman"/>
          <w:sz w:val="28"/>
          <w:szCs w:val="28"/>
          <w:lang w:eastAsia="ru-RU"/>
        </w:rPr>
        <w:t>работа</w:t>
      </w:r>
      <w:r w:rsidR="0057046D" w:rsidRPr="00DD375F">
        <w:rPr>
          <w:rFonts w:ascii="Times New Roman" w:eastAsia="Times New Roman" w:hAnsi="Times New Roman"/>
          <w:sz w:val="28"/>
          <w:szCs w:val="28"/>
          <w:lang w:eastAsia="ru-RU"/>
        </w:rPr>
        <w:t xml:space="preserve"> должн</w:t>
      </w:r>
      <w:r w:rsidR="00476A4C" w:rsidRPr="00DD375F">
        <w:rPr>
          <w:rFonts w:ascii="Times New Roman" w:eastAsia="Times New Roman" w:hAnsi="Times New Roman"/>
          <w:sz w:val="28"/>
          <w:szCs w:val="28"/>
          <w:lang w:eastAsia="ru-RU"/>
        </w:rPr>
        <w:t>о</w:t>
      </w:r>
      <w:r w:rsidR="0057046D" w:rsidRPr="00DD375F">
        <w:rPr>
          <w:rFonts w:ascii="Times New Roman" w:eastAsia="Times New Roman" w:hAnsi="Times New Roman"/>
          <w:sz w:val="28"/>
          <w:szCs w:val="28"/>
          <w:lang w:eastAsia="ru-RU"/>
        </w:rPr>
        <w:t xml:space="preserve"> быть сдан</w:t>
      </w:r>
      <w:r w:rsidR="00C8526F" w:rsidRPr="00DD375F">
        <w:rPr>
          <w:rFonts w:ascii="Times New Roman" w:eastAsia="Times New Roman" w:hAnsi="Times New Roman"/>
          <w:sz w:val="28"/>
          <w:szCs w:val="28"/>
          <w:lang w:eastAsia="ru-RU"/>
        </w:rPr>
        <w:t>а</w:t>
      </w:r>
      <w:r w:rsidR="004C03CC" w:rsidRPr="00DD375F">
        <w:rPr>
          <w:rFonts w:ascii="Times New Roman" w:eastAsia="Times New Roman" w:hAnsi="Times New Roman"/>
          <w:sz w:val="28"/>
          <w:szCs w:val="28"/>
          <w:lang w:eastAsia="ru-RU"/>
        </w:rPr>
        <w:t xml:space="preserve"> </w:t>
      </w:r>
      <w:r w:rsidR="00696932" w:rsidRPr="00DD375F">
        <w:rPr>
          <w:rFonts w:ascii="Times New Roman" w:eastAsia="Times New Roman" w:hAnsi="Times New Roman"/>
          <w:sz w:val="28"/>
          <w:szCs w:val="28"/>
          <w:lang w:eastAsia="ru-RU"/>
        </w:rPr>
        <w:t>преподавателю не</w:t>
      </w:r>
      <w:r w:rsidR="0057046D" w:rsidRPr="00DD375F">
        <w:rPr>
          <w:rFonts w:ascii="Times New Roman" w:eastAsia="Times New Roman" w:hAnsi="Times New Roman"/>
          <w:sz w:val="28"/>
          <w:szCs w:val="28"/>
          <w:lang w:eastAsia="ru-RU"/>
        </w:rPr>
        <w:t xml:space="preserve"> позднее, чем за 2 недели до проведения итоговой аттестации в форме зачета (экзамена). </w:t>
      </w:r>
    </w:p>
    <w:p w:rsidR="0057046D" w:rsidRPr="00DD375F" w:rsidRDefault="0057046D" w:rsidP="00900819">
      <w:pPr>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Студенты высылают готову</w:t>
      </w:r>
      <w:r w:rsidR="00476A4C" w:rsidRPr="00DD375F">
        <w:rPr>
          <w:rFonts w:ascii="Times New Roman" w:eastAsia="Times New Roman" w:hAnsi="Times New Roman"/>
          <w:sz w:val="28"/>
          <w:szCs w:val="28"/>
          <w:lang w:eastAsia="ru-RU"/>
        </w:rPr>
        <w:t>ю</w:t>
      </w:r>
      <w:r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eastAsia="ru-RU"/>
        </w:rPr>
        <w:t xml:space="preserve"> </w:t>
      </w:r>
      <w:r w:rsidRPr="00DD375F">
        <w:rPr>
          <w:rFonts w:ascii="Times New Roman" w:eastAsia="Times New Roman" w:hAnsi="Times New Roman"/>
          <w:sz w:val="28"/>
          <w:szCs w:val="28"/>
          <w:lang w:eastAsia="ru-RU"/>
        </w:rPr>
        <w:t xml:space="preserve"> работу в электронном виде</w:t>
      </w:r>
      <w:r w:rsidR="004C03CC" w:rsidRPr="00DD375F">
        <w:rPr>
          <w:rFonts w:ascii="Times New Roman" w:eastAsia="Times New Roman" w:hAnsi="Times New Roman"/>
          <w:sz w:val="28"/>
          <w:szCs w:val="28"/>
          <w:lang w:eastAsia="ru-RU"/>
        </w:rPr>
        <w:t xml:space="preserve"> преподавателю или старосте группы</w:t>
      </w:r>
      <w:r w:rsidRPr="00DD375F">
        <w:rPr>
          <w:rFonts w:ascii="Times New Roman" w:eastAsia="Times New Roman" w:hAnsi="Times New Roman"/>
          <w:sz w:val="28"/>
          <w:szCs w:val="28"/>
          <w:lang w:eastAsia="ru-RU"/>
        </w:rPr>
        <w:t xml:space="preserve">, который </w:t>
      </w:r>
      <w:r w:rsidR="004C03CC" w:rsidRPr="00DD375F">
        <w:rPr>
          <w:rFonts w:ascii="Times New Roman" w:eastAsia="Times New Roman" w:hAnsi="Times New Roman"/>
          <w:sz w:val="28"/>
          <w:szCs w:val="28"/>
          <w:lang w:eastAsia="ru-RU"/>
        </w:rPr>
        <w:t xml:space="preserve"> </w:t>
      </w:r>
      <w:r w:rsidR="00476A4C" w:rsidRPr="00DD375F">
        <w:rPr>
          <w:rFonts w:ascii="Times New Roman" w:eastAsia="Times New Roman" w:hAnsi="Times New Roman"/>
          <w:sz w:val="28"/>
          <w:szCs w:val="28"/>
          <w:lang w:eastAsia="ru-RU"/>
        </w:rPr>
        <w:t xml:space="preserve"> </w:t>
      </w:r>
      <w:r w:rsidR="004C03CC" w:rsidRPr="00DD375F">
        <w:rPr>
          <w:rFonts w:ascii="Times New Roman" w:eastAsia="Times New Roman" w:hAnsi="Times New Roman"/>
          <w:sz w:val="28"/>
          <w:szCs w:val="28"/>
          <w:lang w:eastAsia="ru-RU"/>
        </w:rPr>
        <w:t xml:space="preserve"> соб</w:t>
      </w:r>
      <w:r w:rsidR="00476A4C" w:rsidRPr="00DD375F">
        <w:rPr>
          <w:rFonts w:ascii="Times New Roman" w:eastAsia="Times New Roman" w:hAnsi="Times New Roman"/>
          <w:sz w:val="28"/>
          <w:szCs w:val="28"/>
          <w:lang w:eastAsia="ru-RU"/>
        </w:rPr>
        <w:t>и</w:t>
      </w:r>
      <w:r w:rsidR="004C03CC" w:rsidRPr="00DD375F">
        <w:rPr>
          <w:rFonts w:ascii="Times New Roman" w:eastAsia="Times New Roman" w:hAnsi="Times New Roman"/>
          <w:sz w:val="28"/>
          <w:szCs w:val="28"/>
          <w:lang w:eastAsia="ru-RU"/>
        </w:rPr>
        <w:t>ра</w:t>
      </w:r>
      <w:r w:rsidR="00476A4C" w:rsidRPr="00DD375F">
        <w:rPr>
          <w:rFonts w:ascii="Times New Roman" w:eastAsia="Times New Roman" w:hAnsi="Times New Roman"/>
          <w:sz w:val="28"/>
          <w:szCs w:val="28"/>
          <w:lang w:eastAsia="ru-RU"/>
        </w:rPr>
        <w:t>е</w:t>
      </w:r>
      <w:r w:rsidR="004C03CC" w:rsidRPr="00DD375F">
        <w:rPr>
          <w:rFonts w:ascii="Times New Roman" w:eastAsia="Times New Roman" w:hAnsi="Times New Roman"/>
          <w:sz w:val="28"/>
          <w:szCs w:val="28"/>
          <w:lang w:eastAsia="ru-RU"/>
        </w:rPr>
        <w:t xml:space="preserve">т все </w:t>
      </w:r>
      <w:r w:rsidR="00476A4C" w:rsidRPr="00DD375F">
        <w:rPr>
          <w:rFonts w:ascii="Times New Roman" w:eastAsia="Times New Roman" w:hAnsi="Times New Roman"/>
          <w:sz w:val="28"/>
          <w:szCs w:val="28"/>
          <w:lang w:eastAsia="ru-RU"/>
        </w:rPr>
        <w:t xml:space="preserve"> </w:t>
      </w:r>
      <w:r w:rsidR="004C03CC" w:rsidRPr="00DD375F">
        <w:rPr>
          <w:rFonts w:ascii="Times New Roman" w:eastAsia="Times New Roman" w:hAnsi="Times New Roman"/>
          <w:sz w:val="28"/>
          <w:szCs w:val="28"/>
          <w:lang w:eastAsia="ru-RU"/>
        </w:rPr>
        <w:t xml:space="preserve"> работы группы в единый файл и в установленные сроки</w:t>
      </w:r>
      <w:r w:rsidR="00476A4C" w:rsidRPr="00DD375F">
        <w:rPr>
          <w:rFonts w:ascii="Times New Roman" w:eastAsia="Times New Roman" w:hAnsi="Times New Roman"/>
          <w:sz w:val="28"/>
          <w:szCs w:val="28"/>
          <w:lang w:eastAsia="ru-RU"/>
        </w:rPr>
        <w:t xml:space="preserve"> отсылает </w:t>
      </w:r>
      <w:r w:rsidR="004C03CC" w:rsidRPr="00DD375F">
        <w:rPr>
          <w:rFonts w:ascii="Times New Roman" w:eastAsia="Times New Roman" w:hAnsi="Times New Roman"/>
          <w:sz w:val="28"/>
          <w:szCs w:val="28"/>
          <w:lang w:eastAsia="ru-RU"/>
        </w:rPr>
        <w:t xml:space="preserve">его </w:t>
      </w:r>
      <w:r w:rsidRPr="00DD375F">
        <w:rPr>
          <w:rFonts w:ascii="Times New Roman" w:eastAsia="Times New Roman" w:hAnsi="Times New Roman"/>
          <w:sz w:val="28"/>
          <w:szCs w:val="28"/>
          <w:lang w:eastAsia="ru-RU"/>
        </w:rPr>
        <w:t>преподавателю для проверки и выставления итоговой оценки.</w:t>
      </w:r>
    </w:p>
    <w:p w:rsidR="0057046D" w:rsidRPr="00DD375F" w:rsidRDefault="0057046D" w:rsidP="00900819">
      <w:pPr>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В случае, если </w:t>
      </w:r>
      <w:r w:rsidR="00C8526F" w:rsidRPr="00DD375F">
        <w:rPr>
          <w:rFonts w:ascii="Times New Roman" w:eastAsia="Times New Roman" w:hAnsi="Times New Roman"/>
          <w:sz w:val="28"/>
          <w:szCs w:val="28"/>
          <w:lang w:eastAsia="ru-RU"/>
        </w:rPr>
        <w:t>работа</w:t>
      </w:r>
      <w:r w:rsidRPr="00DD375F">
        <w:rPr>
          <w:rFonts w:ascii="Times New Roman" w:eastAsia="Times New Roman" w:hAnsi="Times New Roman"/>
          <w:sz w:val="28"/>
          <w:szCs w:val="28"/>
          <w:lang w:eastAsia="ru-RU"/>
        </w:rPr>
        <w:t xml:space="preserve"> не будет сдан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в срок или будет выполнен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на низком </w:t>
      </w:r>
      <w:r w:rsidR="00C8526F" w:rsidRPr="00DD375F">
        <w:rPr>
          <w:rFonts w:ascii="Times New Roman" w:eastAsia="Times New Roman" w:hAnsi="Times New Roman"/>
          <w:sz w:val="28"/>
          <w:szCs w:val="28"/>
          <w:lang w:eastAsia="ru-RU"/>
        </w:rPr>
        <w:t>уровне</w:t>
      </w:r>
      <w:r w:rsidRPr="00DD375F">
        <w:rPr>
          <w:rFonts w:ascii="Times New Roman" w:eastAsia="Times New Roman" w:hAnsi="Times New Roman"/>
          <w:sz w:val="28"/>
          <w:szCs w:val="28"/>
          <w:lang w:eastAsia="ru-RU"/>
        </w:rPr>
        <w:t>, студент не сможет получить положительн</w:t>
      </w:r>
      <w:r w:rsidR="002A323B" w:rsidRPr="00DD375F">
        <w:rPr>
          <w:rFonts w:ascii="Times New Roman" w:eastAsia="Times New Roman" w:hAnsi="Times New Roman"/>
          <w:sz w:val="28"/>
          <w:szCs w:val="28"/>
          <w:lang w:eastAsia="ru-RU"/>
        </w:rPr>
        <w:t>ую</w:t>
      </w:r>
      <w:r w:rsidRPr="00DD375F">
        <w:rPr>
          <w:rFonts w:ascii="Times New Roman" w:eastAsia="Times New Roman" w:hAnsi="Times New Roman"/>
          <w:sz w:val="28"/>
          <w:szCs w:val="28"/>
          <w:lang w:eastAsia="ru-RU"/>
        </w:rPr>
        <w:t xml:space="preserve"> оценк</w:t>
      </w:r>
      <w:r w:rsidR="002A323B" w:rsidRPr="00DD375F">
        <w:rPr>
          <w:rFonts w:ascii="Times New Roman" w:eastAsia="Times New Roman" w:hAnsi="Times New Roman"/>
          <w:sz w:val="28"/>
          <w:szCs w:val="28"/>
          <w:lang w:eastAsia="ru-RU"/>
        </w:rPr>
        <w:t>у</w:t>
      </w:r>
      <w:r w:rsidRPr="00DD375F">
        <w:rPr>
          <w:rFonts w:ascii="Times New Roman" w:eastAsia="Times New Roman" w:hAnsi="Times New Roman"/>
          <w:sz w:val="28"/>
          <w:szCs w:val="28"/>
          <w:lang w:eastAsia="ru-RU"/>
        </w:rPr>
        <w:t xml:space="preserve"> по данному виду работы.  </w:t>
      </w:r>
    </w:p>
    <w:p w:rsidR="00035D77" w:rsidRPr="00DD375F" w:rsidRDefault="00035D77" w:rsidP="00900819">
      <w:pPr>
        <w:widowControl w:val="0"/>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Рекомендации по подготовке к лекциям.</w:t>
      </w:r>
    </w:p>
    <w:p w:rsidR="003E03FB" w:rsidRPr="00DD375F" w:rsidRDefault="003E03FB" w:rsidP="00900819">
      <w:pPr>
        <w:widowControl w:val="0"/>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Методика чтения лекций.</w:t>
      </w:r>
    </w:p>
    <w:p w:rsidR="00771E82" w:rsidRPr="00DD375F" w:rsidRDefault="003E03FB" w:rsidP="00900819">
      <w:pPr>
        <w:widowControl w:val="0"/>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 xml:space="preserve">Основу </w:t>
      </w:r>
      <w:r w:rsidR="00C43783" w:rsidRPr="00DD375F">
        <w:rPr>
          <w:rFonts w:ascii="Times New Roman" w:hAnsi="Times New Roman"/>
          <w:sz w:val="28"/>
          <w:szCs w:val="28"/>
        </w:rPr>
        <w:t>изучения дисциплины</w:t>
      </w:r>
      <w:r w:rsidR="00771E82" w:rsidRPr="00DD375F">
        <w:rPr>
          <w:rFonts w:ascii="Times New Roman" w:hAnsi="Times New Roman"/>
          <w:sz w:val="28"/>
          <w:szCs w:val="28"/>
        </w:rPr>
        <w:t xml:space="preserve"> </w:t>
      </w:r>
      <w:r w:rsidRPr="00DD375F">
        <w:rPr>
          <w:rFonts w:ascii="Times New Roman" w:hAnsi="Times New Roman"/>
          <w:sz w:val="28"/>
          <w:szCs w:val="28"/>
        </w:rPr>
        <w:t>составляют лекции, которые проводятся преподавателем в соответствии с методикой чтения лекций. Методика чтения лекций включает в себя следующие основные положения.</w:t>
      </w:r>
    </w:p>
    <w:p w:rsidR="003E03FB" w:rsidRPr="00DD375F" w:rsidRDefault="003E03FB" w:rsidP="00900819">
      <w:pPr>
        <w:widowControl w:val="0"/>
        <w:spacing w:before="0" w:after="0" w:line="360" w:lineRule="auto"/>
        <w:ind w:left="0" w:firstLine="709"/>
        <w:rPr>
          <w:rFonts w:ascii="Times New Roman" w:hAnsi="Times New Roman"/>
          <w:sz w:val="28"/>
          <w:szCs w:val="28"/>
        </w:rPr>
      </w:pPr>
      <w:r w:rsidRPr="00DD375F">
        <w:rPr>
          <w:rFonts w:ascii="Times New Roman" w:hAnsi="Times New Roman"/>
          <w:sz w:val="28"/>
          <w:szCs w:val="28"/>
        </w:rPr>
        <w:t xml:space="preserve"> Каждая лекция начинается с представления студентам темы ее проведения и объяснения логической </w:t>
      </w:r>
      <w:r w:rsidR="00900819" w:rsidRPr="00DD375F">
        <w:rPr>
          <w:rFonts w:ascii="Times New Roman" w:hAnsi="Times New Roman"/>
          <w:sz w:val="28"/>
          <w:szCs w:val="28"/>
        </w:rPr>
        <w:t>увязки данной</w:t>
      </w:r>
      <w:r w:rsidR="005D3E88" w:rsidRPr="00DD375F">
        <w:rPr>
          <w:rFonts w:ascii="Times New Roman" w:hAnsi="Times New Roman"/>
          <w:sz w:val="28"/>
          <w:szCs w:val="28"/>
        </w:rPr>
        <w:t xml:space="preserve"> </w:t>
      </w:r>
      <w:r w:rsidRPr="00DD375F">
        <w:rPr>
          <w:rFonts w:ascii="Times New Roman" w:hAnsi="Times New Roman"/>
          <w:sz w:val="28"/>
          <w:szCs w:val="28"/>
        </w:rPr>
        <w:t xml:space="preserve">темы с предыдущей и </w:t>
      </w:r>
      <w:r w:rsidRPr="00DD375F">
        <w:rPr>
          <w:rFonts w:ascii="Times New Roman" w:hAnsi="Times New Roman"/>
          <w:sz w:val="28"/>
          <w:szCs w:val="28"/>
        </w:rPr>
        <w:lastRenderedPageBreak/>
        <w:t>последующей темами курса.</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Затем вниманию студентов предлагается план лекции, включающий в себя основополагающие вопросы, логически связанные между собой.</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После этого лектор переходит к последовательному раскрытию содержания каждого вопроса в соответствии с планом. При этом необходимо использовать логические схемы, графики, диаграммы и таблицы, помогающие в изучении и понимании данного вопроса студентами, на основе использования компьютерных методов представления материала.</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 xml:space="preserve">Показ этих материалов должен в обязательном порядке сопровождаться </w:t>
      </w:r>
      <w:r w:rsidR="00D606F1" w:rsidRPr="00DD375F">
        <w:rPr>
          <w:rFonts w:ascii="Times New Roman" w:hAnsi="Times New Roman"/>
          <w:sz w:val="28"/>
          <w:szCs w:val="28"/>
        </w:rPr>
        <w:t>пояснениями лектора</w:t>
      </w:r>
      <w:r w:rsidRPr="00DD375F">
        <w:rPr>
          <w:rFonts w:ascii="Times New Roman" w:hAnsi="Times New Roman"/>
          <w:sz w:val="28"/>
          <w:szCs w:val="28"/>
        </w:rPr>
        <w:t>.</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В процессе раскрытия содержания теоретических и практических вопросов лектор останавливается на самых важных и сложных моментах, связанных с их изучением. В особо трудных для понимания и усвоения случаях следует прибегнуть к рассмотрению условного практического примера или решению небольшой типичной задачи.</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r>
      <w:r w:rsidRPr="00DD375F">
        <w:rPr>
          <w:rFonts w:ascii="Times New Roman" w:hAnsi="Times New Roman"/>
          <w:sz w:val="28"/>
          <w:szCs w:val="28"/>
        </w:rPr>
        <w:tab/>
        <w:t>В конце лекции преподавателю следует оставить пять минут для ответа на вопросы студентов, возникшие в процессе прослушивания ими лекции.</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В лекционном материале должны быть представлены главным образом основополагающие вопросы по рассматриваемым проблемам. Всю дополнительную информацию студенты могут получить из учебной, нормативной и научной литературы, список которой преподаватель предлагает им перед началом чтения каждой лекции.</w:t>
      </w:r>
    </w:p>
    <w:p w:rsidR="003E03FB" w:rsidRPr="00DD375F" w:rsidRDefault="003E03FB" w:rsidP="00900819">
      <w:pPr>
        <w:keepNext/>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Методика проведения семинаров и практических занятий.</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Семинарские занятия проводятся в соответствии с планами семинарских</w:t>
      </w:r>
      <w:r w:rsidR="000E2E57" w:rsidRPr="00DD375F">
        <w:rPr>
          <w:rFonts w:ascii="Times New Roman" w:hAnsi="Times New Roman"/>
          <w:sz w:val="28"/>
          <w:szCs w:val="28"/>
        </w:rPr>
        <w:t xml:space="preserve"> занятий, содержащимися </w:t>
      </w:r>
      <w:r w:rsidR="00900819" w:rsidRPr="00DD375F">
        <w:rPr>
          <w:rFonts w:ascii="Times New Roman" w:hAnsi="Times New Roman"/>
          <w:sz w:val="28"/>
          <w:szCs w:val="28"/>
        </w:rPr>
        <w:t>в РПД</w:t>
      </w:r>
      <w:r w:rsidRPr="00DD375F">
        <w:rPr>
          <w:rFonts w:ascii="Times New Roman" w:hAnsi="Times New Roman"/>
          <w:sz w:val="28"/>
          <w:szCs w:val="28"/>
        </w:rPr>
        <w:t>.</w:t>
      </w:r>
    </w:p>
    <w:p w:rsidR="000E2E57"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Семинарские занятия могут проводит</w:t>
      </w:r>
      <w:r w:rsidR="00476A4C" w:rsidRPr="00DD375F">
        <w:rPr>
          <w:rFonts w:ascii="Times New Roman" w:hAnsi="Times New Roman"/>
          <w:sz w:val="28"/>
          <w:szCs w:val="28"/>
        </w:rPr>
        <w:t>ь</w:t>
      </w:r>
      <w:r w:rsidRPr="00DD375F">
        <w:rPr>
          <w:rFonts w:ascii="Times New Roman" w:hAnsi="Times New Roman"/>
          <w:sz w:val="28"/>
          <w:szCs w:val="28"/>
        </w:rPr>
        <w:t xml:space="preserve">ся в различных формах: в форме деловой игры, круглого стола, дискуссии и в стандартной форме. Конкретная форма практического занятия зависит </w:t>
      </w:r>
      <w:r w:rsidR="00C43783" w:rsidRPr="00DD375F">
        <w:rPr>
          <w:rFonts w:ascii="Times New Roman" w:hAnsi="Times New Roman"/>
          <w:sz w:val="28"/>
          <w:szCs w:val="28"/>
        </w:rPr>
        <w:t>от</w:t>
      </w:r>
      <w:r w:rsidR="000E2E57" w:rsidRPr="00DD375F">
        <w:rPr>
          <w:rFonts w:ascii="Times New Roman" w:hAnsi="Times New Roman"/>
          <w:sz w:val="28"/>
          <w:szCs w:val="28"/>
        </w:rPr>
        <w:t xml:space="preserve"> специфики изучаемых на занятии вопросов.</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lastRenderedPageBreak/>
        <w:tab/>
        <w:t>Практические занятия состоят из трех частей: теоретической, практической и контрольной части.</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 xml:space="preserve">В теоретической части практического занятия преподаватель со студентами обсуждает теоретические </w:t>
      </w:r>
      <w:r w:rsidR="00900819" w:rsidRPr="00DD375F">
        <w:rPr>
          <w:rFonts w:ascii="Times New Roman" w:hAnsi="Times New Roman"/>
          <w:sz w:val="28"/>
          <w:szCs w:val="28"/>
        </w:rPr>
        <w:t>вопросы изучаемой</w:t>
      </w:r>
      <w:r w:rsidR="000E2E57" w:rsidRPr="00DD375F">
        <w:rPr>
          <w:rFonts w:ascii="Times New Roman" w:hAnsi="Times New Roman"/>
          <w:sz w:val="28"/>
          <w:szCs w:val="28"/>
        </w:rPr>
        <w:t xml:space="preserve"> дисциплины. </w:t>
      </w:r>
      <w:r w:rsidRPr="00DD375F">
        <w:rPr>
          <w:rFonts w:ascii="Times New Roman" w:hAnsi="Times New Roman"/>
          <w:sz w:val="28"/>
          <w:szCs w:val="28"/>
        </w:rPr>
        <w:t>Обсуждение может проводиться в разных формах: в форме «вопрос – ответ», в форме дискуссии или в форме к</w:t>
      </w:r>
      <w:r w:rsidR="00900819">
        <w:rPr>
          <w:rFonts w:ascii="Times New Roman" w:hAnsi="Times New Roman"/>
          <w:sz w:val="28"/>
          <w:szCs w:val="28"/>
        </w:rPr>
        <w:t>ороткого научного доклада (на 5</w:t>
      </w:r>
      <w:r w:rsidR="000E2E57" w:rsidRPr="00DD375F">
        <w:rPr>
          <w:rFonts w:ascii="Times New Roman" w:hAnsi="Times New Roman"/>
          <w:sz w:val="28"/>
          <w:szCs w:val="28"/>
        </w:rPr>
        <w:t>-</w:t>
      </w:r>
      <w:r w:rsidR="00900819" w:rsidRPr="00DD375F">
        <w:rPr>
          <w:rFonts w:ascii="Times New Roman" w:hAnsi="Times New Roman"/>
          <w:sz w:val="28"/>
          <w:szCs w:val="28"/>
        </w:rPr>
        <w:t>7 минут</w:t>
      </w:r>
      <w:r w:rsidRPr="00DD375F">
        <w:rPr>
          <w:rFonts w:ascii="Times New Roman" w:hAnsi="Times New Roman"/>
          <w:sz w:val="28"/>
          <w:szCs w:val="28"/>
        </w:rPr>
        <w:t xml:space="preserve">), сделанного одним из студентов и его последующего обсуждения всеми студентами. Наилучшие результаты дает обсуждение теоретических вопросов в форме «вопрос – ответ», когда все студенты активно участвуют в обсуждении конкретного вопроса, поставленного преподавателем перед аудиторией. Такая методика позволяет лучше выяснить степень подготовки студентов к практическому занятию </w:t>
      </w:r>
      <w:r w:rsidR="00900819" w:rsidRPr="00DD375F">
        <w:rPr>
          <w:rFonts w:ascii="Times New Roman" w:hAnsi="Times New Roman"/>
          <w:sz w:val="28"/>
          <w:szCs w:val="28"/>
        </w:rPr>
        <w:t>и вовлечь</w:t>
      </w:r>
      <w:r w:rsidR="000E2E57" w:rsidRPr="00DD375F">
        <w:rPr>
          <w:rFonts w:ascii="Times New Roman" w:hAnsi="Times New Roman"/>
          <w:sz w:val="28"/>
          <w:szCs w:val="28"/>
        </w:rPr>
        <w:t xml:space="preserve"> в процесс обсуждения </w:t>
      </w:r>
      <w:r w:rsidRPr="00DD375F">
        <w:rPr>
          <w:rFonts w:ascii="Times New Roman" w:hAnsi="Times New Roman"/>
          <w:sz w:val="28"/>
          <w:szCs w:val="28"/>
        </w:rPr>
        <w:t>большую часть присутствующих в аудитории студентов. Теоретическая часть занятия должна занимать от одной трети до половины времени, отведенного для проведения практического занятия.</w:t>
      </w:r>
    </w:p>
    <w:p w:rsidR="000E2E57"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Оставшееся время должно использоваться преподавателем для закрепления теоретических знаний, приобретенных студентами в процессе решения конкретных практических задач. С этой целью могут использоваться</w:t>
      </w:r>
      <w:r w:rsidR="000E2E57" w:rsidRPr="00DD375F">
        <w:rPr>
          <w:rFonts w:ascii="Times New Roman" w:hAnsi="Times New Roman"/>
          <w:sz w:val="28"/>
          <w:szCs w:val="28"/>
        </w:rPr>
        <w:t xml:space="preserve"> практико-ориентированные задания.  </w:t>
      </w:r>
      <w:r w:rsidRPr="00DD375F">
        <w:rPr>
          <w:rFonts w:ascii="Times New Roman" w:hAnsi="Times New Roman"/>
          <w:sz w:val="28"/>
          <w:szCs w:val="28"/>
        </w:rPr>
        <w:tab/>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Решение задач осуществляется студентами поочередно у доски, при это</w:t>
      </w:r>
      <w:r w:rsidR="000E2E57" w:rsidRPr="00DD375F">
        <w:rPr>
          <w:rFonts w:ascii="Times New Roman" w:hAnsi="Times New Roman"/>
          <w:sz w:val="28"/>
          <w:szCs w:val="28"/>
        </w:rPr>
        <w:t>м каждый студент выполняет какую</w:t>
      </w:r>
      <w:r w:rsidRPr="00DD375F">
        <w:rPr>
          <w:rFonts w:ascii="Times New Roman" w:hAnsi="Times New Roman"/>
          <w:sz w:val="28"/>
          <w:szCs w:val="28"/>
        </w:rPr>
        <w:t>-</w:t>
      </w:r>
      <w:r w:rsidR="00900819" w:rsidRPr="00DD375F">
        <w:rPr>
          <w:rFonts w:ascii="Times New Roman" w:hAnsi="Times New Roman"/>
          <w:sz w:val="28"/>
          <w:szCs w:val="28"/>
        </w:rPr>
        <w:t>либо часть решения</w:t>
      </w:r>
      <w:r w:rsidRPr="00DD375F">
        <w:rPr>
          <w:rFonts w:ascii="Times New Roman" w:hAnsi="Times New Roman"/>
          <w:sz w:val="28"/>
          <w:szCs w:val="28"/>
        </w:rPr>
        <w:t xml:space="preserve"> задачи. Этим обеспечивается максимум участия присутствующих на занятиях студентов в решении задач.</w:t>
      </w:r>
    </w:p>
    <w:p w:rsidR="000E2E57"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Рекомендуется в аудитории решить одну или две из представленных по конкретной теме задач, а остальные задачи дат</w:t>
      </w:r>
      <w:r w:rsidR="000E2E57" w:rsidRPr="00DD375F">
        <w:rPr>
          <w:rFonts w:ascii="Times New Roman" w:hAnsi="Times New Roman"/>
          <w:sz w:val="28"/>
          <w:szCs w:val="28"/>
        </w:rPr>
        <w:t xml:space="preserve">ь студентам для самостоятельной </w:t>
      </w:r>
      <w:r w:rsidRPr="00DD375F">
        <w:rPr>
          <w:rFonts w:ascii="Times New Roman" w:hAnsi="Times New Roman"/>
          <w:sz w:val="28"/>
          <w:szCs w:val="28"/>
        </w:rPr>
        <w:t xml:space="preserve"> </w:t>
      </w:r>
      <w:r w:rsidR="000E2E57" w:rsidRPr="00DD375F">
        <w:rPr>
          <w:rFonts w:ascii="Times New Roman" w:hAnsi="Times New Roman"/>
          <w:sz w:val="28"/>
          <w:szCs w:val="28"/>
        </w:rPr>
        <w:t xml:space="preserve"> работы. Если у студентов </w:t>
      </w:r>
      <w:r w:rsidR="00900819" w:rsidRPr="00DD375F">
        <w:rPr>
          <w:rFonts w:ascii="Times New Roman" w:hAnsi="Times New Roman"/>
          <w:sz w:val="28"/>
          <w:szCs w:val="28"/>
        </w:rPr>
        <w:t>возникнут вопросы</w:t>
      </w:r>
      <w:r w:rsidRPr="00DD375F">
        <w:rPr>
          <w:rFonts w:ascii="Times New Roman" w:hAnsi="Times New Roman"/>
          <w:sz w:val="28"/>
          <w:szCs w:val="28"/>
        </w:rPr>
        <w:t xml:space="preserve"> в процессе самостоятельного решения задач, необходимо их рассмотреть </w:t>
      </w:r>
      <w:r w:rsidR="00900819" w:rsidRPr="00DD375F">
        <w:rPr>
          <w:rFonts w:ascii="Times New Roman" w:hAnsi="Times New Roman"/>
          <w:sz w:val="28"/>
          <w:szCs w:val="28"/>
        </w:rPr>
        <w:t>в начале</w:t>
      </w:r>
      <w:r w:rsidRPr="00DD375F">
        <w:rPr>
          <w:rFonts w:ascii="Times New Roman" w:hAnsi="Times New Roman"/>
          <w:sz w:val="28"/>
          <w:szCs w:val="28"/>
        </w:rPr>
        <w:t xml:space="preserve"> следующего практического занятия</w:t>
      </w:r>
      <w:r w:rsidR="000E2E57" w:rsidRPr="00DD375F">
        <w:rPr>
          <w:rFonts w:ascii="Times New Roman" w:hAnsi="Times New Roman"/>
          <w:sz w:val="28"/>
          <w:szCs w:val="28"/>
        </w:rPr>
        <w:t>.</w:t>
      </w:r>
    </w:p>
    <w:p w:rsidR="003E03FB" w:rsidRPr="00DD375F" w:rsidRDefault="003E03FB" w:rsidP="00200383">
      <w:pPr>
        <w:widowControl w:val="0"/>
        <w:spacing w:before="0" w:after="0" w:line="360" w:lineRule="auto"/>
        <w:ind w:left="0" w:firstLine="709"/>
        <w:rPr>
          <w:rFonts w:ascii="Times New Roman" w:hAnsi="Times New Roman"/>
          <w:sz w:val="28"/>
          <w:szCs w:val="28"/>
        </w:rPr>
      </w:pPr>
      <w:r w:rsidRPr="00DD375F">
        <w:rPr>
          <w:rFonts w:ascii="Times New Roman" w:hAnsi="Times New Roman"/>
          <w:sz w:val="28"/>
          <w:szCs w:val="28"/>
        </w:rPr>
        <w:t>Третья, заключительная часть занятия, должна посвящаться экспресс-</w:t>
      </w:r>
      <w:r w:rsidRPr="00DD375F">
        <w:rPr>
          <w:rFonts w:ascii="Times New Roman" w:hAnsi="Times New Roman"/>
          <w:sz w:val="28"/>
          <w:szCs w:val="28"/>
        </w:rPr>
        <w:lastRenderedPageBreak/>
        <w:t>контролю знаний студентов. На этот этап ц</w:t>
      </w:r>
      <w:r w:rsidR="000E2E57" w:rsidRPr="00DD375F">
        <w:rPr>
          <w:rFonts w:ascii="Times New Roman" w:hAnsi="Times New Roman"/>
          <w:sz w:val="28"/>
          <w:szCs w:val="28"/>
        </w:rPr>
        <w:t xml:space="preserve">елесообразно отвести не более 20 </w:t>
      </w:r>
      <w:r w:rsidRPr="00DD375F">
        <w:rPr>
          <w:rFonts w:ascii="Times New Roman" w:hAnsi="Times New Roman"/>
          <w:sz w:val="28"/>
          <w:szCs w:val="28"/>
        </w:rPr>
        <w:t>минут в конце практического занятия. Формы контроля знаний студентов могут быть различными: краткое изложение одного из теоретических вопросов, ответы на тестовые задания, решение небольшой по объему задачи.</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При этом контроль можно осуществлять как на каждом занятии, так и по окончании изучения всей темы в целом.</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Выбор частоты, формы и содержания проведения экспресс-контроля осуществляется преподавателем самостоятельно.</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ab/>
        <w:t>В конце пр</w:t>
      </w:r>
      <w:r w:rsidR="000E2E57" w:rsidRPr="00DD375F">
        <w:rPr>
          <w:rFonts w:ascii="Times New Roman" w:hAnsi="Times New Roman"/>
          <w:sz w:val="28"/>
          <w:szCs w:val="28"/>
        </w:rPr>
        <w:t>актического занятия (за 2-3 минуты до конца</w:t>
      </w:r>
      <w:r w:rsidRPr="00DD375F">
        <w:rPr>
          <w:rFonts w:ascii="Times New Roman" w:hAnsi="Times New Roman"/>
          <w:sz w:val="28"/>
          <w:szCs w:val="28"/>
        </w:rPr>
        <w:t xml:space="preserve">) преподаватель подводит его итоги, дает оценку знаний выступивших на занятии студентов </w:t>
      </w:r>
      <w:r w:rsidR="00900819" w:rsidRPr="00DD375F">
        <w:rPr>
          <w:rFonts w:ascii="Times New Roman" w:hAnsi="Times New Roman"/>
          <w:sz w:val="28"/>
          <w:szCs w:val="28"/>
        </w:rPr>
        <w:t>и формулирует</w:t>
      </w:r>
      <w:r w:rsidR="000E2E57" w:rsidRPr="00DD375F">
        <w:rPr>
          <w:rFonts w:ascii="Times New Roman" w:hAnsi="Times New Roman"/>
          <w:sz w:val="28"/>
          <w:szCs w:val="28"/>
        </w:rPr>
        <w:t xml:space="preserve"> домашнее </w:t>
      </w:r>
      <w:r w:rsidRPr="00DD375F">
        <w:rPr>
          <w:rFonts w:ascii="Times New Roman" w:hAnsi="Times New Roman"/>
          <w:sz w:val="28"/>
          <w:szCs w:val="28"/>
        </w:rPr>
        <w:t>задание на следующее практическое занятие.</w:t>
      </w:r>
    </w:p>
    <w:p w:rsidR="003F05F1" w:rsidRPr="00DD375F" w:rsidRDefault="003F05F1" w:rsidP="00900819">
      <w:pPr>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Рекомендации для студентов</w:t>
      </w:r>
    </w:p>
    <w:p w:rsidR="003E03FB" w:rsidRPr="00DD375F" w:rsidRDefault="003F05F1" w:rsidP="00900819">
      <w:pPr>
        <w:spacing w:before="0" w:after="0" w:line="360" w:lineRule="auto"/>
        <w:ind w:left="0" w:firstLine="709"/>
        <w:rPr>
          <w:rFonts w:ascii="Times New Roman" w:hAnsi="Times New Roman"/>
          <w:b/>
          <w:sz w:val="28"/>
          <w:szCs w:val="28"/>
        </w:rPr>
      </w:pPr>
      <w:r w:rsidRPr="00DD375F">
        <w:rPr>
          <w:rFonts w:ascii="Times New Roman" w:hAnsi="Times New Roman"/>
          <w:sz w:val="28"/>
          <w:szCs w:val="28"/>
        </w:rPr>
        <w:t xml:space="preserve">Подготовку к семинарским занятиям студентам следует осуществлять систематически, так как </w:t>
      </w:r>
      <w:r w:rsidR="00900819" w:rsidRPr="00DD375F">
        <w:rPr>
          <w:rFonts w:ascii="Times New Roman" w:hAnsi="Times New Roman"/>
          <w:sz w:val="28"/>
          <w:szCs w:val="28"/>
        </w:rPr>
        <w:t>все темы</w:t>
      </w:r>
      <w:r w:rsidRPr="00DD375F">
        <w:rPr>
          <w:rFonts w:ascii="Times New Roman" w:hAnsi="Times New Roman"/>
          <w:sz w:val="28"/>
          <w:szCs w:val="28"/>
        </w:rPr>
        <w:t xml:space="preserve"> дисциплины логически взаимоувязаны.</w:t>
      </w:r>
    </w:p>
    <w:p w:rsidR="003E03FB" w:rsidRPr="00DD375F" w:rsidRDefault="003F05F1"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О</w:t>
      </w:r>
      <w:r w:rsidR="003E03FB" w:rsidRPr="00DD375F">
        <w:rPr>
          <w:rFonts w:ascii="Times New Roman" w:hAnsi="Times New Roman"/>
          <w:sz w:val="28"/>
          <w:szCs w:val="28"/>
        </w:rPr>
        <w:t>сновой для подготовки студентов к семинарским занятиям</w:t>
      </w:r>
      <w:r w:rsidRPr="00DD375F">
        <w:rPr>
          <w:rFonts w:ascii="Times New Roman" w:hAnsi="Times New Roman"/>
          <w:sz w:val="28"/>
          <w:szCs w:val="28"/>
        </w:rPr>
        <w:t xml:space="preserve"> являются материалы лекций, основной </w:t>
      </w:r>
      <w:r w:rsidR="003E03FB" w:rsidRPr="00DD375F">
        <w:rPr>
          <w:rFonts w:ascii="Times New Roman" w:hAnsi="Times New Roman"/>
          <w:sz w:val="28"/>
          <w:szCs w:val="28"/>
        </w:rPr>
        <w:t xml:space="preserve">целью </w:t>
      </w:r>
      <w:r w:rsidRPr="00DD375F">
        <w:rPr>
          <w:rFonts w:ascii="Times New Roman" w:hAnsi="Times New Roman"/>
          <w:sz w:val="28"/>
          <w:szCs w:val="28"/>
        </w:rPr>
        <w:t xml:space="preserve">которых </w:t>
      </w:r>
      <w:r w:rsidR="003E03FB" w:rsidRPr="00DD375F">
        <w:rPr>
          <w:rFonts w:ascii="Times New Roman" w:hAnsi="Times New Roman"/>
          <w:sz w:val="28"/>
          <w:szCs w:val="28"/>
        </w:rPr>
        <w:t>является рассмотрение наиболее важных вопросов, связанных с изучением конкретной темы в рамках данной учебной дисциплины.</w:t>
      </w:r>
    </w:p>
    <w:p w:rsidR="003F05F1" w:rsidRPr="00DD375F" w:rsidRDefault="003F05F1"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 xml:space="preserve">Студентам необходимо уделять одинаковое </w:t>
      </w:r>
      <w:r w:rsidR="006524BF" w:rsidRPr="00DD375F">
        <w:rPr>
          <w:rFonts w:ascii="Times New Roman" w:hAnsi="Times New Roman"/>
          <w:sz w:val="28"/>
          <w:szCs w:val="28"/>
        </w:rPr>
        <w:t>внимание как</w:t>
      </w:r>
      <w:r w:rsidRPr="00DD375F">
        <w:rPr>
          <w:rFonts w:ascii="Times New Roman" w:hAnsi="Times New Roman"/>
          <w:sz w:val="28"/>
          <w:szCs w:val="28"/>
        </w:rPr>
        <w:t xml:space="preserve"> учебной </w:t>
      </w:r>
      <w:r w:rsidR="00900819" w:rsidRPr="00DD375F">
        <w:rPr>
          <w:rFonts w:ascii="Times New Roman" w:hAnsi="Times New Roman"/>
          <w:sz w:val="28"/>
          <w:szCs w:val="28"/>
        </w:rPr>
        <w:t>литературе, так</w:t>
      </w:r>
      <w:r w:rsidRPr="00DD375F">
        <w:rPr>
          <w:rFonts w:ascii="Times New Roman" w:hAnsi="Times New Roman"/>
          <w:sz w:val="28"/>
          <w:szCs w:val="28"/>
        </w:rPr>
        <w:t xml:space="preserve"> и научным публикациям. Особое </w:t>
      </w:r>
      <w:r w:rsidR="006524BF" w:rsidRPr="00DD375F">
        <w:rPr>
          <w:rFonts w:ascii="Times New Roman" w:hAnsi="Times New Roman"/>
          <w:sz w:val="28"/>
          <w:szCs w:val="28"/>
        </w:rPr>
        <w:t>внимание следует</w:t>
      </w:r>
      <w:r w:rsidRPr="00DD375F">
        <w:rPr>
          <w:rFonts w:ascii="Times New Roman" w:hAnsi="Times New Roman"/>
          <w:sz w:val="28"/>
          <w:szCs w:val="28"/>
        </w:rPr>
        <w:t xml:space="preserve"> обратить </w:t>
      </w:r>
      <w:r w:rsidR="00900819" w:rsidRPr="00DD375F">
        <w:rPr>
          <w:rFonts w:ascii="Times New Roman" w:hAnsi="Times New Roman"/>
          <w:sz w:val="28"/>
          <w:szCs w:val="28"/>
        </w:rPr>
        <w:t>на работу</w:t>
      </w:r>
      <w:r w:rsidRPr="00DD375F">
        <w:rPr>
          <w:rFonts w:ascii="Times New Roman" w:hAnsi="Times New Roman"/>
          <w:sz w:val="28"/>
          <w:szCs w:val="28"/>
        </w:rPr>
        <w:t xml:space="preserve">   с аналитическими</w:t>
      </w:r>
      <w:r w:rsidR="00F93167" w:rsidRPr="00DD375F">
        <w:rPr>
          <w:rFonts w:ascii="Times New Roman" w:hAnsi="Times New Roman"/>
          <w:sz w:val="28"/>
          <w:szCs w:val="28"/>
        </w:rPr>
        <w:t xml:space="preserve"> </w:t>
      </w:r>
      <w:r w:rsidR="00900819" w:rsidRPr="00DD375F">
        <w:rPr>
          <w:rFonts w:ascii="Times New Roman" w:hAnsi="Times New Roman"/>
          <w:sz w:val="28"/>
          <w:szCs w:val="28"/>
        </w:rPr>
        <w:t>материалами и</w:t>
      </w:r>
      <w:r w:rsidRPr="00DD375F">
        <w:rPr>
          <w:rFonts w:ascii="Times New Roman" w:hAnsi="Times New Roman"/>
          <w:sz w:val="28"/>
          <w:szCs w:val="28"/>
        </w:rPr>
        <w:t xml:space="preserve"> фактическими данными.</w:t>
      </w:r>
    </w:p>
    <w:p w:rsidR="003E03FB" w:rsidRPr="00DD375F" w:rsidRDefault="003E03FB" w:rsidP="00900819">
      <w:pPr>
        <w:spacing w:before="0" w:after="0" w:line="360" w:lineRule="auto"/>
        <w:ind w:left="0" w:firstLine="709"/>
        <w:rPr>
          <w:rFonts w:ascii="Times New Roman" w:hAnsi="Times New Roman"/>
          <w:sz w:val="28"/>
          <w:szCs w:val="28"/>
        </w:rPr>
      </w:pPr>
      <w:r w:rsidRPr="00DD375F">
        <w:rPr>
          <w:rFonts w:ascii="Times New Roman" w:hAnsi="Times New Roman"/>
          <w:sz w:val="28"/>
          <w:szCs w:val="28"/>
        </w:rPr>
        <w:t>При подготовке к семинарским занятиям студенты должны использовать не только материалы лекций, но и нормативно-правовые акты, учебную литературу, ресурсы интернета,</w:t>
      </w:r>
      <w:r w:rsidR="003F05F1" w:rsidRPr="00DD375F">
        <w:rPr>
          <w:rFonts w:ascii="Times New Roman" w:hAnsi="Times New Roman"/>
          <w:sz w:val="28"/>
          <w:szCs w:val="28"/>
        </w:rPr>
        <w:t xml:space="preserve"> статьи </w:t>
      </w:r>
      <w:r w:rsidR="00900819" w:rsidRPr="00DD375F">
        <w:rPr>
          <w:rFonts w:ascii="Times New Roman" w:hAnsi="Times New Roman"/>
          <w:sz w:val="28"/>
          <w:szCs w:val="28"/>
        </w:rPr>
        <w:t>из научных</w:t>
      </w:r>
      <w:r w:rsidR="003F05F1" w:rsidRPr="00DD375F">
        <w:rPr>
          <w:rFonts w:ascii="Times New Roman" w:hAnsi="Times New Roman"/>
          <w:sz w:val="28"/>
          <w:szCs w:val="28"/>
        </w:rPr>
        <w:t xml:space="preserve"> периодических российских и </w:t>
      </w:r>
      <w:r w:rsidR="00900819" w:rsidRPr="00DD375F">
        <w:rPr>
          <w:rFonts w:ascii="Times New Roman" w:hAnsi="Times New Roman"/>
          <w:sz w:val="28"/>
          <w:szCs w:val="28"/>
        </w:rPr>
        <w:t>зарубежных изданий</w:t>
      </w:r>
      <w:r w:rsidRPr="00DD375F">
        <w:rPr>
          <w:rFonts w:ascii="Times New Roman" w:hAnsi="Times New Roman"/>
          <w:sz w:val="28"/>
          <w:szCs w:val="28"/>
        </w:rPr>
        <w:t>. Это позволит им глубже проникнуть в суть изучаемого явления или процесса.</w:t>
      </w:r>
    </w:p>
    <w:p w:rsidR="003E03FB" w:rsidRPr="00DD375F" w:rsidRDefault="003F05F1" w:rsidP="00200383">
      <w:pPr>
        <w:widowControl w:val="0"/>
        <w:spacing w:before="0" w:after="0" w:line="360" w:lineRule="auto"/>
        <w:ind w:left="0" w:firstLine="709"/>
        <w:rPr>
          <w:rFonts w:ascii="Times New Roman" w:hAnsi="Times New Roman"/>
          <w:sz w:val="28"/>
          <w:szCs w:val="28"/>
        </w:rPr>
      </w:pPr>
      <w:r w:rsidRPr="00DD375F">
        <w:rPr>
          <w:rFonts w:ascii="Times New Roman" w:hAnsi="Times New Roman"/>
          <w:sz w:val="28"/>
          <w:szCs w:val="28"/>
        </w:rPr>
        <w:t>Для лучшего усвоения материалов по каждой из тем дисциплины, студентам необходимо</w:t>
      </w:r>
      <w:r w:rsidR="00D6692A" w:rsidRPr="00DD375F">
        <w:rPr>
          <w:rFonts w:ascii="Times New Roman" w:hAnsi="Times New Roman"/>
          <w:sz w:val="28"/>
          <w:szCs w:val="28"/>
        </w:rPr>
        <w:t xml:space="preserve"> перед практическим занятием проработать материал данной темы, содержащийся </w:t>
      </w:r>
      <w:r w:rsidR="00900819" w:rsidRPr="00DD375F">
        <w:rPr>
          <w:rFonts w:ascii="Times New Roman" w:hAnsi="Times New Roman"/>
          <w:sz w:val="28"/>
          <w:szCs w:val="28"/>
        </w:rPr>
        <w:t>в рекомендуемом списке</w:t>
      </w:r>
      <w:r w:rsidR="00D6692A" w:rsidRPr="00DD375F">
        <w:rPr>
          <w:rFonts w:ascii="Times New Roman" w:hAnsi="Times New Roman"/>
          <w:sz w:val="28"/>
          <w:szCs w:val="28"/>
        </w:rPr>
        <w:t xml:space="preserve"> литературы.</w:t>
      </w:r>
    </w:p>
    <w:p w:rsidR="00035D77" w:rsidRPr="00DD375F" w:rsidRDefault="00D6692A" w:rsidP="00900819">
      <w:pPr>
        <w:pStyle w:val="8"/>
        <w:shd w:val="clear" w:color="auto" w:fill="auto"/>
        <w:tabs>
          <w:tab w:val="left" w:pos="993"/>
        </w:tabs>
        <w:spacing w:before="0" w:after="0" w:line="360" w:lineRule="auto"/>
        <w:ind w:firstLine="709"/>
        <w:rPr>
          <w:rFonts w:ascii="Times New Roman" w:hAnsi="Times New Roman"/>
          <w:sz w:val="28"/>
          <w:szCs w:val="28"/>
        </w:rPr>
      </w:pPr>
      <w:r w:rsidRPr="00DD375F">
        <w:rPr>
          <w:rFonts w:ascii="Times New Roman" w:hAnsi="Times New Roman"/>
          <w:sz w:val="28"/>
          <w:szCs w:val="28"/>
        </w:rPr>
        <w:lastRenderedPageBreak/>
        <w:t>В</w:t>
      </w:r>
      <w:r w:rsidR="00035D77" w:rsidRPr="00DD375F">
        <w:rPr>
          <w:rFonts w:ascii="Times New Roman" w:hAnsi="Times New Roman"/>
          <w:sz w:val="28"/>
          <w:szCs w:val="28"/>
        </w:rPr>
        <w:t xml:space="preserve"> </w:t>
      </w:r>
      <w:r w:rsidR="00900819" w:rsidRPr="00DD375F">
        <w:rPr>
          <w:rFonts w:ascii="Times New Roman" w:hAnsi="Times New Roman"/>
          <w:sz w:val="28"/>
          <w:szCs w:val="28"/>
        </w:rPr>
        <w:t>ходе практического</w:t>
      </w:r>
      <w:r w:rsidRPr="00DD375F">
        <w:rPr>
          <w:rFonts w:ascii="Times New Roman" w:hAnsi="Times New Roman"/>
          <w:sz w:val="28"/>
          <w:szCs w:val="28"/>
        </w:rPr>
        <w:t xml:space="preserve"> занятия студенты </w:t>
      </w:r>
      <w:r w:rsidR="00900819" w:rsidRPr="00DD375F">
        <w:rPr>
          <w:rFonts w:ascii="Times New Roman" w:hAnsi="Times New Roman"/>
          <w:sz w:val="28"/>
          <w:szCs w:val="28"/>
        </w:rPr>
        <w:t>должны активно</w:t>
      </w:r>
      <w:r w:rsidR="00035D77" w:rsidRPr="00DD375F">
        <w:rPr>
          <w:rFonts w:ascii="Times New Roman" w:hAnsi="Times New Roman"/>
          <w:sz w:val="28"/>
          <w:szCs w:val="28"/>
        </w:rPr>
        <w:t xml:space="preserve"> участвовать в</w:t>
      </w:r>
      <w:r w:rsidRPr="00DD375F">
        <w:rPr>
          <w:rFonts w:ascii="Times New Roman" w:hAnsi="Times New Roman"/>
          <w:sz w:val="28"/>
          <w:szCs w:val="28"/>
        </w:rPr>
        <w:t xml:space="preserve"> обсуждении вопросов по предлагаемой </w:t>
      </w:r>
      <w:r w:rsidR="00900819" w:rsidRPr="00DD375F">
        <w:rPr>
          <w:rFonts w:ascii="Times New Roman" w:hAnsi="Times New Roman"/>
          <w:sz w:val="28"/>
          <w:szCs w:val="28"/>
        </w:rPr>
        <w:t>теме, доводить</w:t>
      </w:r>
      <w:r w:rsidRPr="00DD375F">
        <w:rPr>
          <w:rFonts w:ascii="Times New Roman" w:hAnsi="Times New Roman"/>
          <w:sz w:val="28"/>
          <w:szCs w:val="28"/>
        </w:rPr>
        <w:t xml:space="preserve"> все </w:t>
      </w:r>
      <w:r w:rsidR="00035D77" w:rsidRPr="00DD375F">
        <w:rPr>
          <w:rFonts w:ascii="Times New Roman" w:hAnsi="Times New Roman"/>
          <w:sz w:val="28"/>
          <w:szCs w:val="28"/>
        </w:rPr>
        <w:t xml:space="preserve"> </w:t>
      </w:r>
      <w:r w:rsidRPr="00DD375F">
        <w:rPr>
          <w:rFonts w:ascii="Times New Roman" w:hAnsi="Times New Roman"/>
          <w:sz w:val="28"/>
          <w:szCs w:val="28"/>
        </w:rPr>
        <w:t xml:space="preserve"> </w:t>
      </w:r>
      <w:r w:rsidR="00900819" w:rsidRPr="00DD375F">
        <w:rPr>
          <w:rFonts w:ascii="Times New Roman" w:hAnsi="Times New Roman"/>
          <w:sz w:val="28"/>
          <w:szCs w:val="28"/>
        </w:rPr>
        <w:t>задачи до</w:t>
      </w:r>
      <w:r w:rsidR="00035D77" w:rsidRPr="00DD375F">
        <w:rPr>
          <w:rFonts w:ascii="Times New Roman" w:hAnsi="Times New Roman"/>
          <w:sz w:val="28"/>
          <w:szCs w:val="28"/>
        </w:rPr>
        <w:t xml:space="preserve"> окончательного </w:t>
      </w:r>
      <w:r w:rsidR="00900819" w:rsidRPr="00DD375F">
        <w:rPr>
          <w:rFonts w:ascii="Times New Roman" w:hAnsi="Times New Roman"/>
          <w:sz w:val="28"/>
          <w:szCs w:val="28"/>
        </w:rPr>
        <w:t>решения, а</w:t>
      </w:r>
      <w:r w:rsidRPr="00DD375F">
        <w:rPr>
          <w:rFonts w:ascii="Times New Roman" w:hAnsi="Times New Roman"/>
          <w:sz w:val="28"/>
          <w:szCs w:val="28"/>
        </w:rPr>
        <w:t xml:space="preserve"> </w:t>
      </w:r>
      <w:r w:rsidR="00035D77" w:rsidRPr="00DD375F">
        <w:rPr>
          <w:rFonts w:ascii="Times New Roman" w:hAnsi="Times New Roman"/>
          <w:sz w:val="28"/>
          <w:szCs w:val="28"/>
        </w:rPr>
        <w:t>в случае</w:t>
      </w:r>
      <w:r w:rsidRPr="00DD375F">
        <w:rPr>
          <w:rFonts w:ascii="Times New Roman" w:hAnsi="Times New Roman"/>
          <w:sz w:val="28"/>
          <w:szCs w:val="28"/>
        </w:rPr>
        <w:t xml:space="preserve"> возникновения недопонимания и</w:t>
      </w:r>
      <w:r w:rsidR="00035D77" w:rsidRPr="00DD375F">
        <w:rPr>
          <w:rFonts w:ascii="Times New Roman" w:hAnsi="Times New Roman"/>
          <w:sz w:val="28"/>
          <w:szCs w:val="28"/>
        </w:rPr>
        <w:t xml:space="preserve"> затруднений обращаться к преподавателю</w:t>
      </w:r>
      <w:r w:rsidRPr="00DD375F">
        <w:rPr>
          <w:rFonts w:ascii="Times New Roman" w:hAnsi="Times New Roman"/>
          <w:sz w:val="28"/>
          <w:szCs w:val="28"/>
        </w:rPr>
        <w:t xml:space="preserve"> за необходимыми пояснениями.</w:t>
      </w:r>
    </w:p>
    <w:p w:rsidR="00035D77" w:rsidRPr="00DD375F" w:rsidRDefault="00035D77" w:rsidP="00900819">
      <w:pPr>
        <w:pStyle w:val="8"/>
        <w:shd w:val="clear" w:color="auto" w:fill="auto"/>
        <w:tabs>
          <w:tab w:val="left" w:pos="993"/>
        </w:tabs>
        <w:spacing w:before="0" w:after="0" w:line="360" w:lineRule="auto"/>
        <w:ind w:firstLine="709"/>
        <w:rPr>
          <w:rFonts w:ascii="Times New Roman" w:hAnsi="Times New Roman"/>
          <w:sz w:val="28"/>
          <w:szCs w:val="28"/>
        </w:rPr>
      </w:pPr>
      <w:r w:rsidRPr="00DD375F">
        <w:rPr>
          <w:rFonts w:ascii="Times New Roman" w:hAnsi="Times New Roman"/>
          <w:sz w:val="28"/>
          <w:szCs w:val="28"/>
        </w:rPr>
        <w:t>Студентам, пропустившим занятия</w:t>
      </w:r>
      <w:r w:rsidR="0031465B" w:rsidRPr="00DD375F">
        <w:rPr>
          <w:rFonts w:ascii="Times New Roman" w:hAnsi="Times New Roman"/>
          <w:sz w:val="28"/>
          <w:szCs w:val="28"/>
        </w:rPr>
        <w:t xml:space="preserve"> по какой-либо причине, </w:t>
      </w:r>
      <w:r w:rsidR="00900819" w:rsidRPr="00DD375F">
        <w:rPr>
          <w:rFonts w:ascii="Times New Roman" w:hAnsi="Times New Roman"/>
          <w:sz w:val="28"/>
          <w:szCs w:val="28"/>
        </w:rPr>
        <w:t>необходимо самостоятельно</w:t>
      </w:r>
      <w:r w:rsidR="0031465B" w:rsidRPr="00DD375F">
        <w:rPr>
          <w:rFonts w:ascii="Times New Roman" w:hAnsi="Times New Roman"/>
          <w:sz w:val="28"/>
          <w:szCs w:val="28"/>
        </w:rPr>
        <w:t xml:space="preserve"> </w:t>
      </w:r>
      <w:r w:rsidRPr="00DD375F">
        <w:rPr>
          <w:rFonts w:ascii="Times New Roman" w:hAnsi="Times New Roman"/>
          <w:sz w:val="28"/>
          <w:szCs w:val="28"/>
        </w:rPr>
        <w:t>выполнить задание</w:t>
      </w:r>
      <w:r w:rsidR="0031465B" w:rsidRPr="00DD375F">
        <w:rPr>
          <w:rFonts w:ascii="Times New Roman" w:hAnsi="Times New Roman"/>
          <w:sz w:val="28"/>
          <w:szCs w:val="28"/>
        </w:rPr>
        <w:t xml:space="preserve"> </w:t>
      </w:r>
      <w:r w:rsidR="00900819" w:rsidRPr="00DD375F">
        <w:rPr>
          <w:rFonts w:ascii="Times New Roman" w:hAnsi="Times New Roman"/>
          <w:sz w:val="28"/>
          <w:szCs w:val="28"/>
        </w:rPr>
        <w:t>пропущенного семинарского</w:t>
      </w:r>
      <w:r w:rsidRPr="00DD375F">
        <w:rPr>
          <w:rFonts w:ascii="Times New Roman" w:hAnsi="Times New Roman"/>
          <w:sz w:val="28"/>
          <w:szCs w:val="28"/>
        </w:rPr>
        <w:t xml:space="preserve"> занятия</w:t>
      </w:r>
      <w:r w:rsidR="0031465B" w:rsidRPr="00DD375F">
        <w:rPr>
          <w:rFonts w:ascii="Times New Roman" w:hAnsi="Times New Roman"/>
          <w:sz w:val="28"/>
          <w:szCs w:val="28"/>
        </w:rPr>
        <w:t>,</w:t>
      </w:r>
      <w:r w:rsidRPr="00DD375F">
        <w:rPr>
          <w:rFonts w:ascii="Times New Roman" w:hAnsi="Times New Roman"/>
          <w:sz w:val="28"/>
          <w:szCs w:val="28"/>
        </w:rPr>
        <w:t xml:space="preserve"> </w:t>
      </w:r>
      <w:r w:rsidR="00900819" w:rsidRPr="00DD375F">
        <w:rPr>
          <w:rFonts w:ascii="Times New Roman" w:hAnsi="Times New Roman"/>
          <w:sz w:val="28"/>
          <w:szCs w:val="28"/>
        </w:rPr>
        <w:t>и отчитаться</w:t>
      </w:r>
      <w:r w:rsidR="0031465B" w:rsidRPr="00DD375F">
        <w:rPr>
          <w:rFonts w:ascii="Times New Roman" w:hAnsi="Times New Roman"/>
          <w:sz w:val="28"/>
          <w:szCs w:val="28"/>
        </w:rPr>
        <w:t xml:space="preserve"> о результатах проделанной </w:t>
      </w:r>
      <w:r w:rsidR="00900819" w:rsidRPr="00DD375F">
        <w:rPr>
          <w:rFonts w:ascii="Times New Roman" w:hAnsi="Times New Roman"/>
          <w:sz w:val="28"/>
          <w:szCs w:val="28"/>
        </w:rPr>
        <w:t>работы на</w:t>
      </w:r>
      <w:r w:rsidR="0031465B" w:rsidRPr="00DD375F">
        <w:rPr>
          <w:rFonts w:ascii="Times New Roman" w:hAnsi="Times New Roman"/>
          <w:sz w:val="28"/>
          <w:szCs w:val="28"/>
        </w:rPr>
        <w:t xml:space="preserve"> консультации в ходе </w:t>
      </w:r>
      <w:r w:rsidRPr="00DD375F">
        <w:rPr>
          <w:rFonts w:ascii="Times New Roman" w:hAnsi="Times New Roman"/>
          <w:sz w:val="28"/>
          <w:szCs w:val="28"/>
        </w:rPr>
        <w:t xml:space="preserve">индивидуальной работы с преподавателем. Студенты, </w:t>
      </w:r>
      <w:r w:rsidR="00900819" w:rsidRPr="00DD375F">
        <w:rPr>
          <w:rFonts w:ascii="Times New Roman" w:hAnsi="Times New Roman"/>
          <w:sz w:val="28"/>
          <w:szCs w:val="28"/>
        </w:rPr>
        <w:t>не отработавшие</w:t>
      </w:r>
      <w:r w:rsidR="0031465B" w:rsidRPr="00DD375F">
        <w:rPr>
          <w:rFonts w:ascii="Times New Roman" w:hAnsi="Times New Roman"/>
          <w:sz w:val="28"/>
          <w:szCs w:val="28"/>
        </w:rPr>
        <w:t xml:space="preserve"> материалы пропущенных занятий, а также не принимавшие активного участия в обсуждении теоретич</w:t>
      </w:r>
      <w:r w:rsidR="002C78E1" w:rsidRPr="00DD375F">
        <w:rPr>
          <w:rFonts w:ascii="Times New Roman" w:hAnsi="Times New Roman"/>
          <w:sz w:val="28"/>
          <w:szCs w:val="28"/>
        </w:rPr>
        <w:t>е</w:t>
      </w:r>
      <w:r w:rsidR="0031465B" w:rsidRPr="00DD375F">
        <w:rPr>
          <w:rFonts w:ascii="Times New Roman" w:hAnsi="Times New Roman"/>
          <w:sz w:val="28"/>
          <w:szCs w:val="28"/>
        </w:rPr>
        <w:t xml:space="preserve">ских и </w:t>
      </w:r>
      <w:r w:rsidR="00900819" w:rsidRPr="00DD375F">
        <w:rPr>
          <w:rFonts w:ascii="Times New Roman" w:hAnsi="Times New Roman"/>
          <w:sz w:val="28"/>
          <w:szCs w:val="28"/>
        </w:rPr>
        <w:t>практических вопросов</w:t>
      </w:r>
      <w:r w:rsidR="0031465B" w:rsidRPr="00DD375F">
        <w:rPr>
          <w:rFonts w:ascii="Times New Roman" w:hAnsi="Times New Roman"/>
          <w:sz w:val="28"/>
          <w:szCs w:val="28"/>
        </w:rPr>
        <w:t xml:space="preserve"> </w:t>
      </w:r>
      <w:r w:rsidR="002C78E1" w:rsidRPr="00DD375F">
        <w:rPr>
          <w:rFonts w:ascii="Times New Roman" w:hAnsi="Times New Roman"/>
          <w:sz w:val="28"/>
          <w:szCs w:val="28"/>
        </w:rPr>
        <w:t xml:space="preserve">в </w:t>
      </w:r>
      <w:r w:rsidR="00900819" w:rsidRPr="00DD375F">
        <w:rPr>
          <w:rFonts w:ascii="Times New Roman" w:hAnsi="Times New Roman"/>
          <w:sz w:val="28"/>
          <w:szCs w:val="28"/>
        </w:rPr>
        <w:t>ходе практического</w:t>
      </w:r>
      <w:r w:rsidR="002C78E1" w:rsidRPr="00DD375F">
        <w:rPr>
          <w:rFonts w:ascii="Times New Roman" w:hAnsi="Times New Roman"/>
          <w:sz w:val="28"/>
          <w:szCs w:val="28"/>
        </w:rPr>
        <w:t xml:space="preserve"> занятия,</w:t>
      </w:r>
      <w:bookmarkStart w:id="102" w:name="bookmark6"/>
      <w:r w:rsidR="002C78E1" w:rsidRPr="00DD375F">
        <w:rPr>
          <w:rFonts w:ascii="Times New Roman" w:hAnsi="Times New Roman"/>
          <w:sz w:val="28"/>
          <w:szCs w:val="28"/>
        </w:rPr>
        <w:t xml:space="preserve"> могут получить более низкие аттестационные баллы в ходе проведения текущей аттестации.</w:t>
      </w:r>
    </w:p>
    <w:bookmarkEnd w:id="102"/>
    <w:p w:rsidR="004004E3" w:rsidRPr="00AD739D" w:rsidRDefault="00441059" w:rsidP="00F06064">
      <w:pPr>
        <w:pStyle w:val="1"/>
      </w:pPr>
      <w:r w:rsidRPr="00AD739D">
        <w:t xml:space="preserve"> </w:t>
      </w:r>
      <w:bookmarkStart w:id="103" w:name="_Toc421013511"/>
      <w:bookmarkStart w:id="104" w:name="_Toc447808553"/>
      <w:bookmarkStart w:id="105" w:name="_Toc449699553"/>
      <w:bookmarkStart w:id="106" w:name="_Toc477081405"/>
      <w:bookmarkStart w:id="107" w:name="_Toc477081829"/>
      <w:bookmarkStart w:id="108" w:name="_Toc477252294"/>
      <w:bookmarkStart w:id="109" w:name="_Toc20406092"/>
      <w:bookmarkStart w:id="110" w:name="_Toc177551010"/>
      <w:r w:rsidR="00F06064">
        <w:t>11.</w:t>
      </w:r>
      <w:r w:rsidR="00035D77" w:rsidRPr="00AD739D">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3"/>
      <w:bookmarkEnd w:id="104"/>
      <w:bookmarkEnd w:id="105"/>
      <w:bookmarkEnd w:id="106"/>
      <w:bookmarkEnd w:id="107"/>
      <w:bookmarkEnd w:id="108"/>
      <w:bookmarkEnd w:id="109"/>
      <w:bookmarkEnd w:id="110"/>
      <w:r w:rsidR="00035D77" w:rsidRPr="00AD739D">
        <w:rPr>
          <w:webHidden/>
        </w:rPr>
        <w:tab/>
      </w:r>
    </w:p>
    <w:p w:rsidR="004004E3" w:rsidRPr="00DD375F" w:rsidRDefault="004004E3" w:rsidP="00F06064">
      <w:pPr>
        <w:pStyle w:val="1"/>
      </w:pPr>
      <w:bookmarkStart w:id="111" w:name="_Toc531614950"/>
      <w:bookmarkStart w:id="112" w:name="_Toc531686467"/>
      <w:bookmarkStart w:id="113" w:name="_Toc20406093"/>
      <w:bookmarkStart w:id="114" w:name="_Toc117258683"/>
      <w:bookmarkStart w:id="115" w:name="_Toc177551011"/>
      <w:r w:rsidRPr="00DD375F">
        <w:t>11.1. Комплект лицензионного программного обеспечения:</w:t>
      </w:r>
      <w:bookmarkEnd w:id="111"/>
      <w:bookmarkEnd w:id="112"/>
      <w:bookmarkEnd w:id="113"/>
      <w:bookmarkEnd w:id="114"/>
      <w:bookmarkEnd w:id="115"/>
    </w:p>
    <w:p w:rsidR="00C33EFA" w:rsidRPr="00DD375F" w:rsidRDefault="00C33EFA" w:rsidP="005B227D">
      <w:pPr>
        <w:pStyle w:val="31"/>
        <w:numPr>
          <w:ilvl w:val="0"/>
          <w:numId w:val="3"/>
        </w:numPr>
        <w:spacing w:before="0" w:after="0" w:line="360" w:lineRule="auto"/>
        <w:ind w:left="0" w:firstLine="709"/>
        <w:rPr>
          <w:rFonts w:ascii="Times New Roman" w:hAnsi="Times New Roman"/>
          <w:sz w:val="28"/>
          <w:szCs w:val="28"/>
        </w:rPr>
      </w:pPr>
      <w:r w:rsidRPr="00DD375F">
        <w:rPr>
          <w:rFonts w:ascii="Times New Roman" w:hAnsi="Times New Roman"/>
          <w:bCs/>
          <w:kern w:val="32"/>
          <w:sz w:val="28"/>
          <w:szCs w:val="28"/>
          <w:lang w:val="en-US"/>
        </w:rPr>
        <w:t>Windows</w:t>
      </w:r>
      <w:r w:rsidRPr="00DD375F">
        <w:rPr>
          <w:rFonts w:ascii="Times New Roman" w:hAnsi="Times New Roman"/>
          <w:bCs/>
          <w:kern w:val="32"/>
          <w:sz w:val="28"/>
          <w:szCs w:val="28"/>
        </w:rPr>
        <w:t xml:space="preserve">, </w:t>
      </w:r>
      <w:r w:rsidRPr="00DD375F">
        <w:rPr>
          <w:rFonts w:ascii="Times New Roman" w:hAnsi="Times New Roman"/>
          <w:bCs/>
          <w:kern w:val="32"/>
          <w:sz w:val="28"/>
          <w:szCs w:val="28"/>
          <w:lang w:val="en-US"/>
        </w:rPr>
        <w:t>Microsoft</w:t>
      </w:r>
      <w:r w:rsidRPr="00DD375F">
        <w:rPr>
          <w:rFonts w:ascii="Times New Roman" w:hAnsi="Times New Roman"/>
          <w:bCs/>
          <w:kern w:val="32"/>
          <w:sz w:val="28"/>
          <w:szCs w:val="28"/>
        </w:rPr>
        <w:t xml:space="preserve"> </w:t>
      </w:r>
      <w:r w:rsidRPr="00DD375F">
        <w:rPr>
          <w:rFonts w:ascii="Times New Roman" w:hAnsi="Times New Roman"/>
          <w:bCs/>
          <w:kern w:val="32"/>
          <w:sz w:val="28"/>
          <w:szCs w:val="28"/>
          <w:lang w:val="en-US"/>
        </w:rPr>
        <w:t>Office</w:t>
      </w:r>
      <w:r w:rsidRPr="00DD375F">
        <w:rPr>
          <w:rFonts w:ascii="Times New Roman" w:hAnsi="Times New Roman"/>
          <w:bCs/>
          <w:kern w:val="32"/>
          <w:sz w:val="28"/>
          <w:szCs w:val="28"/>
        </w:rPr>
        <w:t>.</w:t>
      </w:r>
      <w:r w:rsidRPr="00DD375F">
        <w:rPr>
          <w:rFonts w:ascii="Times New Roman" w:hAnsi="Times New Roman"/>
          <w:sz w:val="28"/>
          <w:szCs w:val="28"/>
        </w:rPr>
        <w:t xml:space="preserve"> </w:t>
      </w:r>
    </w:p>
    <w:p w:rsidR="00485449" w:rsidRPr="00DD375F" w:rsidRDefault="00485449" w:rsidP="005B227D">
      <w:pPr>
        <w:pStyle w:val="31"/>
        <w:numPr>
          <w:ilvl w:val="0"/>
          <w:numId w:val="3"/>
        </w:numPr>
        <w:spacing w:before="0" w:after="0" w:line="360" w:lineRule="auto"/>
        <w:ind w:left="0" w:firstLine="709"/>
        <w:rPr>
          <w:rFonts w:ascii="Times New Roman" w:hAnsi="Times New Roman"/>
          <w:sz w:val="28"/>
          <w:szCs w:val="28"/>
        </w:rPr>
      </w:pPr>
      <w:r w:rsidRPr="00DD375F">
        <w:rPr>
          <w:rFonts w:ascii="Times New Roman" w:hAnsi="Times New Roman"/>
          <w:sz w:val="28"/>
          <w:szCs w:val="28"/>
        </w:rPr>
        <w:t>Антивирус Kaspersky</w:t>
      </w:r>
      <w:r w:rsidR="00C33EFA" w:rsidRPr="00DD375F">
        <w:rPr>
          <w:rFonts w:ascii="Times New Roman" w:hAnsi="Times New Roman"/>
          <w:sz w:val="28"/>
          <w:szCs w:val="28"/>
        </w:rPr>
        <w:t>.</w:t>
      </w:r>
    </w:p>
    <w:p w:rsidR="004004E3" w:rsidRPr="00DD375F" w:rsidRDefault="004004E3" w:rsidP="00F06064">
      <w:pPr>
        <w:pStyle w:val="1"/>
      </w:pPr>
      <w:bookmarkStart w:id="116" w:name="_Toc531614953"/>
      <w:bookmarkStart w:id="117" w:name="_Toc531686470"/>
      <w:bookmarkStart w:id="118" w:name="_Toc20406094"/>
      <w:bookmarkStart w:id="119" w:name="_Toc117258684"/>
      <w:bookmarkStart w:id="120" w:name="_Toc177551012"/>
      <w:r w:rsidRPr="00DD375F">
        <w:t>11.2. Современные профессиональные базы данных и информационные справочные системы</w:t>
      </w:r>
      <w:bookmarkEnd w:id="116"/>
      <w:bookmarkEnd w:id="117"/>
      <w:bookmarkEnd w:id="118"/>
      <w:bookmarkEnd w:id="119"/>
      <w:bookmarkEnd w:id="120"/>
    </w:p>
    <w:p w:rsidR="00275A6F" w:rsidRPr="00DD375F" w:rsidRDefault="00686F5F" w:rsidP="005B227D">
      <w:pPr>
        <w:pStyle w:val="31"/>
        <w:numPr>
          <w:ilvl w:val="0"/>
          <w:numId w:val="4"/>
        </w:numPr>
        <w:tabs>
          <w:tab w:val="left" w:pos="851"/>
        </w:tabs>
        <w:spacing w:before="0" w:after="0" w:line="360" w:lineRule="auto"/>
        <w:ind w:left="0" w:firstLine="709"/>
        <w:rPr>
          <w:rFonts w:ascii="Times New Roman" w:hAnsi="Times New Roman"/>
          <w:sz w:val="28"/>
          <w:szCs w:val="28"/>
        </w:rPr>
      </w:pPr>
      <w:hyperlink r:id="rId31" w:history="1">
        <w:r w:rsidR="00275A6F" w:rsidRPr="00DD375F">
          <w:rPr>
            <w:rStyle w:val="a6"/>
            <w:rFonts w:ascii="Times New Roman" w:hAnsi="Times New Roman"/>
            <w:color w:val="auto"/>
            <w:sz w:val="28"/>
            <w:szCs w:val="28"/>
          </w:rPr>
          <w:t>www.consultant.ru</w:t>
        </w:r>
      </w:hyperlink>
      <w:r w:rsidR="00275A6F" w:rsidRPr="00DD375F">
        <w:rPr>
          <w:rFonts w:ascii="Times New Roman" w:hAnsi="Times New Roman"/>
          <w:sz w:val="28"/>
          <w:szCs w:val="28"/>
        </w:rPr>
        <w:t xml:space="preserve"> Справочная правовая система КонсультантПлюс».</w:t>
      </w:r>
    </w:p>
    <w:p w:rsidR="002A323B" w:rsidRPr="00DD375F" w:rsidRDefault="00686F5F" w:rsidP="005B227D">
      <w:pPr>
        <w:pStyle w:val="31"/>
        <w:numPr>
          <w:ilvl w:val="0"/>
          <w:numId w:val="4"/>
        </w:numPr>
        <w:tabs>
          <w:tab w:val="left" w:pos="851"/>
        </w:tabs>
        <w:spacing w:before="0" w:after="0" w:line="360" w:lineRule="auto"/>
        <w:ind w:left="0" w:firstLine="709"/>
        <w:rPr>
          <w:rFonts w:ascii="Times New Roman" w:hAnsi="Times New Roman"/>
          <w:sz w:val="28"/>
          <w:szCs w:val="28"/>
        </w:rPr>
      </w:pPr>
      <w:hyperlink r:id="rId32" w:history="1">
        <w:r w:rsidR="00275A6F" w:rsidRPr="00DD375F">
          <w:rPr>
            <w:rStyle w:val="a6"/>
            <w:rFonts w:ascii="Times New Roman" w:hAnsi="Times New Roman"/>
            <w:color w:val="auto"/>
            <w:sz w:val="28"/>
            <w:szCs w:val="28"/>
            <w:lang w:val="en-US"/>
          </w:rPr>
          <w:t>www</w:t>
        </w:r>
        <w:r w:rsidR="00275A6F" w:rsidRPr="00DD375F">
          <w:rPr>
            <w:rStyle w:val="a6"/>
            <w:rFonts w:ascii="Times New Roman" w:hAnsi="Times New Roman"/>
            <w:color w:val="auto"/>
            <w:sz w:val="28"/>
            <w:szCs w:val="28"/>
          </w:rPr>
          <w:t>.garant.ru</w:t>
        </w:r>
      </w:hyperlink>
      <w:r w:rsidR="00275A6F" w:rsidRPr="00DD375F">
        <w:rPr>
          <w:rFonts w:ascii="Times New Roman" w:hAnsi="Times New Roman"/>
          <w:sz w:val="28"/>
          <w:szCs w:val="28"/>
        </w:rPr>
        <w:t xml:space="preserve"> Справочная правовая система «Гарант»</w:t>
      </w:r>
    </w:p>
    <w:p w:rsidR="002A323B" w:rsidRPr="00DD375F" w:rsidRDefault="002A323B" w:rsidP="005B227D">
      <w:pPr>
        <w:pStyle w:val="afe"/>
        <w:numPr>
          <w:ilvl w:val="0"/>
          <w:numId w:val="4"/>
        </w:numPr>
        <w:shd w:val="clear" w:color="auto" w:fill="FFFFFF"/>
        <w:tabs>
          <w:tab w:val="left" w:pos="851"/>
          <w:tab w:val="left" w:pos="993"/>
          <w:tab w:val="left" w:pos="1824"/>
        </w:tabs>
        <w:spacing w:after="0" w:line="360" w:lineRule="auto"/>
        <w:ind w:left="0" w:firstLine="709"/>
        <w:jc w:val="both"/>
        <w:rPr>
          <w:rFonts w:ascii="Times New Roman" w:hAnsi="Times New Roman"/>
          <w:sz w:val="28"/>
          <w:szCs w:val="28"/>
        </w:rPr>
      </w:pPr>
      <w:r w:rsidRPr="00DD375F">
        <w:rPr>
          <w:rFonts w:ascii="Times New Roman" w:hAnsi="Times New Roman"/>
          <w:sz w:val="28"/>
          <w:szCs w:val="28"/>
        </w:rPr>
        <w:t xml:space="preserve">База данных финансовой информации </w:t>
      </w:r>
      <w:r w:rsidRPr="00DD375F">
        <w:rPr>
          <w:rFonts w:ascii="Times New Roman" w:hAnsi="Times New Roman"/>
          <w:sz w:val="28"/>
          <w:szCs w:val="28"/>
          <w:lang w:val="en-US"/>
        </w:rPr>
        <w:t>Amadeus</w:t>
      </w:r>
      <w:r w:rsidRPr="00DD375F">
        <w:rPr>
          <w:rFonts w:ascii="Times New Roman" w:hAnsi="Times New Roman"/>
          <w:sz w:val="28"/>
          <w:szCs w:val="28"/>
        </w:rPr>
        <w:t xml:space="preserve"> </w:t>
      </w:r>
      <w:r w:rsidRPr="00DD375F">
        <w:rPr>
          <w:rFonts w:ascii="Times New Roman" w:hAnsi="Times New Roman"/>
          <w:sz w:val="28"/>
          <w:szCs w:val="28"/>
          <w:lang w:val="en-US"/>
        </w:rPr>
        <w:t>Bureauvan</w:t>
      </w:r>
      <w:r w:rsidRPr="00DD375F">
        <w:rPr>
          <w:rFonts w:ascii="Times New Roman" w:hAnsi="Times New Roman"/>
          <w:sz w:val="28"/>
          <w:szCs w:val="28"/>
        </w:rPr>
        <w:t xml:space="preserve"> </w:t>
      </w:r>
      <w:r w:rsidRPr="00DD375F">
        <w:rPr>
          <w:rFonts w:ascii="Times New Roman" w:hAnsi="Times New Roman"/>
          <w:sz w:val="28"/>
          <w:szCs w:val="28"/>
          <w:lang w:val="en-US"/>
        </w:rPr>
        <w:t>Dijk</w:t>
      </w:r>
      <w:r w:rsidRPr="00DD375F">
        <w:rPr>
          <w:rFonts w:ascii="Times New Roman" w:hAnsi="Times New Roman"/>
          <w:sz w:val="28"/>
          <w:szCs w:val="28"/>
        </w:rPr>
        <w:t xml:space="preserve"> [Официальныйсайт].</w:t>
      </w:r>
      <w:r w:rsidRPr="00DD375F">
        <w:rPr>
          <w:rFonts w:ascii="Times New Roman" w:hAnsi="Times New Roman"/>
          <w:sz w:val="28"/>
          <w:szCs w:val="28"/>
          <w:lang w:val="en-US"/>
        </w:rPr>
        <w:t>URL</w:t>
      </w:r>
      <w:r w:rsidRPr="00DD375F">
        <w:rPr>
          <w:rFonts w:ascii="Times New Roman" w:hAnsi="Times New Roman"/>
          <w:sz w:val="28"/>
          <w:szCs w:val="28"/>
        </w:rPr>
        <w:t>:</w:t>
      </w:r>
      <w:hyperlink r:id="rId33" w:history="1">
        <w:r w:rsidRPr="00DD375F">
          <w:rPr>
            <w:rStyle w:val="a6"/>
            <w:rFonts w:ascii="Times New Roman" w:hAnsi="Times New Roman"/>
            <w:color w:val="auto"/>
            <w:sz w:val="28"/>
            <w:szCs w:val="28"/>
            <w:u w:val="none"/>
            <w:lang w:val="en-US"/>
          </w:rPr>
          <w:t>https</w:t>
        </w:r>
        <w:r w:rsidRPr="00DD375F">
          <w:rPr>
            <w:rStyle w:val="a6"/>
            <w:rFonts w:ascii="Times New Roman" w:hAnsi="Times New Roman"/>
            <w:color w:val="auto"/>
            <w:sz w:val="28"/>
            <w:szCs w:val="28"/>
            <w:u w:val="none"/>
          </w:rPr>
          <w:t>://</w:t>
        </w:r>
        <w:r w:rsidRPr="00DD375F">
          <w:rPr>
            <w:rStyle w:val="a6"/>
            <w:rFonts w:ascii="Times New Roman" w:hAnsi="Times New Roman"/>
            <w:color w:val="auto"/>
            <w:sz w:val="28"/>
            <w:szCs w:val="28"/>
            <w:u w:val="none"/>
            <w:lang w:val="en-US"/>
          </w:rPr>
          <w:t>amadeus</w:t>
        </w:r>
        <w:r w:rsidRPr="00DD375F">
          <w:rPr>
            <w:rStyle w:val="a6"/>
            <w:rFonts w:ascii="Times New Roman" w:hAnsi="Times New Roman"/>
            <w:color w:val="auto"/>
            <w:sz w:val="28"/>
            <w:szCs w:val="28"/>
            <w:u w:val="none"/>
          </w:rPr>
          <w:t>.</w:t>
        </w:r>
        <w:r w:rsidRPr="00DD375F">
          <w:rPr>
            <w:rStyle w:val="a6"/>
            <w:rFonts w:ascii="Times New Roman" w:hAnsi="Times New Roman"/>
            <w:color w:val="auto"/>
            <w:sz w:val="28"/>
            <w:szCs w:val="28"/>
            <w:u w:val="none"/>
            <w:lang w:val="en-US"/>
          </w:rPr>
          <w:t>bvdinfo</w:t>
        </w:r>
        <w:r w:rsidRPr="00DD375F">
          <w:rPr>
            <w:rStyle w:val="a6"/>
            <w:rFonts w:ascii="Times New Roman" w:hAnsi="Times New Roman"/>
            <w:color w:val="auto"/>
            <w:sz w:val="28"/>
            <w:szCs w:val="28"/>
            <w:u w:val="none"/>
          </w:rPr>
          <w:t>.</w:t>
        </w:r>
        <w:r w:rsidRPr="00DD375F">
          <w:rPr>
            <w:rStyle w:val="a6"/>
            <w:rFonts w:ascii="Times New Roman" w:hAnsi="Times New Roman"/>
            <w:color w:val="auto"/>
            <w:sz w:val="28"/>
            <w:szCs w:val="28"/>
            <w:u w:val="none"/>
            <w:lang w:val="en-US"/>
          </w:rPr>
          <w:t>com</w:t>
        </w:r>
        <w:r w:rsidRPr="00DD375F">
          <w:rPr>
            <w:rStyle w:val="a6"/>
            <w:rFonts w:ascii="Times New Roman" w:hAnsi="Times New Roman"/>
            <w:color w:val="auto"/>
            <w:sz w:val="28"/>
            <w:szCs w:val="28"/>
            <w:u w:val="none"/>
          </w:rPr>
          <w:t>/</w:t>
        </w:r>
        <w:r w:rsidRPr="00DD375F">
          <w:rPr>
            <w:rStyle w:val="a6"/>
            <w:rFonts w:ascii="Times New Roman" w:hAnsi="Times New Roman"/>
            <w:color w:val="auto"/>
            <w:sz w:val="28"/>
            <w:szCs w:val="28"/>
            <w:u w:val="none"/>
            <w:lang w:val="en-US"/>
          </w:rPr>
          <w:t>version</w:t>
        </w:r>
        <w:r w:rsidRPr="00DD375F">
          <w:rPr>
            <w:rStyle w:val="a6"/>
            <w:rFonts w:ascii="Times New Roman" w:hAnsi="Times New Roman"/>
            <w:color w:val="auto"/>
            <w:sz w:val="28"/>
            <w:szCs w:val="28"/>
            <w:u w:val="none"/>
          </w:rPr>
          <w:t>2013617/</w:t>
        </w:r>
        <w:r w:rsidRPr="00DD375F">
          <w:rPr>
            <w:rStyle w:val="a6"/>
            <w:rFonts w:ascii="Times New Roman" w:hAnsi="Times New Roman"/>
            <w:color w:val="auto"/>
            <w:sz w:val="28"/>
            <w:szCs w:val="28"/>
            <w:u w:val="none"/>
            <w:lang w:val="en-US"/>
          </w:rPr>
          <w:t>home</w:t>
        </w:r>
        <w:r w:rsidRPr="00DD375F">
          <w:rPr>
            <w:rStyle w:val="a6"/>
            <w:rFonts w:ascii="Times New Roman" w:hAnsi="Times New Roman"/>
            <w:color w:val="auto"/>
            <w:sz w:val="28"/>
            <w:szCs w:val="28"/>
            <w:u w:val="none"/>
          </w:rPr>
          <w:t>.</w:t>
        </w:r>
        <w:r w:rsidRPr="00DD375F">
          <w:rPr>
            <w:rStyle w:val="a6"/>
            <w:rFonts w:ascii="Times New Roman" w:hAnsi="Times New Roman"/>
            <w:color w:val="auto"/>
            <w:sz w:val="28"/>
            <w:szCs w:val="28"/>
            <w:u w:val="none"/>
            <w:lang w:val="en-US"/>
          </w:rPr>
          <w:t>serv</w:t>
        </w:r>
        <w:r w:rsidRPr="00DD375F">
          <w:rPr>
            <w:rStyle w:val="a6"/>
            <w:rFonts w:ascii="Times New Roman" w:hAnsi="Times New Roman"/>
            <w:color w:val="auto"/>
            <w:sz w:val="28"/>
            <w:szCs w:val="28"/>
            <w:u w:val="none"/>
          </w:rPr>
          <w:t>?</w:t>
        </w:r>
        <w:r w:rsidRPr="00DD375F">
          <w:rPr>
            <w:rStyle w:val="a6"/>
            <w:rFonts w:ascii="Times New Roman" w:hAnsi="Times New Roman"/>
            <w:color w:val="auto"/>
            <w:sz w:val="28"/>
            <w:szCs w:val="28"/>
            <w:u w:val="none"/>
            <w:lang w:val="en-US"/>
          </w:rPr>
          <w:t>product</w:t>
        </w:r>
        <w:r w:rsidRPr="00DD375F">
          <w:rPr>
            <w:rStyle w:val="a6"/>
            <w:rFonts w:ascii="Times New Roman" w:hAnsi="Times New Roman"/>
            <w:color w:val="auto"/>
            <w:sz w:val="28"/>
            <w:szCs w:val="28"/>
            <w:u w:val="none"/>
          </w:rPr>
          <w:t>=</w:t>
        </w:r>
        <w:r w:rsidRPr="00DD375F">
          <w:rPr>
            <w:rStyle w:val="a6"/>
            <w:rFonts w:ascii="Times New Roman" w:hAnsi="Times New Roman"/>
            <w:color w:val="auto"/>
            <w:sz w:val="28"/>
            <w:szCs w:val="28"/>
            <w:u w:val="none"/>
            <w:lang w:val="en-US"/>
          </w:rPr>
          <w:t>amadeusneo</w:t>
        </w:r>
      </w:hyperlink>
      <w:r w:rsidRPr="00DD375F">
        <w:rPr>
          <w:rFonts w:ascii="Times New Roman" w:hAnsi="Times New Roman"/>
          <w:sz w:val="28"/>
          <w:szCs w:val="28"/>
        </w:rPr>
        <w:t>.</w:t>
      </w:r>
    </w:p>
    <w:p w:rsidR="002A323B" w:rsidRPr="00DD375F" w:rsidRDefault="002A323B" w:rsidP="002B515D">
      <w:pPr>
        <w:pStyle w:val="afe"/>
        <w:widowControl w:val="0"/>
        <w:numPr>
          <w:ilvl w:val="0"/>
          <w:numId w:val="4"/>
        </w:numPr>
        <w:shd w:val="clear" w:color="auto" w:fill="FFFFFF"/>
        <w:tabs>
          <w:tab w:val="right" w:pos="426"/>
          <w:tab w:val="left" w:pos="851"/>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DD375F">
        <w:rPr>
          <w:rFonts w:ascii="Times New Roman" w:hAnsi="Times New Roman"/>
          <w:sz w:val="28"/>
          <w:szCs w:val="28"/>
          <w:lang w:val="en-US"/>
        </w:rPr>
        <w:t>h</w:t>
      </w:r>
      <w:r w:rsidRPr="00DD375F">
        <w:rPr>
          <w:rFonts w:ascii="Times New Roman" w:hAnsi="Times New Roman"/>
          <w:sz w:val="28"/>
          <w:szCs w:val="28"/>
        </w:rPr>
        <w:t>ttp://www.consultant.ru/ - законодательная база РФ.</w:t>
      </w:r>
    </w:p>
    <w:p w:rsidR="002A323B" w:rsidRPr="00DD375F" w:rsidRDefault="002A323B" w:rsidP="005B227D">
      <w:pPr>
        <w:pStyle w:val="afe"/>
        <w:numPr>
          <w:ilvl w:val="0"/>
          <w:numId w:val="4"/>
        </w:numPr>
        <w:shd w:val="clear" w:color="auto" w:fill="FFFFFF"/>
        <w:tabs>
          <w:tab w:val="right" w:pos="426"/>
          <w:tab w:val="left" w:pos="851"/>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DD375F">
        <w:rPr>
          <w:rFonts w:ascii="Times New Roman" w:hAnsi="Times New Roman"/>
          <w:sz w:val="28"/>
          <w:szCs w:val="28"/>
          <w:lang w:val="en-US"/>
        </w:rPr>
        <w:t>h</w:t>
      </w:r>
      <w:r w:rsidRPr="00DD375F">
        <w:rPr>
          <w:rFonts w:ascii="Times New Roman" w:hAnsi="Times New Roman"/>
          <w:sz w:val="28"/>
          <w:szCs w:val="28"/>
        </w:rPr>
        <w:t>ttp://www.valuer.ru/ - портал российских оценщиков.</w:t>
      </w:r>
    </w:p>
    <w:p w:rsidR="002A323B" w:rsidRPr="00DD375F" w:rsidRDefault="00686F5F" w:rsidP="005B227D">
      <w:pPr>
        <w:pStyle w:val="afe"/>
        <w:numPr>
          <w:ilvl w:val="0"/>
          <w:numId w:val="4"/>
        </w:numPr>
        <w:shd w:val="clear" w:color="auto" w:fill="FFFFFF"/>
        <w:tabs>
          <w:tab w:val="right" w:pos="426"/>
          <w:tab w:val="left" w:pos="851"/>
          <w:tab w:val="left" w:pos="993"/>
          <w:tab w:val="right" w:pos="1134"/>
          <w:tab w:val="left" w:pos="1260"/>
          <w:tab w:val="left" w:pos="1824"/>
        </w:tabs>
        <w:spacing w:after="0" w:line="360" w:lineRule="auto"/>
        <w:ind w:left="0" w:firstLine="709"/>
        <w:jc w:val="both"/>
        <w:rPr>
          <w:rFonts w:ascii="Times New Roman" w:hAnsi="Times New Roman"/>
          <w:sz w:val="28"/>
          <w:szCs w:val="28"/>
        </w:rPr>
      </w:pPr>
      <w:hyperlink r:id="rId34" w:history="1">
        <w:r w:rsidR="002A323B" w:rsidRPr="00DD375F">
          <w:rPr>
            <w:rStyle w:val="a6"/>
            <w:rFonts w:ascii="Times New Roman" w:hAnsi="Times New Roman"/>
            <w:color w:val="auto"/>
            <w:sz w:val="28"/>
            <w:szCs w:val="28"/>
            <w:u w:val="none"/>
            <w:lang w:val="en-US"/>
          </w:rPr>
          <w:t>http</w:t>
        </w:r>
        <w:r w:rsidR="002A323B" w:rsidRPr="00DD375F">
          <w:rPr>
            <w:rStyle w:val="a6"/>
            <w:rFonts w:ascii="Times New Roman" w:hAnsi="Times New Roman"/>
            <w:color w:val="auto"/>
            <w:sz w:val="28"/>
            <w:szCs w:val="28"/>
            <w:u w:val="none"/>
          </w:rPr>
          <w:t>://</w:t>
        </w:r>
        <w:r w:rsidR="002A323B" w:rsidRPr="00DD375F">
          <w:rPr>
            <w:rStyle w:val="a6"/>
            <w:rFonts w:ascii="Times New Roman" w:hAnsi="Times New Roman"/>
            <w:color w:val="auto"/>
            <w:sz w:val="28"/>
            <w:szCs w:val="28"/>
            <w:u w:val="none"/>
            <w:lang w:val="en-US"/>
          </w:rPr>
          <w:t>www</w:t>
        </w:r>
        <w:r w:rsidR="002A323B" w:rsidRPr="00DD375F">
          <w:rPr>
            <w:rStyle w:val="a6"/>
            <w:rFonts w:ascii="Times New Roman" w:hAnsi="Times New Roman"/>
            <w:color w:val="auto"/>
            <w:sz w:val="28"/>
            <w:szCs w:val="28"/>
            <w:u w:val="none"/>
          </w:rPr>
          <w:t>1.</w:t>
        </w:r>
        <w:r w:rsidR="002A323B" w:rsidRPr="00DD375F">
          <w:rPr>
            <w:rStyle w:val="a6"/>
            <w:rFonts w:ascii="Times New Roman" w:hAnsi="Times New Roman"/>
            <w:color w:val="auto"/>
            <w:sz w:val="28"/>
            <w:szCs w:val="28"/>
            <w:u w:val="none"/>
            <w:lang w:val="en-US"/>
          </w:rPr>
          <w:t>minfin</w:t>
        </w:r>
        <w:r w:rsidR="002A323B" w:rsidRPr="00DD375F">
          <w:rPr>
            <w:rStyle w:val="a6"/>
            <w:rFonts w:ascii="Times New Roman" w:hAnsi="Times New Roman"/>
            <w:color w:val="auto"/>
            <w:sz w:val="28"/>
            <w:szCs w:val="28"/>
            <w:u w:val="none"/>
          </w:rPr>
          <w:t>.</w:t>
        </w:r>
        <w:r w:rsidR="002A323B" w:rsidRPr="00DD375F">
          <w:rPr>
            <w:rStyle w:val="a6"/>
            <w:rFonts w:ascii="Times New Roman" w:hAnsi="Times New Roman"/>
            <w:color w:val="auto"/>
            <w:sz w:val="28"/>
            <w:szCs w:val="28"/>
            <w:u w:val="none"/>
            <w:lang w:val="en-US"/>
          </w:rPr>
          <w:t>ru</w:t>
        </w:r>
        <w:r w:rsidR="002A323B" w:rsidRPr="00DD375F">
          <w:rPr>
            <w:rStyle w:val="a6"/>
            <w:rFonts w:ascii="Times New Roman" w:hAnsi="Times New Roman"/>
            <w:color w:val="auto"/>
            <w:sz w:val="28"/>
            <w:szCs w:val="28"/>
            <w:u w:val="none"/>
          </w:rPr>
          <w:t>/</w:t>
        </w:r>
        <w:r w:rsidR="002A323B" w:rsidRPr="00DD375F">
          <w:rPr>
            <w:rStyle w:val="a6"/>
            <w:rFonts w:ascii="Times New Roman" w:hAnsi="Times New Roman"/>
            <w:color w:val="auto"/>
            <w:sz w:val="28"/>
            <w:szCs w:val="28"/>
            <w:u w:val="none"/>
            <w:lang w:val="en-US"/>
          </w:rPr>
          <w:t>ru</w:t>
        </w:r>
        <w:r w:rsidR="002A323B" w:rsidRPr="00DD375F">
          <w:rPr>
            <w:rStyle w:val="a6"/>
            <w:rFonts w:ascii="Times New Roman" w:hAnsi="Times New Roman"/>
            <w:color w:val="auto"/>
            <w:sz w:val="28"/>
            <w:szCs w:val="28"/>
            <w:u w:val="none"/>
          </w:rPr>
          <w:t>/</w:t>
        </w:r>
      </w:hyperlink>
      <w:r w:rsidR="002A323B" w:rsidRPr="00DD375F">
        <w:rPr>
          <w:rFonts w:ascii="Times New Roman" w:hAnsi="Times New Roman"/>
          <w:sz w:val="28"/>
          <w:szCs w:val="28"/>
        </w:rPr>
        <w:t xml:space="preserve"> - Официальный сайт Министерства финансов Российской Федерации.</w:t>
      </w:r>
    </w:p>
    <w:p w:rsidR="004004E3" w:rsidRPr="00DD375F" w:rsidRDefault="004004E3" w:rsidP="005B227D">
      <w:pPr>
        <w:pStyle w:val="afe"/>
        <w:numPr>
          <w:ilvl w:val="0"/>
          <w:numId w:val="4"/>
        </w:numPr>
        <w:shd w:val="clear" w:color="auto" w:fill="FFFFFF"/>
        <w:tabs>
          <w:tab w:val="right" w:pos="426"/>
          <w:tab w:val="left" w:pos="851"/>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DD375F">
        <w:rPr>
          <w:rFonts w:ascii="Times New Roman" w:hAnsi="Times New Roman"/>
          <w:bCs/>
          <w:sz w:val="28"/>
          <w:szCs w:val="28"/>
        </w:rPr>
        <w:t>Система комплексного раскрытия информации «СКРИН» -</w:t>
      </w:r>
      <w:r w:rsidRPr="00DD375F">
        <w:rPr>
          <w:rFonts w:ascii="Times New Roman" w:hAnsi="Times New Roman"/>
          <w:bCs/>
          <w:sz w:val="28"/>
          <w:szCs w:val="28"/>
          <w:lang w:val="en-US"/>
        </w:rPr>
        <w:t>http</w:t>
      </w:r>
      <w:r w:rsidRPr="00DD375F">
        <w:rPr>
          <w:rFonts w:ascii="Times New Roman" w:hAnsi="Times New Roman"/>
          <w:bCs/>
          <w:sz w:val="28"/>
          <w:szCs w:val="28"/>
        </w:rPr>
        <w:t>://</w:t>
      </w:r>
      <w:r w:rsidRPr="00DD375F">
        <w:rPr>
          <w:rFonts w:ascii="Times New Roman" w:hAnsi="Times New Roman"/>
          <w:bCs/>
          <w:sz w:val="28"/>
          <w:szCs w:val="28"/>
          <w:lang w:val="en-US"/>
        </w:rPr>
        <w:t>www</w:t>
      </w:r>
      <w:r w:rsidRPr="00DD375F">
        <w:rPr>
          <w:rFonts w:ascii="Times New Roman" w:hAnsi="Times New Roman"/>
          <w:bCs/>
          <w:sz w:val="28"/>
          <w:szCs w:val="28"/>
        </w:rPr>
        <w:t>.</w:t>
      </w:r>
      <w:r w:rsidRPr="00DD375F">
        <w:rPr>
          <w:rFonts w:ascii="Times New Roman" w:hAnsi="Times New Roman"/>
          <w:bCs/>
          <w:sz w:val="28"/>
          <w:szCs w:val="28"/>
          <w:lang w:val="en-US"/>
        </w:rPr>
        <w:t>skrin</w:t>
      </w:r>
      <w:r w:rsidRPr="00DD375F">
        <w:rPr>
          <w:rFonts w:ascii="Times New Roman" w:hAnsi="Times New Roman"/>
          <w:bCs/>
          <w:sz w:val="28"/>
          <w:szCs w:val="28"/>
        </w:rPr>
        <w:t>.</w:t>
      </w:r>
      <w:r w:rsidRPr="00DD375F">
        <w:rPr>
          <w:rFonts w:ascii="Times New Roman" w:hAnsi="Times New Roman"/>
          <w:bCs/>
          <w:sz w:val="28"/>
          <w:szCs w:val="28"/>
          <w:lang w:val="en-US"/>
        </w:rPr>
        <w:t>ru</w:t>
      </w:r>
      <w:r w:rsidRPr="00DD375F">
        <w:rPr>
          <w:rFonts w:ascii="Times New Roman" w:hAnsi="Times New Roman"/>
          <w:bCs/>
          <w:sz w:val="28"/>
          <w:szCs w:val="28"/>
        </w:rPr>
        <w:t>/</w:t>
      </w:r>
    </w:p>
    <w:p w:rsidR="004004E3" w:rsidRPr="00DD375F" w:rsidRDefault="004004E3" w:rsidP="001556BB">
      <w:pPr>
        <w:pStyle w:val="1"/>
        <w:ind w:left="0"/>
      </w:pPr>
      <w:bookmarkStart w:id="121" w:name="_Toc20406095"/>
      <w:bookmarkStart w:id="122" w:name="_Toc117258685"/>
      <w:bookmarkStart w:id="123" w:name="_Toc177551013"/>
      <w:r w:rsidRPr="00DD375F">
        <w:t>11.3. Сертифицированные программные и аппаратные средства защиты информации</w:t>
      </w:r>
      <w:bookmarkEnd w:id="121"/>
      <w:bookmarkEnd w:id="122"/>
      <w:bookmarkEnd w:id="123"/>
    </w:p>
    <w:p w:rsidR="004004E3" w:rsidRPr="00DD375F" w:rsidRDefault="001316F5" w:rsidP="001556BB">
      <w:pPr>
        <w:spacing w:before="0" w:after="0" w:line="360" w:lineRule="auto"/>
        <w:ind w:left="0" w:firstLine="709"/>
        <w:rPr>
          <w:rFonts w:ascii="Times New Roman" w:hAnsi="Times New Roman"/>
          <w:b/>
          <w:sz w:val="28"/>
          <w:szCs w:val="28"/>
        </w:rPr>
      </w:pPr>
      <w:r w:rsidRPr="00DD375F">
        <w:rPr>
          <w:rFonts w:ascii="Times New Roman" w:hAnsi="Times New Roman"/>
          <w:bCs/>
          <w:sz w:val="28"/>
          <w:szCs w:val="28"/>
        </w:rPr>
        <w:t xml:space="preserve">Сертифицированные программные и аппаратные средства защиты информации </w:t>
      </w:r>
      <w:r w:rsidR="004004E3" w:rsidRPr="00DD375F">
        <w:rPr>
          <w:rFonts w:ascii="Times New Roman" w:hAnsi="Times New Roman"/>
          <w:bCs/>
          <w:sz w:val="28"/>
          <w:szCs w:val="28"/>
        </w:rPr>
        <w:t>не используются</w:t>
      </w:r>
      <w:r w:rsidR="002A323B" w:rsidRPr="00DD375F">
        <w:rPr>
          <w:rFonts w:ascii="Times New Roman" w:hAnsi="Times New Roman"/>
          <w:bCs/>
          <w:sz w:val="28"/>
          <w:szCs w:val="28"/>
        </w:rPr>
        <w:t xml:space="preserve">. </w:t>
      </w:r>
    </w:p>
    <w:p w:rsidR="00035D77" w:rsidRPr="00DD375F" w:rsidRDefault="00035D77" w:rsidP="001556BB">
      <w:pPr>
        <w:pStyle w:val="1"/>
        <w:ind w:left="0"/>
      </w:pPr>
      <w:bookmarkStart w:id="124" w:name="_Toc449699554"/>
      <w:bookmarkStart w:id="125" w:name="_Toc477081406"/>
      <w:bookmarkStart w:id="126" w:name="_Toc477081830"/>
      <w:bookmarkStart w:id="127" w:name="_Toc477252295"/>
      <w:bookmarkStart w:id="128" w:name="_Toc20406096"/>
      <w:r w:rsidRPr="00DD375F">
        <w:t xml:space="preserve"> </w:t>
      </w:r>
      <w:bookmarkStart w:id="129" w:name="_Toc177551014"/>
      <w:r w:rsidR="001556BB">
        <w:t>12.</w:t>
      </w:r>
      <w:r w:rsidRPr="00DD375F">
        <w:t>Описание материально-технической базы, необходимой для осуществления образовательного процесса по дисциплине</w:t>
      </w:r>
      <w:bookmarkEnd w:id="124"/>
      <w:bookmarkEnd w:id="125"/>
      <w:bookmarkEnd w:id="126"/>
      <w:bookmarkEnd w:id="127"/>
      <w:bookmarkEnd w:id="128"/>
      <w:bookmarkEnd w:id="129"/>
    </w:p>
    <w:p w:rsidR="001316F5" w:rsidRPr="00DD375F" w:rsidRDefault="00035D77" w:rsidP="001556BB">
      <w:pPr>
        <w:spacing w:before="0" w:after="0" w:line="360" w:lineRule="auto"/>
        <w:ind w:left="0" w:firstLine="709"/>
        <w:rPr>
          <w:rFonts w:ascii="Times New Roman" w:hAnsi="Times New Roman"/>
          <w:bCs/>
          <w:sz w:val="28"/>
          <w:szCs w:val="28"/>
        </w:rPr>
      </w:pPr>
      <w:r w:rsidRPr="00DD375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316F5" w:rsidRPr="00DD375F" w:rsidSect="00311A7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F5F" w:rsidRDefault="00686F5F" w:rsidP="00FF2C8E">
      <w:pPr>
        <w:spacing w:before="0" w:after="0" w:line="240" w:lineRule="auto"/>
      </w:pPr>
      <w:r>
        <w:separator/>
      </w:r>
    </w:p>
  </w:endnote>
  <w:endnote w:type="continuationSeparator" w:id="0">
    <w:p w:rsidR="00686F5F" w:rsidRDefault="00686F5F" w:rsidP="00FF2C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E76" w:rsidRDefault="00380E76"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80E76" w:rsidRDefault="00380E76" w:rsidP="0074696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E76" w:rsidRDefault="00380E76"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380E76" w:rsidRDefault="00380E76" w:rsidP="00746966">
    <w:pPr>
      <w:pStyle w:val="a3"/>
      <w:ind w:right="360"/>
      <w:jc w:val="center"/>
    </w:pPr>
  </w:p>
  <w:p w:rsidR="00380E76" w:rsidRDefault="00380E76">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E76" w:rsidRDefault="00380E76" w:rsidP="00311A78">
    <w:pPr>
      <w:pStyle w:val="a3"/>
      <w:tabs>
        <w:tab w:val="clear" w:pos="4677"/>
        <w:tab w:val="clear" w:pos="9355"/>
        <w:tab w:val="left" w:pos="4770"/>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E76" w:rsidRDefault="00380E76"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80E76" w:rsidRDefault="00380E76" w:rsidP="00746966">
    <w:pPr>
      <w:pStyle w:val="a3"/>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E76" w:rsidRDefault="00380E76" w:rsidP="002C2899">
    <w:pPr>
      <w:pStyle w:val="a3"/>
      <w:spacing w:before="0" w:line="240" w:lineRule="auto"/>
      <w:ind w:left="0" w:firstLine="0"/>
      <w:jc w:val="center"/>
    </w:pPr>
    <w:r>
      <w:fldChar w:fldCharType="begin"/>
    </w:r>
    <w:r>
      <w:instrText xml:space="preserve"> PAGE   \* MERGEFORMAT </w:instrText>
    </w:r>
    <w:r>
      <w:fldChar w:fldCharType="separate"/>
    </w:r>
    <w:r w:rsidR="00435062">
      <w:rPr>
        <w:noProof/>
      </w:rPr>
      <w:t>3</w:t>
    </w:r>
    <w:r>
      <w:rPr>
        <w:noProof/>
      </w:rPr>
      <w:fldChar w:fldCharType="end"/>
    </w:r>
  </w:p>
  <w:p w:rsidR="00380E76" w:rsidRPr="00902352" w:rsidRDefault="00380E76" w:rsidP="00746966">
    <w:pPr>
      <w:pStyle w:val="a3"/>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F5F" w:rsidRDefault="00686F5F" w:rsidP="00FF2C8E">
      <w:pPr>
        <w:spacing w:before="0" w:after="0" w:line="240" w:lineRule="auto"/>
      </w:pPr>
      <w:r>
        <w:separator/>
      </w:r>
    </w:p>
  </w:footnote>
  <w:footnote w:type="continuationSeparator" w:id="0">
    <w:p w:rsidR="00686F5F" w:rsidRDefault="00686F5F" w:rsidP="00FF2C8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10483"/>
    <w:multiLevelType w:val="hybridMultilevel"/>
    <w:tmpl w:val="A5288452"/>
    <w:name w:val="WW8Num153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B64371"/>
    <w:multiLevelType w:val="hybridMultilevel"/>
    <w:tmpl w:val="1EAC3498"/>
    <w:name w:val="WW8Num15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396350"/>
    <w:multiLevelType w:val="hybridMultilevel"/>
    <w:tmpl w:val="9E3CD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2365CB"/>
    <w:multiLevelType w:val="hybridMultilevel"/>
    <w:tmpl w:val="E3F6D494"/>
    <w:name w:val="WW8Num153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140625"/>
    <w:multiLevelType w:val="hybridMultilevel"/>
    <w:tmpl w:val="F1420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355646"/>
    <w:multiLevelType w:val="hybridMultilevel"/>
    <w:tmpl w:val="0CB85BDE"/>
    <w:lvl w:ilvl="0" w:tplc="D6C008D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D37F39"/>
    <w:multiLevelType w:val="hybridMultilevel"/>
    <w:tmpl w:val="0BFABCE0"/>
    <w:name w:val="WW8Num153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521BFA"/>
    <w:multiLevelType w:val="hybridMultilevel"/>
    <w:tmpl w:val="9426114A"/>
    <w:lvl w:ilvl="0" w:tplc="245C4E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0257BD3"/>
    <w:multiLevelType w:val="hybridMultilevel"/>
    <w:tmpl w:val="680CF5B2"/>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8134D9"/>
    <w:multiLevelType w:val="hybridMultilevel"/>
    <w:tmpl w:val="E584B896"/>
    <w:lvl w:ilvl="0" w:tplc="06B477F8">
      <w:start w:val="9"/>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 w15:restartNumberingAfterBreak="0">
    <w:nsid w:val="50367C7E"/>
    <w:multiLevelType w:val="hybridMultilevel"/>
    <w:tmpl w:val="30D6E59E"/>
    <w:lvl w:ilvl="0" w:tplc="9D58CF1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0686EE1"/>
    <w:multiLevelType w:val="hybridMultilevel"/>
    <w:tmpl w:val="FD3EDF3A"/>
    <w:name w:val="WW8Num1532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6525DF7"/>
    <w:multiLevelType w:val="hybridMultilevel"/>
    <w:tmpl w:val="132602DE"/>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FD7313"/>
    <w:multiLevelType w:val="hybridMultilevel"/>
    <w:tmpl w:val="D75C6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0932E5"/>
    <w:multiLevelType w:val="hybridMultilevel"/>
    <w:tmpl w:val="CD909EE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63C96AE5"/>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B164AD"/>
    <w:multiLevelType w:val="hybridMultilevel"/>
    <w:tmpl w:val="3DCC0698"/>
    <w:name w:val="WW8Num1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DE359FF"/>
    <w:multiLevelType w:val="hybridMultilevel"/>
    <w:tmpl w:val="AE626C4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abstractNum w:abstractNumId="21" w15:restartNumberingAfterBreak="0">
    <w:nsid w:val="71440FE7"/>
    <w:multiLevelType w:val="hybridMultilevel"/>
    <w:tmpl w:val="7ABC1C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2FF02F4"/>
    <w:multiLevelType w:val="hybridMultilevel"/>
    <w:tmpl w:val="6E7039CA"/>
    <w:lvl w:ilvl="0" w:tplc="9B268194">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3"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1"/>
  </w:num>
  <w:num w:numId="3">
    <w:abstractNumId w:val="23"/>
  </w:num>
  <w:num w:numId="4">
    <w:abstractNumId w:val="0"/>
  </w:num>
  <w:num w:numId="5">
    <w:abstractNumId w:val="2"/>
  </w:num>
  <w:num w:numId="6">
    <w:abstractNumId w:val="6"/>
  </w:num>
  <w:num w:numId="7">
    <w:abstractNumId w:val="18"/>
  </w:num>
  <w:num w:numId="8">
    <w:abstractNumId w:val="10"/>
  </w:num>
  <w:num w:numId="9">
    <w:abstractNumId w:val="1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2"/>
  </w:num>
  <w:num w:numId="14">
    <w:abstractNumId w:val="1"/>
  </w:num>
  <w:num w:numId="15">
    <w:abstractNumId w:val="4"/>
  </w:num>
  <w:num w:numId="16">
    <w:abstractNumId w:val="16"/>
  </w:num>
  <w:num w:numId="17">
    <w:abstractNumId w:val="8"/>
  </w:num>
  <w:num w:numId="18">
    <w:abstractNumId w:val="7"/>
  </w:num>
  <w:num w:numId="1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F2C8E"/>
    <w:rsid w:val="000070AA"/>
    <w:rsid w:val="00012237"/>
    <w:rsid w:val="00012339"/>
    <w:rsid w:val="000225EC"/>
    <w:rsid w:val="000245FE"/>
    <w:rsid w:val="00024AB8"/>
    <w:rsid w:val="000301E5"/>
    <w:rsid w:val="00030854"/>
    <w:rsid w:val="00032349"/>
    <w:rsid w:val="000337AB"/>
    <w:rsid w:val="00035D77"/>
    <w:rsid w:val="00037F0C"/>
    <w:rsid w:val="00041044"/>
    <w:rsid w:val="00042352"/>
    <w:rsid w:val="000426B7"/>
    <w:rsid w:val="00042AE9"/>
    <w:rsid w:val="000444B2"/>
    <w:rsid w:val="00046F1E"/>
    <w:rsid w:val="00047F7F"/>
    <w:rsid w:val="000520D8"/>
    <w:rsid w:val="00053755"/>
    <w:rsid w:val="0005642E"/>
    <w:rsid w:val="000604F0"/>
    <w:rsid w:val="0006172D"/>
    <w:rsid w:val="00063EAD"/>
    <w:rsid w:val="000644F6"/>
    <w:rsid w:val="00065A86"/>
    <w:rsid w:val="00066115"/>
    <w:rsid w:val="00070C9A"/>
    <w:rsid w:val="00074250"/>
    <w:rsid w:val="00085CEC"/>
    <w:rsid w:val="00085E54"/>
    <w:rsid w:val="00085F6D"/>
    <w:rsid w:val="00086271"/>
    <w:rsid w:val="0008634B"/>
    <w:rsid w:val="00086805"/>
    <w:rsid w:val="00087B54"/>
    <w:rsid w:val="0009004D"/>
    <w:rsid w:val="000905A8"/>
    <w:rsid w:val="00091F83"/>
    <w:rsid w:val="000938CF"/>
    <w:rsid w:val="00096ED3"/>
    <w:rsid w:val="000A3DAB"/>
    <w:rsid w:val="000B1BBD"/>
    <w:rsid w:val="000B1CFC"/>
    <w:rsid w:val="000B3DF1"/>
    <w:rsid w:val="000B3E00"/>
    <w:rsid w:val="000B53C8"/>
    <w:rsid w:val="000C04BA"/>
    <w:rsid w:val="000C5C7C"/>
    <w:rsid w:val="000D2E57"/>
    <w:rsid w:val="000D2F1D"/>
    <w:rsid w:val="000D5861"/>
    <w:rsid w:val="000E19C2"/>
    <w:rsid w:val="000E266F"/>
    <w:rsid w:val="000E2894"/>
    <w:rsid w:val="000E2D05"/>
    <w:rsid w:val="000E2E57"/>
    <w:rsid w:val="000E5B2F"/>
    <w:rsid w:val="000F1CF2"/>
    <w:rsid w:val="000F52E8"/>
    <w:rsid w:val="000F7C76"/>
    <w:rsid w:val="00102BB8"/>
    <w:rsid w:val="00105AB6"/>
    <w:rsid w:val="00106B5E"/>
    <w:rsid w:val="00107528"/>
    <w:rsid w:val="00110249"/>
    <w:rsid w:val="00111E61"/>
    <w:rsid w:val="00114679"/>
    <w:rsid w:val="00114AF4"/>
    <w:rsid w:val="00117B41"/>
    <w:rsid w:val="00120361"/>
    <w:rsid w:val="001250B4"/>
    <w:rsid w:val="001261E0"/>
    <w:rsid w:val="00127D65"/>
    <w:rsid w:val="001316F4"/>
    <w:rsid w:val="001316F5"/>
    <w:rsid w:val="00131D34"/>
    <w:rsid w:val="001350AA"/>
    <w:rsid w:val="0014026C"/>
    <w:rsid w:val="0014035F"/>
    <w:rsid w:val="001443DF"/>
    <w:rsid w:val="001455F5"/>
    <w:rsid w:val="00145DEE"/>
    <w:rsid w:val="0014785F"/>
    <w:rsid w:val="0015033E"/>
    <w:rsid w:val="0015082F"/>
    <w:rsid w:val="00150CF5"/>
    <w:rsid w:val="00152B9A"/>
    <w:rsid w:val="00153BDC"/>
    <w:rsid w:val="001541A6"/>
    <w:rsid w:val="001556BB"/>
    <w:rsid w:val="00156AB9"/>
    <w:rsid w:val="00156BFC"/>
    <w:rsid w:val="00163AFD"/>
    <w:rsid w:val="0016422B"/>
    <w:rsid w:val="0016754A"/>
    <w:rsid w:val="00167999"/>
    <w:rsid w:val="001709D4"/>
    <w:rsid w:val="00173C64"/>
    <w:rsid w:val="00176BB4"/>
    <w:rsid w:val="00177871"/>
    <w:rsid w:val="001836C0"/>
    <w:rsid w:val="00183DB7"/>
    <w:rsid w:val="00183E00"/>
    <w:rsid w:val="001915C5"/>
    <w:rsid w:val="001948F0"/>
    <w:rsid w:val="00195656"/>
    <w:rsid w:val="001976A5"/>
    <w:rsid w:val="00197D30"/>
    <w:rsid w:val="001A39D5"/>
    <w:rsid w:val="001A45A5"/>
    <w:rsid w:val="001A541E"/>
    <w:rsid w:val="001A6234"/>
    <w:rsid w:val="001A776D"/>
    <w:rsid w:val="001B3854"/>
    <w:rsid w:val="001C1447"/>
    <w:rsid w:val="001C16C5"/>
    <w:rsid w:val="001C3DC0"/>
    <w:rsid w:val="001C46CA"/>
    <w:rsid w:val="001C6A35"/>
    <w:rsid w:val="001D2B65"/>
    <w:rsid w:val="001D3AA7"/>
    <w:rsid w:val="001D4B13"/>
    <w:rsid w:val="001D6DF5"/>
    <w:rsid w:val="001D71D9"/>
    <w:rsid w:val="001E1E53"/>
    <w:rsid w:val="001E4255"/>
    <w:rsid w:val="001E7EC3"/>
    <w:rsid w:val="001F07E0"/>
    <w:rsid w:val="001F2CEA"/>
    <w:rsid w:val="001F4B39"/>
    <w:rsid w:val="001F4CCF"/>
    <w:rsid w:val="001F5EED"/>
    <w:rsid w:val="001F6367"/>
    <w:rsid w:val="00200383"/>
    <w:rsid w:val="00200508"/>
    <w:rsid w:val="00201774"/>
    <w:rsid w:val="00203BBC"/>
    <w:rsid w:val="0021057C"/>
    <w:rsid w:val="00211672"/>
    <w:rsid w:val="00214D7B"/>
    <w:rsid w:val="002207F3"/>
    <w:rsid w:val="00222257"/>
    <w:rsid w:val="00224420"/>
    <w:rsid w:val="00225150"/>
    <w:rsid w:val="00225B3E"/>
    <w:rsid w:val="0023284F"/>
    <w:rsid w:val="00236FD0"/>
    <w:rsid w:val="0023732B"/>
    <w:rsid w:val="00240FED"/>
    <w:rsid w:val="0024378C"/>
    <w:rsid w:val="0024451A"/>
    <w:rsid w:val="002454A1"/>
    <w:rsid w:val="002467D7"/>
    <w:rsid w:val="0024749B"/>
    <w:rsid w:val="002504DA"/>
    <w:rsid w:val="00256150"/>
    <w:rsid w:val="00262620"/>
    <w:rsid w:val="00263508"/>
    <w:rsid w:val="00270F5F"/>
    <w:rsid w:val="00272F15"/>
    <w:rsid w:val="00273BBC"/>
    <w:rsid w:val="00275A6F"/>
    <w:rsid w:val="00280E84"/>
    <w:rsid w:val="00281A8C"/>
    <w:rsid w:val="00282BB9"/>
    <w:rsid w:val="0028746B"/>
    <w:rsid w:val="00292F4F"/>
    <w:rsid w:val="00293AFA"/>
    <w:rsid w:val="002971CC"/>
    <w:rsid w:val="002A164F"/>
    <w:rsid w:val="002A323B"/>
    <w:rsid w:val="002A4916"/>
    <w:rsid w:val="002A5F56"/>
    <w:rsid w:val="002A65D2"/>
    <w:rsid w:val="002B22BE"/>
    <w:rsid w:val="002B4D83"/>
    <w:rsid w:val="002B515D"/>
    <w:rsid w:val="002B54A5"/>
    <w:rsid w:val="002B5E79"/>
    <w:rsid w:val="002C08DD"/>
    <w:rsid w:val="002C0D27"/>
    <w:rsid w:val="002C13C1"/>
    <w:rsid w:val="002C1FFB"/>
    <w:rsid w:val="002C247F"/>
    <w:rsid w:val="002C27E8"/>
    <w:rsid w:val="002C2899"/>
    <w:rsid w:val="002C78E1"/>
    <w:rsid w:val="002D6F2B"/>
    <w:rsid w:val="002E0A26"/>
    <w:rsid w:val="002E0DE3"/>
    <w:rsid w:val="002E10E2"/>
    <w:rsid w:val="002E2E36"/>
    <w:rsid w:val="002E3FC0"/>
    <w:rsid w:val="002E45CD"/>
    <w:rsid w:val="002F076F"/>
    <w:rsid w:val="002F1C16"/>
    <w:rsid w:val="002F26D8"/>
    <w:rsid w:val="002F2D1C"/>
    <w:rsid w:val="002F6EE7"/>
    <w:rsid w:val="002F7EA7"/>
    <w:rsid w:val="0030111B"/>
    <w:rsid w:val="0030434A"/>
    <w:rsid w:val="00305FFE"/>
    <w:rsid w:val="00306B83"/>
    <w:rsid w:val="00311A78"/>
    <w:rsid w:val="0031297C"/>
    <w:rsid w:val="0031465B"/>
    <w:rsid w:val="00320E42"/>
    <w:rsid w:val="00321FD8"/>
    <w:rsid w:val="00322A27"/>
    <w:rsid w:val="00322C03"/>
    <w:rsid w:val="0033265B"/>
    <w:rsid w:val="00333142"/>
    <w:rsid w:val="003373C2"/>
    <w:rsid w:val="003430D4"/>
    <w:rsid w:val="00343B52"/>
    <w:rsid w:val="00344A6C"/>
    <w:rsid w:val="0034693F"/>
    <w:rsid w:val="00347B76"/>
    <w:rsid w:val="00352ACE"/>
    <w:rsid w:val="0035787B"/>
    <w:rsid w:val="00360FC7"/>
    <w:rsid w:val="00362520"/>
    <w:rsid w:val="0036396F"/>
    <w:rsid w:val="0036503D"/>
    <w:rsid w:val="00366635"/>
    <w:rsid w:val="00367107"/>
    <w:rsid w:val="00367726"/>
    <w:rsid w:val="003707B8"/>
    <w:rsid w:val="00373463"/>
    <w:rsid w:val="003754F3"/>
    <w:rsid w:val="003801B3"/>
    <w:rsid w:val="003803E4"/>
    <w:rsid w:val="00380E76"/>
    <w:rsid w:val="00380E85"/>
    <w:rsid w:val="0038547D"/>
    <w:rsid w:val="00385BD1"/>
    <w:rsid w:val="00386DAB"/>
    <w:rsid w:val="00391AEB"/>
    <w:rsid w:val="00393FFC"/>
    <w:rsid w:val="0039486F"/>
    <w:rsid w:val="0039506E"/>
    <w:rsid w:val="003A0F1E"/>
    <w:rsid w:val="003B0675"/>
    <w:rsid w:val="003B0E07"/>
    <w:rsid w:val="003B64A2"/>
    <w:rsid w:val="003B7D4B"/>
    <w:rsid w:val="003C1336"/>
    <w:rsid w:val="003C2FFF"/>
    <w:rsid w:val="003C55BB"/>
    <w:rsid w:val="003C670D"/>
    <w:rsid w:val="003D1D53"/>
    <w:rsid w:val="003D43E4"/>
    <w:rsid w:val="003D52BB"/>
    <w:rsid w:val="003D7F12"/>
    <w:rsid w:val="003E03FB"/>
    <w:rsid w:val="003E0A79"/>
    <w:rsid w:val="003E14DC"/>
    <w:rsid w:val="003E7881"/>
    <w:rsid w:val="003F05F1"/>
    <w:rsid w:val="003F0B5D"/>
    <w:rsid w:val="003F2238"/>
    <w:rsid w:val="003F5529"/>
    <w:rsid w:val="004004E3"/>
    <w:rsid w:val="0040427F"/>
    <w:rsid w:val="004054E6"/>
    <w:rsid w:val="00405891"/>
    <w:rsid w:val="00406DBD"/>
    <w:rsid w:val="0041364B"/>
    <w:rsid w:val="00413EAD"/>
    <w:rsid w:val="0041640E"/>
    <w:rsid w:val="00416531"/>
    <w:rsid w:val="00416BB1"/>
    <w:rsid w:val="00417AF3"/>
    <w:rsid w:val="00417C4F"/>
    <w:rsid w:val="00421F7A"/>
    <w:rsid w:val="0042246D"/>
    <w:rsid w:val="00426505"/>
    <w:rsid w:val="00426638"/>
    <w:rsid w:val="004302F8"/>
    <w:rsid w:val="00431167"/>
    <w:rsid w:val="00431A59"/>
    <w:rsid w:val="004321C9"/>
    <w:rsid w:val="00432504"/>
    <w:rsid w:val="00432986"/>
    <w:rsid w:val="00432F46"/>
    <w:rsid w:val="00435062"/>
    <w:rsid w:val="004376BC"/>
    <w:rsid w:val="00437812"/>
    <w:rsid w:val="00440E2F"/>
    <w:rsid w:val="00441059"/>
    <w:rsid w:val="00443BB4"/>
    <w:rsid w:val="00443CCF"/>
    <w:rsid w:val="00444FE4"/>
    <w:rsid w:val="00447B05"/>
    <w:rsid w:val="0045379B"/>
    <w:rsid w:val="00453D48"/>
    <w:rsid w:val="00455EB9"/>
    <w:rsid w:val="004579AC"/>
    <w:rsid w:val="00460C90"/>
    <w:rsid w:val="004623E6"/>
    <w:rsid w:val="00462DC4"/>
    <w:rsid w:val="00463E7B"/>
    <w:rsid w:val="00467E6D"/>
    <w:rsid w:val="00472114"/>
    <w:rsid w:val="00475066"/>
    <w:rsid w:val="00475671"/>
    <w:rsid w:val="0047571C"/>
    <w:rsid w:val="004761D2"/>
    <w:rsid w:val="00476A4C"/>
    <w:rsid w:val="00477653"/>
    <w:rsid w:val="004806D6"/>
    <w:rsid w:val="0048363B"/>
    <w:rsid w:val="0048375B"/>
    <w:rsid w:val="00483FD9"/>
    <w:rsid w:val="00485449"/>
    <w:rsid w:val="00490A8C"/>
    <w:rsid w:val="00492091"/>
    <w:rsid w:val="00493E89"/>
    <w:rsid w:val="00497829"/>
    <w:rsid w:val="004A0869"/>
    <w:rsid w:val="004A24BE"/>
    <w:rsid w:val="004A2945"/>
    <w:rsid w:val="004A2EDC"/>
    <w:rsid w:val="004A35DB"/>
    <w:rsid w:val="004A6262"/>
    <w:rsid w:val="004B0FEC"/>
    <w:rsid w:val="004B5C78"/>
    <w:rsid w:val="004C0056"/>
    <w:rsid w:val="004C01A1"/>
    <w:rsid w:val="004C03CC"/>
    <w:rsid w:val="004C0413"/>
    <w:rsid w:val="004C0CD0"/>
    <w:rsid w:val="004C4A79"/>
    <w:rsid w:val="004C61A6"/>
    <w:rsid w:val="004C70F0"/>
    <w:rsid w:val="004D1757"/>
    <w:rsid w:val="004D202B"/>
    <w:rsid w:val="004D2490"/>
    <w:rsid w:val="004D29C1"/>
    <w:rsid w:val="004D365A"/>
    <w:rsid w:val="004D3815"/>
    <w:rsid w:val="004D4621"/>
    <w:rsid w:val="004E29B7"/>
    <w:rsid w:val="004E629A"/>
    <w:rsid w:val="004E7360"/>
    <w:rsid w:val="004F113F"/>
    <w:rsid w:val="004F30A5"/>
    <w:rsid w:val="004F4F2D"/>
    <w:rsid w:val="004F56B3"/>
    <w:rsid w:val="004F77EE"/>
    <w:rsid w:val="00500E57"/>
    <w:rsid w:val="0050149A"/>
    <w:rsid w:val="00501707"/>
    <w:rsid w:val="005018DE"/>
    <w:rsid w:val="0050290B"/>
    <w:rsid w:val="005064A6"/>
    <w:rsid w:val="005079E8"/>
    <w:rsid w:val="0051096F"/>
    <w:rsid w:val="0051289E"/>
    <w:rsid w:val="0051358D"/>
    <w:rsid w:val="00520620"/>
    <w:rsid w:val="005218F5"/>
    <w:rsid w:val="00522C59"/>
    <w:rsid w:val="005246BE"/>
    <w:rsid w:val="00524E40"/>
    <w:rsid w:val="00525AE8"/>
    <w:rsid w:val="00526283"/>
    <w:rsid w:val="00532CFB"/>
    <w:rsid w:val="00535846"/>
    <w:rsid w:val="00541E80"/>
    <w:rsid w:val="00546BF5"/>
    <w:rsid w:val="005501D7"/>
    <w:rsid w:val="00551060"/>
    <w:rsid w:val="00553DB0"/>
    <w:rsid w:val="00553FD1"/>
    <w:rsid w:val="00560638"/>
    <w:rsid w:val="00561E0B"/>
    <w:rsid w:val="00563414"/>
    <w:rsid w:val="00563F3C"/>
    <w:rsid w:val="00564F96"/>
    <w:rsid w:val="005667D2"/>
    <w:rsid w:val="0057046D"/>
    <w:rsid w:val="00575356"/>
    <w:rsid w:val="00577AB0"/>
    <w:rsid w:val="00580ED0"/>
    <w:rsid w:val="005830F0"/>
    <w:rsid w:val="00584062"/>
    <w:rsid w:val="00591C61"/>
    <w:rsid w:val="005929FB"/>
    <w:rsid w:val="00593FB0"/>
    <w:rsid w:val="00595198"/>
    <w:rsid w:val="00596B16"/>
    <w:rsid w:val="00597154"/>
    <w:rsid w:val="00597B05"/>
    <w:rsid w:val="005A272E"/>
    <w:rsid w:val="005A2C94"/>
    <w:rsid w:val="005A5768"/>
    <w:rsid w:val="005A776D"/>
    <w:rsid w:val="005B227D"/>
    <w:rsid w:val="005C22FD"/>
    <w:rsid w:val="005C4A39"/>
    <w:rsid w:val="005C553E"/>
    <w:rsid w:val="005D3383"/>
    <w:rsid w:val="005D3E88"/>
    <w:rsid w:val="005D7D03"/>
    <w:rsid w:val="005E1A0B"/>
    <w:rsid w:val="005E3ADD"/>
    <w:rsid w:val="005E4B9C"/>
    <w:rsid w:val="005E6FFD"/>
    <w:rsid w:val="005E70A3"/>
    <w:rsid w:val="005F3E09"/>
    <w:rsid w:val="005F5945"/>
    <w:rsid w:val="005F5B06"/>
    <w:rsid w:val="005F7C22"/>
    <w:rsid w:val="00606D44"/>
    <w:rsid w:val="00607DD5"/>
    <w:rsid w:val="0061245D"/>
    <w:rsid w:val="006127C9"/>
    <w:rsid w:val="006140F8"/>
    <w:rsid w:val="00615B5B"/>
    <w:rsid w:val="00615E64"/>
    <w:rsid w:val="00621129"/>
    <w:rsid w:val="00624F3C"/>
    <w:rsid w:val="00625129"/>
    <w:rsid w:val="00630061"/>
    <w:rsid w:val="0063121A"/>
    <w:rsid w:val="00631CAD"/>
    <w:rsid w:val="00634D80"/>
    <w:rsid w:val="0063531B"/>
    <w:rsid w:val="00637B31"/>
    <w:rsid w:val="00641D37"/>
    <w:rsid w:val="006423C6"/>
    <w:rsid w:val="00643983"/>
    <w:rsid w:val="00646777"/>
    <w:rsid w:val="006524BF"/>
    <w:rsid w:val="00656CA5"/>
    <w:rsid w:val="0066216F"/>
    <w:rsid w:val="00666F91"/>
    <w:rsid w:val="00671759"/>
    <w:rsid w:val="00671875"/>
    <w:rsid w:val="00673BF0"/>
    <w:rsid w:val="0067595B"/>
    <w:rsid w:val="00677262"/>
    <w:rsid w:val="006823D5"/>
    <w:rsid w:val="00683255"/>
    <w:rsid w:val="0068339F"/>
    <w:rsid w:val="00686733"/>
    <w:rsid w:val="00686F5F"/>
    <w:rsid w:val="00692165"/>
    <w:rsid w:val="006924BB"/>
    <w:rsid w:val="006924C9"/>
    <w:rsid w:val="00692845"/>
    <w:rsid w:val="00692A83"/>
    <w:rsid w:val="00694968"/>
    <w:rsid w:val="00696932"/>
    <w:rsid w:val="006A4199"/>
    <w:rsid w:val="006A661F"/>
    <w:rsid w:val="006C2374"/>
    <w:rsid w:val="006C4319"/>
    <w:rsid w:val="006C474C"/>
    <w:rsid w:val="006E7031"/>
    <w:rsid w:val="006E78E9"/>
    <w:rsid w:val="006E7C91"/>
    <w:rsid w:val="006F02CC"/>
    <w:rsid w:val="006F2564"/>
    <w:rsid w:val="006F7F4D"/>
    <w:rsid w:val="0070157A"/>
    <w:rsid w:val="00704F7B"/>
    <w:rsid w:val="007057AF"/>
    <w:rsid w:val="007139E1"/>
    <w:rsid w:val="0071425E"/>
    <w:rsid w:val="00716A18"/>
    <w:rsid w:val="00720800"/>
    <w:rsid w:val="00721369"/>
    <w:rsid w:val="007231BB"/>
    <w:rsid w:val="00723B3E"/>
    <w:rsid w:val="00723D5A"/>
    <w:rsid w:val="0072763A"/>
    <w:rsid w:val="007319D2"/>
    <w:rsid w:val="00733E3B"/>
    <w:rsid w:val="007348BA"/>
    <w:rsid w:val="00734F77"/>
    <w:rsid w:val="007353C2"/>
    <w:rsid w:val="00737722"/>
    <w:rsid w:val="0074075B"/>
    <w:rsid w:val="00742056"/>
    <w:rsid w:val="007443FE"/>
    <w:rsid w:val="00746966"/>
    <w:rsid w:val="00753636"/>
    <w:rsid w:val="00754287"/>
    <w:rsid w:val="0076321E"/>
    <w:rsid w:val="0076457E"/>
    <w:rsid w:val="007648E0"/>
    <w:rsid w:val="007654CF"/>
    <w:rsid w:val="00765741"/>
    <w:rsid w:val="00765F2C"/>
    <w:rsid w:val="00766372"/>
    <w:rsid w:val="007712E3"/>
    <w:rsid w:val="00771E82"/>
    <w:rsid w:val="00774C66"/>
    <w:rsid w:val="00775C98"/>
    <w:rsid w:val="0077768E"/>
    <w:rsid w:val="0077771C"/>
    <w:rsid w:val="00782C1A"/>
    <w:rsid w:val="007834B8"/>
    <w:rsid w:val="007845EB"/>
    <w:rsid w:val="00792120"/>
    <w:rsid w:val="00792D8E"/>
    <w:rsid w:val="007964F4"/>
    <w:rsid w:val="00796CE1"/>
    <w:rsid w:val="00797D86"/>
    <w:rsid w:val="007A0D72"/>
    <w:rsid w:val="007A3A82"/>
    <w:rsid w:val="007A690C"/>
    <w:rsid w:val="007A7992"/>
    <w:rsid w:val="007B3010"/>
    <w:rsid w:val="007B4143"/>
    <w:rsid w:val="007B4728"/>
    <w:rsid w:val="007B7513"/>
    <w:rsid w:val="007C0D88"/>
    <w:rsid w:val="007C289D"/>
    <w:rsid w:val="007C44AA"/>
    <w:rsid w:val="007D1F56"/>
    <w:rsid w:val="007D2CF5"/>
    <w:rsid w:val="007D7A63"/>
    <w:rsid w:val="007E091F"/>
    <w:rsid w:val="007E2092"/>
    <w:rsid w:val="007E3823"/>
    <w:rsid w:val="007E755F"/>
    <w:rsid w:val="007F1392"/>
    <w:rsid w:val="007F4297"/>
    <w:rsid w:val="007F5B70"/>
    <w:rsid w:val="007F6240"/>
    <w:rsid w:val="00803BC4"/>
    <w:rsid w:val="00807F94"/>
    <w:rsid w:val="0081027A"/>
    <w:rsid w:val="008117CA"/>
    <w:rsid w:val="00812FB8"/>
    <w:rsid w:val="0081335A"/>
    <w:rsid w:val="00813C53"/>
    <w:rsid w:val="00816E36"/>
    <w:rsid w:val="008205C4"/>
    <w:rsid w:val="00820A6E"/>
    <w:rsid w:val="00821D76"/>
    <w:rsid w:val="00822CCE"/>
    <w:rsid w:val="00824287"/>
    <w:rsid w:val="008315C3"/>
    <w:rsid w:val="008354E5"/>
    <w:rsid w:val="00841FB5"/>
    <w:rsid w:val="008452DC"/>
    <w:rsid w:val="0084705A"/>
    <w:rsid w:val="008511D1"/>
    <w:rsid w:val="008512C6"/>
    <w:rsid w:val="00851367"/>
    <w:rsid w:val="008528E5"/>
    <w:rsid w:val="0085675D"/>
    <w:rsid w:val="008600FC"/>
    <w:rsid w:val="00861E16"/>
    <w:rsid w:val="00863530"/>
    <w:rsid w:val="008637EE"/>
    <w:rsid w:val="0086508F"/>
    <w:rsid w:val="00866966"/>
    <w:rsid w:val="00873C73"/>
    <w:rsid w:val="00874637"/>
    <w:rsid w:val="008756B9"/>
    <w:rsid w:val="00880A79"/>
    <w:rsid w:val="00881A2C"/>
    <w:rsid w:val="00882316"/>
    <w:rsid w:val="00885172"/>
    <w:rsid w:val="00886DDA"/>
    <w:rsid w:val="0088744D"/>
    <w:rsid w:val="00895125"/>
    <w:rsid w:val="008962F0"/>
    <w:rsid w:val="00896841"/>
    <w:rsid w:val="008A148C"/>
    <w:rsid w:val="008A31E6"/>
    <w:rsid w:val="008A5FE7"/>
    <w:rsid w:val="008A7CBF"/>
    <w:rsid w:val="008B3D6C"/>
    <w:rsid w:val="008B482A"/>
    <w:rsid w:val="008B5950"/>
    <w:rsid w:val="008C61B9"/>
    <w:rsid w:val="008C6596"/>
    <w:rsid w:val="008D119B"/>
    <w:rsid w:val="008D324A"/>
    <w:rsid w:val="008D328E"/>
    <w:rsid w:val="008E0858"/>
    <w:rsid w:val="008E1C18"/>
    <w:rsid w:val="008E2BEB"/>
    <w:rsid w:val="008E37C2"/>
    <w:rsid w:val="008E4700"/>
    <w:rsid w:val="008E5C5D"/>
    <w:rsid w:val="008E7785"/>
    <w:rsid w:val="008F1DAD"/>
    <w:rsid w:val="008F2DE6"/>
    <w:rsid w:val="008F6AF2"/>
    <w:rsid w:val="00900819"/>
    <w:rsid w:val="00900C7E"/>
    <w:rsid w:val="00900E1E"/>
    <w:rsid w:val="00902352"/>
    <w:rsid w:val="0090666D"/>
    <w:rsid w:val="00906D5E"/>
    <w:rsid w:val="00910382"/>
    <w:rsid w:val="00910995"/>
    <w:rsid w:val="009134FC"/>
    <w:rsid w:val="009154A8"/>
    <w:rsid w:val="00923CB1"/>
    <w:rsid w:val="00924DAA"/>
    <w:rsid w:val="009260F8"/>
    <w:rsid w:val="00931795"/>
    <w:rsid w:val="00931919"/>
    <w:rsid w:val="00931D7B"/>
    <w:rsid w:val="00932FB9"/>
    <w:rsid w:val="00933663"/>
    <w:rsid w:val="009352F5"/>
    <w:rsid w:val="00935BC8"/>
    <w:rsid w:val="00940DD9"/>
    <w:rsid w:val="009449FE"/>
    <w:rsid w:val="00946C19"/>
    <w:rsid w:val="00950D5E"/>
    <w:rsid w:val="00951106"/>
    <w:rsid w:val="00957195"/>
    <w:rsid w:val="0096229F"/>
    <w:rsid w:val="0096344D"/>
    <w:rsid w:val="009643E0"/>
    <w:rsid w:val="009647D8"/>
    <w:rsid w:val="00966374"/>
    <w:rsid w:val="0097099C"/>
    <w:rsid w:val="00971587"/>
    <w:rsid w:val="00976A02"/>
    <w:rsid w:val="00981C97"/>
    <w:rsid w:val="00991FD0"/>
    <w:rsid w:val="00993770"/>
    <w:rsid w:val="009A1673"/>
    <w:rsid w:val="009A187A"/>
    <w:rsid w:val="009A2030"/>
    <w:rsid w:val="009B4381"/>
    <w:rsid w:val="009B5BF5"/>
    <w:rsid w:val="009C47A6"/>
    <w:rsid w:val="009C5C37"/>
    <w:rsid w:val="009C6418"/>
    <w:rsid w:val="009D2766"/>
    <w:rsid w:val="009D5938"/>
    <w:rsid w:val="009E0324"/>
    <w:rsid w:val="009E0A50"/>
    <w:rsid w:val="009E4D7F"/>
    <w:rsid w:val="009E531E"/>
    <w:rsid w:val="009F6C2B"/>
    <w:rsid w:val="00A022E3"/>
    <w:rsid w:val="00A039CC"/>
    <w:rsid w:val="00A05B23"/>
    <w:rsid w:val="00A06998"/>
    <w:rsid w:val="00A10EA0"/>
    <w:rsid w:val="00A1245C"/>
    <w:rsid w:val="00A1482D"/>
    <w:rsid w:val="00A14857"/>
    <w:rsid w:val="00A15463"/>
    <w:rsid w:val="00A157DD"/>
    <w:rsid w:val="00A15B90"/>
    <w:rsid w:val="00A17CB7"/>
    <w:rsid w:val="00A20FEB"/>
    <w:rsid w:val="00A3281E"/>
    <w:rsid w:val="00A32D56"/>
    <w:rsid w:val="00A3443F"/>
    <w:rsid w:val="00A35BCB"/>
    <w:rsid w:val="00A37C13"/>
    <w:rsid w:val="00A419BE"/>
    <w:rsid w:val="00A47772"/>
    <w:rsid w:val="00A56040"/>
    <w:rsid w:val="00A60C0E"/>
    <w:rsid w:val="00A66B6B"/>
    <w:rsid w:val="00A721D7"/>
    <w:rsid w:val="00A73474"/>
    <w:rsid w:val="00A75C5E"/>
    <w:rsid w:val="00A75F04"/>
    <w:rsid w:val="00A763B2"/>
    <w:rsid w:val="00A77374"/>
    <w:rsid w:val="00A80207"/>
    <w:rsid w:val="00A8134A"/>
    <w:rsid w:val="00A82A7D"/>
    <w:rsid w:val="00A82E2D"/>
    <w:rsid w:val="00A832C7"/>
    <w:rsid w:val="00A85243"/>
    <w:rsid w:val="00A86EC4"/>
    <w:rsid w:val="00A87D91"/>
    <w:rsid w:val="00A900A4"/>
    <w:rsid w:val="00A90B85"/>
    <w:rsid w:val="00A91CE5"/>
    <w:rsid w:val="00A929CE"/>
    <w:rsid w:val="00A948C6"/>
    <w:rsid w:val="00A9506C"/>
    <w:rsid w:val="00A95B46"/>
    <w:rsid w:val="00A971DF"/>
    <w:rsid w:val="00AA0D46"/>
    <w:rsid w:val="00AA11A3"/>
    <w:rsid w:val="00AA3984"/>
    <w:rsid w:val="00AA6B56"/>
    <w:rsid w:val="00AA7368"/>
    <w:rsid w:val="00AB7DA5"/>
    <w:rsid w:val="00AC092C"/>
    <w:rsid w:val="00AC0BBE"/>
    <w:rsid w:val="00AC43BA"/>
    <w:rsid w:val="00AC596D"/>
    <w:rsid w:val="00AD19CB"/>
    <w:rsid w:val="00AD739D"/>
    <w:rsid w:val="00AE106F"/>
    <w:rsid w:val="00AE1CD2"/>
    <w:rsid w:val="00AE2342"/>
    <w:rsid w:val="00AE400B"/>
    <w:rsid w:val="00AF0764"/>
    <w:rsid w:val="00AF479A"/>
    <w:rsid w:val="00AF4ACD"/>
    <w:rsid w:val="00AF54EF"/>
    <w:rsid w:val="00B04AFB"/>
    <w:rsid w:val="00B10ACF"/>
    <w:rsid w:val="00B219EC"/>
    <w:rsid w:val="00B33C97"/>
    <w:rsid w:val="00B33CC7"/>
    <w:rsid w:val="00B3547C"/>
    <w:rsid w:val="00B361E1"/>
    <w:rsid w:val="00B36AAC"/>
    <w:rsid w:val="00B41F90"/>
    <w:rsid w:val="00B424CC"/>
    <w:rsid w:val="00B42A51"/>
    <w:rsid w:val="00B42FEE"/>
    <w:rsid w:val="00B4387F"/>
    <w:rsid w:val="00B43B78"/>
    <w:rsid w:val="00B45378"/>
    <w:rsid w:val="00B4668F"/>
    <w:rsid w:val="00B468FE"/>
    <w:rsid w:val="00B51AB5"/>
    <w:rsid w:val="00B521F3"/>
    <w:rsid w:val="00B5333A"/>
    <w:rsid w:val="00B53C2F"/>
    <w:rsid w:val="00B56070"/>
    <w:rsid w:val="00B602D4"/>
    <w:rsid w:val="00B609CF"/>
    <w:rsid w:val="00B6122C"/>
    <w:rsid w:val="00B62EA9"/>
    <w:rsid w:val="00B6551F"/>
    <w:rsid w:val="00B65802"/>
    <w:rsid w:val="00B71814"/>
    <w:rsid w:val="00B74F10"/>
    <w:rsid w:val="00B80754"/>
    <w:rsid w:val="00B811CA"/>
    <w:rsid w:val="00B82EEC"/>
    <w:rsid w:val="00B878DB"/>
    <w:rsid w:val="00B92A98"/>
    <w:rsid w:val="00B95797"/>
    <w:rsid w:val="00B97E64"/>
    <w:rsid w:val="00BA1AC0"/>
    <w:rsid w:val="00BA6945"/>
    <w:rsid w:val="00BB2405"/>
    <w:rsid w:val="00BB35A2"/>
    <w:rsid w:val="00BB3D91"/>
    <w:rsid w:val="00BB68C9"/>
    <w:rsid w:val="00BC14BF"/>
    <w:rsid w:val="00BC3094"/>
    <w:rsid w:val="00BC35EE"/>
    <w:rsid w:val="00BC6D45"/>
    <w:rsid w:val="00BD1FBF"/>
    <w:rsid w:val="00BD5267"/>
    <w:rsid w:val="00BD7AC9"/>
    <w:rsid w:val="00BE0D6F"/>
    <w:rsid w:val="00BE3BD7"/>
    <w:rsid w:val="00BF1248"/>
    <w:rsid w:val="00BF24EF"/>
    <w:rsid w:val="00BF3619"/>
    <w:rsid w:val="00C006C1"/>
    <w:rsid w:val="00C0319B"/>
    <w:rsid w:val="00C0498A"/>
    <w:rsid w:val="00C05A11"/>
    <w:rsid w:val="00C11A0F"/>
    <w:rsid w:val="00C134E7"/>
    <w:rsid w:val="00C169BC"/>
    <w:rsid w:val="00C178E5"/>
    <w:rsid w:val="00C20652"/>
    <w:rsid w:val="00C22262"/>
    <w:rsid w:val="00C223F1"/>
    <w:rsid w:val="00C23C3E"/>
    <w:rsid w:val="00C2612D"/>
    <w:rsid w:val="00C271E7"/>
    <w:rsid w:val="00C330D0"/>
    <w:rsid w:val="00C33EFA"/>
    <w:rsid w:val="00C35468"/>
    <w:rsid w:val="00C356B4"/>
    <w:rsid w:val="00C3638C"/>
    <w:rsid w:val="00C3759B"/>
    <w:rsid w:val="00C41984"/>
    <w:rsid w:val="00C43783"/>
    <w:rsid w:val="00C500B6"/>
    <w:rsid w:val="00C60F43"/>
    <w:rsid w:val="00C6541B"/>
    <w:rsid w:val="00C65D41"/>
    <w:rsid w:val="00C71E1E"/>
    <w:rsid w:val="00C72DE0"/>
    <w:rsid w:val="00C74614"/>
    <w:rsid w:val="00C75256"/>
    <w:rsid w:val="00C76239"/>
    <w:rsid w:val="00C82D86"/>
    <w:rsid w:val="00C8354C"/>
    <w:rsid w:val="00C8526F"/>
    <w:rsid w:val="00C85A7E"/>
    <w:rsid w:val="00C91402"/>
    <w:rsid w:val="00C9533C"/>
    <w:rsid w:val="00C9752F"/>
    <w:rsid w:val="00CA0E8A"/>
    <w:rsid w:val="00CA33F2"/>
    <w:rsid w:val="00CA5AEA"/>
    <w:rsid w:val="00CA6891"/>
    <w:rsid w:val="00CA7C5E"/>
    <w:rsid w:val="00CB0EC6"/>
    <w:rsid w:val="00CB3AB7"/>
    <w:rsid w:val="00CB5807"/>
    <w:rsid w:val="00CC3C11"/>
    <w:rsid w:val="00CC6A20"/>
    <w:rsid w:val="00CC7628"/>
    <w:rsid w:val="00CD247B"/>
    <w:rsid w:val="00CD34D2"/>
    <w:rsid w:val="00CD4283"/>
    <w:rsid w:val="00CD58D9"/>
    <w:rsid w:val="00CD64E2"/>
    <w:rsid w:val="00CD69ED"/>
    <w:rsid w:val="00CD6E75"/>
    <w:rsid w:val="00CF00BF"/>
    <w:rsid w:val="00D0076E"/>
    <w:rsid w:val="00D01EFF"/>
    <w:rsid w:val="00D03007"/>
    <w:rsid w:val="00D0339F"/>
    <w:rsid w:val="00D061F0"/>
    <w:rsid w:val="00D1025D"/>
    <w:rsid w:val="00D11308"/>
    <w:rsid w:val="00D119D9"/>
    <w:rsid w:val="00D11BFB"/>
    <w:rsid w:val="00D14627"/>
    <w:rsid w:val="00D15A92"/>
    <w:rsid w:val="00D22605"/>
    <w:rsid w:val="00D2643D"/>
    <w:rsid w:val="00D33AA0"/>
    <w:rsid w:val="00D37473"/>
    <w:rsid w:val="00D40417"/>
    <w:rsid w:val="00D426FE"/>
    <w:rsid w:val="00D44BC9"/>
    <w:rsid w:val="00D463E8"/>
    <w:rsid w:val="00D46D5F"/>
    <w:rsid w:val="00D476A4"/>
    <w:rsid w:val="00D606F1"/>
    <w:rsid w:val="00D65C23"/>
    <w:rsid w:val="00D6692A"/>
    <w:rsid w:val="00D714E9"/>
    <w:rsid w:val="00D715FB"/>
    <w:rsid w:val="00D72D11"/>
    <w:rsid w:val="00D72D3C"/>
    <w:rsid w:val="00D76A0B"/>
    <w:rsid w:val="00D80435"/>
    <w:rsid w:val="00D8354E"/>
    <w:rsid w:val="00D838F3"/>
    <w:rsid w:val="00D84DFC"/>
    <w:rsid w:val="00D86AD6"/>
    <w:rsid w:val="00D86E38"/>
    <w:rsid w:val="00D86FAB"/>
    <w:rsid w:val="00D906E8"/>
    <w:rsid w:val="00D9180E"/>
    <w:rsid w:val="00D95527"/>
    <w:rsid w:val="00D979C4"/>
    <w:rsid w:val="00DB29A9"/>
    <w:rsid w:val="00DB29B4"/>
    <w:rsid w:val="00DB38EC"/>
    <w:rsid w:val="00DB3C0F"/>
    <w:rsid w:val="00DB4B05"/>
    <w:rsid w:val="00DB6879"/>
    <w:rsid w:val="00DC4F1B"/>
    <w:rsid w:val="00DD021C"/>
    <w:rsid w:val="00DD23BB"/>
    <w:rsid w:val="00DD375F"/>
    <w:rsid w:val="00DD5CF8"/>
    <w:rsid w:val="00DD7161"/>
    <w:rsid w:val="00DE4675"/>
    <w:rsid w:val="00DE4AB9"/>
    <w:rsid w:val="00DE7476"/>
    <w:rsid w:val="00DF4411"/>
    <w:rsid w:val="00DF545C"/>
    <w:rsid w:val="00DF7E57"/>
    <w:rsid w:val="00E00590"/>
    <w:rsid w:val="00E03B25"/>
    <w:rsid w:val="00E04B1D"/>
    <w:rsid w:val="00E07215"/>
    <w:rsid w:val="00E0771F"/>
    <w:rsid w:val="00E07F1B"/>
    <w:rsid w:val="00E10CF6"/>
    <w:rsid w:val="00E10F85"/>
    <w:rsid w:val="00E11A94"/>
    <w:rsid w:val="00E133A9"/>
    <w:rsid w:val="00E2366D"/>
    <w:rsid w:val="00E304F7"/>
    <w:rsid w:val="00E320CE"/>
    <w:rsid w:val="00E33C4A"/>
    <w:rsid w:val="00E3436E"/>
    <w:rsid w:val="00E368A7"/>
    <w:rsid w:val="00E36AA5"/>
    <w:rsid w:val="00E37331"/>
    <w:rsid w:val="00E41512"/>
    <w:rsid w:val="00E42509"/>
    <w:rsid w:val="00E42C90"/>
    <w:rsid w:val="00E4576D"/>
    <w:rsid w:val="00E4617B"/>
    <w:rsid w:val="00E508EA"/>
    <w:rsid w:val="00E538F6"/>
    <w:rsid w:val="00E60168"/>
    <w:rsid w:val="00E63184"/>
    <w:rsid w:val="00E65264"/>
    <w:rsid w:val="00E705F7"/>
    <w:rsid w:val="00E71889"/>
    <w:rsid w:val="00E71DDF"/>
    <w:rsid w:val="00E725BE"/>
    <w:rsid w:val="00E73060"/>
    <w:rsid w:val="00E734CB"/>
    <w:rsid w:val="00E75B60"/>
    <w:rsid w:val="00E77E81"/>
    <w:rsid w:val="00E80298"/>
    <w:rsid w:val="00E82CA7"/>
    <w:rsid w:val="00E86548"/>
    <w:rsid w:val="00E9315F"/>
    <w:rsid w:val="00E93405"/>
    <w:rsid w:val="00E9404A"/>
    <w:rsid w:val="00EA1D5D"/>
    <w:rsid w:val="00EA2B9E"/>
    <w:rsid w:val="00EA2E29"/>
    <w:rsid w:val="00EA3EF7"/>
    <w:rsid w:val="00EB1E7B"/>
    <w:rsid w:val="00EB419F"/>
    <w:rsid w:val="00EB54D1"/>
    <w:rsid w:val="00EB6B6F"/>
    <w:rsid w:val="00EC2D05"/>
    <w:rsid w:val="00EC2F0C"/>
    <w:rsid w:val="00EC4D29"/>
    <w:rsid w:val="00EC63A3"/>
    <w:rsid w:val="00EC688A"/>
    <w:rsid w:val="00ED6B84"/>
    <w:rsid w:val="00ED7323"/>
    <w:rsid w:val="00ED7477"/>
    <w:rsid w:val="00ED7F50"/>
    <w:rsid w:val="00EE4595"/>
    <w:rsid w:val="00EE527E"/>
    <w:rsid w:val="00EF1BF3"/>
    <w:rsid w:val="00EF34BD"/>
    <w:rsid w:val="00F06064"/>
    <w:rsid w:val="00F070DF"/>
    <w:rsid w:val="00F10BB4"/>
    <w:rsid w:val="00F16122"/>
    <w:rsid w:val="00F223BE"/>
    <w:rsid w:val="00F22D32"/>
    <w:rsid w:val="00F264D3"/>
    <w:rsid w:val="00F329D2"/>
    <w:rsid w:val="00F359AF"/>
    <w:rsid w:val="00F42E7B"/>
    <w:rsid w:val="00F430F8"/>
    <w:rsid w:val="00F43B6C"/>
    <w:rsid w:val="00F508BB"/>
    <w:rsid w:val="00F51CE3"/>
    <w:rsid w:val="00F5393F"/>
    <w:rsid w:val="00F54706"/>
    <w:rsid w:val="00F54A68"/>
    <w:rsid w:val="00F551A5"/>
    <w:rsid w:val="00F559B7"/>
    <w:rsid w:val="00F6267B"/>
    <w:rsid w:val="00F63AE6"/>
    <w:rsid w:val="00F63B8E"/>
    <w:rsid w:val="00F70A92"/>
    <w:rsid w:val="00F7110B"/>
    <w:rsid w:val="00F72287"/>
    <w:rsid w:val="00F72B58"/>
    <w:rsid w:val="00F74C54"/>
    <w:rsid w:val="00F761D4"/>
    <w:rsid w:val="00F76444"/>
    <w:rsid w:val="00F77701"/>
    <w:rsid w:val="00F803A5"/>
    <w:rsid w:val="00F85418"/>
    <w:rsid w:val="00F85868"/>
    <w:rsid w:val="00F87CDA"/>
    <w:rsid w:val="00F93167"/>
    <w:rsid w:val="00F95D01"/>
    <w:rsid w:val="00FA0A91"/>
    <w:rsid w:val="00FA3C52"/>
    <w:rsid w:val="00FA7975"/>
    <w:rsid w:val="00FA7BAC"/>
    <w:rsid w:val="00FB18C7"/>
    <w:rsid w:val="00FB3E49"/>
    <w:rsid w:val="00FC1900"/>
    <w:rsid w:val="00FC7A79"/>
    <w:rsid w:val="00FC7EBE"/>
    <w:rsid w:val="00FD532C"/>
    <w:rsid w:val="00FD5BE1"/>
    <w:rsid w:val="00FD69D2"/>
    <w:rsid w:val="00FD7279"/>
    <w:rsid w:val="00FD7AC6"/>
    <w:rsid w:val="00FE00A6"/>
    <w:rsid w:val="00FE461A"/>
    <w:rsid w:val="00FE6CBA"/>
    <w:rsid w:val="00FE727C"/>
    <w:rsid w:val="00FF2C8E"/>
    <w:rsid w:val="00FF470C"/>
    <w:rsid w:val="00FF68B1"/>
    <w:rsid w:val="00FF7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1B3913"/>
  <w15:docId w15:val="{184DA3BB-CD42-4E85-9E43-EFF9846E8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062"/>
    <w:pPr>
      <w:spacing w:before="120" w:after="200" w:line="276" w:lineRule="auto"/>
      <w:ind w:left="2007" w:hanging="2007"/>
      <w:jc w:val="both"/>
    </w:pPr>
    <w:rPr>
      <w:sz w:val="22"/>
      <w:szCs w:val="22"/>
      <w:lang w:eastAsia="en-US"/>
    </w:rPr>
  </w:style>
  <w:style w:type="paragraph" w:styleId="1">
    <w:name w:val="heading 1"/>
    <w:basedOn w:val="a"/>
    <w:next w:val="a"/>
    <w:link w:val="10"/>
    <w:autoRedefine/>
    <w:uiPriority w:val="9"/>
    <w:qFormat/>
    <w:rsid w:val="00F06064"/>
    <w:pPr>
      <w:keepNext/>
      <w:shd w:val="clear" w:color="auto" w:fill="FFFFFF" w:themeFill="background1"/>
      <w:spacing w:before="0" w:after="0" w:line="360" w:lineRule="auto"/>
      <w:ind w:left="284" w:firstLine="709"/>
      <w:outlineLvl w:val="0"/>
    </w:pPr>
    <w:rPr>
      <w:rFonts w:ascii="Times New Roman" w:hAnsi="Times New Roman"/>
      <w:b/>
      <w:bCs/>
      <w:kern w:val="32"/>
      <w:sz w:val="28"/>
      <w:szCs w:val="28"/>
    </w:rPr>
  </w:style>
  <w:style w:type="paragraph" w:styleId="2">
    <w:name w:val="heading 2"/>
    <w:basedOn w:val="a"/>
    <w:next w:val="a"/>
    <w:link w:val="20"/>
    <w:autoRedefine/>
    <w:uiPriority w:val="9"/>
    <w:qFormat/>
    <w:rsid w:val="001350AA"/>
    <w:pPr>
      <w:keepNext/>
      <w:spacing w:before="0" w:after="0" w:line="360" w:lineRule="auto"/>
      <w:ind w:left="0" w:firstLine="567"/>
      <w:outlineLvl w:val="1"/>
    </w:pPr>
    <w:rPr>
      <w:rFonts w:ascii="Times New Roman" w:eastAsia="Times New Roman" w:hAnsi="Times New Roman"/>
      <w:b/>
      <w:bCs/>
      <w:iCs/>
      <w:sz w:val="28"/>
      <w:szCs w:val="28"/>
    </w:rPr>
  </w:style>
  <w:style w:type="paragraph" w:styleId="3">
    <w:name w:val="heading 3"/>
    <w:basedOn w:val="a"/>
    <w:next w:val="a"/>
    <w:link w:val="30"/>
    <w:uiPriority w:val="9"/>
    <w:qFormat/>
    <w:rsid w:val="00FF2C8E"/>
    <w:pPr>
      <w:keepNext/>
      <w:spacing w:before="240" w:after="60"/>
      <w:outlineLvl w:val="2"/>
    </w:pPr>
    <w:rPr>
      <w:rFonts w:ascii="Cambria" w:eastAsia="Times New Roman" w:hAnsi="Cambria"/>
      <w:b/>
      <w:bCs/>
      <w:sz w:val="26"/>
      <w:szCs w:val="26"/>
    </w:rPr>
  </w:style>
  <w:style w:type="paragraph" w:styleId="4">
    <w:name w:val="heading 4"/>
    <w:basedOn w:val="a"/>
    <w:next w:val="a"/>
    <w:link w:val="40"/>
    <w:qFormat/>
    <w:rsid w:val="00FF2C8E"/>
    <w:pPr>
      <w:keepNext/>
      <w:spacing w:before="240" w:after="60" w:line="360" w:lineRule="auto"/>
      <w:ind w:firstLine="454"/>
      <w:outlineLvl w:val="3"/>
    </w:pPr>
    <w:rPr>
      <w:rFonts w:ascii="Arial" w:eastAsia="Times New Roman" w:hAnsi="Aria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06064"/>
    <w:rPr>
      <w:rFonts w:ascii="Times New Roman" w:hAnsi="Times New Roman"/>
      <w:b/>
      <w:bCs/>
      <w:kern w:val="32"/>
      <w:sz w:val="28"/>
      <w:szCs w:val="28"/>
      <w:shd w:val="clear" w:color="auto" w:fill="FFFFFF" w:themeFill="background1"/>
      <w:lang w:eastAsia="en-US"/>
    </w:rPr>
  </w:style>
  <w:style w:type="character" w:customStyle="1" w:styleId="20">
    <w:name w:val="Заголовок 2 Знак"/>
    <w:link w:val="2"/>
    <w:uiPriority w:val="9"/>
    <w:rsid w:val="001350AA"/>
    <w:rPr>
      <w:rFonts w:ascii="Times New Roman" w:eastAsia="Times New Roman" w:hAnsi="Times New Roman"/>
      <w:b/>
      <w:bCs/>
      <w:iCs/>
      <w:sz w:val="28"/>
      <w:szCs w:val="28"/>
    </w:rPr>
  </w:style>
  <w:style w:type="character" w:customStyle="1" w:styleId="30">
    <w:name w:val="Заголовок 3 Знак"/>
    <w:link w:val="3"/>
    <w:uiPriority w:val="9"/>
    <w:rsid w:val="00FF2C8E"/>
    <w:rPr>
      <w:rFonts w:ascii="Cambria" w:eastAsia="Times New Roman" w:hAnsi="Cambria" w:cs="Times New Roman"/>
      <w:b/>
      <w:bCs/>
      <w:sz w:val="26"/>
      <w:szCs w:val="26"/>
    </w:rPr>
  </w:style>
  <w:style w:type="character" w:customStyle="1" w:styleId="40">
    <w:name w:val="Заголовок 4 Знак"/>
    <w:link w:val="4"/>
    <w:rsid w:val="00FF2C8E"/>
    <w:rPr>
      <w:rFonts w:ascii="Arial" w:eastAsia="Times New Roman" w:hAnsi="Arial" w:cs="Times New Roman"/>
      <w:b/>
      <w:sz w:val="24"/>
      <w:szCs w:val="20"/>
      <w:lang w:eastAsia="ru-RU"/>
    </w:rPr>
  </w:style>
  <w:style w:type="paragraph" w:customStyle="1" w:styleId="11">
    <w:name w:val="Обычный1"/>
    <w:rsid w:val="00FF2C8E"/>
    <w:pPr>
      <w:spacing w:before="120" w:after="120" w:line="360" w:lineRule="auto"/>
      <w:ind w:left="2007" w:firstLine="709"/>
      <w:jc w:val="both"/>
    </w:pPr>
    <w:rPr>
      <w:rFonts w:ascii="Times New Roman" w:eastAsia="Times New Roman" w:hAnsi="Times New Roman"/>
      <w:sz w:val="28"/>
    </w:rPr>
  </w:style>
  <w:style w:type="paragraph" w:styleId="a3">
    <w:name w:val="footer"/>
    <w:basedOn w:val="a"/>
    <w:link w:val="a4"/>
    <w:uiPriority w:val="99"/>
    <w:rsid w:val="00FF2C8E"/>
    <w:pPr>
      <w:tabs>
        <w:tab w:val="center" w:pos="4677"/>
        <w:tab w:val="right" w:pos="9355"/>
      </w:tabs>
      <w:spacing w:after="0" w:line="360" w:lineRule="auto"/>
      <w:ind w:firstLine="454"/>
    </w:pPr>
    <w:rPr>
      <w:rFonts w:ascii="Times New Roman" w:eastAsia="Times New Roman" w:hAnsi="Times New Roman"/>
      <w:sz w:val="28"/>
      <w:szCs w:val="20"/>
      <w:lang w:eastAsia="ru-RU"/>
    </w:rPr>
  </w:style>
  <w:style w:type="character" w:customStyle="1" w:styleId="a4">
    <w:name w:val="Нижний колонтитул Знак"/>
    <w:link w:val="a3"/>
    <w:uiPriority w:val="99"/>
    <w:rsid w:val="00FF2C8E"/>
    <w:rPr>
      <w:rFonts w:ascii="Times New Roman" w:eastAsia="Times New Roman" w:hAnsi="Times New Roman" w:cs="Times New Roman"/>
      <w:sz w:val="28"/>
      <w:szCs w:val="20"/>
      <w:lang w:eastAsia="ru-RU"/>
    </w:rPr>
  </w:style>
  <w:style w:type="character" w:styleId="a5">
    <w:name w:val="page number"/>
    <w:basedOn w:val="a0"/>
    <w:rsid w:val="00FF2C8E"/>
  </w:style>
  <w:style w:type="character" w:styleId="a6">
    <w:name w:val="Hyperlink"/>
    <w:uiPriority w:val="99"/>
    <w:rsid w:val="00FF2C8E"/>
    <w:rPr>
      <w:color w:val="0000FF"/>
      <w:u w:val="single"/>
    </w:rPr>
  </w:style>
  <w:style w:type="paragraph" w:styleId="12">
    <w:name w:val="toc 1"/>
    <w:basedOn w:val="a"/>
    <w:next w:val="a"/>
    <w:autoRedefine/>
    <w:uiPriority w:val="39"/>
    <w:qFormat/>
    <w:rsid w:val="00874637"/>
    <w:pPr>
      <w:tabs>
        <w:tab w:val="left" w:pos="426"/>
        <w:tab w:val="left" w:pos="9356"/>
        <w:tab w:val="left" w:pos="9498"/>
      </w:tabs>
      <w:spacing w:before="0" w:after="0" w:line="240" w:lineRule="auto"/>
      <w:ind w:left="0" w:right="140" w:firstLine="0"/>
    </w:pPr>
    <w:rPr>
      <w:rFonts w:ascii="Times New Roman" w:eastAsia="Times New Roman" w:hAnsi="Times New Roman"/>
      <w:noProof/>
      <w:sz w:val="28"/>
      <w:szCs w:val="20"/>
      <w:lang w:eastAsia="ru-RU"/>
    </w:rPr>
  </w:style>
  <w:style w:type="paragraph" w:customStyle="1" w:styleId="a7">
    <w:name w:val="ТекстДок"/>
    <w:basedOn w:val="a8"/>
    <w:autoRedefine/>
    <w:rsid w:val="00FF2C8E"/>
    <w:pPr>
      <w:spacing w:after="0" w:line="360" w:lineRule="auto"/>
      <w:ind w:firstLine="720"/>
    </w:pPr>
    <w:rPr>
      <w:rFonts w:ascii="Times New Roman" w:eastAsia="Times New Roman" w:hAnsi="Times New Roman"/>
      <w:sz w:val="28"/>
      <w:szCs w:val="24"/>
      <w:lang w:eastAsia="ru-RU"/>
    </w:rPr>
  </w:style>
  <w:style w:type="paragraph" w:styleId="a8">
    <w:name w:val="Body Text"/>
    <w:basedOn w:val="a"/>
    <w:link w:val="a9"/>
    <w:uiPriority w:val="99"/>
    <w:unhideWhenUsed/>
    <w:rsid w:val="00FF2C8E"/>
    <w:pPr>
      <w:spacing w:after="120"/>
    </w:pPr>
    <w:rPr>
      <w:sz w:val="20"/>
      <w:szCs w:val="20"/>
    </w:rPr>
  </w:style>
  <w:style w:type="character" w:customStyle="1" w:styleId="a9">
    <w:name w:val="Основной текст Знак"/>
    <w:link w:val="a8"/>
    <w:uiPriority w:val="99"/>
    <w:rsid w:val="00FF2C8E"/>
    <w:rPr>
      <w:rFonts w:ascii="Calibri" w:eastAsia="Calibri" w:hAnsi="Calibri" w:cs="Times New Roman"/>
    </w:rPr>
  </w:style>
  <w:style w:type="paragraph" w:customStyle="1" w:styleId="aa">
    <w:name w:val="ПособиеТаблица"/>
    <w:basedOn w:val="a"/>
    <w:rsid w:val="00FF2C8E"/>
    <w:pPr>
      <w:spacing w:after="0" w:line="360" w:lineRule="auto"/>
    </w:pPr>
    <w:rPr>
      <w:rFonts w:ascii="Times New Roman" w:eastAsia="Times New Roman" w:hAnsi="Times New Roman"/>
      <w:sz w:val="28"/>
      <w:szCs w:val="20"/>
      <w:lang w:eastAsia="ru-RU"/>
    </w:rPr>
  </w:style>
  <w:style w:type="paragraph" w:customStyle="1" w:styleId="ab">
    <w:name w:val="таблица"/>
    <w:basedOn w:val="a"/>
    <w:autoRedefine/>
    <w:uiPriority w:val="99"/>
    <w:rsid w:val="00FF2C8E"/>
    <w:pPr>
      <w:spacing w:after="0" w:line="240" w:lineRule="auto"/>
    </w:pPr>
    <w:rPr>
      <w:rFonts w:ascii="Times New Roman" w:eastAsia="Times New Roman" w:hAnsi="Times New Roman"/>
      <w:bCs/>
      <w:sz w:val="28"/>
      <w:szCs w:val="28"/>
      <w:lang w:eastAsia="ru-RU"/>
    </w:rPr>
  </w:style>
  <w:style w:type="paragraph" w:customStyle="1" w:styleId="ac">
    <w:name w:val="Таблица"/>
    <w:basedOn w:val="a8"/>
    <w:next w:val="a7"/>
    <w:autoRedefine/>
    <w:rsid w:val="00FF2C8E"/>
    <w:pPr>
      <w:spacing w:after="0" w:line="240" w:lineRule="auto"/>
    </w:pPr>
    <w:rPr>
      <w:rFonts w:ascii="Times New Roman" w:eastAsia="Times New Roman" w:hAnsi="Times New Roman"/>
      <w:sz w:val="28"/>
      <w:lang w:eastAsia="ru-RU"/>
    </w:rPr>
  </w:style>
  <w:style w:type="paragraph" w:customStyle="1" w:styleId="13">
    <w:name w:val="Название1"/>
    <w:basedOn w:val="a"/>
    <w:next w:val="a"/>
    <w:link w:val="ad"/>
    <w:uiPriority w:val="10"/>
    <w:qFormat/>
    <w:rsid w:val="00FF2C8E"/>
    <w:pPr>
      <w:spacing w:before="240" w:after="60"/>
      <w:jc w:val="center"/>
      <w:outlineLvl w:val="0"/>
    </w:pPr>
    <w:rPr>
      <w:rFonts w:ascii="Cambria" w:eastAsia="Times New Roman" w:hAnsi="Cambria"/>
      <w:b/>
      <w:bCs/>
      <w:kern w:val="28"/>
      <w:sz w:val="32"/>
      <w:szCs w:val="32"/>
    </w:rPr>
  </w:style>
  <w:style w:type="character" w:customStyle="1" w:styleId="ad">
    <w:name w:val="Название Знак"/>
    <w:link w:val="13"/>
    <w:uiPriority w:val="10"/>
    <w:rsid w:val="00FF2C8E"/>
    <w:rPr>
      <w:rFonts w:ascii="Cambria" w:eastAsia="Times New Roman" w:hAnsi="Cambria" w:cs="Times New Roman"/>
      <w:b/>
      <w:bCs/>
      <w:kern w:val="28"/>
      <w:sz w:val="32"/>
      <w:szCs w:val="32"/>
    </w:rPr>
  </w:style>
  <w:style w:type="paragraph" w:styleId="ae">
    <w:name w:val="Body Text Indent"/>
    <w:basedOn w:val="a"/>
    <w:link w:val="af"/>
    <w:uiPriority w:val="99"/>
    <w:unhideWhenUsed/>
    <w:rsid w:val="00FF2C8E"/>
    <w:pPr>
      <w:spacing w:after="120"/>
      <w:ind w:left="283"/>
    </w:pPr>
    <w:rPr>
      <w:sz w:val="20"/>
      <w:szCs w:val="20"/>
    </w:rPr>
  </w:style>
  <w:style w:type="character" w:customStyle="1" w:styleId="af">
    <w:name w:val="Основной текст с отступом Знак"/>
    <w:link w:val="ae"/>
    <w:uiPriority w:val="99"/>
    <w:rsid w:val="00FF2C8E"/>
    <w:rPr>
      <w:rFonts w:ascii="Calibri" w:eastAsia="Calibri" w:hAnsi="Calibri" w:cs="Times New Roman"/>
    </w:rPr>
  </w:style>
  <w:style w:type="paragraph" w:styleId="21">
    <w:name w:val="Body Text 2"/>
    <w:basedOn w:val="a"/>
    <w:link w:val="22"/>
    <w:uiPriority w:val="99"/>
    <w:unhideWhenUsed/>
    <w:rsid w:val="00FF2C8E"/>
    <w:pPr>
      <w:spacing w:after="120" w:line="480" w:lineRule="auto"/>
    </w:pPr>
    <w:rPr>
      <w:sz w:val="20"/>
      <w:szCs w:val="20"/>
    </w:rPr>
  </w:style>
  <w:style w:type="character" w:customStyle="1" w:styleId="22">
    <w:name w:val="Основной текст 2 Знак"/>
    <w:link w:val="21"/>
    <w:uiPriority w:val="99"/>
    <w:rsid w:val="00FF2C8E"/>
    <w:rPr>
      <w:rFonts w:ascii="Calibri" w:eastAsia="Calibri" w:hAnsi="Calibri" w:cs="Times New Roman"/>
    </w:rPr>
  </w:style>
  <w:style w:type="paragraph" w:styleId="af0">
    <w:name w:val="TOC Heading"/>
    <w:basedOn w:val="1"/>
    <w:next w:val="a"/>
    <w:uiPriority w:val="39"/>
    <w:qFormat/>
    <w:rsid w:val="00FF2C8E"/>
    <w:pPr>
      <w:spacing w:before="480"/>
      <w:outlineLvl w:val="9"/>
    </w:pPr>
    <w:rPr>
      <w:rFonts w:ascii="Cambria" w:hAnsi="Cambria"/>
      <w:color w:val="365F91"/>
      <w:kern w:val="0"/>
    </w:rPr>
  </w:style>
  <w:style w:type="paragraph" w:styleId="23">
    <w:name w:val="toc 2"/>
    <w:basedOn w:val="a"/>
    <w:next w:val="a"/>
    <w:autoRedefine/>
    <w:uiPriority w:val="39"/>
    <w:unhideWhenUsed/>
    <w:rsid w:val="00FF2C8E"/>
    <w:pPr>
      <w:tabs>
        <w:tab w:val="right" w:leader="dot" w:pos="9060"/>
      </w:tabs>
      <w:spacing w:after="0" w:line="360" w:lineRule="auto"/>
    </w:pPr>
    <w:rPr>
      <w:rFonts w:ascii="Times New Roman" w:hAnsi="Times New Roman"/>
      <w:i/>
      <w:noProof/>
      <w:sz w:val="28"/>
      <w:szCs w:val="28"/>
    </w:rPr>
  </w:style>
  <w:style w:type="paragraph" w:customStyle="1" w:styleId="210">
    <w:name w:val="Основной текст 21"/>
    <w:basedOn w:val="11"/>
    <w:rsid w:val="00FF2C8E"/>
    <w:pPr>
      <w:ind w:firstLine="720"/>
    </w:pPr>
    <w:rPr>
      <w:rFonts w:ascii="Arial" w:hAnsi="Arial"/>
      <w:sz w:val="24"/>
    </w:rPr>
  </w:style>
  <w:style w:type="paragraph" w:styleId="24">
    <w:name w:val="Body Text Indent 2"/>
    <w:basedOn w:val="a"/>
    <w:link w:val="25"/>
    <w:uiPriority w:val="99"/>
    <w:semiHidden/>
    <w:unhideWhenUsed/>
    <w:rsid w:val="00FF2C8E"/>
    <w:pPr>
      <w:spacing w:after="120" w:line="480" w:lineRule="auto"/>
      <w:ind w:left="283"/>
    </w:pPr>
    <w:rPr>
      <w:sz w:val="20"/>
      <w:szCs w:val="20"/>
    </w:rPr>
  </w:style>
  <w:style w:type="character" w:customStyle="1" w:styleId="25">
    <w:name w:val="Основной текст с отступом 2 Знак"/>
    <w:link w:val="24"/>
    <w:uiPriority w:val="99"/>
    <w:semiHidden/>
    <w:rsid w:val="00FF2C8E"/>
    <w:rPr>
      <w:rFonts w:ascii="Calibri" w:eastAsia="Calibri" w:hAnsi="Calibri" w:cs="Times New Roman"/>
    </w:rPr>
  </w:style>
  <w:style w:type="paragraph" w:customStyle="1" w:styleId="14">
    <w:name w:val="Обычный1"/>
    <w:rsid w:val="00FF2C8E"/>
    <w:pPr>
      <w:spacing w:before="120" w:after="120" w:line="360" w:lineRule="auto"/>
      <w:ind w:left="2007" w:firstLine="709"/>
      <w:jc w:val="both"/>
    </w:pPr>
    <w:rPr>
      <w:rFonts w:ascii="Times New Roman" w:eastAsia="Times New Roman" w:hAnsi="Times New Roman"/>
      <w:sz w:val="28"/>
    </w:rPr>
  </w:style>
  <w:style w:type="paragraph" w:customStyle="1" w:styleId="af1">
    <w:name w:val="ТекстАбзаца"/>
    <w:basedOn w:val="a8"/>
    <w:autoRedefine/>
    <w:rsid w:val="00FF2C8E"/>
    <w:pPr>
      <w:spacing w:after="0" w:line="360" w:lineRule="auto"/>
    </w:pPr>
    <w:rPr>
      <w:rFonts w:ascii="Times New Roman" w:eastAsia="Times New Roman" w:hAnsi="Times New Roman" w:cs="Arial"/>
      <w:sz w:val="28"/>
      <w:szCs w:val="26"/>
      <w:lang w:eastAsia="ru-RU"/>
    </w:rPr>
  </w:style>
  <w:style w:type="paragraph" w:styleId="af2">
    <w:name w:val="header"/>
    <w:basedOn w:val="a"/>
    <w:link w:val="af3"/>
    <w:uiPriority w:val="99"/>
    <w:unhideWhenUsed/>
    <w:rsid w:val="00FF2C8E"/>
    <w:pPr>
      <w:tabs>
        <w:tab w:val="center" w:pos="4677"/>
        <w:tab w:val="right" w:pos="9355"/>
      </w:tabs>
    </w:pPr>
    <w:rPr>
      <w:sz w:val="20"/>
      <w:szCs w:val="20"/>
    </w:rPr>
  </w:style>
  <w:style w:type="character" w:customStyle="1" w:styleId="af3">
    <w:name w:val="Верхний колонтитул Знак"/>
    <w:link w:val="af2"/>
    <w:uiPriority w:val="99"/>
    <w:rsid w:val="00FF2C8E"/>
    <w:rPr>
      <w:rFonts w:ascii="Calibri" w:eastAsia="Calibri" w:hAnsi="Calibri" w:cs="Times New Roman"/>
    </w:rPr>
  </w:style>
  <w:style w:type="paragraph" w:styleId="af4">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link w:val="af5"/>
    <w:uiPriority w:val="99"/>
    <w:unhideWhenUsed/>
    <w:qFormat/>
    <w:rsid w:val="00FF2C8E"/>
    <w:pPr>
      <w:spacing w:before="100" w:beforeAutospacing="1" w:after="100" w:afterAutospacing="1" w:line="240" w:lineRule="auto"/>
    </w:pPr>
    <w:rPr>
      <w:rFonts w:ascii="Times New Roman" w:eastAsia="Times New Roman" w:hAnsi="Times New Roman"/>
      <w:sz w:val="24"/>
      <w:szCs w:val="24"/>
    </w:rPr>
  </w:style>
  <w:style w:type="character" w:customStyle="1" w:styleId="toctoggle">
    <w:name w:val="toctoggle"/>
    <w:basedOn w:val="a0"/>
    <w:rsid w:val="00FF2C8E"/>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7"/>
    <w:rsid w:val="00FF2C8E"/>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6"/>
    <w:rsid w:val="00FF2C8E"/>
    <w:rPr>
      <w:rFonts w:ascii="Times New Roman" w:eastAsia="Times New Roman" w:hAnsi="Times New Roman" w:cs="Times New Roman"/>
      <w:sz w:val="20"/>
      <w:szCs w:val="20"/>
      <w:lang w:eastAsia="ru-RU"/>
    </w:rPr>
  </w:style>
  <w:style w:type="paragraph" w:styleId="31">
    <w:name w:val="Body Text Indent 3"/>
    <w:basedOn w:val="a"/>
    <w:link w:val="32"/>
    <w:rsid w:val="00FF2C8E"/>
    <w:pPr>
      <w:spacing w:after="120"/>
      <w:ind w:left="283"/>
    </w:pPr>
    <w:rPr>
      <w:sz w:val="16"/>
      <w:szCs w:val="16"/>
    </w:rPr>
  </w:style>
  <w:style w:type="character" w:customStyle="1" w:styleId="32">
    <w:name w:val="Основной текст с отступом 3 Знак"/>
    <w:link w:val="31"/>
    <w:rsid w:val="00FF2C8E"/>
    <w:rPr>
      <w:rFonts w:ascii="Calibri" w:eastAsia="Calibri" w:hAnsi="Calibri" w:cs="Times New Roman"/>
      <w:sz w:val="16"/>
      <w:szCs w:val="16"/>
    </w:rPr>
  </w:style>
  <w:style w:type="table" w:styleId="af8">
    <w:name w:val="Table Grid"/>
    <w:basedOn w:val="a1"/>
    <w:uiPriority w:val="39"/>
    <w:rsid w:val="00FF2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Indent"/>
    <w:basedOn w:val="a"/>
    <w:rsid w:val="00FF2C8E"/>
    <w:pPr>
      <w:ind w:left="708"/>
    </w:pPr>
  </w:style>
  <w:style w:type="character" w:styleId="afa">
    <w:name w:val="footnote reference"/>
    <w:rsid w:val="00FF2C8E"/>
    <w:rPr>
      <w:vertAlign w:val="superscript"/>
    </w:rPr>
  </w:style>
  <w:style w:type="paragraph" w:styleId="afb">
    <w:name w:val="Balloon Text"/>
    <w:basedOn w:val="a"/>
    <w:semiHidden/>
    <w:rsid w:val="00C60F43"/>
    <w:rPr>
      <w:rFonts w:ascii="Tahoma" w:hAnsi="Tahoma" w:cs="Tahoma"/>
      <w:sz w:val="16"/>
      <w:szCs w:val="16"/>
    </w:rPr>
  </w:style>
  <w:style w:type="paragraph" w:customStyle="1" w:styleId="ConsPlusNormal">
    <w:name w:val="ConsPlusNormal"/>
    <w:uiPriority w:val="99"/>
    <w:rsid w:val="00153BDC"/>
    <w:pPr>
      <w:widowControl w:val="0"/>
      <w:autoSpaceDE w:val="0"/>
      <w:autoSpaceDN w:val="0"/>
      <w:adjustRightInd w:val="0"/>
      <w:ind w:firstLine="720"/>
    </w:pPr>
    <w:rPr>
      <w:rFonts w:ascii="Arial" w:eastAsia="Times New Roman" w:hAnsi="Arial" w:cs="Arial"/>
    </w:rPr>
  </w:style>
  <w:style w:type="paragraph" w:customStyle="1" w:styleId="15">
    <w:name w:val="Стиль1"/>
    <w:basedOn w:val="a"/>
    <w:rsid w:val="00A77374"/>
    <w:pPr>
      <w:spacing w:before="0" w:after="0" w:line="240" w:lineRule="auto"/>
      <w:ind w:left="0" w:firstLine="0"/>
    </w:pPr>
    <w:rPr>
      <w:rFonts w:ascii="Times New Roman" w:eastAsia="Times New Roman" w:hAnsi="Times New Roman"/>
      <w:sz w:val="24"/>
      <w:szCs w:val="20"/>
      <w:lang w:eastAsia="ru-RU"/>
    </w:rPr>
  </w:style>
  <w:style w:type="paragraph" w:styleId="afc">
    <w:name w:val="Subtitle"/>
    <w:basedOn w:val="a"/>
    <w:link w:val="afd"/>
    <w:qFormat/>
    <w:rsid w:val="00A80207"/>
    <w:pPr>
      <w:spacing w:after="120" w:line="240" w:lineRule="auto"/>
      <w:ind w:left="0" w:firstLine="0"/>
      <w:jc w:val="center"/>
    </w:pPr>
    <w:rPr>
      <w:rFonts w:ascii="Times New Roman" w:eastAsia="Times New Roman" w:hAnsi="Times New Roman"/>
      <w:b/>
      <w:bCs/>
      <w:sz w:val="32"/>
      <w:szCs w:val="32"/>
    </w:rPr>
  </w:style>
  <w:style w:type="character" w:customStyle="1" w:styleId="afd">
    <w:name w:val="Подзаголовок Знак"/>
    <w:link w:val="afc"/>
    <w:rsid w:val="00A80207"/>
    <w:rPr>
      <w:rFonts w:ascii="Times New Roman" w:eastAsia="Times New Roman" w:hAnsi="Times New Roman"/>
      <w:b/>
      <w:bCs/>
      <w:sz w:val="32"/>
      <w:szCs w:val="32"/>
    </w:rPr>
  </w:style>
  <w:style w:type="paragraph" w:styleId="afe">
    <w:name w:val="List Paragraph"/>
    <w:aliases w:val="Имя Рисунка,List Paragraph,2 Спс точк"/>
    <w:basedOn w:val="a"/>
    <w:link w:val="aff"/>
    <w:uiPriority w:val="34"/>
    <w:qFormat/>
    <w:rsid w:val="00096ED3"/>
    <w:pPr>
      <w:spacing w:before="0"/>
      <w:ind w:left="720" w:firstLine="0"/>
      <w:contextualSpacing/>
      <w:jc w:val="left"/>
    </w:pPr>
  </w:style>
  <w:style w:type="paragraph" w:styleId="33">
    <w:name w:val="toc 3"/>
    <w:basedOn w:val="a"/>
    <w:next w:val="a"/>
    <w:autoRedefine/>
    <w:uiPriority w:val="39"/>
    <w:unhideWhenUsed/>
    <w:rsid w:val="005D3383"/>
    <w:pPr>
      <w:ind w:left="440"/>
    </w:pPr>
  </w:style>
  <w:style w:type="paragraph" w:customStyle="1" w:styleId="Default">
    <w:name w:val="Default"/>
    <w:rsid w:val="00895125"/>
    <w:pPr>
      <w:autoSpaceDE w:val="0"/>
      <w:autoSpaceDN w:val="0"/>
      <w:adjustRightInd w:val="0"/>
    </w:pPr>
    <w:rPr>
      <w:rFonts w:ascii="Times New Roman" w:hAnsi="Times New Roman"/>
      <w:color w:val="000000"/>
      <w:sz w:val="24"/>
      <w:szCs w:val="24"/>
      <w:lang w:eastAsia="en-US"/>
    </w:rPr>
  </w:style>
  <w:style w:type="paragraph" w:customStyle="1" w:styleId="310">
    <w:name w:val="Основной текст с отступом 31"/>
    <w:basedOn w:val="a"/>
    <w:uiPriority w:val="99"/>
    <w:rsid w:val="00120361"/>
    <w:pPr>
      <w:spacing w:before="0" w:line="360" w:lineRule="auto"/>
      <w:ind w:left="0" w:firstLine="720"/>
    </w:pPr>
    <w:rPr>
      <w:b/>
      <w:sz w:val="28"/>
      <w:u w:val="single"/>
    </w:rPr>
  </w:style>
  <w:style w:type="character" w:customStyle="1" w:styleId="aff">
    <w:name w:val="Абзац списка Знак"/>
    <w:aliases w:val="Имя Рисунка Знак,List Paragraph Знак,2 Спс точк Знак"/>
    <w:link w:val="afe"/>
    <w:uiPriority w:val="34"/>
    <w:rsid w:val="00120361"/>
    <w:rPr>
      <w:sz w:val="22"/>
      <w:szCs w:val="22"/>
      <w:lang w:eastAsia="en-US"/>
    </w:rPr>
  </w:style>
  <w:style w:type="paragraph" w:customStyle="1" w:styleId="211">
    <w:name w:val="Основной текст 21"/>
    <w:basedOn w:val="a"/>
    <w:uiPriority w:val="99"/>
    <w:rsid w:val="00C91402"/>
    <w:pPr>
      <w:spacing w:before="0" w:line="360" w:lineRule="auto"/>
      <w:ind w:left="0" w:firstLine="720"/>
    </w:pPr>
    <w:rPr>
      <w:sz w:val="28"/>
    </w:rPr>
  </w:style>
  <w:style w:type="character" w:customStyle="1" w:styleId="af5">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f4"/>
    <w:uiPriority w:val="99"/>
    <w:rsid w:val="00405891"/>
    <w:rPr>
      <w:rFonts w:ascii="Times New Roman" w:eastAsia="Times New Roman" w:hAnsi="Times New Roman"/>
      <w:sz w:val="24"/>
      <w:szCs w:val="24"/>
    </w:rPr>
  </w:style>
  <w:style w:type="character" w:customStyle="1" w:styleId="apple-converted-space">
    <w:name w:val="apple-converted-space"/>
    <w:uiPriority w:val="99"/>
    <w:rsid w:val="005D7D03"/>
    <w:rPr>
      <w:rFonts w:cs="Times New Roman"/>
    </w:rPr>
  </w:style>
  <w:style w:type="paragraph" w:styleId="aff0">
    <w:name w:val="No Spacing"/>
    <w:basedOn w:val="a"/>
    <w:link w:val="aff1"/>
    <w:uiPriority w:val="99"/>
    <w:qFormat/>
    <w:rsid w:val="00035D77"/>
    <w:pPr>
      <w:spacing w:before="0"/>
      <w:ind w:left="0" w:firstLine="0"/>
      <w:jc w:val="left"/>
    </w:pPr>
    <w:rPr>
      <w:rFonts w:eastAsia="Times New Roman"/>
      <w:szCs w:val="20"/>
      <w:lang w:val="en-US"/>
    </w:rPr>
  </w:style>
  <w:style w:type="character" w:customStyle="1" w:styleId="aff1">
    <w:name w:val="Без интервала Знак"/>
    <w:link w:val="aff0"/>
    <w:uiPriority w:val="99"/>
    <w:locked/>
    <w:rsid w:val="00035D77"/>
    <w:rPr>
      <w:rFonts w:eastAsia="Times New Roman"/>
      <w:sz w:val="22"/>
      <w:lang w:val="en-US"/>
    </w:rPr>
  </w:style>
  <w:style w:type="character" w:customStyle="1" w:styleId="aff2">
    <w:name w:val="Основной текст_"/>
    <w:link w:val="8"/>
    <w:uiPriority w:val="99"/>
    <w:locked/>
    <w:rsid w:val="00035D77"/>
    <w:rPr>
      <w:shd w:val="clear" w:color="auto" w:fill="FFFFFF"/>
    </w:rPr>
  </w:style>
  <w:style w:type="paragraph" w:customStyle="1" w:styleId="8">
    <w:name w:val="Основной текст8"/>
    <w:basedOn w:val="a"/>
    <w:link w:val="aff2"/>
    <w:uiPriority w:val="99"/>
    <w:rsid w:val="00035D77"/>
    <w:pPr>
      <w:shd w:val="clear" w:color="auto" w:fill="FFFFFF"/>
      <w:spacing w:before="600" w:after="300" w:line="370" w:lineRule="exact"/>
      <w:ind w:left="0" w:firstLine="0"/>
    </w:pPr>
    <w:rPr>
      <w:sz w:val="20"/>
      <w:szCs w:val="20"/>
    </w:rPr>
  </w:style>
  <w:style w:type="character" w:customStyle="1" w:styleId="16">
    <w:name w:val="Упомянуть1"/>
    <w:uiPriority w:val="99"/>
    <w:semiHidden/>
    <w:unhideWhenUsed/>
    <w:rsid w:val="00615E64"/>
    <w:rPr>
      <w:color w:val="2B579A"/>
      <w:shd w:val="clear" w:color="auto" w:fill="E6E6E6"/>
    </w:rPr>
  </w:style>
  <w:style w:type="character" w:customStyle="1" w:styleId="17">
    <w:name w:val="Неразрешенное упоминание1"/>
    <w:uiPriority w:val="99"/>
    <w:semiHidden/>
    <w:unhideWhenUsed/>
    <w:rsid w:val="00275A6F"/>
    <w:rPr>
      <w:color w:val="605E5C"/>
      <w:shd w:val="clear" w:color="auto" w:fill="E1DFDD"/>
    </w:rPr>
  </w:style>
  <w:style w:type="table" w:customStyle="1" w:styleId="18">
    <w:name w:val="Сетка таблицы1"/>
    <w:basedOn w:val="a1"/>
    <w:next w:val="af8"/>
    <w:uiPriority w:val="39"/>
    <w:rsid w:val="00923C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8"/>
    <w:uiPriority w:val="39"/>
    <w:rsid w:val="004266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8"/>
    <w:uiPriority w:val="39"/>
    <w:rsid w:val="00E4617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8"/>
    <w:uiPriority w:val="39"/>
    <w:rsid w:val="00F551A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8"/>
    <w:uiPriority w:val="39"/>
    <w:rsid w:val="001250B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8"/>
    <w:uiPriority w:val="39"/>
    <w:rsid w:val="00B468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
    <w:rsid w:val="00DB687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extended-textshort">
    <w:name w:val="extended-text__short"/>
    <w:basedOn w:val="a0"/>
    <w:rsid w:val="00B424CC"/>
  </w:style>
  <w:style w:type="character" w:styleId="aff3">
    <w:name w:val="Strong"/>
    <w:uiPriority w:val="22"/>
    <w:qFormat/>
    <w:rsid w:val="0072763A"/>
    <w:rPr>
      <w:rFonts w:ascii="Times New Roman" w:hAnsi="Times New Roman" w:cs="Times New Roman" w:hint="default"/>
      <w:b/>
      <w:bCs/>
      <w:sz w:val="24"/>
      <w:u w:val="single"/>
    </w:rPr>
  </w:style>
  <w:style w:type="paragraph" w:customStyle="1" w:styleId="Style2">
    <w:name w:val="Style2"/>
    <w:basedOn w:val="a"/>
    <w:rsid w:val="00F803A5"/>
    <w:pPr>
      <w:widowControl w:val="0"/>
      <w:autoSpaceDE w:val="0"/>
      <w:autoSpaceDN w:val="0"/>
      <w:adjustRightInd w:val="0"/>
      <w:spacing w:before="0" w:after="0" w:line="484" w:lineRule="exact"/>
      <w:ind w:left="0" w:firstLine="715"/>
    </w:pPr>
    <w:rPr>
      <w:rFonts w:ascii="Times New Roman" w:eastAsia="Times New Roman" w:hAnsi="Times New Roman"/>
      <w:sz w:val="24"/>
      <w:szCs w:val="24"/>
      <w:lang w:eastAsia="ru-RU"/>
    </w:rPr>
  </w:style>
  <w:style w:type="character" w:customStyle="1" w:styleId="FontStyle12">
    <w:name w:val="Font Style12"/>
    <w:rsid w:val="00F803A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69">
      <w:bodyDiv w:val="1"/>
      <w:marLeft w:val="0"/>
      <w:marRight w:val="0"/>
      <w:marTop w:val="0"/>
      <w:marBottom w:val="0"/>
      <w:divBdr>
        <w:top w:val="none" w:sz="0" w:space="0" w:color="auto"/>
        <w:left w:val="none" w:sz="0" w:space="0" w:color="auto"/>
        <w:bottom w:val="none" w:sz="0" w:space="0" w:color="auto"/>
        <w:right w:val="none" w:sz="0" w:space="0" w:color="auto"/>
      </w:divBdr>
    </w:div>
    <w:div w:id="294991644">
      <w:bodyDiv w:val="1"/>
      <w:marLeft w:val="0"/>
      <w:marRight w:val="0"/>
      <w:marTop w:val="0"/>
      <w:marBottom w:val="0"/>
      <w:divBdr>
        <w:top w:val="none" w:sz="0" w:space="0" w:color="auto"/>
        <w:left w:val="none" w:sz="0" w:space="0" w:color="auto"/>
        <w:bottom w:val="none" w:sz="0" w:space="0" w:color="auto"/>
        <w:right w:val="none" w:sz="0" w:space="0" w:color="auto"/>
      </w:divBdr>
    </w:div>
    <w:div w:id="428702849">
      <w:bodyDiv w:val="1"/>
      <w:marLeft w:val="0"/>
      <w:marRight w:val="0"/>
      <w:marTop w:val="0"/>
      <w:marBottom w:val="0"/>
      <w:divBdr>
        <w:top w:val="none" w:sz="0" w:space="0" w:color="auto"/>
        <w:left w:val="none" w:sz="0" w:space="0" w:color="auto"/>
        <w:bottom w:val="none" w:sz="0" w:space="0" w:color="auto"/>
        <w:right w:val="none" w:sz="0" w:space="0" w:color="auto"/>
      </w:divBdr>
      <w:divsChild>
        <w:div w:id="1553735230">
          <w:marLeft w:val="0"/>
          <w:marRight w:val="0"/>
          <w:marTop w:val="0"/>
          <w:marBottom w:val="0"/>
          <w:divBdr>
            <w:top w:val="none" w:sz="0" w:space="0" w:color="auto"/>
            <w:left w:val="none" w:sz="0" w:space="0" w:color="auto"/>
            <w:bottom w:val="none" w:sz="0" w:space="0" w:color="auto"/>
            <w:right w:val="none" w:sz="0" w:space="0" w:color="auto"/>
          </w:divBdr>
        </w:div>
        <w:div w:id="1026517190">
          <w:marLeft w:val="0"/>
          <w:marRight w:val="0"/>
          <w:marTop w:val="0"/>
          <w:marBottom w:val="0"/>
          <w:divBdr>
            <w:top w:val="none" w:sz="0" w:space="0" w:color="auto"/>
            <w:left w:val="none" w:sz="0" w:space="0" w:color="auto"/>
            <w:bottom w:val="none" w:sz="0" w:space="0" w:color="auto"/>
            <w:right w:val="none" w:sz="0" w:space="0" w:color="auto"/>
          </w:divBdr>
        </w:div>
      </w:divsChild>
    </w:div>
    <w:div w:id="835607555">
      <w:bodyDiv w:val="1"/>
      <w:marLeft w:val="0"/>
      <w:marRight w:val="0"/>
      <w:marTop w:val="0"/>
      <w:marBottom w:val="0"/>
      <w:divBdr>
        <w:top w:val="none" w:sz="0" w:space="0" w:color="auto"/>
        <w:left w:val="none" w:sz="0" w:space="0" w:color="auto"/>
        <w:bottom w:val="none" w:sz="0" w:space="0" w:color="auto"/>
        <w:right w:val="none" w:sz="0" w:space="0" w:color="auto"/>
      </w:divBdr>
    </w:div>
    <w:div w:id="949051072">
      <w:bodyDiv w:val="1"/>
      <w:marLeft w:val="0"/>
      <w:marRight w:val="0"/>
      <w:marTop w:val="0"/>
      <w:marBottom w:val="0"/>
      <w:divBdr>
        <w:top w:val="none" w:sz="0" w:space="0" w:color="auto"/>
        <w:left w:val="none" w:sz="0" w:space="0" w:color="auto"/>
        <w:bottom w:val="none" w:sz="0" w:space="0" w:color="auto"/>
        <w:right w:val="none" w:sz="0" w:space="0" w:color="auto"/>
      </w:divBdr>
      <w:divsChild>
        <w:div w:id="134375139">
          <w:marLeft w:val="0"/>
          <w:marRight w:val="0"/>
          <w:marTop w:val="0"/>
          <w:marBottom w:val="0"/>
          <w:divBdr>
            <w:top w:val="none" w:sz="0" w:space="0" w:color="auto"/>
            <w:left w:val="none" w:sz="0" w:space="0" w:color="auto"/>
            <w:bottom w:val="none" w:sz="0" w:space="0" w:color="auto"/>
            <w:right w:val="none" w:sz="0" w:space="0" w:color="auto"/>
          </w:divBdr>
        </w:div>
        <w:div w:id="395973444">
          <w:marLeft w:val="0"/>
          <w:marRight w:val="0"/>
          <w:marTop w:val="0"/>
          <w:marBottom w:val="0"/>
          <w:divBdr>
            <w:top w:val="none" w:sz="0" w:space="0" w:color="auto"/>
            <w:left w:val="none" w:sz="0" w:space="0" w:color="auto"/>
            <w:bottom w:val="none" w:sz="0" w:space="0" w:color="auto"/>
            <w:right w:val="none" w:sz="0" w:space="0" w:color="auto"/>
          </w:divBdr>
        </w:div>
        <w:div w:id="522860383">
          <w:marLeft w:val="0"/>
          <w:marRight w:val="0"/>
          <w:marTop w:val="0"/>
          <w:marBottom w:val="0"/>
          <w:divBdr>
            <w:top w:val="none" w:sz="0" w:space="0" w:color="auto"/>
            <w:left w:val="none" w:sz="0" w:space="0" w:color="auto"/>
            <w:bottom w:val="none" w:sz="0" w:space="0" w:color="auto"/>
            <w:right w:val="none" w:sz="0" w:space="0" w:color="auto"/>
          </w:divBdr>
        </w:div>
        <w:div w:id="568729914">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708796914">
          <w:marLeft w:val="0"/>
          <w:marRight w:val="0"/>
          <w:marTop w:val="0"/>
          <w:marBottom w:val="0"/>
          <w:divBdr>
            <w:top w:val="none" w:sz="0" w:space="0" w:color="auto"/>
            <w:left w:val="none" w:sz="0" w:space="0" w:color="auto"/>
            <w:bottom w:val="none" w:sz="0" w:space="0" w:color="auto"/>
            <w:right w:val="none" w:sz="0" w:space="0" w:color="auto"/>
          </w:divBdr>
        </w:div>
        <w:div w:id="898443653">
          <w:marLeft w:val="0"/>
          <w:marRight w:val="0"/>
          <w:marTop w:val="0"/>
          <w:marBottom w:val="0"/>
          <w:divBdr>
            <w:top w:val="none" w:sz="0" w:space="0" w:color="auto"/>
            <w:left w:val="none" w:sz="0" w:space="0" w:color="auto"/>
            <w:bottom w:val="none" w:sz="0" w:space="0" w:color="auto"/>
            <w:right w:val="none" w:sz="0" w:space="0" w:color="auto"/>
          </w:divBdr>
        </w:div>
        <w:div w:id="934094145">
          <w:marLeft w:val="0"/>
          <w:marRight w:val="0"/>
          <w:marTop w:val="0"/>
          <w:marBottom w:val="0"/>
          <w:divBdr>
            <w:top w:val="none" w:sz="0" w:space="0" w:color="auto"/>
            <w:left w:val="none" w:sz="0" w:space="0" w:color="auto"/>
            <w:bottom w:val="none" w:sz="0" w:space="0" w:color="auto"/>
            <w:right w:val="none" w:sz="0" w:space="0" w:color="auto"/>
          </w:divBdr>
        </w:div>
        <w:div w:id="940647517">
          <w:marLeft w:val="0"/>
          <w:marRight w:val="0"/>
          <w:marTop w:val="0"/>
          <w:marBottom w:val="0"/>
          <w:divBdr>
            <w:top w:val="none" w:sz="0" w:space="0" w:color="auto"/>
            <w:left w:val="none" w:sz="0" w:space="0" w:color="auto"/>
            <w:bottom w:val="none" w:sz="0" w:space="0" w:color="auto"/>
            <w:right w:val="none" w:sz="0" w:space="0" w:color="auto"/>
          </w:divBdr>
        </w:div>
        <w:div w:id="1160929687">
          <w:marLeft w:val="0"/>
          <w:marRight w:val="0"/>
          <w:marTop w:val="0"/>
          <w:marBottom w:val="0"/>
          <w:divBdr>
            <w:top w:val="none" w:sz="0" w:space="0" w:color="auto"/>
            <w:left w:val="none" w:sz="0" w:space="0" w:color="auto"/>
            <w:bottom w:val="none" w:sz="0" w:space="0" w:color="auto"/>
            <w:right w:val="none" w:sz="0" w:space="0" w:color="auto"/>
          </w:divBdr>
        </w:div>
        <w:div w:id="1345013140">
          <w:marLeft w:val="0"/>
          <w:marRight w:val="0"/>
          <w:marTop w:val="0"/>
          <w:marBottom w:val="0"/>
          <w:divBdr>
            <w:top w:val="none" w:sz="0" w:space="0" w:color="auto"/>
            <w:left w:val="none" w:sz="0" w:space="0" w:color="auto"/>
            <w:bottom w:val="none" w:sz="0" w:space="0" w:color="auto"/>
            <w:right w:val="none" w:sz="0" w:space="0" w:color="auto"/>
          </w:divBdr>
        </w:div>
        <w:div w:id="1376924046">
          <w:marLeft w:val="0"/>
          <w:marRight w:val="0"/>
          <w:marTop w:val="0"/>
          <w:marBottom w:val="0"/>
          <w:divBdr>
            <w:top w:val="none" w:sz="0" w:space="0" w:color="auto"/>
            <w:left w:val="none" w:sz="0" w:space="0" w:color="auto"/>
            <w:bottom w:val="none" w:sz="0" w:space="0" w:color="auto"/>
            <w:right w:val="none" w:sz="0" w:space="0" w:color="auto"/>
          </w:divBdr>
        </w:div>
        <w:div w:id="1500542806">
          <w:marLeft w:val="0"/>
          <w:marRight w:val="0"/>
          <w:marTop w:val="0"/>
          <w:marBottom w:val="0"/>
          <w:divBdr>
            <w:top w:val="none" w:sz="0" w:space="0" w:color="auto"/>
            <w:left w:val="none" w:sz="0" w:space="0" w:color="auto"/>
            <w:bottom w:val="none" w:sz="0" w:space="0" w:color="auto"/>
            <w:right w:val="none" w:sz="0" w:space="0" w:color="auto"/>
          </w:divBdr>
        </w:div>
        <w:div w:id="1599828869">
          <w:marLeft w:val="0"/>
          <w:marRight w:val="0"/>
          <w:marTop w:val="0"/>
          <w:marBottom w:val="0"/>
          <w:divBdr>
            <w:top w:val="none" w:sz="0" w:space="0" w:color="auto"/>
            <w:left w:val="none" w:sz="0" w:space="0" w:color="auto"/>
            <w:bottom w:val="none" w:sz="0" w:space="0" w:color="auto"/>
            <w:right w:val="none" w:sz="0" w:space="0" w:color="auto"/>
          </w:divBdr>
        </w:div>
        <w:div w:id="1891959523">
          <w:marLeft w:val="0"/>
          <w:marRight w:val="0"/>
          <w:marTop w:val="0"/>
          <w:marBottom w:val="0"/>
          <w:divBdr>
            <w:top w:val="none" w:sz="0" w:space="0" w:color="auto"/>
            <w:left w:val="none" w:sz="0" w:space="0" w:color="auto"/>
            <w:bottom w:val="none" w:sz="0" w:space="0" w:color="auto"/>
            <w:right w:val="none" w:sz="0" w:space="0" w:color="auto"/>
          </w:divBdr>
        </w:div>
        <w:div w:id="2027831148">
          <w:marLeft w:val="0"/>
          <w:marRight w:val="0"/>
          <w:marTop w:val="0"/>
          <w:marBottom w:val="0"/>
          <w:divBdr>
            <w:top w:val="none" w:sz="0" w:space="0" w:color="auto"/>
            <w:left w:val="none" w:sz="0" w:space="0" w:color="auto"/>
            <w:bottom w:val="none" w:sz="0" w:space="0" w:color="auto"/>
            <w:right w:val="none" w:sz="0" w:space="0" w:color="auto"/>
          </w:divBdr>
        </w:div>
      </w:divsChild>
    </w:div>
    <w:div w:id="987707493">
      <w:bodyDiv w:val="1"/>
      <w:marLeft w:val="0"/>
      <w:marRight w:val="0"/>
      <w:marTop w:val="0"/>
      <w:marBottom w:val="0"/>
      <w:divBdr>
        <w:top w:val="none" w:sz="0" w:space="0" w:color="auto"/>
        <w:left w:val="none" w:sz="0" w:space="0" w:color="auto"/>
        <w:bottom w:val="none" w:sz="0" w:space="0" w:color="auto"/>
        <w:right w:val="none" w:sz="0" w:space="0" w:color="auto"/>
      </w:divBdr>
      <w:divsChild>
        <w:div w:id="34813544">
          <w:marLeft w:val="0"/>
          <w:marRight w:val="0"/>
          <w:marTop w:val="0"/>
          <w:marBottom w:val="0"/>
          <w:divBdr>
            <w:top w:val="none" w:sz="0" w:space="0" w:color="auto"/>
            <w:left w:val="none" w:sz="0" w:space="0" w:color="auto"/>
            <w:bottom w:val="none" w:sz="0" w:space="0" w:color="auto"/>
            <w:right w:val="none" w:sz="0" w:space="0" w:color="auto"/>
          </w:divBdr>
        </w:div>
        <w:div w:id="185414751">
          <w:marLeft w:val="0"/>
          <w:marRight w:val="0"/>
          <w:marTop w:val="0"/>
          <w:marBottom w:val="0"/>
          <w:divBdr>
            <w:top w:val="none" w:sz="0" w:space="0" w:color="auto"/>
            <w:left w:val="none" w:sz="0" w:space="0" w:color="auto"/>
            <w:bottom w:val="none" w:sz="0" w:space="0" w:color="auto"/>
            <w:right w:val="none" w:sz="0" w:space="0" w:color="auto"/>
          </w:divBdr>
        </w:div>
        <w:div w:id="283465582">
          <w:marLeft w:val="0"/>
          <w:marRight w:val="0"/>
          <w:marTop w:val="0"/>
          <w:marBottom w:val="0"/>
          <w:divBdr>
            <w:top w:val="none" w:sz="0" w:space="0" w:color="auto"/>
            <w:left w:val="none" w:sz="0" w:space="0" w:color="auto"/>
            <w:bottom w:val="none" w:sz="0" w:space="0" w:color="auto"/>
            <w:right w:val="none" w:sz="0" w:space="0" w:color="auto"/>
          </w:divBdr>
        </w:div>
        <w:div w:id="312373741">
          <w:marLeft w:val="0"/>
          <w:marRight w:val="0"/>
          <w:marTop w:val="0"/>
          <w:marBottom w:val="0"/>
          <w:divBdr>
            <w:top w:val="none" w:sz="0" w:space="0" w:color="auto"/>
            <w:left w:val="none" w:sz="0" w:space="0" w:color="auto"/>
            <w:bottom w:val="none" w:sz="0" w:space="0" w:color="auto"/>
            <w:right w:val="none" w:sz="0" w:space="0" w:color="auto"/>
          </w:divBdr>
        </w:div>
        <w:div w:id="321737079">
          <w:marLeft w:val="0"/>
          <w:marRight w:val="0"/>
          <w:marTop w:val="0"/>
          <w:marBottom w:val="0"/>
          <w:divBdr>
            <w:top w:val="none" w:sz="0" w:space="0" w:color="auto"/>
            <w:left w:val="none" w:sz="0" w:space="0" w:color="auto"/>
            <w:bottom w:val="none" w:sz="0" w:space="0" w:color="auto"/>
            <w:right w:val="none" w:sz="0" w:space="0" w:color="auto"/>
          </w:divBdr>
        </w:div>
        <w:div w:id="401879042">
          <w:marLeft w:val="0"/>
          <w:marRight w:val="0"/>
          <w:marTop w:val="0"/>
          <w:marBottom w:val="0"/>
          <w:divBdr>
            <w:top w:val="none" w:sz="0" w:space="0" w:color="auto"/>
            <w:left w:val="none" w:sz="0" w:space="0" w:color="auto"/>
            <w:bottom w:val="none" w:sz="0" w:space="0" w:color="auto"/>
            <w:right w:val="none" w:sz="0" w:space="0" w:color="auto"/>
          </w:divBdr>
        </w:div>
        <w:div w:id="414598230">
          <w:marLeft w:val="0"/>
          <w:marRight w:val="0"/>
          <w:marTop w:val="0"/>
          <w:marBottom w:val="0"/>
          <w:divBdr>
            <w:top w:val="none" w:sz="0" w:space="0" w:color="auto"/>
            <w:left w:val="none" w:sz="0" w:space="0" w:color="auto"/>
            <w:bottom w:val="none" w:sz="0" w:space="0" w:color="auto"/>
            <w:right w:val="none" w:sz="0" w:space="0" w:color="auto"/>
          </w:divBdr>
        </w:div>
        <w:div w:id="438187474">
          <w:marLeft w:val="0"/>
          <w:marRight w:val="0"/>
          <w:marTop w:val="0"/>
          <w:marBottom w:val="0"/>
          <w:divBdr>
            <w:top w:val="none" w:sz="0" w:space="0" w:color="auto"/>
            <w:left w:val="none" w:sz="0" w:space="0" w:color="auto"/>
            <w:bottom w:val="none" w:sz="0" w:space="0" w:color="auto"/>
            <w:right w:val="none" w:sz="0" w:space="0" w:color="auto"/>
          </w:divBdr>
        </w:div>
        <w:div w:id="495615328">
          <w:marLeft w:val="0"/>
          <w:marRight w:val="0"/>
          <w:marTop w:val="0"/>
          <w:marBottom w:val="0"/>
          <w:divBdr>
            <w:top w:val="none" w:sz="0" w:space="0" w:color="auto"/>
            <w:left w:val="none" w:sz="0" w:space="0" w:color="auto"/>
            <w:bottom w:val="none" w:sz="0" w:space="0" w:color="auto"/>
            <w:right w:val="none" w:sz="0" w:space="0" w:color="auto"/>
          </w:divBdr>
        </w:div>
        <w:div w:id="513686616">
          <w:marLeft w:val="0"/>
          <w:marRight w:val="0"/>
          <w:marTop w:val="0"/>
          <w:marBottom w:val="0"/>
          <w:divBdr>
            <w:top w:val="none" w:sz="0" w:space="0" w:color="auto"/>
            <w:left w:val="none" w:sz="0" w:space="0" w:color="auto"/>
            <w:bottom w:val="none" w:sz="0" w:space="0" w:color="auto"/>
            <w:right w:val="none" w:sz="0" w:space="0" w:color="auto"/>
          </w:divBdr>
        </w:div>
        <w:div w:id="544411498">
          <w:marLeft w:val="0"/>
          <w:marRight w:val="0"/>
          <w:marTop w:val="0"/>
          <w:marBottom w:val="0"/>
          <w:divBdr>
            <w:top w:val="none" w:sz="0" w:space="0" w:color="auto"/>
            <w:left w:val="none" w:sz="0" w:space="0" w:color="auto"/>
            <w:bottom w:val="none" w:sz="0" w:space="0" w:color="auto"/>
            <w:right w:val="none" w:sz="0" w:space="0" w:color="auto"/>
          </w:divBdr>
        </w:div>
        <w:div w:id="672072491">
          <w:marLeft w:val="0"/>
          <w:marRight w:val="0"/>
          <w:marTop w:val="0"/>
          <w:marBottom w:val="0"/>
          <w:divBdr>
            <w:top w:val="none" w:sz="0" w:space="0" w:color="auto"/>
            <w:left w:val="none" w:sz="0" w:space="0" w:color="auto"/>
            <w:bottom w:val="none" w:sz="0" w:space="0" w:color="auto"/>
            <w:right w:val="none" w:sz="0" w:space="0" w:color="auto"/>
          </w:divBdr>
        </w:div>
        <w:div w:id="833372396">
          <w:marLeft w:val="0"/>
          <w:marRight w:val="0"/>
          <w:marTop w:val="0"/>
          <w:marBottom w:val="0"/>
          <w:divBdr>
            <w:top w:val="none" w:sz="0" w:space="0" w:color="auto"/>
            <w:left w:val="none" w:sz="0" w:space="0" w:color="auto"/>
            <w:bottom w:val="none" w:sz="0" w:space="0" w:color="auto"/>
            <w:right w:val="none" w:sz="0" w:space="0" w:color="auto"/>
          </w:divBdr>
        </w:div>
        <w:div w:id="908002161">
          <w:marLeft w:val="0"/>
          <w:marRight w:val="0"/>
          <w:marTop w:val="0"/>
          <w:marBottom w:val="0"/>
          <w:divBdr>
            <w:top w:val="none" w:sz="0" w:space="0" w:color="auto"/>
            <w:left w:val="none" w:sz="0" w:space="0" w:color="auto"/>
            <w:bottom w:val="none" w:sz="0" w:space="0" w:color="auto"/>
            <w:right w:val="none" w:sz="0" w:space="0" w:color="auto"/>
          </w:divBdr>
        </w:div>
        <w:div w:id="908342109">
          <w:marLeft w:val="0"/>
          <w:marRight w:val="0"/>
          <w:marTop w:val="0"/>
          <w:marBottom w:val="0"/>
          <w:divBdr>
            <w:top w:val="none" w:sz="0" w:space="0" w:color="auto"/>
            <w:left w:val="none" w:sz="0" w:space="0" w:color="auto"/>
            <w:bottom w:val="none" w:sz="0" w:space="0" w:color="auto"/>
            <w:right w:val="none" w:sz="0" w:space="0" w:color="auto"/>
          </w:divBdr>
        </w:div>
        <w:div w:id="1059668481">
          <w:marLeft w:val="0"/>
          <w:marRight w:val="0"/>
          <w:marTop w:val="0"/>
          <w:marBottom w:val="0"/>
          <w:divBdr>
            <w:top w:val="none" w:sz="0" w:space="0" w:color="auto"/>
            <w:left w:val="none" w:sz="0" w:space="0" w:color="auto"/>
            <w:bottom w:val="none" w:sz="0" w:space="0" w:color="auto"/>
            <w:right w:val="none" w:sz="0" w:space="0" w:color="auto"/>
          </w:divBdr>
        </w:div>
        <w:div w:id="1064832392">
          <w:marLeft w:val="0"/>
          <w:marRight w:val="0"/>
          <w:marTop w:val="0"/>
          <w:marBottom w:val="0"/>
          <w:divBdr>
            <w:top w:val="none" w:sz="0" w:space="0" w:color="auto"/>
            <w:left w:val="none" w:sz="0" w:space="0" w:color="auto"/>
            <w:bottom w:val="none" w:sz="0" w:space="0" w:color="auto"/>
            <w:right w:val="none" w:sz="0" w:space="0" w:color="auto"/>
          </w:divBdr>
        </w:div>
        <w:div w:id="1073163797">
          <w:marLeft w:val="0"/>
          <w:marRight w:val="0"/>
          <w:marTop w:val="0"/>
          <w:marBottom w:val="0"/>
          <w:divBdr>
            <w:top w:val="none" w:sz="0" w:space="0" w:color="auto"/>
            <w:left w:val="none" w:sz="0" w:space="0" w:color="auto"/>
            <w:bottom w:val="none" w:sz="0" w:space="0" w:color="auto"/>
            <w:right w:val="none" w:sz="0" w:space="0" w:color="auto"/>
          </w:divBdr>
        </w:div>
        <w:div w:id="1100956476">
          <w:marLeft w:val="0"/>
          <w:marRight w:val="0"/>
          <w:marTop w:val="0"/>
          <w:marBottom w:val="0"/>
          <w:divBdr>
            <w:top w:val="none" w:sz="0" w:space="0" w:color="auto"/>
            <w:left w:val="none" w:sz="0" w:space="0" w:color="auto"/>
            <w:bottom w:val="none" w:sz="0" w:space="0" w:color="auto"/>
            <w:right w:val="none" w:sz="0" w:space="0" w:color="auto"/>
          </w:divBdr>
        </w:div>
        <w:div w:id="1209680083">
          <w:marLeft w:val="0"/>
          <w:marRight w:val="0"/>
          <w:marTop w:val="0"/>
          <w:marBottom w:val="0"/>
          <w:divBdr>
            <w:top w:val="none" w:sz="0" w:space="0" w:color="auto"/>
            <w:left w:val="none" w:sz="0" w:space="0" w:color="auto"/>
            <w:bottom w:val="none" w:sz="0" w:space="0" w:color="auto"/>
            <w:right w:val="none" w:sz="0" w:space="0" w:color="auto"/>
          </w:divBdr>
        </w:div>
        <w:div w:id="1240676427">
          <w:marLeft w:val="0"/>
          <w:marRight w:val="0"/>
          <w:marTop w:val="0"/>
          <w:marBottom w:val="0"/>
          <w:divBdr>
            <w:top w:val="none" w:sz="0" w:space="0" w:color="auto"/>
            <w:left w:val="none" w:sz="0" w:space="0" w:color="auto"/>
            <w:bottom w:val="none" w:sz="0" w:space="0" w:color="auto"/>
            <w:right w:val="none" w:sz="0" w:space="0" w:color="auto"/>
          </w:divBdr>
        </w:div>
        <w:div w:id="1292636185">
          <w:marLeft w:val="0"/>
          <w:marRight w:val="0"/>
          <w:marTop w:val="0"/>
          <w:marBottom w:val="0"/>
          <w:divBdr>
            <w:top w:val="none" w:sz="0" w:space="0" w:color="auto"/>
            <w:left w:val="none" w:sz="0" w:space="0" w:color="auto"/>
            <w:bottom w:val="none" w:sz="0" w:space="0" w:color="auto"/>
            <w:right w:val="none" w:sz="0" w:space="0" w:color="auto"/>
          </w:divBdr>
        </w:div>
        <w:div w:id="1337465642">
          <w:marLeft w:val="0"/>
          <w:marRight w:val="0"/>
          <w:marTop w:val="0"/>
          <w:marBottom w:val="0"/>
          <w:divBdr>
            <w:top w:val="none" w:sz="0" w:space="0" w:color="auto"/>
            <w:left w:val="none" w:sz="0" w:space="0" w:color="auto"/>
            <w:bottom w:val="none" w:sz="0" w:space="0" w:color="auto"/>
            <w:right w:val="none" w:sz="0" w:space="0" w:color="auto"/>
          </w:divBdr>
        </w:div>
        <w:div w:id="1347487983">
          <w:marLeft w:val="0"/>
          <w:marRight w:val="0"/>
          <w:marTop w:val="0"/>
          <w:marBottom w:val="0"/>
          <w:divBdr>
            <w:top w:val="none" w:sz="0" w:space="0" w:color="auto"/>
            <w:left w:val="none" w:sz="0" w:space="0" w:color="auto"/>
            <w:bottom w:val="none" w:sz="0" w:space="0" w:color="auto"/>
            <w:right w:val="none" w:sz="0" w:space="0" w:color="auto"/>
          </w:divBdr>
        </w:div>
        <w:div w:id="1494642297">
          <w:marLeft w:val="0"/>
          <w:marRight w:val="0"/>
          <w:marTop w:val="0"/>
          <w:marBottom w:val="0"/>
          <w:divBdr>
            <w:top w:val="none" w:sz="0" w:space="0" w:color="auto"/>
            <w:left w:val="none" w:sz="0" w:space="0" w:color="auto"/>
            <w:bottom w:val="none" w:sz="0" w:space="0" w:color="auto"/>
            <w:right w:val="none" w:sz="0" w:space="0" w:color="auto"/>
          </w:divBdr>
        </w:div>
        <w:div w:id="1497071107">
          <w:marLeft w:val="0"/>
          <w:marRight w:val="0"/>
          <w:marTop w:val="0"/>
          <w:marBottom w:val="0"/>
          <w:divBdr>
            <w:top w:val="none" w:sz="0" w:space="0" w:color="auto"/>
            <w:left w:val="none" w:sz="0" w:space="0" w:color="auto"/>
            <w:bottom w:val="none" w:sz="0" w:space="0" w:color="auto"/>
            <w:right w:val="none" w:sz="0" w:space="0" w:color="auto"/>
          </w:divBdr>
        </w:div>
        <w:div w:id="1502818064">
          <w:marLeft w:val="0"/>
          <w:marRight w:val="0"/>
          <w:marTop w:val="0"/>
          <w:marBottom w:val="0"/>
          <w:divBdr>
            <w:top w:val="none" w:sz="0" w:space="0" w:color="auto"/>
            <w:left w:val="none" w:sz="0" w:space="0" w:color="auto"/>
            <w:bottom w:val="none" w:sz="0" w:space="0" w:color="auto"/>
            <w:right w:val="none" w:sz="0" w:space="0" w:color="auto"/>
          </w:divBdr>
        </w:div>
        <w:div w:id="1533180503">
          <w:marLeft w:val="0"/>
          <w:marRight w:val="0"/>
          <w:marTop w:val="0"/>
          <w:marBottom w:val="0"/>
          <w:divBdr>
            <w:top w:val="none" w:sz="0" w:space="0" w:color="auto"/>
            <w:left w:val="none" w:sz="0" w:space="0" w:color="auto"/>
            <w:bottom w:val="none" w:sz="0" w:space="0" w:color="auto"/>
            <w:right w:val="none" w:sz="0" w:space="0" w:color="auto"/>
          </w:divBdr>
        </w:div>
        <w:div w:id="1643385241">
          <w:marLeft w:val="0"/>
          <w:marRight w:val="0"/>
          <w:marTop w:val="0"/>
          <w:marBottom w:val="0"/>
          <w:divBdr>
            <w:top w:val="none" w:sz="0" w:space="0" w:color="auto"/>
            <w:left w:val="none" w:sz="0" w:space="0" w:color="auto"/>
            <w:bottom w:val="none" w:sz="0" w:space="0" w:color="auto"/>
            <w:right w:val="none" w:sz="0" w:space="0" w:color="auto"/>
          </w:divBdr>
        </w:div>
        <w:div w:id="1663116498">
          <w:marLeft w:val="0"/>
          <w:marRight w:val="0"/>
          <w:marTop w:val="0"/>
          <w:marBottom w:val="0"/>
          <w:divBdr>
            <w:top w:val="none" w:sz="0" w:space="0" w:color="auto"/>
            <w:left w:val="none" w:sz="0" w:space="0" w:color="auto"/>
            <w:bottom w:val="none" w:sz="0" w:space="0" w:color="auto"/>
            <w:right w:val="none" w:sz="0" w:space="0" w:color="auto"/>
          </w:divBdr>
        </w:div>
        <w:div w:id="1726759077">
          <w:marLeft w:val="0"/>
          <w:marRight w:val="0"/>
          <w:marTop w:val="0"/>
          <w:marBottom w:val="0"/>
          <w:divBdr>
            <w:top w:val="none" w:sz="0" w:space="0" w:color="auto"/>
            <w:left w:val="none" w:sz="0" w:space="0" w:color="auto"/>
            <w:bottom w:val="none" w:sz="0" w:space="0" w:color="auto"/>
            <w:right w:val="none" w:sz="0" w:space="0" w:color="auto"/>
          </w:divBdr>
        </w:div>
        <w:div w:id="1847670824">
          <w:marLeft w:val="0"/>
          <w:marRight w:val="0"/>
          <w:marTop w:val="0"/>
          <w:marBottom w:val="0"/>
          <w:divBdr>
            <w:top w:val="none" w:sz="0" w:space="0" w:color="auto"/>
            <w:left w:val="none" w:sz="0" w:space="0" w:color="auto"/>
            <w:bottom w:val="none" w:sz="0" w:space="0" w:color="auto"/>
            <w:right w:val="none" w:sz="0" w:space="0" w:color="auto"/>
          </w:divBdr>
        </w:div>
        <w:div w:id="2046754848">
          <w:marLeft w:val="0"/>
          <w:marRight w:val="0"/>
          <w:marTop w:val="0"/>
          <w:marBottom w:val="0"/>
          <w:divBdr>
            <w:top w:val="none" w:sz="0" w:space="0" w:color="auto"/>
            <w:left w:val="none" w:sz="0" w:space="0" w:color="auto"/>
            <w:bottom w:val="none" w:sz="0" w:space="0" w:color="auto"/>
            <w:right w:val="none" w:sz="0" w:space="0" w:color="auto"/>
          </w:divBdr>
        </w:div>
      </w:divsChild>
    </w:div>
    <w:div w:id="1219515200">
      <w:bodyDiv w:val="1"/>
      <w:marLeft w:val="0"/>
      <w:marRight w:val="0"/>
      <w:marTop w:val="0"/>
      <w:marBottom w:val="0"/>
      <w:divBdr>
        <w:top w:val="none" w:sz="0" w:space="0" w:color="auto"/>
        <w:left w:val="none" w:sz="0" w:space="0" w:color="auto"/>
        <w:bottom w:val="none" w:sz="0" w:space="0" w:color="auto"/>
        <w:right w:val="none" w:sz="0" w:space="0" w:color="auto"/>
      </w:divBdr>
    </w:div>
    <w:div w:id="1219973963">
      <w:bodyDiv w:val="1"/>
      <w:marLeft w:val="0"/>
      <w:marRight w:val="0"/>
      <w:marTop w:val="0"/>
      <w:marBottom w:val="0"/>
      <w:divBdr>
        <w:top w:val="none" w:sz="0" w:space="0" w:color="auto"/>
        <w:left w:val="none" w:sz="0" w:space="0" w:color="auto"/>
        <w:bottom w:val="none" w:sz="0" w:space="0" w:color="auto"/>
        <w:right w:val="none" w:sz="0" w:space="0" w:color="auto"/>
      </w:divBdr>
      <w:divsChild>
        <w:div w:id="52626652">
          <w:marLeft w:val="0"/>
          <w:marRight w:val="0"/>
          <w:marTop w:val="0"/>
          <w:marBottom w:val="0"/>
          <w:divBdr>
            <w:top w:val="none" w:sz="0" w:space="0" w:color="auto"/>
            <w:left w:val="none" w:sz="0" w:space="0" w:color="auto"/>
            <w:bottom w:val="none" w:sz="0" w:space="0" w:color="auto"/>
            <w:right w:val="none" w:sz="0" w:space="0" w:color="auto"/>
          </w:divBdr>
        </w:div>
        <w:div w:id="954558130">
          <w:marLeft w:val="0"/>
          <w:marRight w:val="0"/>
          <w:marTop w:val="0"/>
          <w:marBottom w:val="0"/>
          <w:divBdr>
            <w:top w:val="none" w:sz="0" w:space="0" w:color="auto"/>
            <w:left w:val="none" w:sz="0" w:space="0" w:color="auto"/>
            <w:bottom w:val="none" w:sz="0" w:space="0" w:color="auto"/>
            <w:right w:val="none" w:sz="0" w:space="0" w:color="auto"/>
          </w:divBdr>
        </w:div>
        <w:div w:id="1671328411">
          <w:marLeft w:val="0"/>
          <w:marRight w:val="0"/>
          <w:marTop w:val="0"/>
          <w:marBottom w:val="0"/>
          <w:divBdr>
            <w:top w:val="none" w:sz="0" w:space="0" w:color="auto"/>
            <w:left w:val="none" w:sz="0" w:space="0" w:color="auto"/>
            <w:bottom w:val="none" w:sz="0" w:space="0" w:color="auto"/>
            <w:right w:val="none" w:sz="0" w:space="0" w:color="auto"/>
          </w:divBdr>
        </w:div>
        <w:div w:id="1980956945">
          <w:marLeft w:val="0"/>
          <w:marRight w:val="0"/>
          <w:marTop w:val="0"/>
          <w:marBottom w:val="0"/>
          <w:divBdr>
            <w:top w:val="none" w:sz="0" w:space="0" w:color="auto"/>
            <w:left w:val="none" w:sz="0" w:space="0" w:color="auto"/>
            <w:bottom w:val="none" w:sz="0" w:space="0" w:color="auto"/>
            <w:right w:val="none" w:sz="0" w:space="0" w:color="auto"/>
          </w:divBdr>
        </w:div>
        <w:div w:id="2050254575">
          <w:marLeft w:val="0"/>
          <w:marRight w:val="0"/>
          <w:marTop w:val="0"/>
          <w:marBottom w:val="0"/>
          <w:divBdr>
            <w:top w:val="none" w:sz="0" w:space="0" w:color="auto"/>
            <w:left w:val="none" w:sz="0" w:space="0" w:color="auto"/>
            <w:bottom w:val="none" w:sz="0" w:space="0" w:color="auto"/>
            <w:right w:val="none" w:sz="0" w:space="0" w:color="auto"/>
          </w:divBdr>
        </w:div>
        <w:div w:id="2142913982">
          <w:marLeft w:val="0"/>
          <w:marRight w:val="0"/>
          <w:marTop w:val="0"/>
          <w:marBottom w:val="0"/>
          <w:divBdr>
            <w:top w:val="none" w:sz="0" w:space="0" w:color="auto"/>
            <w:left w:val="none" w:sz="0" w:space="0" w:color="auto"/>
            <w:bottom w:val="none" w:sz="0" w:space="0" w:color="auto"/>
            <w:right w:val="none" w:sz="0" w:space="0" w:color="auto"/>
          </w:divBdr>
        </w:div>
      </w:divsChild>
    </w:div>
    <w:div w:id="1802767948">
      <w:bodyDiv w:val="1"/>
      <w:marLeft w:val="0"/>
      <w:marRight w:val="0"/>
      <w:marTop w:val="0"/>
      <w:marBottom w:val="0"/>
      <w:divBdr>
        <w:top w:val="none" w:sz="0" w:space="0" w:color="auto"/>
        <w:left w:val="none" w:sz="0" w:space="0" w:color="auto"/>
        <w:bottom w:val="none" w:sz="0" w:space="0" w:color="auto"/>
        <w:right w:val="none" w:sz="0" w:space="0" w:color="auto"/>
      </w:divBdr>
      <w:divsChild>
        <w:div w:id="1539583753">
          <w:marLeft w:val="0"/>
          <w:marRight w:val="0"/>
          <w:marTop w:val="0"/>
          <w:marBottom w:val="0"/>
          <w:divBdr>
            <w:top w:val="none" w:sz="0" w:space="0" w:color="auto"/>
            <w:left w:val="none" w:sz="0" w:space="0" w:color="auto"/>
            <w:bottom w:val="none" w:sz="0" w:space="0" w:color="auto"/>
            <w:right w:val="none" w:sz="0" w:space="0" w:color="auto"/>
          </w:divBdr>
        </w:div>
        <w:div w:id="1940914695">
          <w:marLeft w:val="0"/>
          <w:marRight w:val="0"/>
          <w:marTop w:val="0"/>
          <w:marBottom w:val="0"/>
          <w:divBdr>
            <w:top w:val="none" w:sz="0" w:space="0" w:color="auto"/>
            <w:left w:val="none" w:sz="0" w:space="0" w:color="auto"/>
            <w:bottom w:val="none" w:sz="0" w:space="0" w:color="auto"/>
            <w:right w:val="none" w:sz="0" w:space="0" w:color="auto"/>
          </w:divBdr>
        </w:div>
        <w:div w:id="1128428341">
          <w:marLeft w:val="0"/>
          <w:marRight w:val="0"/>
          <w:marTop w:val="0"/>
          <w:marBottom w:val="0"/>
          <w:divBdr>
            <w:top w:val="none" w:sz="0" w:space="0" w:color="auto"/>
            <w:left w:val="none" w:sz="0" w:space="0" w:color="auto"/>
            <w:bottom w:val="none" w:sz="0" w:space="0" w:color="auto"/>
            <w:right w:val="none" w:sz="0" w:space="0" w:color="auto"/>
          </w:divBdr>
        </w:div>
      </w:divsChild>
    </w:div>
    <w:div w:id="1896551966">
      <w:bodyDiv w:val="1"/>
      <w:marLeft w:val="0"/>
      <w:marRight w:val="0"/>
      <w:marTop w:val="0"/>
      <w:marBottom w:val="0"/>
      <w:divBdr>
        <w:top w:val="none" w:sz="0" w:space="0" w:color="auto"/>
        <w:left w:val="none" w:sz="0" w:space="0" w:color="auto"/>
        <w:bottom w:val="none" w:sz="0" w:space="0" w:color="auto"/>
        <w:right w:val="none" w:sz="0" w:space="0" w:color="auto"/>
      </w:divBdr>
    </w:div>
    <w:div w:id="1904558444">
      <w:bodyDiv w:val="1"/>
      <w:marLeft w:val="0"/>
      <w:marRight w:val="0"/>
      <w:marTop w:val="0"/>
      <w:marBottom w:val="0"/>
      <w:divBdr>
        <w:top w:val="none" w:sz="0" w:space="0" w:color="auto"/>
        <w:left w:val="none" w:sz="0" w:space="0" w:color="auto"/>
        <w:bottom w:val="none" w:sz="0" w:space="0" w:color="auto"/>
        <w:right w:val="none" w:sz="0" w:space="0" w:color="auto"/>
      </w:divBdr>
      <w:divsChild>
        <w:div w:id="314262210">
          <w:marLeft w:val="0"/>
          <w:marRight w:val="0"/>
          <w:marTop w:val="0"/>
          <w:marBottom w:val="0"/>
          <w:divBdr>
            <w:top w:val="none" w:sz="0" w:space="0" w:color="auto"/>
            <w:left w:val="none" w:sz="0" w:space="0" w:color="auto"/>
            <w:bottom w:val="none" w:sz="0" w:space="0" w:color="auto"/>
            <w:right w:val="none" w:sz="0" w:space="0" w:color="auto"/>
          </w:divBdr>
        </w:div>
        <w:div w:id="535508833">
          <w:marLeft w:val="0"/>
          <w:marRight w:val="0"/>
          <w:marTop w:val="0"/>
          <w:marBottom w:val="0"/>
          <w:divBdr>
            <w:top w:val="none" w:sz="0" w:space="0" w:color="auto"/>
            <w:left w:val="none" w:sz="0" w:space="0" w:color="auto"/>
            <w:bottom w:val="none" w:sz="0" w:space="0" w:color="auto"/>
            <w:right w:val="none" w:sz="0" w:space="0" w:color="auto"/>
          </w:divBdr>
        </w:div>
        <w:div w:id="771314404">
          <w:marLeft w:val="0"/>
          <w:marRight w:val="0"/>
          <w:marTop w:val="0"/>
          <w:marBottom w:val="0"/>
          <w:divBdr>
            <w:top w:val="none" w:sz="0" w:space="0" w:color="auto"/>
            <w:left w:val="none" w:sz="0" w:space="0" w:color="auto"/>
            <w:bottom w:val="none" w:sz="0" w:space="0" w:color="auto"/>
            <w:right w:val="none" w:sz="0" w:space="0" w:color="auto"/>
          </w:divBdr>
        </w:div>
        <w:div w:id="947421092">
          <w:marLeft w:val="0"/>
          <w:marRight w:val="0"/>
          <w:marTop w:val="0"/>
          <w:marBottom w:val="0"/>
          <w:divBdr>
            <w:top w:val="none" w:sz="0" w:space="0" w:color="auto"/>
            <w:left w:val="none" w:sz="0" w:space="0" w:color="auto"/>
            <w:bottom w:val="none" w:sz="0" w:space="0" w:color="auto"/>
            <w:right w:val="none" w:sz="0" w:space="0" w:color="auto"/>
          </w:divBdr>
        </w:div>
        <w:div w:id="1265531523">
          <w:marLeft w:val="0"/>
          <w:marRight w:val="0"/>
          <w:marTop w:val="0"/>
          <w:marBottom w:val="0"/>
          <w:divBdr>
            <w:top w:val="none" w:sz="0" w:space="0" w:color="auto"/>
            <w:left w:val="none" w:sz="0" w:space="0" w:color="auto"/>
            <w:bottom w:val="none" w:sz="0" w:space="0" w:color="auto"/>
            <w:right w:val="none" w:sz="0" w:space="0" w:color="auto"/>
          </w:divBdr>
        </w:div>
      </w:divsChild>
    </w:div>
    <w:div w:id="1929728458">
      <w:bodyDiv w:val="1"/>
      <w:marLeft w:val="0"/>
      <w:marRight w:val="0"/>
      <w:marTop w:val="0"/>
      <w:marBottom w:val="0"/>
      <w:divBdr>
        <w:top w:val="none" w:sz="0" w:space="0" w:color="auto"/>
        <w:left w:val="none" w:sz="0" w:space="0" w:color="auto"/>
        <w:bottom w:val="none" w:sz="0" w:space="0" w:color="auto"/>
        <w:right w:val="none" w:sz="0" w:space="0" w:color="auto"/>
      </w:divBdr>
    </w:div>
    <w:div w:id="1981377919">
      <w:bodyDiv w:val="1"/>
      <w:marLeft w:val="0"/>
      <w:marRight w:val="0"/>
      <w:marTop w:val="0"/>
      <w:marBottom w:val="0"/>
      <w:divBdr>
        <w:top w:val="none" w:sz="0" w:space="0" w:color="auto"/>
        <w:left w:val="none" w:sz="0" w:space="0" w:color="auto"/>
        <w:bottom w:val="none" w:sz="0" w:space="0" w:color="auto"/>
        <w:right w:val="none" w:sz="0" w:space="0" w:color="auto"/>
      </w:divBdr>
      <w:divsChild>
        <w:div w:id="79065676">
          <w:marLeft w:val="0"/>
          <w:marRight w:val="0"/>
          <w:marTop w:val="0"/>
          <w:marBottom w:val="0"/>
          <w:divBdr>
            <w:top w:val="none" w:sz="0" w:space="0" w:color="auto"/>
            <w:left w:val="none" w:sz="0" w:space="0" w:color="auto"/>
            <w:bottom w:val="none" w:sz="0" w:space="0" w:color="auto"/>
            <w:right w:val="none" w:sz="0" w:space="0" w:color="auto"/>
          </w:divBdr>
        </w:div>
        <w:div w:id="99764704">
          <w:marLeft w:val="0"/>
          <w:marRight w:val="0"/>
          <w:marTop w:val="0"/>
          <w:marBottom w:val="0"/>
          <w:divBdr>
            <w:top w:val="none" w:sz="0" w:space="0" w:color="auto"/>
            <w:left w:val="none" w:sz="0" w:space="0" w:color="auto"/>
            <w:bottom w:val="none" w:sz="0" w:space="0" w:color="auto"/>
            <w:right w:val="none" w:sz="0" w:space="0" w:color="auto"/>
          </w:divBdr>
        </w:div>
        <w:div w:id="119501016">
          <w:marLeft w:val="0"/>
          <w:marRight w:val="0"/>
          <w:marTop w:val="0"/>
          <w:marBottom w:val="0"/>
          <w:divBdr>
            <w:top w:val="none" w:sz="0" w:space="0" w:color="auto"/>
            <w:left w:val="none" w:sz="0" w:space="0" w:color="auto"/>
            <w:bottom w:val="none" w:sz="0" w:space="0" w:color="auto"/>
            <w:right w:val="none" w:sz="0" w:space="0" w:color="auto"/>
          </w:divBdr>
        </w:div>
        <w:div w:id="342440292">
          <w:marLeft w:val="0"/>
          <w:marRight w:val="0"/>
          <w:marTop w:val="0"/>
          <w:marBottom w:val="0"/>
          <w:divBdr>
            <w:top w:val="none" w:sz="0" w:space="0" w:color="auto"/>
            <w:left w:val="none" w:sz="0" w:space="0" w:color="auto"/>
            <w:bottom w:val="none" w:sz="0" w:space="0" w:color="auto"/>
            <w:right w:val="none" w:sz="0" w:space="0" w:color="auto"/>
          </w:divBdr>
        </w:div>
        <w:div w:id="379982154">
          <w:marLeft w:val="0"/>
          <w:marRight w:val="0"/>
          <w:marTop w:val="0"/>
          <w:marBottom w:val="0"/>
          <w:divBdr>
            <w:top w:val="none" w:sz="0" w:space="0" w:color="auto"/>
            <w:left w:val="none" w:sz="0" w:space="0" w:color="auto"/>
            <w:bottom w:val="none" w:sz="0" w:space="0" w:color="auto"/>
            <w:right w:val="none" w:sz="0" w:space="0" w:color="auto"/>
          </w:divBdr>
        </w:div>
        <w:div w:id="540553451">
          <w:marLeft w:val="0"/>
          <w:marRight w:val="0"/>
          <w:marTop w:val="0"/>
          <w:marBottom w:val="0"/>
          <w:divBdr>
            <w:top w:val="none" w:sz="0" w:space="0" w:color="auto"/>
            <w:left w:val="none" w:sz="0" w:space="0" w:color="auto"/>
            <w:bottom w:val="none" w:sz="0" w:space="0" w:color="auto"/>
            <w:right w:val="none" w:sz="0" w:space="0" w:color="auto"/>
          </w:divBdr>
        </w:div>
        <w:div w:id="583497289">
          <w:marLeft w:val="0"/>
          <w:marRight w:val="0"/>
          <w:marTop w:val="0"/>
          <w:marBottom w:val="0"/>
          <w:divBdr>
            <w:top w:val="none" w:sz="0" w:space="0" w:color="auto"/>
            <w:left w:val="none" w:sz="0" w:space="0" w:color="auto"/>
            <w:bottom w:val="none" w:sz="0" w:space="0" w:color="auto"/>
            <w:right w:val="none" w:sz="0" w:space="0" w:color="auto"/>
          </w:divBdr>
        </w:div>
        <w:div w:id="635640954">
          <w:marLeft w:val="0"/>
          <w:marRight w:val="0"/>
          <w:marTop w:val="0"/>
          <w:marBottom w:val="0"/>
          <w:divBdr>
            <w:top w:val="none" w:sz="0" w:space="0" w:color="auto"/>
            <w:left w:val="none" w:sz="0" w:space="0" w:color="auto"/>
            <w:bottom w:val="none" w:sz="0" w:space="0" w:color="auto"/>
            <w:right w:val="none" w:sz="0" w:space="0" w:color="auto"/>
          </w:divBdr>
        </w:div>
        <w:div w:id="1037269297">
          <w:marLeft w:val="0"/>
          <w:marRight w:val="0"/>
          <w:marTop w:val="0"/>
          <w:marBottom w:val="0"/>
          <w:divBdr>
            <w:top w:val="none" w:sz="0" w:space="0" w:color="auto"/>
            <w:left w:val="none" w:sz="0" w:space="0" w:color="auto"/>
            <w:bottom w:val="none" w:sz="0" w:space="0" w:color="auto"/>
            <w:right w:val="none" w:sz="0" w:space="0" w:color="auto"/>
          </w:divBdr>
        </w:div>
        <w:div w:id="1094671004">
          <w:marLeft w:val="0"/>
          <w:marRight w:val="0"/>
          <w:marTop w:val="0"/>
          <w:marBottom w:val="0"/>
          <w:divBdr>
            <w:top w:val="none" w:sz="0" w:space="0" w:color="auto"/>
            <w:left w:val="none" w:sz="0" w:space="0" w:color="auto"/>
            <w:bottom w:val="none" w:sz="0" w:space="0" w:color="auto"/>
            <w:right w:val="none" w:sz="0" w:space="0" w:color="auto"/>
          </w:divBdr>
        </w:div>
        <w:div w:id="1101608832">
          <w:marLeft w:val="0"/>
          <w:marRight w:val="0"/>
          <w:marTop w:val="0"/>
          <w:marBottom w:val="0"/>
          <w:divBdr>
            <w:top w:val="none" w:sz="0" w:space="0" w:color="auto"/>
            <w:left w:val="none" w:sz="0" w:space="0" w:color="auto"/>
            <w:bottom w:val="none" w:sz="0" w:space="0" w:color="auto"/>
            <w:right w:val="none" w:sz="0" w:space="0" w:color="auto"/>
          </w:divBdr>
        </w:div>
        <w:div w:id="1140998384">
          <w:marLeft w:val="0"/>
          <w:marRight w:val="0"/>
          <w:marTop w:val="0"/>
          <w:marBottom w:val="0"/>
          <w:divBdr>
            <w:top w:val="none" w:sz="0" w:space="0" w:color="auto"/>
            <w:left w:val="none" w:sz="0" w:space="0" w:color="auto"/>
            <w:bottom w:val="none" w:sz="0" w:space="0" w:color="auto"/>
            <w:right w:val="none" w:sz="0" w:space="0" w:color="auto"/>
          </w:divBdr>
        </w:div>
        <w:div w:id="1194347401">
          <w:marLeft w:val="0"/>
          <w:marRight w:val="0"/>
          <w:marTop w:val="0"/>
          <w:marBottom w:val="0"/>
          <w:divBdr>
            <w:top w:val="none" w:sz="0" w:space="0" w:color="auto"/>
            <w:left w:val="none" w:sz="0" w:space="0" w:color="auto"/>
            <w:bottom w:val="none" w:sz="0" w:space="0" w:color="auto"/>
            <w:right w:val="none" w:sz="0" w:space="0" w:color="auto"/>
          </w:divBdr>
        </w:div>
        <w:div w:id="1232305408">
          <w:marLeft w:val="0"/>
          <w:marRight w:val="0"/>
          <w:marTop w:val="0"/>
          <w:marBottom w:val="0"/>
          <w:divBdr>
            <w:top w:val="none" w:sz="0" w:space="0" w:color="auto"/>
            <w:left w:val="none" w:sz="0" w:space="0" w:color="auto"/>
            <w:bottom w:val="none" w:sz="0" w:space="0" w:color="auto"/>
            <w:right w:val="none" w:sz="0" w:space="0" w:color="auto"/>
          </w:divBdr>
        </w:div>
        <w:div w:id="1262297729">
          <w:marLeft w:val="0"/>
          <w:marRight w:val="0"/>
          <w:marTop w:val="0"/>
          <w:marBottom w:val="0"/>
          <w:divBdr>
            <w:top w:val="none" w:sz="0" w:space="0" w:color="auto"/>
            <w:left w:val="none" w:sz="0" w:space="0" w:color="auto"/>
            <w:bottom w:val="none" w:sz="0" w:space="0" w:color="auto"/>
            <w:right w:val="none" w:sz="0" w:space="0" w:color="auto"/>
          </w:divBdr>
        </w:div>
        <w:div w:id="1304119051">
          <w:marLeft w:val="0"/>
          <w:marRight w:val="0"/>
          <w:marTop w:val="0"/>
          <w:marBottom w:val="0"/>
          <w:divBdr>
            <w:top w:val="none" w:sz="0" w:space="0" w:color="auto"/>
            <w:left w:val="none" w:sz="0" w:space="0" w:color="auto"/>
            <w:bottom w:val="none" w:sz="0" w:space="0" w:color="auto"/>
            <w:right w:val="none" w:sz="0" w:space="0" w:color="auto"/>
          </w:divBdr>
        </w:div>
        <w:div w:id="1398286863">
          <w:marLeft w:val="0"/>
          <w:marRight w:val="0"/>
          <w:marTop w:val="0"/>
          <w:marBottom w:val="0"/>
          <w:divBdr>
            <w:top w:val="none" w:sz="0" w:space="0" w:color="auto"/>
            <w:left w:val="none" w:sz="0" w:space="0" w:color="auto"/>
            <w:bottom w:val="none" w:sz="0" w:space="0" w:color="auto"/>
            <w:right w:val="none" w:sz="0" w:space="0" w:color="auto"/>
          </w:divBdr>
        </w:div>
        <w:div w:id="1400635686">
          <w:marLeft w:val="0"/>
          <w:marRight w:val="0"/>
          <w:marTop w:val="0"/>
          <w:marBottom w:val="0"/>
          <w:divBdr>
            <w:top w:val="none" w:sz="0" w:space="0" w:color="auto"/>
            <w:left w:val="none" w:sz="0" w:space="0" w:color="auto"/>
            <w:bottom w:val="none" w:sz="0" w:space="0" w:color="auto"/>
            <w:right w:val="none" w:sz="0" w:space="0" w:color="auto"/>
          </w:divBdr>
        </w:div>
        <w:div w:id="1932473782">
          <w:marLeft w:val="0"/>
          <w:marRight w:val="0"/>
          <w:marTop w:val="0"/>
          <w:marBottom w:val="0"/>
          <w:divBdr>
            <w:top w:val="none" w:sz="0" w:space="0" w:color="auto"/>
            <w:left w:val="none" w:sz="0" w:space="0" w:color="auto"/>
            <w:bottom w:val="none" w:sz="0" w:space="0" w:color="auto"/>
            <w:right w:val="none" w:sz="0" w:space="0" w:color="auto"/>
          </w:divBdr>
        </w:div>
        <w:div w:id="2008246663">
          <w:marLeft w:val="0"/>
          <w:marRight w:val="0"/>
          <w:marTop w:val="0"/>
          <w:marBottom w:val="0"/>
          <w:divBdr>
            <w:top w:val="none" w:sz="0" w:space="0" w:color="auto"/>
            <w:left w:val="none" w:sz="0" w:space="0" w:color="auto"/>
            <w:bottom w:val="none" w:sz="0" w:space="0" w:color="auto"/>
            <w:right w:val="none" w:sz="0" w:space="0" w:color="auto"/>
          </w:divBdr>
        </w:div>
      </w:divsChild>
    </w:div>
    <w:div w:id="2028672398">
      <w:bodyDiv w:val="1"/>
      <w:marLeft w:val="0"/>
      <w:marRight w:val="0"/>
      <w:marTop w:val="0"/>
      <w:marBottom w:val="0"/>
      <w:divBdr>
        <w:top w:val="none" w:sz="0" w:space="0" w:color="auto"/>
        <w:left w:val="none" w:sz="0" w:space="0" w:color="auto"/>
        <w:bottom w:val="none" w:sz="0" w:space="0" w:color="auto"/>
        <w:right w:val="none" w:sz="0" w:space="0" w:color="auto"/>
      </w:divBdr>
      <w:divsChild>
        <w:div w:id="276103397">
          <w:marLeft w:val="0"/>
          <w:marRight w:val="0"/>
          <w:marTop w:val="0"/>
          <w:marBottom w:val="0"/>
          <w:divBdr>
            <w:top w:val="none" w:sz="0" w:space="0" w:color="auto"/>
            <w:left w:val="none" w:sz="0" w:space="0" w:color="auto"/>
            <w:bottom w:val="none" w:sz="0" w:space="0" w:color="auto"/>
            <w:right w:val="none" w:sz="0" w:space="0" w:color="auto"/>
          </w:divBdr>
        </w:div>
        <w:div w:id="1519154034">
          <w:marLeft w:val="0"/>
          <w:marRight w:val="0"/>
          <w:marTop w:val="0"/>
          <w:marBottom w:val="0"/>
          <w:divBdr>
            <w:top w:val="none" w:sz="0" w:space="0" w:color="auto"/>
            <w:left w:val="none" w:sz="0" w:space="0" w:color="auto"/>
            <w:bottom w:val="none" w:sz="0" w:space="0" w:color="auto"/>
            <w:right w:val="none" w:sz="0" w:space="0" w:color="auto"/>
          </w:divBdr>
        </w:div>
      </w:divsChild>
    </w:div>
    <w:div w:id="20778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yperlink" Target="http://lib.alpinadigital.ru/" TargetMode="External"/><Relationship Id="rId26" Type="http://schemas.openxmlformats.org/officeDocument/2006/relationships/hyperlink" Target="https://oversea.cnki.net/kns?dbcode=CFLQ"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34" Type="http://schemas.openxmlformats.org/officeDocument/2006/relationships/hyperlink" Target="http://www1.minfin.ru/ru/"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ebs.prospekt.org/books" TargetMode="External"/><Relationship Id="rId25" Type="http://schemas.openxmlformats.org/officeDocument/2006/relationships/hyperlink" Target="https://ar.oversea.cnki.net/" TargetMode="External"/><Relationship Id="rId33" Type="http://schemas.openxmlformats.org/officeDocument/2006/relationships/hyperlink" Target="https://amadeus.bvdinfo.com/version2013617/home.serv?product=amadeusneo"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link.springer.com/"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hstalks.com/business/journals/" TargetMode="External"/><Relationship Id="rId32"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hstalks.com/business/" TargetMode="External"/><Relationship Id="rId28" Type="http://schemas.openxmlformats.org/officeDocument/2006/relationships/hyperlink" Target="https://academic.oup.com/journals/" TargetMode="Externa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spark-interfax.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cbr.ru/Content/Document/File/144085/Consultation_Paper_17012023.pdf" TargetMode="External"/><Relationship Id="rId22" Type="http://schemas.openxmlformats.org/officeDocument/2006/relationships/hyperlink" Target="https://www.emerald.com/insight/" TargetMode="External"/><Relationship Id="rId27" Type="http://schemas.openxmlformats.org/officeDocument/2006/relationships/hyperlink" Target="https://www.jstor.org/" TargetMode="External"/><Relationship Id="rId30" Type="http://schemas.openxmlformats.org/officeDocument/2006/relationships/hyperlink" Target="https://onlinelibrary.wiley.com/"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2DF8D-FDBC-4609-A0EE-7FBF0EC1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42</Pages>
  <Words>10782</Words>
  <Characters>61458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USN Team</Company>
  <LinksUpToDate>false</LinksUpToDate>
  <CharactersWithSpaces>72096</CharactersWithSpaces>
  <SharedDoc>false</SharedDoc>
  <HLinks>
    <vt:vector size="168" baseType="variant">
      <vt:variant>
        <vt:i4>4980748</vt:i4>
      </vt:variant>
      <vt:variant>
        <vt:i4>144</vt:i4>
      </vt:variant>
      <vt:variant>
        <vt:i4>0</vt:i4>
      </vt:variant>
      <vt:variant>
        <vt:i4>5</vt:i4>
      </vt:variant>
      <vt:variant>
        <vt:lpwstr>http://www1.minfin.ru/ru/</vt:lpwstr>
      </vt:variant>
      <vt:variant>
        <vt:lpwstr/>
      </vt:variant>
      <vt:variant>
        <vt:i4>7995439</vt:i4>
      </vt:variant>
      <vt:variant>
        <vt:i4>141</vt:i4>
      </vt:variant>
      <vt:variant>
        <vt:i4>0</vt:i4>
      </vt:variant>
      <vt:variant>
        <vt:i4>5</vt:i4>
      </vt:variant>
      <vt:variant>
        <vt:lpwstr>https://amadeus.bvdinfo.com/version2013617/home.serv?product=amadeusneo</vt:lpwstr>
      </vt:variant>
      <vt:variant>
        <vt:lpwstr/>
      </vt:variant>
      <vt:variant>
        <vt:i4>720982</vt:i4>
      </vt:variant>
      <vt:variant>
        <vt:i4>138</vt:i4>
      </vt:variant>
      <vt:variant>
        <vt:i4>0</vt:i4>
      </vt:variant>
      <vt:variant>
        <vt:i4>5</vt:i4>
      </vt:variant>
      <vt:variant>
        <vt:lpwstr>http://www.garant.ru/</vt:lpwstr>
      </vt:variant>
      <vt:variant>
        <vt:lpwstr/>
      </vt:variant>
      <vt:variant>
        <vt:i4>1179719</vt:i4>
      </vt:variant>
      <vt:variant>
        <vt:i4>135</vt:i4>
      </vt:variant>
      <vt:variant>
        <vt:i4>0</vt:i4>
      </vt:variant>
      <vt:variant>
        <vt:i4>5</vt:i4>
      </vt:variant>
      <vt:variant>
        <vt:lpwstr>http://www.consultant.ru/</vt:lpwstr>
      </vt:variant>
      <vt:variant>
        <vt:lpwstr/>
      </vt:variant>
      <vt:variant>
        <vt:i4>5636183</vt:i4>
      </vt:variant>
      <vt:variant>
        <vt:i4>132</vt:i4>
      </vt:variant>
      <vt:variant>
        <vt:i4>0</vt:i4>
      </vt:variant>
      <vt:variant>
        <vt:i4>5</vt:i4>
      </vt:variant>
      <vt:variant>
        <vt:lpwstr>https://onlinelibrary.wiley.com/</vt:lpwstr>
      </vt:variant>
      <vt:variant>
        <vt:lpwstr/>
      </vt:variant>
      <vt:variant>
        <vt:i4>3473466</vt:i4>
      </vt:variant>
      <vt:variant>
        <vt:i4>129</vt:i4>
      </vt:variant>
      <vt:variant>
        <vt:i4>0</vt:i4>
      </vt:variant>
      <vt:variant>
        <vt:i4>5</vt:i4>
      </vt:variant>
      <vt:variant>
        <vt:lpwstr>http://elib.fa.ru/</vt:lpwstr>
      </vt:variant>
      <vt:variant>
        <vt:lpwstr/>
      </vt:variant>
      <vt:variant>
        <vt:i4>1835019</vt:i4>
      </vt:variant>
      <vt:variant>
        <vt:i4>126</vt:i4>
      </vt:variant>
      <vt:variant>
        <vt:i4>0</vt:i4>
      </vt:variant>
      <vt:variant>
        <vt:i4>5</vt:i4>
      </vt:variant>
      <vt:variant>
        <vt:lpwstr>https://amadeus.bvdinfo.com/version-2013617/home.serv?product=amadeusneo</vt:lpwstr>
      </vt:variant>
      <vt:variant>
        <vt:lpwstr/>
      </vt:variant>
      <vt:variant>
        <vt:i4>7012401</vt:i4>
      </vt:variant>
      <vt:variant>
        <vt:i4>123</vt:i4>
      </vt:variant>
      <vt:variant>
        <vt:i4>0</vt:i4>
      </vt:variant>
      <vt:variant>
        <vt:i4>5</vt:i4>
      </vt:variant>
      <vt:variant>
        <vt:lpwstr>http://www.dowjones.com/factiva/int/russian.asp</vt:lpwstr>
      </vt:variant>
      <vt:variant>
        <vt:lpwstr/>
      </vt:variant>
      <vt:variant>
        <vt:i4>1376306</vt:i4>
      </vt:variant>
      <vt:variant>
        <vt:i4>116</vt:i4>
      </vt:variant>
      <vt:variant>
        <vt:i4>0</vt:i4>
      </vt:variant>
      <vt:variant>
        <vt:i4>5</vt:i4>
      </vt:variant>
      <vt:variant>
        <vt:lpwstr/>
      </vt:variant>
      <vt:variant>
        <vt:lpwstr>_Toc117260214</vt:lpwstr>
      </vt:variant>
      <vt:variant>
        <vt:i4>1376306</vt:i4>
      </vt:variant>
      <vt:variant>
        <vt:i4>110</vt:i4>
      </vt:variant>
      <vt:variant>
        <vt:i4>0</vt:i4>
      </vt:variant>
      <vt:variant>
        <vt:i4>5</vt:i4>
      </vt:variant>
      <vt:variant>
        <vt:lpwstr/>
      </vt:variant>
      <vt:variant>
        <vt:lpwstr>_Toc117260213</vt:lpwstr>
      </vt:variant>
      <vt:variant>
        <vt:i4>1376306</vt:i4>
      </vt:variant>
      <vt:variant>
        <vt:i4>104</vt:i4>
      </vt:variant>
      <vt:variant>
        <vt:i4>0</vt:i4>
      </vt:variant>
      <vt:variant>
        <vt:i4>5</vt:i4>
      </vt:variant>
      <vt:variant>
        <vt:lpwstr/>
      </vt:variant>
      <vt:variant>
        <vt:lpwstr>_Toc117260212</vt:lpwstr>
      </vt:variant>
      <vt:variant>
        <vt:i4>1376306</vt:i4>
      </vt:variant>
      <vt:variant>
        <vt:i4>98</vt:i4>
      </vt:variant>
      <vt:variant>
        <vt:i4>0</vt:i4>
      </vt:variant>
      <vt:variant>
        <vt:i4>5</vt:i4>
      </vt:variant>
      <vt:variant>
        <vt:lpwstr/>
      </vt:variant>
      <vt:variant>
        <vt:lpwstr>_Toc117260211</vt:lpwstr>
      </vt:variant>
      <vt:variant>
        <vt:i4>1376306</vt:i4>
      </vt:variant>
      <vt:variant>
        <vt:i4>92</vt:i4>
      </vt:variant>
      <vt:variant>
        <vt:i4>0</vt:i4>
      </vt:variant>
      <vt:variant>
        <vt:i4>5</vt:i4>
      </vt:variant>
      <vt:variant>
        <vt:lpwstr/>
      </vt:variant>
      <vt:variant>
        <vt:lpwstr>_Toc117260210</vt:lpwstr>
      </vt:variant>
      <vt:variant>
        <vt:i4>1310770</vt:i4>
      </vt:variant>
      <vt:variant>
        <vt:i4>86</vt:i4>
      </vt:variant>
      <vt:variant>
        <vt:i4>0</vt:i4>
      </vt:variant>
      <vt:variant>
        <vt:i4>5</vt:i4>
      </vt:variant>
      <vt:variant>
        <vt:lpwstr/>
      </vt:variant>
      <vt:variant>
        <vt:lpwstr>_Toc117260209</vt:lpwstr>
      </vt:variant>
      <vt:variant>
        <vt:i4>1310770</vt:i4>
      </vt:variant>
      <vt:variant>
        <vt:i4>80</vt:i4>
      </vt:variant>
      <vt:variant>
        <vt:i4>0</vt:i4>
      </vt:variant>
      <vt:variant>
        <vt:i4>5</vt:i4>
      </vt:variant>
      <vt:variant>
        <vt:lpwstr/>
      </vt:variant>
      <vt:variant>
        <vt:lpwstr>_Toc117260208</vt:lpwstr>
      </vt:variant>
      <vt:variant>
        <vt:i4>1310770</vt:i4>
      </vt:variant>
      <vt:variant>
        <vt:i4>74</vt:i4>
      </vt:variant>
      <vt:variant>
        <vt:i4>0</vt:i4>
      </vt:variant>
      <vt:variant>
        <vt:i4>5</vt:i4>
      </vt:variant>
      <vt:variant>
        <vt:lpwstr/>
      </vt:variant>
      <vt:variant>
        <vt:lpwstr>_Toc117260207</vt:lpwstr>
      </vt:variant>
      <vt:variant>
        <vt:i4>1310770</vt:i4>
      </vt:variant>
      <vt:variant>
        <vt:i4>68</vt:i4>
      </vt:variant>
      <vt:variant>
        <vt:i4>0</vt:i4>
      </vt:variant>
      <vt:variant>
        <vt:i4>5</vt:i4>
      </vt:variant>
      <vt:variant>
        <vt:lpwstr/>
      </vt:variant>
      <vt:variant>
        <vt:lpwstr>_Toc117260206</vt:lpwstr>
      </vt:variant>
      <vt:variant>
        <vt:i4>1310770</vt:i4>
      </vt:variant>
      <vt:variant>
        <vt:i4>62</vt:i4>
      </vt:variant>
      <vt:variant>
        <vt:i4>0</vt:i4>
      </vt:variant>
      <vt:variant>
        <vt:i4>5</vt:i4>
      </vt:variant>
      <vt:variant>
        <vt:lpwstr/>
      </vt:variant>
      <vt:variant>
        <vt:lpwstr>_Toc117260205</vt:lpwstr>
      </vt:variant>
      <vt:variant>
        <vt:i4>1310770</vt:i4>
      </vt:variant>
      <vt:variant>
        <vt:i4>56</vt:i4>
      </vt:variant>
      <vt:variant>
        <vt:i4>0</vt:i4>
      </vt:variant>
      <vt:variant>
        <vt:i4>5</vt:i4>
      </vt:variant>
      <vt:variant>
        <vt:lpwstr/>
      </vt:variant>
      <vt:variant>
        <vt:lpwstr>_Toc117260204</vt:lpwstr>
      </vt:variant>
      <vt:variant>
        <vt:i4>1310770</vt:i4>
      </vt:variant>
      <vt:variant>
        <vt:i4>50</vt:i4>
      </vt:variant>
      <vt:variant>
        <vt:i4>0</vt:i4>
      </vt:variant>
      <vt:variant>
        <vt:i4>5</vt:i4>
      </vt:variant>
      <vt:variant>
        <vt:lpwstr/>
      </vt:variant>
      <vt:variant>
        <vt:lpwstr>_Toc117260203</vt:lpwstr>
      </vt:variant>
      <vt:variant>
        <vt:i4>1310770</vt:i4>
      </vt:variant>
      <vt:variant>
        <vt:i4>44</vt:i4>
      </vt:variant>
      <vt:variant>
        <vt:i4>0</vt:i4>
      </vt:variant>
      <vt:variant>
        <vt:i4>5</vt:i4>
      </vt:variant>
      <vt:variant>
        <vt:lpwstr/>
      </vt:variant>
      <vt:variant>
        <vt:lpwstr>_Toc117260202</vt:lpwstr>
      </vt:variant>
      <vt:variant>
        <vt:i4>1310770</vt:i4>
      </vt:variant>
      <vt:variant>
        <vt:i4>38</vt:i4>
      </vt:variant>
      <vt:variant>
        <vt:i4>0</vt:i4>
      </vt:variant>
      <vt:variant>
        <vt:i4>5</vt:i4>
      </vt:variant>
      <vt:variant>
        <vt:lpwstr/>
      </vt:variant>
      <vt:variant>
        <vt:lpwstr>_Toc117260201</vt:lpwstr>
      </vt:variant>
      <vt:variant>
        <vt:i4>1310770</vt:i4>
      </vt:variant>
      <vt:variant>
        <vt:i4>32</vt:i4>
      </vt:variant>
      <vt:variant>
        <vt:i4>0</vt:i4>
      </vt:variant>
      <vt:variant>
        <vt:i4>5</vt:i4>
      </vt:variant>
      <vt:variant>
        <vt:lpwstr/>
      </vt:variant>
      <vt:variant>
        <vt:lpwstr>_Toc117260200</vt:lpwstr>
      </vt:variant>
      <vt:variant>
        <vt:i4>1900593</vt:i4>
      </vt:variant>
      <vt:variant>
        <vt:i4>26</vt:i4>
      </vt:variant>
      <vt:variant>
        <vt:i4>0</vt:i4>
      </vt:variant>
      <vt:variant>
        <vt:i4>5</vt:i4>
      </vt:variant>
      <vt:variant>
        <vt:lpwstr/>
      </vt:variant>
      <vt:variant>
        <vt:lpwstr>_Toc117260199</vt:lpwstr>
      </vt:variant>
      <vt:variant>
        <vt:i4>1900593</vt:i4>
      </vt:variant>
      <vt:variant>
        <vt:i4>20</vt:i4>
      </vt:variant>
      <vt:variant>
        <vt:i4>0</vt:i4>
      </vt:variant>
      <vt:variant>
        <vt:i4>5</vt:i4>
      </vt:variant>
      <vt:variant>
        <vt:lpwstr/>
      </vt:variant>
      <vt:variant>
        <vt:lpwstr>_Toc117260198</vt:lpwstr>
      </vt:variant>
      <vt:variant>
        <vt:i4>1900593</vt:i4>
      </vt:variant>
      <vt:variant>
        <vt:i4>14</vt:i4>
      </vt:variant>
      <vt:variant>
        <vt:i4>0</vt:i4>
      </vt:variant>
      <vt:variant>
        <vt:i4>5</vt:i4>
      </vt:variant>
      <vt:variant>
        <vt:lpwstr/>
      </vt:variant>
      <vt:variant>
        <vt:lpwstr>_Toc117260197</vt:lpwstr>
      </vt:variant>
      <vt:variant>
        <vt:i4>1900593</vt:i4>
      </vt:variant>
      <vt:variant>
        <vt:i4>8</vt:i4>
      </vt:variant>
      <vt:variant>
        <vt:i4>0</vt:i4>
      </vt:variant>
      <vt:variant>
        <vt:i4>5</vt:i4>
      </vt:variant>
      <vt:variant>
        <vt:lpwstr/>
      </vt:variant>
      <vt:variant>
        <vt:lpwstr>_Toc117260196</vt:lpwstr>
      </vt:variant>
      <vt:variant>
        <vt:i4>1900593</vt:i4>
      </vt:variant>
      <vt:variant>
        <vt:i4>2</vt:i4>
      </vt:variant>
      <vt:variant>
        <vt:i4>0</vt:i4>
      </vt:variant>
      <vt:variant>
        <vt:i4>5</vt:i4>
      </vt:variant>
      <vt:variant>
        <vt:lpwstr/>
      </vt:variant>
      <vt:variant>
        <vt:lpwstr>_Toc117260195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DOM</dc:creator>
  <cp:lastModifiedBy>Иванова Карина Николаевна</cp:lastModifiedBy>
  <cp:revision>9</cp:revision>
  <cp:lastPrinted>2022-12-05T10:28:00Z</cp:lastPrinted>
  <dcterms:created xsi:type="dcterms:W3CDTF">2024-09-16T06:05:00Z</dcterms:created>
  <dcterms:modified xsi:type="dcterms:W3CDTF">2024-11-18T10:00:00Z</dcterms:modified>
</cp:coreProperties>
</file>