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A28" w:rsidRDefault="00236A28" w:rsidP="00236A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 xml:space="preserve">Учебные предметы, курсы, дисциплины (модули), предусмотренные </w:t>
      </w:r>
    </w:p>
    <w:p w:rsidR="00236A28" w:rsidRDefault="00236A28" w:rsidP="00236A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 xml:space="preserve">образовательной программой по направлению подготовки </w:t>
      </w:r>
      <w:r w:rsidR="00C90647" w:rsidRPr="00C90647">
        <w:rPr>
          <w:rFonts w:ascii="Times New Roman" w:hAnsi="Times New Roman" w:cs="Times New Roman"/>
          <w:sz w:val="24"/>
          <w:szCs w:val="24"/>
        </w:rPr>
        <w:t>38.04.01 - Экономика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36A28" w:rsidRDefault="00236A28" w:rsidP="00236A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направленность программы магистратуры «</w:t>
      </w:r>
      <w:r w:rsidR="00C90647" w:rsidRPr="00C90647">
        <w:rPr>
          <w:rFonts w:ascii="Times New Roman" w:hAnsi="Times New Roman" w:cs="Times New Roman"/>
          <w:sz w:val="24"/>
          <w:szCs w:val="24"/>
        </w:rPr>
        <w:t>Финансы и институты развития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</w:p>
    <w:p w:rsidR="00236A28" w:rsidRPr="002C2BD5" w:rsidRDefault="00236A28" w:rsidP="00236A2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2025 года приема</w:t>
      </w:r>
    </w:p>
    <w:p w:rsidR="00973579" w:rsidRDefault="00973579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0323" w:rsidRDefault="00250323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5A29" w:rsidRDefault="00754847" w:rsidP="0075484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4847">
        <w:rPr>
          <w:rFonts w:ascii="Times New Roman" w:hAnsi="Times New Roman" w:cs="Times New Roman"/>
          <w:sz w:val="24"/>
          <w:szCs w:val="24"/>
        </w:rPr>
        <w:t>Национальная экономика</w:t>
      </w:r>
    </w:p>
    <w:p w:rsidR="00754847" w:rsidRDefault="00754847" w:rsidP="0075484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4847">
        <w:rPr>
          <w:rFonts w:ascii="Times New Roman" w:hAnsi="Times New Roman" w:cs="Times New Roman"/>
          <w:sz w:val="24"/>
          <w:szCs w:val="24"/>
        </w:rPr>
        <w:t>Финансовые и денежно-кредитные методы регулирования экономики</w:t>
      </w:r>
    </w:p>
    <w:p w:rsidR="00754847" w:rsidRPr="00754847" w:rsidRDefault="00754847" w:rsidP="0075484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4847">
        <w:rPr>
          <w:rFonts w:ascii="Times New Roman" w:hAnsi="Times New Roman" w:cs="Times New Roman"/>
          <w:sz w:val="24"/>
          <w:szCs w:val="24"/>
        </w:rPr>
        <w:t>Корпоративные финансы (продвинутый уровень)</w:t>
      </w:r>
    </w:p>
    <w:p w:rsidR="00754847" w:rsidRPr="00754847" w:rsidRDefault="00754847" w:rsidP="0075484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4847">
        <w:rPr>
          <w:rFonts w:ascii="Times New Roman" w:hAnsi="Times New Roman" w:cs="Times New Roman"/>
          <w:sz w:val="24"/>
          <w:szCs w:val="24"/>
        </w:rPr>
        <w:t>Математическое обеспечение финансовых решений</w:t>
      </w:r>
    </w:p>
    <w:p w:rsidR="00754847" w:rsidRDefault="00754847" w:rsidP="0075484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4847">
        <w:rPr>
          <w:rFonts w:ascii="Times New Roman" w:hAnsi="Times New Roman" w:cs="Times New Roman"/>
          <w:sz w:val="24"/>
          <w:szCs w:val="24"/>
        </w:rPr>
        <w:t>Эконометрические исследования</w:t>
      </w:r>
    </w:p>
    <w:p w:rsidR="00754847" w:rsidRPr="00754847" w:rsidRDefault="00754847" w:rsidP="0075484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4847">
        <w:rPr>
          <w:rFonts w:ascii="Times New Roman" w:hAnsi="Times New Roman" w:cs="Times New Roman"/>
          <w:sz w:val="24"/>
          <w:szCs w:val="24"/>
        </w:rPr>
        <w:t>Экосистема устойчивого развития</w:t>
      </w:r>
    </w:p>
    <w:p w:rsidR="00754847" w:rsidRPr="00754847" w:rsidRDefault="00754847" w:rsidP="0075484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4847">
        <w:rPr>
          <w:rFonts w:ascii="Times New Roman" w:hAnsi="Times New Roman" w:cs="Times New Roman"/>
          <w:sz w:val="24"/>
          <w:szCs w:val="24"/>
        </w:rPr>
        <w:t>Проектное финансирование устойчивого развития</w:t>
      </w:r>
    </w:p>
    <w:p w:rsidR="00754847" w:rsidRPr="00754847" w:rsidRDefault="00754847" w:rsidP="0075484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4847">
        <w:rPr>
          <w:rFonts w:ascii="Times New Roman" w:hAnsi="Times New Roman" w:cs="Times New Roman"/>
          <w:sz w:val="24"/>
          <w:szCs w:val="24"/>
        </w:rPr>
        <w:t>Публичные финансы (продвинутый уровень)</w:t>
      </w:r>
    </w:p>
    <w:p w:rsidR="00754847" w:rsidRPr="00754847" w:rsidRDefault="00754847" w:rsidP="0075484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4847">
        <w:rPr>
          <w:rFonts w:ascii="Times New Roman" w:hAnsi="Times New Roman" w:cs="Times New Roman"/>
          <w:sz w:val="24"/>
          <w:szCs w:val="24"/>
        </w:rPr>
        <w:t>Финансовое взаимодействие государства и бизнеса</w:t>
      </w:r>
    </w:p>
    <w:p w:rsidR="00754847" w:rsidRPr="00754847" w:rsidRDefault="00754847" w:rsidP="0075484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4847">
        <w:rPr>
          <w:rFonts w:ascii="Times New Roman" w:hAnsi="Times New Roman" w:cs="Times New Roman"/>
          <w:sz w:val="24"/>
          <w:szCs w:val="24"/>
        </w:rPr>
        <w:t>Методология анализа государственных финансов</w:t>
      </w:r>
    </w:p>
    <w:p w:rsidR="00754847" w:rsidRPr="00754847" w:rsidRDefault="00754847" w:rsidP="0075484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4847">
        <w:rPr>
          <w:rFonts w:ascii="Times New Roman" w:hAnsi="Times New Roman" w:cs="Times New Roman"/>
          <w:sz w:val="24"/>
          <w:szCs w:val="24"/>
        </w:rPr>
        <w:t>Финансы и развитие регионов</w:t>
      </w:r>
    </w:p>
    <w:p w:rsidR="00754847" w:rsidRDefault="00754847" w:rsidP="0075484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4847">
        <w:rPr>
          <w:rFonts w:ascii="Times New Roman" w:hAnsi="Times New Roman" w:cs="Times New Roman"/>
          <w:sz w:val="24"/>
          <w:szCs w:val="24"/>
        </w:rPr>
        <w:t>Стратегическое мышление и стратегический анализ в финансах</w:t>
      </w:r>
    </w:p>
    <w:p w:rsidR="00754847" w:rsidRPr="00754847" w:rsidRDefault="00754847" w:rsidP="0075484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4847">
        <w:rPr>
          <w:rFonts w:ascii="Times New Roman" w:hAnsi="Times New Roman" w:cs="Times New Roman"/>
          <w:sz w:val="24"/>
          <w:szCs w:val="24"/>
        </w:rPr>
        <w:t xml:space="preserve">Финансы </w:t>
      </w:r>
      <w:proofErr w:type="spellStart"/>
      <w:r w:rsidRPr="00754847">
        <w:rPr>
          <w:rFonts w:ascii="Times New Roman" w:hAnsi="Times New Roman" w:cs="Times New Roman"/>
          <w:sz w:val="24"/>
          <w:szCs w:val="24"/>
        </w:rPr>
        <w:t>стартапов</w:t>
      </w:r>
      <w:proofErr w:type="spellEnd"/>
    </w:p>
    <w:p w:rsidR="00754847" w:rsidRDefault="00754847" w:rsidP="0075484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4847">
        <w:rPr>
          <w:rFonts w:ascii="Times New Roman" w:hAnsi="Times New Roman" w:cs="Times New Roman"/>
          <w:sz w:val="24"/>
          <w:szCs w:val="24"/>
        </w:rPr>
        <w:t>Финансовое стимулирование инвестиционной деятельности</w:t>
      </w:r>
    </w:p>
    <w:p w:rsidR="00754847" w:rsidRPr="00754847" w:rsidRDefault="00754847" w:rsidP="0075484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4847">
        <w:rPr>
          <w:rFonts w:ascii="Times New Roman" w:hAnsi="Times New Roman" w:cs="Times New Roman"/>
          <w:sz w:val="24"/>
          <w:szCs w:val="24"/>
        </w:rPr>
        <w:t>Финансовый и налоговый консалтинг субъектов малого предпринимательства</w:t>
      </w:r>
    </w:p>
    <w:p w:rsidR="00754847" w:rsidRPr="00754847" w:rsidRDefault="00754847" w:rsidP="0075484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4847">
        <w:rPr>
          <w:rFonts w:ascii="Times New Roman" w:hAnsi="Times New Roman" w:cs="Times New Roman"/>
          <w:sz w:val="24"/>
          <w:szCs w:val="24"/>
        </w:rPr>
        <w:t>Финансовая политика и устойчивое развитие</w:t>
      </w:r>
    </w:p>
    <w:p w:rsidR="00754847" w:rsidRDefault="00754847" w:rsidP="0075484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4847">
        <w:rPr>
          <w:rFonts w:ascii="Times New Roman" w:hAnsi="Times New Roman" w:cs="Times New Roman"/>
          <w:sz w:val="24"/>
          <w:szCs w:val="24"/>
        </w:rPr>
        <w:t>Финансовая диагностика и моделирование развития корпораций</w:t>
      </w:r>
    </w:p>
    <w:p w:rsidR="00754847" w:rsidRPr="00754847" w:rsidRDefault="00754847" w:rsidP="0075484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4847">
        <w:rPr>
          <w:rFonts w:ascii="Times New Roman" w:hAnsi="Times New Roman" w:cs="Times New Roman"/>
          <w:sz w:val="24"/>
          <w:szCs w:val="24"/>
        </w:rPr>
        <w:t>Цифровые технологии налогового администрирования</w:t>
      </w:r>
    </w:p>
    <w:p w:rsidR="00754847" w:rsidRPr="00754847" w:rsidRDefault="00754847" w:rsidP="0075484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4847">
        <w:rPr>
          <w:rFonts w:ascii="Times New Roman" w:hAnsi="Times New Roman" w:cs="Times New Roman"/>
          <w:sz w:val="24"/>
          <w:szCs w:val="24"/>
        </w:rPr>
        <w:t>Современный механизм государственных закупок</w:t>
      </w:r>
    </w:p>
    <w:p w:rsidR="00754847" w:rsidRDefault="00754847" w:rsidP="0075484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4847">
        <w:rPr>
          <w:rFonts w:ascii="Times New Roman" w:hAnsi="Times New Roman" w:cs="Times New Roman"/>
          <w:sz w:val="24"/>
          <w:szCs w:val="24"/>
        </w:rPr>
        <w:t>Цифровая трансформация и финансовые инновации</w:t>
      </w:r>
    </w:p>
    <w:p w:rsidR="00754847" w:rsidRPr="00754847" w:rsidRDefault="00754847" w:rsidP="0075484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4847">
        <w:rPr>
          <w:rFonts w:ascii="Times New Roman" w:hAnsi="Times New Roman" w:cs="Times New Roman"/>
          <w:sz w:val="24"/>
          <w:szCs w:val="24"/>
        </w:rPr>
        <w:t>Современные финансовые технологии</w:t>
      </w:r>
    </w:p>
    <w:p w:rsidR="00754847" w:rsidRDefault="00754847" w:rsidP="0075484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4847">
        <w:rPr>
          <w:rFonts w:ascii="Times New Roman" w:hAnsi="Times New Roman" w:cs="Times New Roman"/>
          <w:sz w:val="24"/>
          <w:szCs w:val="24"/>
        </w:rPr>
        <w:t>Анализ и управление бизнес-процессами в финансовой сфере</w:t>
      </w:r>
    </w:p>
    <w:p w:rsidR="00754847" w:rsidRPr="00E238A7" w:rsidRDefault="00754847" w:rsidP="0075484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54847" w:rsidRPr="00E238A7" w:rsidSect="00892523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722CA9"/>
    <w:multiLevelType w:val="hybridMultilevel"/>
    <w:tmpl w:val="5058D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05"/>
    <w:rsid w:val="00094FD5"/>
    <w:rsid w:val="00117443"/>
    <w:rsid w:val="00236A28"/>
    <w:rsid w:val="00250323"/>
    <w:rsid w:val="002C2BD5"/>
    <w:rsid w:val="00386C64"/>
    <w:rsid w:val="003875B4"/>
    <w:rsid w:val="00473705"/>
    <w:rsid w:val="005C604D"/>
    <w:rsid w:val="00637141"/>
    <w:rsid w:val="00754847"/>
    <w:rsid w:val="00854CF9"/>
    <w:rsid w:val="00892523"/>
    <w:rsid w:val="00973579"/>
    <w:rsid w:val="0098039A"/>
    <w:rsid w:val="00AF0767"/>
    <w:rsid w:val="00B47692"/>
    <w:rsid w:val="00B61F2B"/>
    <w:rsid w:val="00C830F7"/>
    <w:rsid w:val="00C90647"/>
    <w:rsid w:val="00C92562"/>
    <w:rsid w:val="00DF479A"/>
    <w:rsid w:val="00E238A7"/>
    <w:rsid w:val="00EE7A86"/>
    <w:rsid w:val="00F0307C"/>
    <w:rsid w:val="00F5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2248C"/>
  <w15:chartTrackingRefBased/>
  <w15:docId w15:val="{FBDF3823-3FE9-4FD0-B962-142A992FC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2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Екатерина Владимировна</dc:creator>
  <cp:keywords/>
  <dc:description/>
  <cp:lastModifiedBy>Трушанина Вероника Валерьевна</cp:lastModifiedBy>
  <cp:revision>5</cp:revision>
  <dcterms:created xsi:type="dcterms:W3CDTF">2025-04-17T06:49:00Z</dcterms:created>
  <dcterms:modified xsi:type="dcterms:W3CDTF">2025-04-17T07:05:00Z</dcterms:modified>
</cp:coreProperties>
</file>