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F79B" w14:textId="7D773EDC" w:rsidR="00CD2F46" w:rsidRPr="00020E58" w:rsidRDefault="00020E58" w:rsidP="00020E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E58">
        <w:rPr>
          <w:rFonts w:ascii="Times New Roman" w:hAnsi="Times New Roman" w:cs="Times New Roman"/>
          <w:b/>
          <w:bCs/>
          <w:sz w:val="28"/>
          <w:szCs w:val="28"/>
        </w:rPr>
        <w:t>Примерный перечень тем ВКР</w:t>
      </w:r>
      <w:r w:rsidRPr="00020E58">
        <w:rPr>
          <w:rFonts w:ascii="Times New Roman" w:hAnsi="Times New Roman" w:cs="Times New Roman"/>
          <w:b/>
          <w:bCs/>
          <w:sz w:val="28"/>
          <w:szCs w:val="28"/>
        </w:rPr>
        <w:t xml:space="preserve"> по н</w:t>
      </w:r>
      <w:r w:rsidRPr="00020E58">
        <w:rPr>
          <w:rFonts w:ascii="Times New Roman" w:hAnsi="Times New Roman" w:cs="Times New Roman"/>
          <w:b/>
          <w:bCs/>
          <w:sz w:val="28"/>
          <w:szCs w:val="28"/>
        </w:rPr>
        <w:t>аправлени</w:t>
      </w:r>
      <w:r w:rsidRPr="00020E58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020E58">
        <w:rPr>
          <w:rFonts w:ascii="Times New Roman" w:hAnsi="Times New Roman" w:cs="Times New Roman"/>
          <w:b/>
          <w:bCs/>
          <w:sz w:val="28"/>
          <w:szCs w:val="28"/>
        </w:rPr>
        <w:t xml:space="preserve"> «Менеджмент» магистерская программа «Менеджмент и международный бизнес»</w:t>
      </w:r>
    </w:p>
    <w:p w14:paraId="067581EF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Conditions and directions for the development of foreign trade activities of domestic and joint ventures in free economic zones </w:t>
      </w:r>
    </w:p>
    <w:p w14:paraId="65064EB7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Competitive strategies of Russian companies in international markets. </w:t>
      </w:r>
    </w:p>
    <w:p w14:paraId="3E06B8B8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Competitive strategies of foreign transnational corporations in the Russian market. </w:t>
      </w:r>
    </w:p>
    <w:p w14:paraId="22E93673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Assessment of the impact and prospects for the development of international companies in the industry markets of the Russian Federation. </w:t>
      </w:r>
    </w:p>
    <w:p w14:paraId="67DA97D1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Assessment of the investment attractiveness of Russian industry markets. </w:t>
      </w:r>
    </w:p>
    <w:p w14:paraId="47FF160D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Management of investment projects in the practice of Russian and foreign companies in the industry. </w:t>
      </w:r>
    </w:p>
    <w:p w14:paraId="1FFDC47F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Analysis of the effectiveness of foreign economic activity (on the example of an industry market and/or a specific company). </w:t>
      </w:r>
    </w:p>
    <w:p w14:paraId="6567F275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Factors of development of transnational corporations in the world market (on the example of specific companies). </w:t>
      </w:r>
    </w:p>
    <w:p w14:paraId="5FCD66CA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Formation of models of effective interaction between business and the state in Russia in the context of global competition. </w:t>
      </w:r>
    </w:p>
    <w:p w14:paraId="65ED4FFD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Specifics and advantages of industrial cooperation (on the example of an industry, an enterprise). </w:t>
      </w:r>
    </w:p>
    <w:p w14:paraId="5C22795F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Russian companies in international business. </w:t>
      </w:r>
    </w:p>
    <w:p w14:paraId="319710E6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The role and prospects of small and medium-sized businesses in Russia in the formation of the country's innovative economy in the context of global competition. </w:t>
      </w:r>
    </w:p>
    <w:p w14:paraId="0B7003CD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Positioning of Russian companies in the system of foreign business. </w:t>
      </w:r>
    </w:p>
    <w:p w14:paraId="634E8472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Development of forms of joint entrepreneurship (on the example of specific enterprises). </w:t>
      </w:r>
    </w:p>
    <w:p w14:paraId="563BF35D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The problem of the development of Russian regional companies in the conditions of international industry competition. </w:t>
      </w:r>
    </w:p>
    <w:p w14:paraId="54F40A7B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Status, trends, and prospects of investment cooperation between Russian and foreign economic entities. </w:t>
      </w:r>
    </w:p>
    <w:p w14:paraId="3142E667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Prospects for the development of regional integration processes (on the example of a region and/or an integration grouping). </w:t>
      </w:r>
    </w:p>
    <w:p w14:paraId="6E8DCF76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Strategies of economic subjects of Russia in the context of globalization of industry markets. </w:t>
      </w:r>
    </w:p>
    <w:p w14:paraId="515CDE19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Analysis and development prospects of the branches of the new economy (based on the Internet): world/foreign experience and Russian practice. </w:t>
      </w:r>
    </w:p>
    <w:p w14:paraId="72C14536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Modern problems of franchising in international business. </w:t>
      </w:r>
    </w:p>
    <w:p w14:paraId="7B892A8A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Evaluation of the effectiveness of international mergers and acquisitions of non-financial and financial companies. </w:t>
      </w:r>
    </w:p>
    <w:p w14:paraId="5831EF23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>Formation of international marketing strategies in the conditions of instability of the world economic environment.</w:t>
      </w:r>
    </w:p>
    <w:p w14:paraId="0EAFE710" w14:textId="77777777" w:rsidR="00020E58" w:rsidRPr="00020E58" w:rsidRDefault="00020E58" w:rsidP="00020E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Foreign portfolio investment in emerging markets. </w:t>
      </w:r>
    </w:p>
    <w:p w14:paraId="0D400005" w14:textId="77777777" w:rsidR="00020E58" w:rsidRPr="00020E58" w:rsidRDefault="00020E58" w:rsidP="00020E58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Financial leasing: the activities of Russian companies in the international market. </w:t>
      </w:r>
    </w:p>
    <w:p w14:paraId="6B4D83ED" w14:textId="77777777" w:rsidR="00020E58" w:rsidRPr="00020E58" w:rsidRDefault="00020E58" w:rsidP="00020E58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Application of international payments in foreign trade operations. </w:t>
      </w:r>
    </w:p>
    <w:p w14:paraId="17CAF936" w14:textId="77777777" w:rsidR="00020E58" w:rsidRPr="00020E58" w:rsidRDefault="00020E58" w:rsidP="00020E58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Attraction and use of foreign labor by Russian enterprises </w:t>
      </w:r>
    </w:p>
    <w:p w14:paraId="60C7457C" w14:textId="77777777" w:rsidR="00020E58" w:rsidRPr="00020E58" w:rsidRDefault="00020E58" w:rsidP="00020E58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Accumulation and improvement of the quality of human capital as a factor in the development of modern business and economy </w:t>
      </w:r>
    </w:p>
    <w:p w14:paraId="57C1A114" w14:textId="77777777" w:rsidR="00020E58" w:rsidRPr="00020E58" w:rsidRDefault="00020E58" w:rsidP="00020E58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Assessment of the quality and economic return of the human capital of </w:t>
      </w:r>
      <w:proofErr w:type="spellStart"/>
      <w:r w:rsidRPr="00020E58">
        <w:rPr>
          <w:rFonts w:ascii="Times New Roman" w:hAnsi="Times New Roman" w:cs="Times New Roman"/>
          <w:sz w:val="28"/>
          <w:szCs w:val="28"/>
          <w:lang w:val="en-US"/>
        </w:rPr>
        <w:t>Primorsky</w:t>
      </w:r>
      <w:proofErr w:type="spellEnd"/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 Krai in the context of international integration </w:t>
      </w:r>
    </w:p>
    <w:p w14:paraId="3A4D5FD9" w14:textId="77777777" w:rsidR="00020E58" w:rsidRPr="00020E58" w:rsidRDefault="00020E58" w:rsidP="00020E58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Trends in the development of the international market of educational services (on the example of a specific country) </w:t>
      </w:r>
    </w:p>
    <w:p w14:paraId="4562CAAB" w14:textId="77777777" w:rsidR="00020E58" w:rsidRPr="00020E58" w:rsidRDefault="00020E58" w:rsidP="00020E58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Directions for improving the mechanism of international business activity (on the example of a company, industry, or region). </w:t>
      </w:r>
    </w:p>
    <w:p w14:paraId="7A05DCDB" w14:textId="77777777" w:rsidR="00020E58" w:rsidRPr="00020E58" w:rsidRDefault="00020E58" w:rsidP="00020E58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The impact of sanctions on the entry of Russian companies into foreign markets </w:t>
      </w:r>
    </w:p>
    <w:p w14:paraId="4DF6BC7D" w14:textId="77777777" w:rsidR="00020E58" w:rsidRPr="00020E58" w:rsidRDefault="00020E58" w:rsidP="00020E58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Assessment of the competitiveness of Russian enterprises in the world market under sanctions </w:t>
      </w:r>
    </w:p>
    <w:p w14:paraId="0DA9D5DD" w14:textId="77777777" w:rsidR="00020E58" w:rsidRPr="00020E58" w:rsidRDefault="00020E58" w:rsidP="00020E58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Features of the development of integration processes in the industry (for example ...) </w:t>
      </w:r>
    </w:p>
    <w:p w14:paraId="477E3994" w14:textId="77777777" w:rsidR="00020E58" w:rsidRPr="00020E58" w:rsidRDefault="00020E58" w:rsidP="00020E58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Activation of innovative activity in industrial sectors based on the influence of export learning </w:t>
      </w:r>
      <w:proofErr w:type="gramStart"/>
      <w:r w:rsidRPr="00020E58">
        <w:rPr>
          <w:rFonts w:ascii="Times New Roman" w:hAnsi="Times New Roman" w:cs="Times New Roman"/>
          <w:sz w:val="28"/>
          <w:szCs w:val="28"/>
          <w:lang w:val="en-US"/>
        </w:rPr>
        <w:t>effects</w:t>
      </w:r>
      <w:proofErr w:type="gramEnd"/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073C8BE" w14:textId="77777777" w:rsidR="00020E58" w:rsidRPr="00020E58" w:rsidRDefault="00020E58" w:rsidP="00020E58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>Study of the impact of exports on the efficiency of manufacturing enterprises</w:t>
      </w:r>
    </w:p>
    <w:p w14:paraId="04E90309" w14:textId="77777777" w:rsidR="00020E58" w:rsidRPr="00020E58" w:rsidRDefault="00020E58" w:rsidP="00020E58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 xml:space="preserve">Assessment of the economic sustainability of foreign trade enterprises (on the example of industry enterprises ...) </w:t>
      </w:r>
    </w:p>
    <w:p w14:paraId="7A2613DB" w14:textId="77777777" w:rsidR="00020E58" w:rsidRPr="00020E58" w:rsidRDefault="00020E58" w:rsidP="00020E58">
      <w:pPr>
        <w:pStyle w:val="a3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US"/>
        </w:rPr>
      </w:pPr>
      <w:r w:rsidRPr="00020E58"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US"/>
        </w:rPr>
        <w:t>Start-up</w:t>
      </w:r>
    </w:p>
    <w:p w14:paraId="21D4C37A" w14:textId="77777777" w:rsidR="00020E58" w:rsidRPr="00020E58" w:rsidRDefault="00020E58" w:rsidP="00020E5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>1. Development of a new product (service) and its introduction to the market</w:t>
      </w:r>
    </w:p>
    <w:p w14:paraId="1A8D284A" w14:textId="7A5BF02A" w:rsidR="00020E58" w:rsidRPr="00020E58" w:rsidRDefault="00020E58" w:rsidP="00020E5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20E58">
        <w:rPr>
          <w:rFonts w:ascii="Times New Roman" w:hAnsi="Times New Roman" w:cs="Times New Roman"/>
          <w:sz w:val="28"/>
          <w:szCs w:val="28"/>
          <w:lang w:val="en-US"/>
        </w:rPr>
        <w:t>2. Developing a startup and bringing it to market</w:t>
      </w:r>
    </w:p>
    <w:sectPr w:rsidR="00020E58" w:rsidRPr="0002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9F8"/>
    <w:multiLevelType w:val="hybridMultilevel"/>
    <w:tmpl w:val="03DEC562"/>
    <w:lvl w:ilvl="0" w:tplc="2132E2FE">
      <w:start w:val="1"/>
      <w:numFmt w:val="decimal"/>
      <w:lvlText w:val="%1.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AAD76">
      <w:start w:val="24"/>
      <w:numFmt w:val="decimal"/>
      <w:lvlText w:val="%2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825C3A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E2BB62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B850CE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A8A988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E84962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C41C7C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786BE0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081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58"/>
    <w:rsid w:val="00020E58"/>
    <w:rsid w:val="00CD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0B7D"/>
  <w15:chartTrackingRefBased/>
  <w15:docId w15:val="{44B56C67-E2C1-4209-8EDE-11FDD500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020E58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4">
    <w:name w:val="Абзац списка Знак"/>
    <w:aliases w:val="ПАРАГРАФ Знак"/>
    <w:link w:val="a3"/>
    <w:uiPriority w:val="34"/>
    <w:locked/>
    <w:rsid w:val="00020E58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2FFDC9-1804-4E57-A20E-87BD928F2ED5}"/>
</file>

<file path=customXml/itemProps2.xml><?xml version="1.0" encoding="utf-8"?>
<ds:datastoreItem xmlns:ds="http://schemas.openxmlformats.org/officeDocument/2006/customXml" ds:itemID="{816A7DE5-1643-4560-8404-CC2250D5DD4C}"/>
</file>

<file path=customXml/itemProps3.xml><?xml version="1.0" encoding="utf-8"?>
<ds:datastoreItem xmlns:ds="http://schemas.openxmlformats.org/officeDocument/2006/customXml" ds:itemID="{94E946DF-FAE3-4823-B9C5-8B51FD7BA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Кузнецова</dc:creator>
  <cp:keywords/>
  <dc:description/>
  <cp:lastModifiedBy>Мария Кузнецова</cp:lastModifiedBy>
  <cp:revision>1</cp:revision>
  <dcterms:created xsi:type="dcterms:W3CDTF">2023-10-15T08:20:00Z</dcterms:created>
  <dcterms:modified xsi:type="dcterms:W3CDTF">2023-10-15T08:22:00Z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