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5B9" w:rsidRDefault="003225B9">
      <w:pPr>
        <w:keepNext/>
        <w:rPr>
          <w:b/>
          <w:sz w:val="28"/>
          <w:szCs w:val="28"/>
        </w:rPr>
      </w:pPr>
    </w:p>
    <w:p w:rsidR="003225B9" w:rsidRDefault="003225B9">
      <w:pPr>
        <w:jc w:val="center"/>
        <w:rPr>
          <w:b/>
          <w:sz w:val="28"/>
          <w:szCs w:val="28"/>
        </w:rPr>
      </w:pPr>
    </w:p>
    <w:p w:rsidR="003225B9" w:rsidRDefault="00D85613">
      <w:pPr>
        <w:pStyle w:val="aff0"/>
        <w:rPr>
          <w:sz w:val="28"/>
          <w:szCs w:val="28"/>
        </w:rPr>
      </w:pPr>
      <w:r>
        <w:rPr>
          <w:sz w:val="28"/>
          <w:szCs w:val="28"/>
        </w:rPr>
        <w:t xml:space="preserve">Федеральное государственное образовательное бюджетное учреждение </w:t>
      </w:r>
    </w:p>
    <w:p w:rsidR="003225B9" w:rsidRDefault="00D85613">
      <w:pPr>
        <w:pStyle w:val="aff0"/>
        <w:rPr>
          <w:b w:val="0"/>
          <w:sz w:val="28"/>
          <w:szCs w:val="28"/>
        </w:rPr>
      </w:pPr>
      <w:r>
        <w:rPr>
          <w:sz w:val="28"/>
          <w:szCs w:val="28"/>
        </w:rPr>
        <w:t>высшего образования</w:t>
      </w:r>
    </w:p>
    <w:p w:rsidR="003225B9" w:rsidRDefault="00D85613">
      <w:pPr>
        <w:jc w:val="center"/>
        <w:rPr>
          <w:b/>
          <w:caps/>
          <w:sz w:val="28"/>
          <w:szCs w:val="28"/>
        </w:rPr>
      </w:pPr>
      <w:r>
        <w:rPr>
          <w:b/>
          <w:caps/>
          <w:sz w:val="28"/>
          <w:szCs w:val="28"/>
        </w:rPr>
        <w:t xml:space="preserve">«Финансовый университет при Правительстве </w:t>
      </w:r>
    </w:p>
    <w:p w:rsidR="003225B9" w:rsidRDefault="00D85613">
      <w:pPr>
        <w:jc w:val="center"/>
        <w:rPr>
          <w:b/>
          <w:caps/>
          <w:sz w:val="28"/>
          <w:szCs w:val="28"/>
        </w:rPr>
      </w:pPr>
      <w:r>
        <w:rPr>
          <w:b/>
          <w:caps/>
          <w:sz w:val="28"/>
          <w:szCs w:val="28"/>
        </w:rPr>
        <w:t>Российской Федерации»</w:t>
      </w:r>
    </w:p>
    <w:p w:rsidR="003225B9" w:rsidRDefault="00D85613">
      <w:pPr>
        <w:jc w:val="center"/>
        <w:rPr>
          <w:b/>
          <w:sz w:val="28"/>
          <w:szCs w:val="28"/>
        </w:rPr>
      </w:pPr>
      <w:r>
        <w:rPr>
          <w:b/>
          <w:sz w:val="28"/>
          <w:szCs w:val="28"/>
        </w:rPr>
        <w:t>(Финансовый университет)</w:t>
      </w:r>
    </w:p>
    <w:p w:rsidR="003225B9" w:rsidRDefault="003225B9">
      <w:pPr>
        <w:jc w:val="center"/>
        <w:rPr>
          <w:b/>
        </w:rPr>
      </w:pPr>
    </w:p>
    <w:p w:rsidR="003225B9" w:rsidRDefault="00D85613">
      <w:pPr>
        <w:jc w:val="center"/>
        <w:rPr>
          <w:b/>
          <w:sz w:val="28"/>
          <w:szCs w:val="28"/>
        </w:rPr>
      </w:pPr>
      <w:r>
        <w:rPr>
          <w:b/>
          <w:sz w:val="28"/>
          <w:szCs w:val="28"/>
        </w:rPr>
        <w:t xml:space="preserve">Кафедра банковского дела и монетарного регулирования </w:t>
      </w:r>
    </w:p>
    <w:p w:rsidR="003225B9" w:rsidRDefault="00D85613">
      <w:pPr>
        <w:jc w:val="center"/>
        <w:rPr>
          <w:b/>
          <w:sz w:val="28"/>
          <w:szCs w:val="28"/>
        </w:rPr>
      </w:pPr>
      <w:r>
        <w:rPr>
          <w:b/>
          <w:bCs/>
          <w:sz w:val="28"/>
          <w:szCs w:val="28"/>
        </w:rPr>
        <w:t>Финансового Факультета</w:t>
      </w:r>
    </w:p>
    <w:p w:rsidR="003225B9" w:rsidRDefault="00D85613">
      <w:pPr>
        <w:jc w:val="center"/>
        <w:rPr>
          <w:b/>
          <w:sz w:val="28"/>
          <w:szCs w:val="28"/>
        </w:rPr>
      </w:pPr>
      <w:r>
        <w:rPr>
          <w:b/>
          <w:sz w:val="28"/>
          <w:szCs w:val="28"/>
        </w:rPr>
        <w:t>Кафедра общественных финансов</w:t>
      </w:r>
    </w:p>
    <w:p w:rsidR="003225B9" w:rsidRDefault="00D85613">
      <w:pPr>
        <w:jc w:val="center"/>
        <w:rPr>
          <w:sz w:val="28"/>
          <w:szCs w:val="28"/>
        </w:rPr>
      </w:pPr>
      <w:r>
        <w:rPr>
          <w:b/>
          <w:bCs/>
          <w:sz w:val="28"/>
          <w:szCs w:val="28"/>
        </w:rPr>
        <w:t>Финансового Факультета</w:t>
      </w:r>
    </w:p>
    <w:p w:rsidR="003225B9" w:rsidRDefault="003225B9">
      <w:pPr>
        <w:jc w:val="center"/>
        <w:rPr>
          <w:sz w:val="32"/>
          <w:szCs w:val="32"/>
        </w:rPr>
      </w:pPr>
    </w:p>
    <w:p w:rsidR="003225B9" w:rsidRDefault="003225B9">
      <w:pPr>
        <w:jc w:val="center"/>
        <w:rPr>
          <w:b/>
          <w:sz w:val="28"/>
          <w:szCs w:val="28"/>
        </w:rPr>
      </w:pPr>
    </w:p>
    <w:p w:rsidR="003225B9" w:rsidRDefault="00D85613">
      <w:pPr>
        <w:spacing w:line="360" w:lineRule="auto"/>
        <w:rPr>
          <w:sz w:val="28"/>
          <w:szCs w:val="28"/>
        </w:rPr>
      </w:pPr>
      <w:r>
        <w:rPr>
          <w:sz w:val="28"/>
          <w:szCs w:val="28"/>
        </w:rPr>
        <w:t xml:space="preserve">                                                                                             УТВЕРЖДАЮ</w:t>
      </w:r>
    </w:p>
    <w:p w:rsidR="003225B9" w:rsidRDefault="00D85613">
      <w:pPr>
        <w:spacing w:line="360" w:lineRule="auto"/>
        <w:jc w:val="center"/>
        <w:rPr>
          <w:sz w:val="28"/>
          <w:szCs w:val="28"/>
        </w:rPr>
      </w:pPr>
      <w:r>
        <w:rPr>
          <w:sz w:val="28"/>
          <w:szCs w:val="28"/>
        </w:rPr>
        <w:t xml:space="preserve">                                                                                 Проректор по учебной и </w:t>
      </w:r>
    </w:p>
    <w:p w:rsidR="003225B9" w:rsidRDefault="00D85613">
      <w:pPr>
        <w:spacing w:line="360" w:lineRule="auto"/>
        <w:jc w:val="center"/>
        <w:rPr>
          <w:sz w:val="28"/>
          <w:szCs w:val="28"/>
        </w:rPr>
      </w:pPr>
      <w:r>
        <w:rPr>
          <w:sz w:val="28"/>
          <w:szCs w:val="28"/>
        </w:rPr>
        <w:t xml:space="preserve">                                                                            методической работе</w:t>
      </w:r>
    </w:p>
    <w:p w:rsidR="003225B9" w:rsidRDefault="00D85613">
      <w:pPr>
        <w:spacing w:line="360" w:lineRule="auto"/>
        <w:jc w:val="center"/>
        <w:rPr>
          <w:sz w:val="28"/>
          <w:szCs w:val="28"/>
        </w:rPr>
      </w:pPr>
      <w:r>
        <w:rPr>
          <w:sz w:val="28"/>
          <w:szCs w:val="28"/>
        </w:rPr>
        <w:t xml:space="preserve">                                                                                     __________Е.А. Каменева</w:t>
      </w:r>
    </w:p>
    <w:p w:rsidR="003225B9" w:rsidRDefault="00D85613">
      <w:pPr>
        <w:jc w:val="center"/>
        <w:rPr>
          <w:b/>
          <w:sz w:val="28"/>
          <w:szCs w:val="28"/>
        </w:rPr>
      </w:pPr>
      <w:r>
        <w:rPr>
          <w:sz w:val="28"/>
          <w:szCs w:val="28"/>
        </w:rPr>
        <w:t xml:space="preserve">                                                         </w:t>
      </w:r>
      <w:r w:rsidR="00193BDB">
        <w:rPr>
          <w:sz w:val="28"/>
          <w:szCs w:val="28"/>
        </w:rPr>
        <w:t xml:space="preserve">                            «26» ноября </w:t>
      </w:r>
      <w:r>
        <w:rPr>
          <w:sz w:val="28"/>
          <w:szCs w:val="28"/>
        </w:rPr>
        <w:t>2024 г.</w:t>
      </w:r>
    </w:p>
    <w:p w:rsidR="003225B9" w:rsidRDefault="003225B9">
      <w:pPr>
        <w:rPr>
          <w:szCs w:val="28"/>
        </w:rPr>
      </w:pPr>
    </w:p>
    <w:p w:rsidR="003225B9" w:rsidRDefault="003225B9">
      <w:pPr>
        <w:jc w:val="center"/>
        <w:rPr>
          <w:b/>
          <w:sz w:val="32"/>
          <w:szCs w:val="32"/>
        </w:rPr>
      </w:pPr>
    </w:p>
    <w:p w:rsidR="003225B9" w:rsidRDefault="00D85613">
      <w:pPr>
        <w:jc w:val="center"/>
        <w:rPr>
          <w:b/>
          <w:sz w:val="28"/>
          <w:szCs w:val="28"/>
        </w:rPr>
      </w:pPr>
      <w:r>
        <w:rPr>
          <w:b/>
          <w:sz w:val="28"/>
          <w:szCs w:val="28"/>
        </w:rPr>
        <w:t xml:space="preserve">Л.С. Александрова, Т.Н. Бурделова, Е.В. Бурякова, </w:t>
      </w:r>
    </w:p>
    <w:p w:rsidR="003225B9" w:rsidRDefault="00D85613">
      <w:pPr>
        <w:jc w:val="center"/>
        <w:rPr>
          <w:b/>
          <w:sz w:val="28"/>
          <w:szCs w:val="28"/>
        </w:rPr>
      </w:pPr>
      <w:r>
        <w:rPr>
          <w:b/>
          <w:sz w:val="28"/>
          <w:szCs w:val="28"/>
        </w:rPr>
        <w:t>О.В. Захарова, Ю.С. Захаров</w:t>
      </w:r>
    </w:p>
    <w:p w:rsidR="003225B9" w:rsidRDefault="00D85613">
      <w:pPr>
        <w:jc w:val="center"/>
        <w:rPr>
          <w:b/>
          <w:sz w:val="32"/>
          <w:szCs w:val="32"/>
        </w:rPr>
      </w:pPr>
      <w:r>
        <w:rPr>
          <w:b/>
          <w:sz w:val="32"/>
          <w:szCs w:val="32"/>
        </w:rPr>
        <w:t>ФИНАНСЫ, ДЕНЬГИ И КРЕДИТ</w:t>
      </w:r>
    </w:p>
    <w:p w:rsidR="003225B9" w:rsidRDefault="003225B9">
      <w:pPr>
        <w:jc w:val="center"/>
        <w:rPr>
          <w:b/>
          <w:sz w:val="28"/>
          <w:szCs w:val="28"/>
        </w:rPr>
      </w:pPr>
    </w:p>
    <w:p w:rsidR="003225B9" w:rsidRDefault="00D85613">
      <w:pPr>
        <w:jc w:val="center"/>
        <w:rPr>
          <w:b/>
          <w:sz w:val="28"/>
          <w:szCs w:val="28"/>
        </w:rPr>
      </w:pPr>
      <w:r>
        <w:rPr>
          <w:b/>
          <w:sz w:val="28"/>
          <w:szCs w:val="28"/>
        </w:rPr>
        <w:t xml:space="preserve">Рабочая программа дисциплины </w:t>
      </w:r>
    </w:p>
    <w:p w:rsidR="003225B9" w:rsidRDefault="003225B9">
      <w:pPr>
        <w:jc w:val="center"/>
        <w:rPr>
          <w:sz w:val="28"/>
          <w:szCs w:val="28"/>
        </w:rPr>
      </w:pPr>
    </w:p>
    <w:p w:rsidR="003225B9" w:rsidRDefault="00D85613">
      <w:pPr>
        <w:jc w:val="center"/>
        <w:rPr>
          <w:sz w:val="28"/>
          <w:szCs w:val="28"/>
        </w:rPr>
      </w:pPr>
      <w:r>
        <w:rPr>
          <w:sz w:val="28"/>
          <w:szCs w:val="28"/>
        </w:rPr>
        <w:t>для студентов, обучающихся по направлению подготовки</w:t>
      </w:r>
    </w:p>
    <w:p w:rsidR="003225B9" w:rsidRDefault="00D85613">
      <w:pPr>
        <w:jc w:val="center"/>
        <w:rPr>
          <w:sz w:val="28"/>
          <w:szCs w:val="28"/>
        </w:rPr>
      </w:pPr>
      <w:r>
        <w:rPr>
          <w:sz w:val="28"/>
          <w:szCs w:val="28"/>
        </w:rPr>
        <w:t>43.03.02 «Туризм», ОП «</w:t>
      </w:r>
      <w:bookmarkStart w:id="0" w:name="_Hlk180945611"/>
      <w:r>
        <w:rPr>
          <w:sz w:val="28"/>
          <w:szCs w:val="28"/>
        </w:rPr>
        <w:t>Туристический бизнес и экономика впечатлений</w:t>
      </w:r>
      <w:bookmarkEnd w:id="0"/>
      <w:r>
        <w:rPr>
          <w:sz w:val="28"/>
          <w:szCs w:val="28"/>
        </w:rPr>
        <w:t xml:space="preserve">»,  </w:t>
      </w:r>
    </w:p>
    <w:p w:rsidR="003225B9" w:rsidRDefault="00D85613">
      <w:pPr>
        <w:ind w:left="708" w:firstLine="708"/>
        <w:rPr>
          <w:sz w:val="28"/>
          <w:szCs w:val="28"/>
        </w:rPr>
      </w:pPr>
      <w:r>
        <w:rPr>
          <w:sz w:val="28"/>
          <w:szCs w:val="28"/>
        </w:rPr>
        <w:t>профиль «Туристический бизнес и экономика впечатлений»</w:t>
      </w:r>
    </w:p>
    <w:p w:rsidR="003225B9" w:rsidRDefault="003225B9">
      <w:pPr>
        <w:jc w:val="center"/>
        <w:rPr>
          <w:sz w:val="28"/>
          <w:szCs w:val="28"/>
        </w:rPr>
      </w:pPr>
    </w:p>
    <w:p w:rsidR="003225B9" w:rsidRDefault="003225B9">
      <w:pPr>
        <w:jc w:val="center"/>
        <w:rPr>
          <w:i/>
        </w:rPr>
      </w:pPr>
    </w:p>
    <w:p w:rsidR="003225B9" w:rsidRDefault="00D85613">
      <w:pPr>
        <w:jc w:val="center"/>
        <w:rPr>
          <w:i/>
          <w:sz w:val="24"/>
          <w:szCs w:val="24"/>
        </w:rPr>
      </w:pPr>
      <w:r>
        <w:rPr>
          <w:i/>
          <w:sz w:val="24"/>
          <w:szCs w:val="24"/>
        </w:rPr>
        <w:t xml:space="preserve">Рекомендовано Ученым советом Финансового факультета  </w:t>
      </w:r>
    </w:p>
    <w:p w:rsidR="003225B9" w:rsidRDefault="00D85613">
      <w:pPr>
        <w:jc w:val="center"/>
        <w:rPr>
          <w:i/>
          <w:iCs/>
          <w:spacing w:val="-3"/>
          <w:sz w:val="24"/>
          <w:szCs w:val="24"/>
        </w:rPr>
      </w:pPr>
      <w:r>
        <w:rPr>
          <w:i/>
          <w:iCs/>
          <w:spacing w:val="-3"/>
          <w:sz w:val="24"/>
          <w:szCs w:val="24"/>
        </w:rPr>
        <w:t>(протокол № 50 от 19 ноября 2024 г.)</w:t>
      </w:r>
    </w:p>
    <w:p w:rsidR="003225B9" w:rsidRDefault="003225B9">
      <w:pPr>
        <w:jc w:val="center"/>
        <w:rPr>
          <w:i/>
          <w:iCs/>
          <w:spacing w:val="-3"/>
          <w:sz w:val="24"/>
          <w:szCs w:val="24"/>
        </w:rPr>
      </w:pPr>
    </w:p>
    <w:p w:rsidR="003225B9" w:rsidRDefault="00D85613">
      <w:pPr>
        <w:jc w:val="center"/>
      </w:pPr>
      <w:r>
        <w:rPr>
          <w:i/>
          <w:iCs/>
          <w:spacing w:val="-3"/>
          <w:sz w:val="24"/>
          <w:szCs w:val="24"/>
        </w:rPr>
        <w:t xml:space="preserve">Одобрено Кафедрой банковского дела и монетарного регулирования </w:t>
      </w:r>
    </w:p>
    <w:p w:rsidR="003225B9" w:rsidRDefault="00D85613">
      <w:pPr>
        <w:jc w:val="center"/>
        <w:rPr>
          <w:i/>
          <w:iCs/>
          <w:spacing w:val="-3"/>
          <w:sz w:val="24"/>
          <w:szCs w:val="24"/>
        </w:rPr>
      </w:pPr>
      <w:r>
        <w:rPr>
          <w:i/>
          <w:iCs/>
          <w:spacing w:val="-3"/>
          <w:sz w:val="24"/>
          <w:szCs w:val="24"/>
        </w:rPr>
        <w:t>(протокол № 05 от 06 ноября 2024 г.)</w:t>
      </w:r>
    </w:p>
    <w:p w:rsidR="003225B9" w:rsidRDefault="003225B9">
      <w:pPr>
        <w:jc w:val="center"/>
        <w:rPr>
          <w:i/>
          <w:iCs/>
          <w:spacing w:val="-3"/>
          <w:sz w:val="24"/>
          <w:szCs w:val="24"/>
        </w:rPr>
      </w:pPr>
    </w:p>
    <w:p w:rsidR="003225B9" w:rsidRDefault="00D85613">
      <w:pPr>
        <w:jc w:val="center"/>
        <w:rPr>
          <w:i/>
          <w:iCs/>
          <w:spacing w:val="-3"/>
          <w:sz w:val="24"/>
          <w:szCs w:val="24"/>
        </w:rPr>
      </w:pPr>
      <w:r>
        <w:rPr>
          <w:i/>
          <w:iCs/>
          <w:spacing w:val="-3"/>
          <w:sz w:val="24"/>
          <w:szCs w:val="24"/>
        </w:rPr>
        <w:t>Одобрено Кафедрой общественных финансов</w:t>
      </w:r>
    </w:p>
    <w:p w:rsidR="003225B9" w:rsidRDefault="00D85613">
      <w:pPr>
        <w:jc w:val="center"/>
        <w:rPr>
          <w:i/>
          <w:iCs/>
          <w:spacing w:val="-3"/>
          <w:sz w:val="24"/>
          <w:szCs w:val="24"/>
        </w:rPr>
      </w:pPr>
      <w:r>
        <w:rPr>
          <w:i/>
          <w:iCs/>
          <w:spacing w:val="-3"/>
          <w:sz w:val="24"/>
          <w:szCs w:val="24"/>
        </w:rPr>
        <w:t>(протокол № 02 от 15 октября 2024 г.)</w:t>
      </w:r>
    </w:p>
    <w:p w:rsidR="003225B9" w:rsidRDefault="00D85613">
      <w:pPr>
        <w:jc w:val="center"/>
        <w:rPr>
          <w:i/>
        </w:rPr>
      </w:pPr>
      <w:r>
        <w:rPr>
          <w:i/>
        </w:rPr>
        <w:t xml:space="preserve"> </w:t>
      </w:r>
    </w:p>
    <w:p w:rsidR="003225B9" w:rsidRDefault="003225B9">
      <w:pPr>
        <w:jc w:val="center"/>
        <w:rPr>
          <w:i/>
          <w:iCs/>
          <w:spacing w:val="-3"/>
        </w:rPr>
      </w:pPr>
    </w:p>
    <w:p w:rsidR="003225B9" w:rsidRDefault="00D85613">
      <w:pPr>
        <w:jc w:val="center"/>
        <w:rPr>
          <w:i/>
        </w:rPr>
      </w:pPr>
      <w:r>
        <w:rPr>
          <w:i/>
        </w:rPr>
        <w:t xml:space="preserve"> </w:t>
      </w:r>
    </w:p>
    <w:p w:rsidR="003225B9" w:rsidRDefault="00D85613">
      <w:pPr>
        <w:jc w:val="center"/>
        <w:rPr>
          <w:b/>
          <w:sz w:val="28"/>
          <w:szCs w:val="28"/>
        </w:rPr>
      </w:pPr>
      <w:r>
        <w:rPr>
          <w:b/>
          <w:sz w:val="28"/>
          <w:szCs w:val="28"/>
        </w:rPr>
        <w:t>Москва 2024</w:t>
      </w:r>
      <w:r>
        <w:br w:type="page"/>
      </w:r>
    </w:p>
    <w:p w:rsidR="003225B9" w:rsidRDefault="00D85613">
      <w:pPr>
        <w:spacing w:line="360" w:lineRule="auto"/>
        <w:jc w:val="center"/>
        <w:rPr>
          <w:b/>
          <w:sz w:val="32"/>
          <w:szCs w:val="32"/>
        </w:rPr>
      </w:pPr>
      <w:r>
        <w:rPr>
          <w:b/>
          <w:sz w:val="32"/>
          <w:szCs w:val="32"/>
        </w:rPr>
        <w:lastRenderedPageBreak/>
        <w:t>Содержание</w:t>
      </w:r>
      <w:bookmarkStart w:id="1" w:name="_Hlk98260829"/>
      <w:bookmarkEnd w:id="1"/>
    </w:p>
    <w:sdt>
      <w:sdtPr>
        <w:id w:val="1018199939"/>
        <w:docPartObj>
          <w:docPartGallery w:val="Table of Contents"/>
          <w:docPartUnique/>
        </w:docPartObj>
      </w:sdtPr>
      <w:sdtEndPr/>
      <w:sdtContent>
        <w:p w:rsidR="003225B9" w:rsidRDefault="00D85613">
          <w:pPr>
            <w:pStyle w:val="12"/>
            <w:rPr>
              <w:rFonts w:eastAsiaTheme="minorEastAsia"/>
              <w:b w:val="0"/>
              <w:sz w:val="28"/>
              <w:szCs w:val="28"/>
            </w:rPr>
          </w:pPr>
          <w:r>
            <w:fldChar w:fldCharType="begin"/>
          </w:r>
          <w:r>
            <w:rPr>
              <w:b w:val="0"/>
              <w:webHidden/>
              <w:sz w:val="28"/>
              <w:szCs w:val="28"/>
            </w:rPr>
            <w:instrText>TOC \z \o "1-3" \u \h</w:instrText>
          </w:r>
          <w:r>
            <w:rPr>
              <w:b w:val="0"/>
              <w:sz w:val="28"/>
              <w:szCs w:val="28"/>
            </w:rPr>
            <w:fldChar w:fldCharType="separate"/>
          </w:r>
          <w:hyperlink w:anchor="_Toc98268525">
            <w:r>
              <w:rPr>
                <w:b w:val="0"/>
                <w:webHidden/>
                <w:sz w:val="28"/>
                <w:szCs w:val="28"/>
              </w:rPr>
              <w:t>1. Наименование дисциплины</w:t>
            </w:r>
            <w:r>
              <w:rPr>
                <w:b w:val="0"/>
                <w:webHidden/>
                <w:sz w:val="28"/>
                <w:szCs w:val="28"/>
              </w:rPr>
              <w:tab/>
            </w:r>
          </w:hyperlink>
          <w:r>
            <w:rPr>
              <w:rFonts w:eastAsiaTheme="minorEastAsia"/>
              <w:b w:val="0"/>
              <w:sz w:val="28"/>
              <w:szCs w:val="28"/>
            </w:rPr>
            <w:t>3</w:t>
          </w:r>
        </w:p>
        <w:p w:rsidR="003225B9" w:rsidRDefault="00422652">
          <w:pPr>
            <w:pStyle w:val="12"/>
            <w:rPr>
              <w:rFonts w:eastAsiaTheme="minorEastAsia"/>
              <w:b w:val="0"/>
              <w:sz w:val="28"/>
              <w:szCs w:val="28"/>
            </w:rPr>
          </w:pPr>
          <w:hyperlink w:anchor="_Toc98268526">
            <w:r w:rsidR="00D85613">
              <w:rPr>
                <w:b w:val="0"/>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85613">
              <w:rPr>
                <w:b w:val="0"/>
                <w:webHidden/>
                <w:sz w:val="28"/>
                <w:szCs w:val="28"/>
              </w:rPr>
              <w:tab/>
            </w:r>
          </w:hyperlink>
          <w:r w:rsidR="00D85613">
            <w:rPr>
              <w:rFonts w:eastAsiaTheme="minorEastAsia"/>
              <w:b w:val="0"/>
              <w:sz w:val="28"/>
              <w:szCs w:val="28"/>
            </w:rPr>
            <w:t>3</w:t>
          </w:r>
        </w:p>
        <w:p w:rsidR="003225B9" w:rsidRDefault="00422652">
          <w:pPr>
            <w:pStyle w:val="12"/>
            <w:rPr>
              <w:rFonts w:eastAsiaTheme="minorEastAsia"/>
              <w:b w:val="0"/>
              <w:sz w:val="28"/>
              <w:szCs w:val="28"/>
            </w:rPr>
          </w:pPr>
          <w:hyperlink w:anchor="_Toc98268527">
            <w:r w:rsidR="00D85613">
              <w:rPr>
                <w:b w:val="0"/>
                <w:webHidden/>
                <w:sz w:val="28"/>
                <w:szCs w:val="28"/>
              </w:rPr>
              <w:t>3. Место дисциплины в структуре образовательной программы</w:t>
            </w:r>
            <w:r w:rsidR="00D85613">
              <w:rPr>
                <w:b w:val="0"/>
                <w:webHidden/>
                <w:sz w:val="28"/>
                <w:szCs w:val="28"/>
              </w:rPr>
              <w:tab/>
            </w:r>
          </w:hyperlink>
          <w:r w:rsidR="00D85613">
            <w:rPr>
              <w:rFonts w:eastAsiaTheme="minorEastAsia"/>
              <w:b w:val="0"/>
              <w:sz w:val="28"/>
              <w:szCs w:val="28"/>
            </w:rPr>
            <w:t>6</w:t>
          </w:r>
        </w:p>
        <w:p w:rsidR="003225B9" w:rsidRDefault="00422652">
          <w:pPr>
            <w:pStyle w:val="12"/>
            <w:rPr>
              <w:rFonts w:eastAsiaTheme="minorEastAsia"/>
              <w:b w:val="0"/>
              <w:sz w:val="28"/>
              <w:szCs w:val="28"/>
            </w:rPr>
          </w:pPr>
          <w:hyperlink w:anchor="_Toc98268528">
            <w:r w:rsidR="00D85613">
              <w:rPr>
                <w:b w:val="0"/>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D85613">
              <w:rPr>
                <w:b w:val="0"/>
                <w:webHidden/>
                <w:sz w:val="28"/>
                <w:szCs w:val="28"/>
              </w:rPr>
              <w:tab/>
            </w:r>
          </w:hyperlink>
          <w:r w:rsidR="00D85613">
            <w:rPr>
              <w:rFonts w:eastAsiaTheme="minorEastAsia"/>
              <w:b w:val="0"/>
              <w:sz w:val="28"/>
              <w:szCs w:val="28"/>
            </w:rPr>
            <w:t>6</w:t>
          </w:r>
        </w:p>
        <w:p w:rsidR="003225B9" w:rsidRDefault="00422652">
          <w:pPr>
            <w:pStyle w:val="12"/>
            <w:rPr>
              <w:rFonts w:eastAsiaTheme="minorEastAsia"/>
              <w:b w:val="0"/>
              <w:sz w:val="28"/>
              <w:szCs w:val="28"/>
            </w:rPr>
          </w:pPr>
          <w:hyperlink w:anchor="_Toc98268529">
            <w:r w:rsidR="00D85613">
              <w:rPr>
                <w:b w:val="0"/>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85613">
              <w:rPr>
                <w:b w:val="0"/>
                <w:webHidden/>
                <w:sz w:val="28"/>
                <w:szCs w:val="28"/>
              </w:rPr>
              <w:tab/>
            </w:r>
          </w:hyperlink>
          <w:r w:rsidR="00D85613">
            <w:rPr>
              <w:rFonts w:eastAsiaTheme="minorEastAsia"/>
              <w:b w:val="0"/>
              <w:sz w:val="28"/>
              <w:szCs w:val="28"/>
            </w:rPr>
            <w:t>7</w:t>
          </w:r>
        </w:p>
        <w:p w:rsidR="003225B9" w:rsidRDefault="00422652">
          <w:pPr>
            <w:pStyle w:val="24"/>
            <w:rPr>
              <w:rFonts w:eastAsiaTheme="minorEastAsia"/>
              <w:sz w:val="28"/>
              <w:szCs w:val="28"/>
            </w:rPr>
          </w:pPr>
          <w:hyperlink w:anchor="_Toc98268530">
            <w:r w:rsidR="00D85613">
              <w:rPr>
                <w:webHidden/>
                <w:sz w:val="28"/>
                <w:szCs w:val="28"/>
              </w:rPr>
              <w:t>5.1. Содержание дисциплины</w:t>
            </w:r>
            <w:r w:rsidR="00D85613">
              <w:rPr>
                <w:sz w:val="28"/>
                <w:szCs w:val="28"/>
              </w:rPr>
              <w:tab/>
            </w:r>
          </w:hyperlink>
          <w:r w:rsidR="00D85613">
            <w:rPr>
              <w:rFonts w:eastAsiaTheme="minorEastAsia"/>
              <w:sz w:val="28"/>
              <w:szCs w:val="28"/>
            </w:rPr>
            <w:t>7</w:t>
          </w:r>
        </w:p>
        <w:p w:rsidR="003225B9" w:rsidRDefault="00422652">
          <w:pPr>
            <w:pStyle w:val="24"/>
            <w:rPr>
              <w:rFonts w:eastAsiaTheme="minorEastAsia"/>
              <w:sz w:val="28"/>
              <w:szCs w:val="28"/>
            </w:rPr>
          </w:pPr>
          <w:hyperlink w:anchor="_Toc98268531">
            <w:r w:rsidR="00D85613">
              <w:rPr>
                <w:webHidden/>
                <w:sz w:val="28"/>
                <w:szCs w:val="28"/>
              </w:rPr>
              <w:t>5.2. Учебно-тематический план</w:t>
            </w:r>
            <w:r w:rsidR="00D85613">
              <w:rPr>
                <w:webHidden/>
              </w:rPr>
              <w:fldChar w:fldCharType="begin"/>
            </w:r>
            <w:r w:rsidR="00D85613">
              <w:rPr>
                <w:webHidden/>
              </w:rPr>
              <w:instrText>PAGEREF _Toc98268531 \h</w:instrText>
            </w:r>
            <w:r w:rsidR="00D85613">
              <w:rPr>
                <w:webHidden/>
              </w:rPr>
            </w:r>
            <w:r w:rsidR="00D85613">
              <w:rPr>
                <w:webHidden/>
              </w:rPr>
              <w:fldChar w:fldCharType="separate"/>
            </w:r>
            <w:r w:rsidR="00D85613">
              <w:rPr>
                <w:sz w:val="28"/>
                <w:szCs w:val="28"/>
              </w:rPr>
              <w:tab/>
              <w:t>12</w:t>
            </w:r>
            <w:r w:rsidR="00D85613">
              <w:rPr>
                <w:webHidden/>
              </w:rPr>
              <w:fldChar w:fldCharType="end"/>
            </w:r>
          </w:hyperlink>
        </w:p>
        <w:p w:rsidR="003225B9" w:rsidRDefault="00422652">
          <w:pPr>
            <w:pStyle w:val="24"/>
            <w:rPr>
              <w:rFonts w:eastAsiaTheme="minorEastAsia"/>
              <w:sz w:val="28"/>
              <w:szCs w:val="28"/>
            </w:rPr>
          </w:pPr>
          <w:hyperlink w:anchor="_Toc98268532">
            <w:r w:rsidR="00D85613">
              <w:rPr>
                <w:webHidden/>
                <w:sz w:val="28"/>
                <w:szCs w:val="28"/>
              </w:rPr>
              <w:t>5.3. Содержание семинаров, практических занятий</w:t>
            </w:r>
            <w:r w:rsidR="00D85613">
              <w:rPr>
                <w:webHidden/>
              </w:rPr>
              <w:fldChar w:fldCharType="begin"/>
            </w:r>
            <w:r w:rsidR="00D85613">
              <w:rPr>
                <w:webHidden/>
              </w:rPr>
              <w:instrText>PAGEREF _Toc98268532 \h</w:instrText>
            </w:r>
            <w:r w:rsidR="00D85613">
              <w:rPr>
                <w:webHidden/>
              </w:rPr>
            </w:r>
            <w:r w:rsidR="00D85613">
              <w:rPr>
                <w:webHidden/>
              </w:rPr>
              <w:fldChar w:fldCharType="separate"/>
            </w:r>
            <w:r w:rsidR="00D85613">
              <w:rPr>
                <w:sz w:val="28"/>
                <w:szCs w:val="28"/>
              </w:rPr>
              <w:tab/>
              <w:t>13</w:t>
            </w:r>
            <w:r w:rsidR="00D85613">
              <w:rPr>
                <w:webHidden/>
              </w:rPr>
              <w:fldChar w:fldCharType="end"/>
            </w:r>
          </w:hyperlink>
        </w:p>
        <w:p w:rsidR="003225B9" w:rsidRDefault="00422652">
          <w:pPr>
            <w:pStyle w:val="12"/>
            <w:rPr>
              <w:rFonts w:eastAsiaTheme="minorEastAsia"/>
              <w:b w:val="0"/>
              <w:sz w:val="28"/>
              <w:szCs w:val="28"/>
            </w:rPr>
          </w:pPr>
          <w:hyperlink w:anchor="_Toc98268533">
            <w:r w:rsidR="00D85613">
              <w:rPr>
                <w:b w:val="0"/>
                <w:webHidden/>
                <w:sz w:val="28"/>
                <w:szCs w:val="28"/>
              </w:rPr>
              <w:t>6. Перечень учебно-методического обеспечения для самостоятельной работы обучающихся по дисциплине</w:t>
            </w:r>
            <w:r w:rsidR="00D85613">
              <w:rPr>
                <w:b w:val="0"/>
                <w:webHidden/>
                <w:sz w:val="28"/>
                <w:szCs w:val="28"/>
              </w:rPr>
              <w:tab/>
              <w:t>1</w:t>
            </w:r>
          </w:hyperlink>
          <w:r w:rsidR="00D85613">
            <w:rPr>
              <w:rFonts w:eastAsiaTheme="minorEastAsia"/>
              <w:b w:val="0"/>
              <w:sz w:val="28"/>
              <w:szCs w:val="28"/>
            </w:rPr>
            <w:t>6</w:t>
          </w:r>
        </w:p>
        <w:p w:rsidR="003225B9" w:rsidRDefault="00422652">
          <w:pPr>
            <w:pStyle w:val="24"/>
            <w:rPr>
              <w:rFonts w:eastAsiaTheme="minorEastAsia"/>
              <w:i/>
              <w:sz w:val="28"/>
              <w:szCs w:val="28"/>
            </w:rPr>
          </w:pPr>
          <w:hyperlink w:anchor="_Toc98268534">
            <w:r w:rsidR="00D85613">
              <w:rPr>
                <w:webHidden/>
                <w:sz w:val="28"/>
                <w:szCs w:val="28"/>
              </w:rPr>
              <w:t>6.1. Перечень вопросов, отводимых на самостоятельное освоение дисциплины, формы внеаудиторной самостоятельной работы</w:t>
            </w:r>
            <w:r w:rsidR="00D85613">
              <w:rPr>
                <w:webHidden/>
                <w:sz w:val="28"/>
                <w:szCs w:val="28"/>
              </w:rPr>
              <w:tab/>
              <w:t>1</w:t>
            </w:r>
          </w:hyperlink>
          <w:r w:rsidR="00D85613">
            <w:rPr>
              <w:rFonts w:eastAsiaTheme="minorEastAsia"/>
              <w:i/>
              <w:sz w:val="28"/>
              <w:szCs w:val="28"/>
            </w:rPr>
            <w:t>6</w:t>
          </w:r>
        </w:p>
        <w:p w:rsidR="003225B9" w:rsidRDefault="00422652">
          <w:pPr>
            <w:pStyle w:val="24"/>
            <w:rPr>
              <w:rFonts w:eastAsiaTheme="minorEastAsia"/>
              <w:i/>
              <w:sz w:val="28"/>
              <w:szCs w:val="28"/>
            </w:rPr>
          </w:pPr>
          <w:hyperlink w:anchor="_Toc98268535">
            <w:r w:rsidR="00D85613">
              <w:rPr>
                <w:webHidden/>
                <w:sz w:val="28"/>
                <w:szCs w:val="28"/>
              </w:rPr>
              <w:t>6.2. Перечень вопросов, заданий, тем для подготовки к текущему контролю</w:t>
            </w:r>
            <w:r w:rsidR="00D85613">
              <w:rPr>
                <w:webHidden/>
                <w:sz w:val="28"/>
                <w:szCs w:val="28"/>
              </w:rPr>
              <w:tab/>
              <w:t>1</w:t>
            </w:r>
          </w:hyperlink>
          <w:r w:rsidR="00D85613">
            <w:rPr>
              <w:rFonts w:eastAsiaTheme="minorEastAsia"/>
              <w:i/>
              <w:sz w:val="28"/>
              <w:szCs w:val="28"/>
            </w:rPr>
            <w:t>8</w:t>
          </w:r>
        </w:p>
        <w:p w:rsidR="003225B9" w:rsidRDefault="00422652">
          <w:pPr>
            <w:pStyle w:val="12"/>
            <w:rPr>
              <w:rFonts w:eastAsiaTheme="minorEastAsia"/>
              <w:b w:val="0"/>
              <w:sz w:val="28"/>
              <w:szCs w:val="28"/>
            </w:rPr>
          </w:pPr>
          <w:hyperlink w:anchor="_Toc98268536">
            <w:r w:rsidR="00D85613">
              <w:rPr>
                <w:b w:val="0"/>
                <w:webHidden/>
                <w:sz w:val="28"/>
                <w:szCs w:val="28"/>
              </w:rPr>
              <w:t>7. Фонд оценочных средств для проведения промежуточной аттестации по дисциплине</w:t>
            </w:r>
            <w:r w:rsidR="00D85613">
              <w:rPr>
                <w:b w:val="0"/>
                <w:webHidden/>
                <w:sz w:val="28"/>
                <w:szCs w:val="28"/>
              </w:rPr>
              <w:tab/>
              <w:t>2</w:t>
            </w:r>
          </w:hyperlink>
          <w:r w:rsidR="00D85613">
            <w:rPr>
              <w:rFonts w:eastAsiaTheme="minorEastAsia"/>
              <w:b w:val="0"/>
              <w:sz w:val="28"/>
              <w:szCs w:val="28"/>
            </w:rPr>
            <w:t>3</w:t>
          </w:r>
        </w:p>
        <w:p w:rsidR="003225B9" w:rsidRDefault="00422652">
          <w:pPr>
            <w:pStyle w:val="12"/>
            <w:rPr>
              <w:rFonts w:eastAsiaTheme="minorEastAsia"/>
              <w:b w:val="0"/>
              <w:sz w:val="28"/>
              <w:szCs w:val="28"/>
            </w:rPr>
          </w:pPr>
          <w:hyperlink w:anchor="_Toc98268540">
            <w:r w:rsidR="00D85613">
              <w:rPr>
                <w:b w:val="0"/>
                <w:webHidden/>
                <w:sz w:val="28"/>
                <w:szCs w:val="28"/>
              </w:rPr>
              <w:t>8. Перечень основной и дополнительной учебной литературы, необходимой для освоения дисциплины</w:t>
            </w:r>
            <w:r w:rsidR="00D85613">
              <w:rPr>
                <w:b w:val="0"/>
                <w:webHidden/>
                <w:sz w:val="28"/>
                <w:szCs w:val="28"/>
              </w:rPr>
              <w:tab/>
              <w:t>3</w:t>
            </w:r>
          </w:hyperlink>
          <w:r w:rsidR="00D85613">
            <w:rPr>
              <w:rFonts w:eastAsiaTheme="minorEastAsia"/>
              <w:b w:val="0"/>
              <w:sz w:val="28"/>
              <w:szCs w:val="28"/>
            </w:rPr>
            <w:t>9</w:t>
          </w:r>
        </w:p>
        <w:p w:rsidR="003225B9" w:rsidRDefault="00422652">
          <w:pPr>
            <w:pStyle w:val="12"/>
            <w:rPr>
              <w:rFonts w:eastAsiaTheme="minorEastAsia"/>
              <w:b w:val="0"/>
              <w:sz w:val="28"/>
              <w:szCs w:val="28"/>
            </w:rPr>
          </w:pPr>
          <w:hyperlink w:anchor="_Toc98268541">
            <w:r w:rsidR="00D85613">
              <w:rPr>
                <w:b w:val="0"/>
                <w:webHidden/>
                <w:sz w:val="28"/>
                <w:szCs w:val="28"/>
                <w:lang w:eastAsia="ar-SA"/>
              </w:rPr>
              <w:t xml:space="preserve">9. </w:t>
            </w:r>
            <w:r w:rsidR="00D85613">
              <w:rPr>
                <w:b w:val="0"/>
                <w:sz w:val="28"/>
                <w:szCs w:val="28"/>
              </w:rPr>
              <w:t>Перечень ресурсов информационно-телекоммуникационной сети «Интернет», необходимых для освоения дисциплины</w:t>
            </w:r>
            <w:r w:rsidR="00D85613">
              <w:rPr>
                <w:b w:val="0"/>
                <w:sz w:val="28"/>
                <w:szCs w:val="28"/>
              </w:rPr>
              <w:tab/>
            </w:r>
          </w:hyperlink>
          <w:r w:rsidR="00D85613">
            <w:rPr>
              <w:b w:val="0"/>
              <w:sz w:val="28"/>
              <w:szCs w:val="28"/>
            </w:rPr>
            <w:t>41</w:t>
          </w:r>
        </w:p>
        <w:p w:rsidR="003225B9" w:rsidRDefault="00422652">
          <w:pPr>
            <w:pStyle w:val="12"/>
            <w:rPr>
              <w:rFonts w:eastAsiaTheme="minorEastAsia"/>
              <w:b w:val="0"/>
              <w:sz w:val="28"/>
              <w:szCs w:val="28"/>
            </w:rPr>
          </w:pPr>
          <w:hyperlink w:anchor="_Toc98268542">
            <w:r w:rsidR="00D85613">
              <w:rPr>
                <w:b w:val="0"/>
                <w:webHidden/>
                <w:sz w:val="28"/>
                <w:szCs w:val="28"/>
              </w:rPr>
              <w:t>10. Методические указания для обучающихся по освоению дисциплины</w:t>
            </w:r>
            <w:r w:rsidR="00D85613">
              <w:rPr>
                <w:b w:val="0"/>
                <w:webHidden/>
                <w:sz w:val="28"/>
                <w:szCs w:val="28"/>
              </w:rPr>
              <w:tab/>
              <w:t>4</w:t>
            </w:r>
          </w:hyperlink>
          <w:r w:rsidR="00D85613">
            <w:rPr>
              <w:rFonts w:eastAsiaTheme="minorEastAsia"/>
              <w:b w:val="0"/>
              <w:sz w:val="28"/>
              <w:szCs w:val="28"/>
            </w:rPr>
            <w:t>2</w:t>
          </w:r>
        </w:p>
        <w:p w:rsidR="003225B9" w:rsidRDefault="00422652">
          <w:pPr>
            <w:pStyle w:val="12"/>
            <w:rPr>
              <w:rFonts w:eastAsiaTheme="minorEastAsia"/>
              <w:i/>
              <w:iCs/>
              <w:sz w:val="28"/>
              <w:szCs w:val="28"/>
            </w:rPr>
          </w:pPr>
          <w:hyperlink w:anchor="_Toc98268543">
            <w:r w:rsidR="00D85613">
              <w:rPr>
                <w:webHidden/>
              </w:rPr>
              <w:fldChar w:fldCharType="begin"/>
            </w:r>
            <w:r w:rsidR="00D85613">
              <w:rPr>
                <w:webHidden/>
              </w:rPr>
              <w:instrText>PAGEREF _Toc98268543 \h</w:instrText>
            </w:r>
            <w:r w:rsidR="00D85613">
              <w:rPr>
                <w:webHidden/>
              </w:rPr>
            </w:r>
            <w:r w:rsidR="00D85613">
              <w:rPr>
                <w:webHidden/>
              </w:rPr>
              <w:fldChar w:fldCharType="separate"/>
            </w:r>
            <w:r w:rsidR="00D85613">
              <w:rPr>
                <w:b w:val="0"/>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85613">
              <w:rPr>
                <w:b w:val="0"/>
                <w:webHidden/>
                <w:sz w:val="28"/>
                <w:szCs w:val="28"/>
              </w:rPr>
              <w:tab/>
              <w:t>42</w:t>
            </w:r>
            <w:r w:rsidR="00D85613">
              <w:rPr>
                <w:webHidden/>
              </w:rPr>
              <w:fldChar w:fldCharType="end"/>
            </w:r>
          </w:hyperlink>
        </w:p>
        <w:p w:rsidR="003225B9" w:rsidRDefault="00422652">
          <w:pPr>
            <w:pStyle w:val="12"/>
            <w:rPr>
              <w:rFonts w:eastAsiaTheme="minorEastAsia"/>
              <w:b w:val="0"/>
              <w:sz w:val="28"/>
              <w:szCs w:val="28"/>
            </w:rPr>
          </w:pPr>
          <w:hyperlink w:anchor="_Toc98268547">
            <w:r w:rsidR="00D85613">
              <w:rPr>
                <w:rFonts w:eastAsia="Calibri"/>
                <w:b w:val="0"/>
                <w:webHidden/>
                <w:sz w:val="28"/>
                <w:szCs w:val="28"/>
                <w:lang w:eastAsia="ar-SA"/>
              </w:rPr>
              <w:t>12. Описание материально-технической базы, необходимой для осуществления образовательного процесса по дисциплине</w:t>
            </w:r>
            <w:r w:rsidR="00D85613">
              <w:rPr>
                <w:webHidden/>
              </w:rPr>
              <w:fldChar w:fldCharType="begin"/>
            </w:r>
            <w:r w:rsidR="00D85613">
              <w:rPr>
                <w:webHidden/>
              </w:rPr>
              <w:instrText>PAGEREF _Toc98268547 \h</w:instrText>
            </w:r>
            <w:r w:rsidR="00D85613">
              <w:rPr>
                <w:webHidden/>
              </w:rPr>
            </w:r>
            <w:r w:rsidR="00D85613">
              <w:rPr>
                <w:webHidden/>
              </w:rPr>
              <w:fldChar w:fldCharType="separate"/>
            </w:r>
            <w:r w:rsidR="00D85613">
              <w:rPr>
                <w:b w:val="0"/>
                <w:sz w:val="28"/>
                <w:szCs w:val="28"/>
              </w:rPr>
              <w:tab/>
              <w:t>43</w:t>
            </w:r>
            <w:r w:rsidR="00D85613">
              <w:rPr>
                <w:webHidden/>
              </w:rPr>
              <w:fldChar w:fldCharType="end"/>
            </w:r>
          </w:hyperlink>
          <w:r w:rsidR="00D85613">
            <w:rPr>
              <w:b w:val="0"/>
              <w:sz w:val="28"/>
              <w:szCs w:val="28"/>
            </w:rPr>
            <w:fldChar w:fldCharType="end"/>
          </w:r>
        </w:p>
      </w:sdtContent>
    </w:sdt>
    <w:p w:rsidR="003225B9" w:rsidRDefault="003225B9">
      <w:pPr>
        <w:spacing w:line="360" w:lineRule="auto"/>
        <w:jc w:val="center"/>
        <w:rPr>
          <w:sz w:val="28"/>
          <w:szCs w:val="28"/>
        </w:rPr>
      </w:pPr>
    </w:p>
    <w:p w:rsidR="003225B9" w:rsidRDefault="003225B9">
      <w:pPr>
        <w:rPr>
          <w:rFonts w:asciiTheme="majorHAnsi" w:eastAsiaTheme="majorEastAsia" w:hAnsiTheme="majorHAnsi" w:cstheme="majorBidi"/>
          <w:color w:val="365F91" w:themeColor="accent1" w:themeShade="BF"/>
          <w:sz w:val="32"/>
          <w:szCs w:val="32"/>
        </w:rPr>
      </w:pPr>
      <w:bookmarkStart w:id="2" w:name="_Toc531793793"/>
      <w:bookmarkEnd w:id="2"/>
    </w:p>
    <w:p w:rsidR="003225B9" w:rsidRDefault="003225B9">
      <w:pPr>
        <w:rPr>
          <w:rFonts w:asciiTheme="majorHAnsi" w:eastAsiaTheme="majorEastAsia" w:hAnsiTheme="majorHAnsi" w:cstheme="majorBidi"/>
          <w:color w:val="365F91" w:themeColor="accent1" w:themeShade="BF"/>
          <w:sz w:val="32"/>
          <w:szCs w:val="32"/>
        </w:rPr>
      </w:pPr>
    </w:p>
    <w:p w:rsidR="003225B9" w:rsidRDefault="003225B9">
      <w:pPr>
        <w:rPr>
          <w:rFonts w:asciiTheme="majorHAnsi" w:eastAsiaTheme="majorEastAsia" w:hAnsiTheme="majorHAnsi" w:cstheme="majorBidi"/>
          <w:color w:val="365F91" w:themeColor="accent1" w:themeShade="BF"/>
          <w:sz w:val="32"/>
          <w:szCs w:val="32"/>
        </w:rPr>
      </w:pPr>
    </w:p>
    <w:p w:rsidR="003225B9" w:rsidRDefault="003225B9">
      <w:pPr>
        <w:rPr>
          <w:rFonts w:asciiTheme="majorHAnsi" w:eastAsiaTheme="majorEastAsia" w:hAnsiTheme="majorHAnsi" w:cstheme="majorBidi"/>
          <w:color w:val="365F91" w:themeColor="accent1" w:themeShade="BF"/>
          <w:sz w:val="32"/>
          <w:szCs w:val="32"/>
        </w:rPr>
      </w:pPr>
    </w:p>
    <w:p w:rsidR="003225B9" w:rsidRDefault="003225B9">
      <w:pPr>
        <w:rPr>
          <w:rFonts w:asciiTheme="majorHAnsi" w:eastAsiaTheme="majorEastAsia" w:hAnsiTheme="majorHAnsi" w:cstheme="majorBidi"/>
          <w:color w:val="365F91" w:themeColor="accent1" w:themeShade="BF"/>
          <w:sz w:val="32"/>
          <w:szCs w:val="32"/>
        </w:rPr>
      </w:pPr>
    </w:p>
    <w:p w:rsidR="003225B9" w:rsidRDefault="003225B9">
      <w:pPr>
        <w:rPr>
          <w:rFonts w:asciiTheme="majorHAnsi" w:eastAsiaTheme="majorEastAsia" w:hAnsiTheme="majorHAnsi" w:cstheme="majorBidi"/>
          <w:color w:val="365F91" w:themeColor="accent1" w:themeShade="BF"/>
          <w:sz w:val="32"/>
          <w:szCs w:val="32"/>
        </w:rPr>
      </w:pPr>
    </w:p>
    <w:p w:rsidR="003225B9" w:rsidRDefault="003225B9">
      <w:pPr>
        <w:rPr>
          <w:rFonts w:asciiTheme="majorHAnsi" w:eastAsiaTheme="majorEastAsia" w:hAnsiTheme="majorHAnsi" w:cstheme="majorBidi"/>
          <w:color w:val="365F91" w:themeColor="accent1" w:themeShade="BF"/>
          <w:sz w:val="32"/>
          <w:szCs w:val="32"/>
        </w:rPr>
      </w:pPr>
    </w:p>
    <w:p w:rsidR="003225B9" w:rsidRDefault="003225B9">
      <w:pPr>
        <w:rPr>
          <w:rFonts w:asciiTheme="majorHAnsi" w:eastAsiaTheme="majorEastAsia" w:hAnsiTheme="majorHAnsi" w:cstheme="majorBidi"/>
          <w:color w:val="365F91" w:themeColor="accent1" w:themeShade="BF"/>
          <w:sz w:val="32"/>
          <w:szCs w:val="32"/>
        </w:rPr>
      </w:pPr>
    </w:p>
    <w:p w:rsidR="003225B9" w:rsidRDefault="003225B9">
      <w:pPr>
        <w:rPr>
          <w:rFonts w:asciiTheme="majorHAnsi" w:eastAsiaTheme="majorEastAsia" w:hAnsiTheme="majorHAnsi" w:cstheme="majorBidi"/>
          <w:color w:val="365F91" w:themeColor="accent1" w:themeShade="BF"/>
          <w:sz w:val="32"/>
          <w:szCs w:val="32"/>
        </w:rPr>
      </w:pPr>
    </w:p>
    <w:p w:rsidR="003225B9" w:rsidRDefault="00D85613">
      <w:pPr>
        <w:widowControl/>
        <w:spacing w:after="200" w:line="276" w:lineRule="auto"/>
        <w:rPr>
          <w:b/>
          <w:sz w:val="28"/>
          <w:szCs w:val="28"/>
        </w:rPr>
      </w:pPr>
      <w:r>
        <w:br w:type="page"/>
      </w:r>
    </w:p>
    <w:p w:rsidR="003225B9" w:rsidRDefault="00D85613">
      <w:pPr>
        <w:pStyle w:val="af3"/>
        <w:spacing w:line="360" w:lineRule="auto"/>
        <w:jc w:val="both"/>
        <w:outlineLvl w:val="0"/>
      </w:pPr>
      <w:bookmarkStart w:id="3" w:name="_Toc5317937931"/>
      <w:bookmarkStart w:id="4" w:name="_Toc98268483"/>
      <w:bookmarkStart w:id="5" w:name="_Toc98268525"/>
      <w:bookmarkEnd w:id="3"/>
      <w:r>
        <w:lastRenderedPageBreak/>
        <w:t>1. Наименование дисциплины</w:t>
      </w:r>
      <w:bookmarkEnd w:id="4"/>
      <w:bookmarkEnd w:id="5"/>
    </w:p>
    <w:p w:rsidR="003225B9" w:rsidRDefault="00D85613">
      <w:pPr>
        <w:spacing w:line="360" w:lineRule="auto"/>
        <w:ind w:firstLine="726"/>
        <w:jc w:val="both"/>
        <w:rPr>
          <w:sz w:val="28"/>
          <w:szCs w:val="28"/>
        </w:rPr>
      </w:pPr>
      <w:r>
        <w:rPr>
          <w:sz w:val="28"/>
          <w:szCs w:val="28"/>
        </w:rPr>
        <w:t xml:space="preserve">Дисциплина «Финансы, деньги и кредит» </w:t>
      </w:r>
    </w:p>
    <w:p w:rsidR="003225B9" w:rsidRDefault="003225B9">
      <w:bookmarkStart w:id="6" w:name="_Toc531793794"/>
      <w:bookmarkEnd w:id="6"/>
    </w:p>
    <w:p w:rsidR="003225B9" w:rsidRDefault="00D85613">
      <w:pPr>
        <w:pStyle w:val="af3"/>
        <w:spacing w:line="360" w:lineRule="auto"/>
        <w:jc w:val="both"/>
        <w:outlineLvl w:val="0"/>
      </w:pPr>
      <w:bookmarkStart w:id="7" w:name="_Toc5317937941"/>
      <w:bookmarkStart w:id="8" w:name="_Toc98261207"/>
      <w:bookmarkStart w:id="9" w:name="_Toc98268484"/>
      <w:bookmarkStart w:id="10" w:name="_Toc98268526"/>
      <w:bookmarkEnd w:id="7"/>
      <w:r>
        <w:t>2. 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w:t>
      </w:r>
      <w:bookmarkEnd w:id="8"/>
      <w:bookmarkEnd w:id="9"/>
      <w:bookmarkEnd w:id="10"/>
      <w:r>
        <w:t xml:space="preserve"> </w:t>
      </w:r>
      <w:r>
        <w:rPr>
          <w:szCs w:val="28"/>
        </w:rPr>
        <w:t xml:space="preserve"> </w:t>
      </w:r>
    </w:p>
    <w:tbl>
      <w:tblPr>
        <w:tblStyle w:val="aff3"/>
        <w:tblW w:w="10201" w:type="dxa"/>
        <w:tblLayout w:type="fixed"/>
        <w:tblLook w:val="04A0" w:firstRow="1" w:lastRow="0" w:firstColumn="1" w:lastColumn="0" w:noHBand="0" w:noVBand="1"/>
      </w:tblPr>
      <w:tblGrid>
        <w:gridCol w:w="955"/>
        <w:gridCol w:w="2130"/>
        <w:gridCol w:w="2554"/>
        <w:gridCol w:w="4562"/>
      </w:tblGrid>
      <w:tr w:rsidR="003225B9" w:rsidTr="00193BDB">
        <w:trPr>
          <w:tblHeader/>
        </w:trPr>
        <w:tc>
          <w:tcPr>
            <w:tcW w:w="955" w:type="dxa"/>
            <w:shd w:val="clear" w:color="auto" w:fill="F2F2F2" w:themeFill="background1" w:themeFillShade="F2"/>
          </w:tcPr>
          <w:p w:rsidR="003225B9" w:rsidRDefault="00D85613">
            <w:pPr>
              <w:tabs>
                <w:tab w:val="left" w:pos="540"/>
              </w:tabs>
              <w:contextualSpacing/>
              <w:jc w:val="center"/>
              <w:rPr>
                <w:sz w:val="22"/>
                <w:szCs w:val="22"/>
              </w:rPr>
            </w:pPr>
            <w:r>
              <w:rPr>
                <w:sz w:val="22"/>
                <w:szCs w:val="22"/>
              </w:rPr>
              <w:t>Код компе</w:t>
            </w:r>
          </w:p>
          <w:p w:rsidR="003225B9" w:rsidRDefault="00D85613">
            <w:pPr>
              <w:tabs>
                <w:tab w:val="left" w:pos="540"/>
              </w:tabs>
              <w:contextualSpacing/>
              <w:jc w:val="center"/>
              <w:rPr>
                <w:sz w:val="22"/>
                <w:szCs w:val="22"/>
              </w:rPr>
            </w:pPr>
            <w:r>
              <w:rPr>
                <w:sz w:val="22"/>
                <w:szCs w:val="22"/>
              </w:rPr>
              <w:t>тенции</w:t>
            </w:r>
          </w:p>
        </w:tc>
        <w:tc>
          <w:tcPr>
            <w:tcW w:w="2130" w:type="dxa"/>
            <w:shd w:val="clear" w:color="auto" w:fill="F2F2F2" w:themeFill="background1" w:themeFillShade="F2"/>
          </w:tcPr>
          <w:p w:rsidR="003225B9" w:rsidRDefault="00D85613">
            <w:pPr>
              <w:tabs>
                <w:tab w:val="left" w:pos="540"/>
              </w:tabs>
              <w:contextualSpacing/>
              <w:jc w:val="center"/>
              <w:rPr>
                <w:sz w:val="22"/>
                <w:szCs w:val="22"/>
              </w:rPr>
            </w:pPr>
            <w:r>
              <w:rPr>
                <w:sz w:val="22"/>
                <w:szCs w:val="22"/>
              </w:rPr>
              <w:t>Наименование компетенции</w:t>
            </w:r>
          </w:p>
        </w:tc>
        <w:tc>
          <w:tcPr>
            <w:tcW w:w="2554" w:type="dxa"/>
            <w:shd w:val="clear" w:color="auto" w:fill="F2F2F2" w:themeFill="background1" w:themeFillShade="F2"/>
          </w:tcPr>
          <w:p w:rsidR="003225B9" w:rsidRDefault="00D85613">
            <w:pPr>
              <w:tabs>
                <w:tab w:val="left" w:pos="540"/>
              </w:tabs>
              <w:contextualSpacing/>
              <w:jc w:val="center"/>
              <w:rPr>
                <w:sz w:val="22"/>
                <w:szCs w:val="22"/>
              </w:rPr>
            </w:pPr>
            <w:r>
              <w:rPr>
                <w:sz w:val="22"/>
                <w:szCs w:val="22"/>
              </w:rPr>
              <w:t>Индикаторы достижения компетенции</w:t>
            </w:r>
          </w:p>
        </w:tc>
        <w:tc>
          <w:tcPr>
            <w:tcW w:w="4562" w:type="dxa"/>
            <w:shd w:val="clear" w:color="auto" w:fill="F2F2F2" w:themeFill="background1" w:themeFillShade="F2"/>
          </w:tcPr>
          <w:p w:rsidR="003225B9" w:rsidRDefault="00D85613">
            <w:pPr>
              <w:tabs>
                <w:tab w:val="left" w:pos="540"/>
              </w:tabs>
              <w:contextualSpacing/>
              <w:jc w:val="center"/>
              <w:rPr>
                <w:sz w:val="22"/>
                <w:szCs w:val="22"/>
              </w:rPr>
            </w:pPr>
            <w:r>
              <w:rPr>
                <w:sz w:val="22"/>
                <w:szCs w:val="22"/>
              </w:rPr>
              <w:t>Результаты обучения (умения и знания), соотнесенные с индикаторами достижения компетенции</w:t>
            </w:r>
          </w:p>
        </w:tc>
      </w:tr>
      <w:tr w:rsidR="003225B9" w:rsidTr="00193BDB">
        <w:tc>
          <w:tcPr>
            <w:tcW w:w="955" w:type="dxa"/>
            <w:tcBorders>
              <w:bottom w:val="nil"/>
            </w:tcBorders>
          </w:tcPr>
          <w:p w:rsidR="003225B9" w:rsidRDefault="00D85613">
            <w:pPr>
              <w:tabs>
                <w:tab w:val="left" w:pos="540"/>
              </w:tabs>
              <w:contextualSpacing/>
              <w:rPr>
                <w:sz w:val="24"/>
                <w:szCs w:val="24"/>
              </w:rPr>
            </w:pPr>
            <w:r>
              <w:rPr>
                <w:sz w:val="24"/>
                <w:szCs w:val="24"/>
              </w:rPr>
              <w:t>ПКН-5</w:t>
            </w:r>
          </w:p>
        </w:tc>
        <w:tc>
          <w:tcPr>
            <w:tcW w:w="2130" w:type="dxa"/>
            <w:tcBorders>
              <w:bottom w:val="nil"/>
            </w:tcBorders>
          </w:tcPr>
          <w:p w:rsidR="003225B9" w:rsidRDefault="00D85613">
            <w:pPr>
              <w:tabs>
                <w:tab w:val="left" w:pos="540"/>
              </w:tabs>
              <w:contextualSpacing/>
              <w:jc w:val="both"/>
              <w:rPr>
                <w:sz w:val="24"/>
                <w:szCs w:val="24"/>
              </w:rPr>
            </w:pPr>
            <w:r>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4" w:type="dxa"/>
          </w:tcPr>
          <w:p w:rsidR="003225B9" w:rsidRDefault="00D85613">
            <w:pPr>
              <w:jc w:val="both"/>
              <w:rPr>
                <w:sz w:val="24"/>
                <w:szCs w:val="24"/>
              </w:rPr>
            </w:pPr>
            <w:r>
              <w:rPr>
                <w:sz w:val="24"/>
                <w:szCs w:val="24"/>
              </w:rPr>
              <w:t>1.Проводит мониторинг и оценку эффективности экономической деятельности организаций туристкой индустрии.</w:t>
            </w:r>
          </w:p>
        </w:tc>
        <w:tc>
          <w:tcPr>
            <w:tcW w:w="4562" w:type="dxa"/>
          </w:tcPr>
          <w:p w:rsidR="003225B9" w:rsidRDefault="00D85613">
            <w:pPr>
              <w:jc w:val="both"/>
              <w:rPr>
                <w:sz w:val="24"/>
                <w:szCs w:val="24"/>
              </w:rPr>
            </w:pPr>
            <w:r>
              <w:rPr>
                <w:bCs/>
                <w:i/>
                <w:sz w:val="24"/>
                <w:szCs w:val="24"/>
              </w:rPr>
              <w:t>Знание</w:t>
            </w:r>
            <w:r>
              <w:rPr>
                <w:bCs/>
                <w:sz w:val="24"/>
                <w:szCs w:val="24"/>
              </w:rPr>
              <w:t xml:space="preserve"> экономических категорий «финансы», «деньги», «кредит», специфики их содержания; основ организации денежно-кредитных и финансовых отношений в целях </w:t>
            </w:r>
            <w:r>
              <w:rPr>
                <w:sz w:val="24"/>
                <w:szCs w:val="24"/>
              </w:rPr>
              <w:t>оценки эффективности экономической деятельности организаций и отдельным проблемам финансовой и денежно-кредитной сферы экономики; их мониторинга.</w:t>
            </w:r>
          </w:p>
          <w:p w:rsidR="003225B9" w:rsidRDefault="003225B9">
            <w:pPr>
              <w:tabs>
                <w:tab w:val="right" w:pos="1418"/>
              </w:tabs>
              <w:rPr>
                <w:bCs/>
                <w:sz w:val="24"/>
                <w:szCs w:val="24"/>
              </w:rPr>
            </w:pPr>
          </w:p>
          <w:p w:rsidR="003225B9" w:rsidRDefault="00D85613">
            <w:pPr>
              <w:tabs>
                <w:tab w:val="right" w:pos="1418"/>
              </w:tabs>
              <w:jc w:val="both"/>
              <w:rPr>
                <w:sz w:val="24"/>
                <w:szCs w:val="24"/>
                <w:u w:val="single"/>
              </w:rPr>
            </w:pPr>
            <w:r>
              <w:rPr>
                <w:bCs/>
                <w:i/>
                <w:sz w:val="24"/>
                <w:szCs w:val="24"/>
              </w:rPr>
              <w:t>Умение</w:t>
            </w:r>
            <w:r>
              <w:rPr>
                <w:bCs/>
                <w:sz w:val="24"/>
                <w:szCs w:val="24"/>
              </w:rPr>
              <w:t xml:space="preserve"> собирать и анализировать информацию по вопросам состояния и отдельным проблемам финансовой и денежно-кредитной сферы экономики с использованием различных источников информации </w:t>
            </w:r>
            <w:r>
              <w:rPr>
                <w:sz w:val="24"/>
                <w:szCs w:val="24"/>
              </w:rPr>
              <w:t>процессов организации и функционирования организаций в условиях современных денежных, кредитных, банковских систем, финансовых систем</w:t>
            </w:r>
            <w:r>
              <w:rPr>
                <w:bCs/>
                <w:sz w:val="24"/>
                <w:szCs w:val="24"/>
              </w:rPr>
              <w:t>.</w:t>
            </w:r>
          </w:p>
        </w:tc>
      </w:tr>
      <w:tr w:rsidR="003225B9" w:rsidTr="00193BDB">
        <w:tc>
          <w:tcPr>
            <w:tcW w:w="955" w:type="dxa"/>
            <w:tcBorders>
              <w:top w:val="nil"/>
              <w:bottom w:val="nil"/>
            </w:tcBorders>
          </w:tcPr>
          <w:p w:rsidR="003225B9" w:rsidRDefault="003225B9">
            <w:pPr>
              <w:tabs>
                <w:tab w:val="left" w:pos="540"/>
              </w:tabs>
              <w:rPr>
                <w:sz w:val="24"/>
                <w:szCs w:val="24"/>
                <w:highlight w:val="yellow"/>
                <w:lang w:eastAsia="en-US"/>
              </w:rPr>
            </w:pPr>
          </w:p>
        </w:tc>
        <w:tc>
          <w:tcPr>
            <w:tcW w:w="2130" w:type="dxa"/>
            <w:tcBorders>
              <w:top w:val="nil"/>
              <w:bottom w:val="nil"/>
            </w:tcBorders>
          </w:tcPr>
          <w:p w:rsidR="003225B9" w:rsidRDefault="003225B9">
            <w:pPr>
              <w:tabs>
                <w:tab w:val="left" w:pos="540"/>
              </w:tabs>
              <w:rPr>
                <w:sz w:val="24"/>
                <w:szCs w:val="24"/>
                <w:highlight w:val="yellow"/>
                <w:lang w:eastAsia="en-US"/>
              </w:rPr>
            </w:pPr>
          </w:p>
        </w:tc>
        <w:tc>
          <w:tcPr>
            <w:tcW w:w="2554" w:type="dxa"/>
          </w:tcPr>
          <w:p w:rsidR="003225B9" w:rsidRDefault="00D85613">
            <w:pPr>
              <w:jc w:val="both"/>
              <w:rPr>
                <w:sz w:val="24"/>
                <w:szCs w:val="24"/>
              </w:rPr>
            </w:pPr>
            <w:r>
              <w:rPr>
                <w:sz w:val="24"/>
                <w:szCs w:val="24"/>
              </w:rPr>
              <w:t>2.Определяет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562" w:type="dxa"/>
          </w:tcPr>
          <w:p w:rsidR="003225B9" w:rsidRDefault="00D85613">
            <w:pPr>
              <w:overflowPunct w:val="0"/>
              <w:jc w:val="both"/>
              <w:textAlignment w:val="baseline"/>
              <w:rPr>
                <w:sz w:val="24"/>
                <w:szCs w:val="24"/>
              </w:rPr>
            </w:pPr>
            <w:r>
              <w:rPr>
                <w:i/>
                <w:sz w:val="24"/>
                <w:szCs w:val="24"/>
                <w:lang w:eastAsia="en-US"/>
              </w:rPr>
              <w:t>Знание</w:t>
            </w:r>
            <w:r>
              <w:rPr>
                <w:sz w:val="24"/>
                <w:szCs w:val="24"/>
              </w:rPr>
              <w:t xml:space="preserve"> инструментов сбора и анализа информации по вопросам состояния, оценки рисков и определения перспектив развития деятельности организаций с учетом отдельных проблем финансовой и денежно-кредитной сфер экономики;</w:t>
            </w:r>
            <w:r>
              <w:rPr>
                <w:bCs/>
                <w:sz w:val="24"/>
                <w:szCs w:val="24"/>
              </w:rPr>
              <w:t xml:space="preserve"> основ организации и функционирования денежно-кредитной и финансовой систем, входящих в них институтов.</w:t>
            </w:r>
          </w:p>
          <w:p w:rsidR="003225B9" w:rsidRDefault="003225B9">
            <w:pPr>
              <w:tabs>
                <w:tab w:val="right" w:pos="1418"/>
              </w:tabs>
              <w:jc w:val="both"/>
              <w:rPr>
                <w:i/>
                <w:sz w:val="24"/>
                <w:szCs w:val="24"/>
                <w:lang w:eastAsia="en-US"/>
              </w:rPr>
            </w:pPr>
          </w:p>
          <w:p w:rsidR="003225B9" w:rsidRDefault="00D85613">
            <w:pPr>
              <w:tabs>
                <w:tab w:val="right" w:pos="1418"/>
              </w:tabs>
              <w:jc w:val="both"/>
              <w:rPr>
                <w:sz w:val="24"/>
                <w:szCs w:val="24"/>
                <w:u w:val="single"/>
              </w:rPr>
            </w:pPr>
            <w:r>
              <w:rPr>
                <w:i/>
                <w:sz w:val="24"/>
                <w:szCs w:val="24"/>
                <w:lang w:eastAsia="en-US"/>
              </w:rPr>
              <w:t xml:space="preserve">Умение </w:t>
            </w:r>
            <w:r>
              <w:rPr>
                <w:bCs/>
                <w:sz w:val="24"/>
                <w:szCs w:val="24"/>
              </w:rPr>
              <w:t>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деятельности</w:t>
            </w:r>
            <w:r>
              <w:rPr>
                <w:color w:val="000000" w:themeColor="text1"/>
                <w:sz w:val="24"/>
                <w:szCs w:val="24"/>
              </w:rPr>
              <w:t xml:space="preserve">; </w:t>
            </w:r>
            <w:r>
              <w:rPr>
                <w:iCs/>
                <w:color w:val="000000" w:themeColor="text1"/>
                <w:sz w:val="24"/>
                <w:szCs w:val="24"/>
                <w:lang w:eastAsia="en-US"/>
              </w:rPr>
              <w:t>использовать</w:t>
            </w:r>
            <w:r>
              <w:rPr>
                <w:color w:val="000000" w:themeColor="text1"/>
                <w:sz w:val="24"/>
                <w:szCs w:val="24"/>
              </w:rPr>
              <w:t xml:space="preserve"> приемы анализа, формы и методы финансового регулирования в </w:t>
            </w:r>
            <w:r>
              <w:rPr>
                <w:sz w:val="24"/>
                <w:szCs w:val="24"/>
              </w:rPr>
              <w:t>условиях современных финансово-кредитных отношений.</w:t>
            </w:r>
          </w:p>
        </w:tc>
      </w:tr>
      <w:tr w:rsidR="003225B9" w:rsidTr="00193BDB">
        <w:tc>
          <w:tcPr>
            <w:tcW w:w="955" w:type="dxa"/>
            <w:tcBorders>
              <w:top w:val="nil"/>
            </w:tcBorders>
          </w:tcPr>
          <w:p w:rsidR="003225B9" w:rsidRDefault="003225B9">
            <w:pPr>
              <w:tabs>
                <w:tab w:val="left" w:pos="540"/>
              </w:tabs>
              <w:rPr>
                <w:sz w:val="24"/>
                <w:szCs w:val="24"/>
                <w:highlight w:val="yellow"/>
                <w:lang w:eastAsia="en-US"/>
              </w:rPr>
            </w:pPr>
          </w:p>
        </w:tc>
        <w:tc>
          <w:tcPr>
            <w:tcW w:w="2130" w:type="dxa"/>
            <w:tcBorders>
              <w:top w:val="nil"/>
            </w:tcBorders>
          </w:tcPr>
          <w:p w:rsidR="003225B9" w:rsidRDefault="003225B9">
            <w:pPr>
              <w:tabs>
                <w:tab w:val="left" w:pos="540"/>
              </w:tabs>
              <w:rPr>
                <w:sz w:val="24"/>
                <w:szCs w:val="24"/>
                <w:highlight w:val="yellow"/>
                <w:lang w:eastAsia="en-US"/>
              </w:rPr>
            </w:pPr>
          </w:p>
        </w:tc>
        <w:tc>
          <w:tcPr>
            <w:tcW w:w="2554" w:type="dxa"/>
          </w:tcPr>
          <w:p w:rsidR="003225B9" w:rsidRDefault="00D85613">
            <w:pPr>
              <w:jc w:val="both"/>
              <w:rPr>
                <w:sz w:val="24"/>
                <w:szCs w:val="24"/>
              </w:rPr>
            </w:pPr>
            <w:r>
              <w:rPr>
                <w:sz w:val="24"/>
                <w:szCs w:val="24"/>
              </w:rPr>
              <w:t>3.Составляет прогнозы и готовит рекомендации для принятия финансово-экономических решений на предприятиях туристкой индустрии.</w:t>
            </w:r>
          </w:p>
        </w:tc>
        <w:tc>
          <w:tcPr>
            <w:tcW w:w="4562" w:type="dxa"/>
          </w:tcPr>
          <w:p w:rsidR="003225B9" w:rsidRDefault="00D85613">
            <w:pPr>
              <w:tabs>
                <w:tab w:val="left" w:pos="540"/>
              </w:tabs>
              <w:snapToGrid w:val="0"/>
              <w:contextualSpacing/>
              <w:jc w:val="both"/>
              <w:rPr>
                <w:bCs/>
                <w:sz w:val="24"/>
                <w:szCs w:val="24"/>
              </w:rPr>
            </w:pPr>
            <w:r>
              <w:rPr>
                <w:i/>
                <w:sz w:val="24"/>
                <w:szCs w:val="24"/>
                <w:lang w:eastAsia="en-US"/>
              </w:rPr>
              <w:t>Знание</w:t>
            </w:r>
            <w:r>
              <w:rPr>
                <w:sz w:val="24"/>
                <w:szCs w:val="24"/>
                <w:lang w:eastAsia="en-US"/>
              </w:rPr>
              <w:t xml:space="preserve"> этапов и </w:t>
            </w:r>
            <w:r>
              <w:rPr>
                <w:sz w:val="24"/>
                <w:szCs w:val="24"/>
              </w:rPr>
              <w:t xml:space="preserve">закономерностей составления прогнозов и подготовки рекомендаций для принятия финансово-экономических решений с учетом </w:t>
            </w:r>
            <w:r>
              <w:rPr>
                <w:bCs/>
                <w:sz w:val="24"/>
                <w:szCs w:val="24"/>
              </w:rPr>
              <w:t>основных направлений денежно-кредитной и финансовой политики.</w:t>
            </w:r>
          </w:p>
          <w:p w:rsidR="003225B9" w:rsidRDefault="003225B9">
            <w:pPr>
              <w:tabs>
                <w:tab w:val="right" w:pos="1418"/>
              </w:tabs>
              <w:jc w:val="both"/>
              <w:rPr>
                <w:sz w:val="24"/>
                <w:szCs w:val="24"/>
                <w:lang w:eastAsia="en-US"/>
              </w:rPr>
            </w:pPr>
          </w:p>
          <w:p w:rsidR="003225B9" w:rsidRDefault="00D85613">
            <w:pPr>
              <w:tabs>
                <w:tab w:val="left" w:pos="540"/>
              </w:tabs>
              <w:snapToGrid w:val="0"/>
              <w:contextualSpacing/>
              <w:jc w:val="both"/>
              <w:rPr>
                <w:bCs/>
                <w:sz w:val="24"/>
                <w:szCs w:val="24"/>
              </w:rPr>
            </w:pPr>
            <w:r>
              <w:rPr>
                <w:i/>
                <w:sz w:val="24"/>
                <w:szCs w:val="24"/>
                <w:lang w:eastAsia="en-US"/>
              </w:rPr>
              <w:t xml:space="preserve">Умение </w:t>
            </w:r>
            <w:r>
              <w:rPr>
                <w:bCs/>
                <w:sz w:val="24"/>
                <w:szCs w:val="24"/>
              </w:rPr>
              <w:t>анализировать процессы, протекающие в финансовой и денежно-кредитной сфере;</w:t>
            </w:r>
          </w:p>
          <w:p w:rsidR="003225B9" w:rsidRDefault="00D85613">
            <w:pPr>
              <w:tabs>
                <w:tab w:val="right" w:pos="1418"/>
              </w:tabs>
              <w:jc w:val="both"/>
              <w:rPr>
                <w:sz w:val="24"/>
                <w:szCs w:val="24"/>
                <w:lang w:eastAsia="en-US"/>
              </w:rPr>
            </w:pPr>
            <w:r>
              <w:rPr>
                <w:bCs/>
                <w:sz w:val="24"/>
                <w:szCs w:val="24"/>
              </w:rPr>
              <w:t>работать с различными массивами экономической и финансовой информации для выявления закономерностей функционирования экономических субъектов в денежно-кредитной и финансовой сфере.</w:t>
            </w:r>
          </w:p>
        </w:tc>
      </w:tr>
      <w:tr w:rsidR="00193BDB" w:rsidTr="00193BDB">
        <w:tc>
          <w:tcPr>
            <w:tcW w:w="955" w:type="dxa"/>
            <w:vMerge w:val="restart"/>
          </w:tcPr>
          <w:p w:rsidR="00193BDB" w:rsidRDefault="00193BDB">
            <w:pPr>
              <w:tabs>
                <w:tab w:val="left" w:pos="540"/>
              </w:tabs>
              <w:contextualSpacing/>
              <w:rPr>
                <w:sz w:val="24"/>
                <w:szCs w:val="24"/>
              </w:rPr>
            </w:pPr>
            <w:r>
              <w:rPr>
                <w:sz w:val="24"/>
                <w:szCs w:val="24"/>
              </w:rPr>
              <w:t>УК-10</w:t>
            </w:r>
          </w:p>
        </w:tc>
        <w:tc>
          <w:tcPr>
            <w:tcW w:w="2130" w:type="dxa"/>
            <w:vMerge w:val="restart"/>
          </w:tcPr>
          <w:p w:rsidR="00193BDB" w:rsidRDefault="00193BDB">
            <w:pPr>
              <w:tabs>
                <w:tab w:val="left" w:pos="540"/>
              </w:tabs>
              <w:contextualSpacing/>
              <w:jc w:val="both"/>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4" w:type="dxa"/>
          </w:tcPr>
          <w:p w:rsidR="00193BDB" w:rsidRDefault="00193BDB">
            <w:pPr>
              <w:jc w:val="both"/>
              <w:rPr>
                <w:sz w:val="24"/>
                <w:szCs w:val="24"/>
              </w:rPr>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193BDB" w:rsidRDefault="00193BDB">
            <w:pPr>
              <w:rPr>
                <w:sz w:val="24"/>
                <w:szCs w:val="24"/>
              </w:rPr>
            </w:pPr>
          </w:p>
        </w:tc>
        <w:tc>
          <w:tcPr>
            <w:tcW w:w="4562" w:type="dxa"/>
          </w:tcPr>
          <w:p w:rsidR="00193BDB" w:rsidRDefault="00193BDB">
            <w:pPr>
              <w:tabs>
                <w:tab w:val="left" w:pos="540"/>
              </w:tabs>
              <w:snapToGrid w:val="0"/>
              <w:contextualSpacing/>
              <w:jc w:val="both"/>
              <w:rPr>
                <w:bCs/>
                <w:sz w:val="24"/>
                <w:szCs w:val="24"/>
              </w:rPr>
            </w:pPr>
            <w:r>
              <w:rPr>
                <w:bCs/>
                <w:i/>
                <w:sz w:val="24"/>
                <w:szCs w:val="24"/>
              </w:rPr>
              <w:t>Знание</w:t>
            </w:r>
            <w:r>
              <w:rPr>
                <w:bCs/>
                <w:sz w:val="24"/>
                <w:szCs w:val="24"/>
              </w:rPr>
              <w:t xml:space="preserve"> источников информации о состоянии денежного обращения, расчетов, состоянии денежной сферы, банковской системы, бюджетной системы, финансов организаций и домохозяйств</w:t>
            </w:r>
            <w:r>
              <w:rPr>
                <w:sz w:val="24"/>
                <w:szCs w:val="24"/>
              </w:rPr>
              <w:t xml:space="preserve"> в целях грамотной реализации процессов их сбора, обработки и интерпретации с учетом современной специфики функционирования денежно-кредитных и финансовых отношений</w:t>
            </w:r>
            <w:r>
              <w:rPr>
                <w:bCs/>
                <w:sz w:val="24"/>
                <w:szCs w:val="24"/>
              </w:rPr>
              <w:t>.</w:t>
            </w:r>
          </w:p>
          <w:p w:rsidR="00193BDB" w:rsidRDefault="00193BDB">
            <w:pPr>
              <w:overflowPunct w:val="0"/>
              <w:ind w:left="24"/>
              <w:textAlignment w:val="baseline"/>
              <w:rPr>
                <w:sz w:val="24"/>
                <w:szCs w:val="24"/>
              </w:rPr>
            </w:pPr>
            <w:r>
              <w:rPr>
                <w:bCs/>
                <w:i/>
                <w:color w:val="000000" w:themeColor="text1"/>
                <w:sz w:val="24"/>
                <w:szCs w:val="24"/>
              </w:rPr>
              <w:t>Умение</w:t>
            </w:r>
            <w:r>
              <w:rPr>
                <w:bCs/>
                <w:color w:val="000000" w:themeColor="text1"/>
                <w:sz w:val="24"/>
                <w:szCs w:val="24"/>
              </w:rPr>
              <w:t xml:space="preserve"> собирать и анализировать информацию по вопросам состояния и экономической эффективности организаций в условиях </w:t>
            </w:r>
            <w:r>
              <w:rPr>
                <w:color w:val="000000" w:themeColor="text1"/>
                <w:sz w:val="24"/>
                <w:szCs w:val="24"/>
              </w:rPr>
              <w:t>современных денежных, кредитных и финансовых отношений</w:t>
            </w:r>
          </w:p>
        </w:tc>
      </w:tr>
      <w:tr w:rsidR="00193BDB" w:rsidTr="00193BDB">
        <w:tc>
          <w:tcPr>
            <w:tcW w:w="955" w:type="dxa"/>
            <w:vMerge/>
          </w:tcPr>
          <w:p w:rsidR="00193BDB" w:rsidRDefault="00193BDB">
            <w:pPr>
              <w:tabs>
                <w:tab w:val="left" w:pos="540"/>
              </w:tabs>
              <w:rPr>
                <w:sz w:val="24"/>
                <w:szCs w:val="24"/>
                <w:highlight w:val="yellow"/>
                <w:lang w:eastAsia="en-US"/>
              </w:rPr>
            </w:pPr>
          </w:p>
        </w:tc>
        <w:tc>
          <w:tcPr>
            <w:tcW w:w="2130" w:type="dxa"/>
            <w:vMerge/>
          </w:tcPr>
          <w:p w:rsidR="00193BDB" w:rsidRDefault="00193BDB">
            <w:pPr>
              <w:tabs>
                <w:tab w:val="left" w:pos="540"/>
              </w:tabs>
              <w:rPr>
                <w:sz w:val="24"/>
                <w:szCs w:val="24"/>
                <w:highlight w:val="yellow"/>
                <w:lang w:eastAsia="en-US"/>
              </w:rPr>
            </w:pPr>
          </w:p>
        </w:tc>
        <w:tc>
          <w:tcPr>
            <w:tcW w:w="2554" w:type="dxa"/>
          </w:tcPr>
          <w:p w:rsidR="00193BDB" w:rsidRDefault="00193BDB">
            <w:pPr>
              <w:jc w:val="both"/>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4562" w:type="dxa"/>
          </w:tcPr>
          <w:p w:rsidR="00193BDB" w:rsidRDefault="00193BDB">
            <w:pPr>
              <w:tabs>
                <w:tab w:val="left" w:pos="540"/>
              </w:tabs>
              <w:snapToGrid w:val="0"/>
              <w:contextualSpacing/>
              <w:jc w:val="both"/>
              <w:rPr>
                <w:bCs/>
                <w:color w:val="000000" w:themeColor="text1"/>
                <w:sz w:val="24"/>
                <w:szCs w:val="24"/>
              </w:rPr>
            </w:pPr>
            <w:r>
              <w:rPr>
                <w:i/>
                <w:color w:val="000000" w:themeColor="text1"/>
                <w:sz w:val="24"/>
                <w:szCs w:val="24"/>
                <w:lang w:eastAsia="en-US"/>
              </w:rPr>
              <w:t xml:space="preserve">Знание </w:t>
            </w:r>
            <w:r>
              <w:rPr>
                <w:color w:val="000000" w:themeColor="text1"/>
                <w:sz w:val="24"/>
                <w:szCs w:val="24"/>
              </w:rPr>
              <w:t>инструментов сбора и анализа информации по вопросам состояния, оценки рисков и определения перспектив развития деятельности организаций с учетом отдельных проблем финансового и денежно-кредитного регулирования;</w:t>
            </w:r>
            <w:r>
              <w:rPr>
                <w:bCs/>
                <w:color w:val="000000" w:themeColor="text1"/>
                <w:sz w:val="24"/>
                <w:szCs w:val="24"/>
              </w:rPr>
              <w:t xml:space="preserve"> основ организации и функционирования денежно-кредитной и финансовой систем, входящих в них институтов</w:t>
            </w:r>
          </w:p>
          <w:p w:rsidR="00193BDB" w:rsidRDefault="00193BDB">
            <w:pPr>
              <w:tabs>
                <w:tab w:val="right" w:pos="1418"/>
              </w:tabs>
              <w:jc w:val="both"/>
              <w:rPr>
                <w:sz w:val="24"/>
                <w:szCs w:val="24"/>
                <w:lang w:eastAsia="en-US"/>
              </w:rPr>
            </w:pPr>
            <w:r>
              <w:rPr>
                <w:bCs/>
                <w:i/>
                <w:sz w:val="24"/>
                <w:szCs w:val="24"/>
              </w:rPr>
              <w:t>Умение</w:t>
            </w:r>
            <w:r>
              <w:rPr>
                <w:bCs/>
                <w:sz w:val="24"/>
                <w:szCs w:val="24"/>
              </w:rPr>
              <w:t xml:space="preserve"> анализировать и интерпретировать процессы, протекающие в денежно-кредитной и финансовой сферах, выявлять тенденции их изменения. </w:t>
            </w:r>
          </w:p>
        </w:tc>
      </w:tr>
      <w:tr w:rsidR="00193BDB" w:rsidTr="00193BDB">
        <w:tc>
          <w:tcPr>
            <w:tcW w:w="955" w:type="dxa"/>
            <w:vMerge/>
          </w:tcPr>
          <w:p w:rsidR="00193BDB" w:rsidRDefault="00193BDB">
            <w:pPr>
              <w:tabs>
                <w:tab w:val="left" w:pos="540"/>
              </w:tabs>
              <w:rPr>
                <w:sz w:val="24"/>
                <w:szCs w:val="24"/>
                <w:lang w:eastAsia="en-US"/>
              </w:rPr>
            </w:pPr>
          </w:p>
        </w:tc>
        <w:tc>
          <w:tcPr>
            <w:tcW w:w="2130" w:type="dxa"/>
            <w:vMerge/>
          </w:tcPr>
          <w:p w:rsidR="00193BDB" w:rsidRDefault="00193BDB">
            <w:pPr>
              <w:tabs>
                <w:tab w:val="left" w:pos="540"/>
              </w:tabs>
              <w:rPr>
                <w:sz w:val="24"/>
                <w:szCs w:val="24"/>
                <w:lang w:eastAsia="en-US"/>
              </w:rPr>
            </w:pPr>
          </w:p>
        </w:tc>
        <w:tc>
          <w:tcPr>
            <w:tcW w:w="2554" w:type="dxa"/>
          </w:tcPr>
          <w:p w:rsidR="00193BDB" w:rsidRDefault="00193BDB">
            <w:pPr>
              <w:jc w:val="both"/>
              <w:rPr>
                <w:sz w:val="24"/>
                <w:szCs w:val="24"/>
              </w:rPr>
            </w:pPr>
            <w:r>
              <w:rPr>
                <w:sz w:val="24"/>
                <w:szCs w:val="24"/>
              </w:rPr>
              <w:t xml:space="preserve">3. Формулирует признак классификации, </w:t>
            </w:r>
            <w:r>
              <w:rPr>
                <w:sz w:val="24"/>
                <w:szCs w:val="24"/>
              </w:rPr>
              <w:lastRenderedPageBreak/>
              <w:t>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62" w:type="dxa"/>
          </w:tcPr>
          <w:p w:rsidR="00193BDB" w:rsidRDefault="00193BDB">
            <w:pPr>
              <w:tabs>
                <w:tab w:val="left" w:pos="540"/>
              </w:tabs>
              <w:snapToGrid w:val="0"/>
              <w:contextualSpacing/>
              <w:rPr>
                <w:bCs/>
                <w:color w:val="000000" w:themeColor="text1"/>
                <w:sz w:val="24"/>
                <w:szCs w:val="24"/>
              </w:rPr>
            </w:pPr>
            <w:r>
              <w:rPr>
                <w:bCs/>
                <w:i/>
                <w:color w:val="000000" w:themeColor="text1"/>
                <w:sz w:val="24"/>
                <w:szCs w:val="24"/>
              </w:rPr>
              <w:lastRenderedPageBreak/>
              <w:t xml:space="preserve">Знание </w:t>
            </w:r>
            <w:r>
              <w:rPr>
                <w:bCs/>
                <w:color w:val="000000" w:themeColor="text1"/>
                <w:sz w:val="24"/>
                <w:szCs w:val="24"/>
              </w:rPr>
              <w:t xml:space="preserve">структуры денежно-кредитной и финансовой систем, составляющих их элементов: кредитных, некредитных </w:t>
            </w:r>
            <w:r>
              <w:rPr>
                <w:bCs/>
                <w:color w:val="000000" w:themeColor="text1"/>
                <w:sz w:val="24"/>
                <w:szCs w:val="24"/>
              </w:rPr>
              <w:lastRenderedPageBreak/>
              <w:t>финансовых, хозяйственных организаций, домохозяйств, их характерных признаков, порядка функционирования.</w:t>
            </w:r>
          </w:p>
          <w:p w:rsidR="00193BDB" w:rsidRDefault="00193BDB">
            <w:pPr>
              <w:tabs>
                <w:tab w:val="left" w:pos="540"/>
              </w:tabs>
              <w:snapToGrid w:val="0"/>
              <w:contextualSpacing/>
              <w:rPr>
                <w:bCs/>
                <w:color w:val="000000" w:themeColor="text1"/>
                <w:sz w:val="24"/>
                <w:szCs w:val="24"/>
              </w:rPr>
            </w:pPr>
          </w:p>
          <w:p w:rsidR="00193BDB" w:rsidRDefault="00193BDB">
            <w:pPr>
              <w:tabs>
                <w:tab w:val="right" w:pos="1418"/>
              </w:tabs>
              <w:jc w:val="both"/>
              <w:rPr>
                <w:color w:val="000000" w:themeColor="text1"/>
                <w:sz w:val="24"/>
                <w:szCs w:val="24"/>
              </w:rPr>
            </w:pPr>
            <w:r>
              <w:rPr>
                <w:bCs/>
                <w:i/>
                <w:color w:val="000000" w:themeColor="text1"/>
                <w:sz w:val="24"/>
                <w:szCs w:val="24"/>
              </w:rPr>
              <w:t xml:space="preserve">Умение </w:t>
            </w:r>
            <w:r>
              <w:rPr>
                <w:bCs/>
                <w:color w:val="000000" w:themeColor="text1"/>
                <w:sz w:val="24"/>
                <w:szCs w:val="24"/>
              </w:rPr>
              <w:t xml:space="preserve">анализировать состояние денежно-кредитной и финансовой систем, составляющих их элементов: кредитных, некредитных финансовых, хозяйственных организаций, домохозяйств с целью выявления тенденций их развития на основе показателей, их характеризующих; </w:t>
            </w:r>
            <w:r>
              <w:rPr>
                <w:color w:val="000000" w:themeColor="text1"/>
                <w:sz w:val="24"/>
                <w:szCs w:val="24"/>
                <w:lang w:eastAsia="en-US"/>
              </w:rPr>
              <w:t xml:space="preserve">формировать критерии и условия выбора для обоснования оптимального решения; </w:t>
            </w:r>
            <w:r>
              <w:rPr>
                <w:color w:val="000000" w:themeColor="text1"/>
                <w:sz w:val="24"/>
                <w:szCs w:val="24"/>
              </w:rPr>
              <w:t>анализировать и интерпретировать данные</w:t>
            </w:r>
          </w:p>
        </w:tc>
      </w:tr>
      <w:tr w:rsidR="00193BDB" w:rsidTr="00193BDB">
        <w:tc>
          <w:tcPr>
            <w:tcW w:w="955" w:type="dxa"/>
            <w:vMerge/>
          </w:tcPr>
          <w:p w:rsidR="00193BDB" w:rsidRDefault="00193BDB">
            <w:pPr>
              <w:tabs>
                <w:tab w:val="left" w:pos="540"/>
              </w:tabs>
              <w:rPr>
                <w:sz w:val="24"/>
                <w:szCs w:val="24"/>
                <w:lang w:eastAsia="en-US"/>
              </w:rPr>
            </w:pPr>
          </w:p>
        </w:tc>
        <w:tc>
          <w:tcPr>
            <w:tcW w:w="2130" w:type="dxa"/>
            <w:vMerge/>
          </w:tcPr>
          <w:p w:rsidR="00193BDB" w:rsidRDefault="00193BDB">
            <w:pPr>
              <w:tabs>
                <w:tab w:val="left" w:pos="540"/>
              </w:tabs>
              <w:rPr>
                <w:sz w:val="24"/>
                <w:szCs w:val="24"/>
                <w:lang w:eastAsia="en-US"/>
              </w:rPr>
            </w:pPr>
          </w:p>
        </w:tc>
        <w:tc>
          <w:tcPr>
            <w:tcW w:w="2554" w:type="dxa"/>
          </w:tcPr>
          <w:p w:rsidR="00193BDB" w:rsidRDefault="00193BDB">
            <w:pPr>
              <w:rPr>
                <w:sz w:val="24"/>
                <w:szCs w:val="24"/>
              </w:rPr>
            </w:pPr>
            <w:r>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62" w:type="dxa"/>
          </w:tcPr>
          <w:p w:rsidR="00193BDB" w:rsidRDefault="00193BDB">
            <w:pPr>
              <w:tabs>
                <w:tab w:val="left" w:pos="540"/>
              </w:tabs>
              <w:snapToGrid w:val="0"/>
              <w:contextualSpacing/>
              <w:rPr>
                <w:bCs/>
                <w:color w:val="000000" w:themeColor="text1"/>
                <w:sz w:val="24"/>
                <w:szCs w:val="24"/>
              </w:rPr>
            </w:pPr>
            <w:r>
              <w:rPr>
                <w:bCs/>
                <w:i/>
                <w:color w:val="000000" w:themeColor="text1"/>
                <w:sz w:val="24"/>
                <w:szCs w:val="24"/>
              </w:rPr>
              <w:t xml:space="preserve">Знание </w:t>
            </w:r>
            <w:r>
              <w:rPr>
                <w:bCs/>
                <w:color w:val="000000" w:themeColor="text1"/>
                <w:sz w:val="24"/>
                <w:szCs w:val="24"/>
              </w:rPr>
              <w:t>основ экономического анализа денежно-кредитной сферы, финансовой системы, монетарных процессов в современной экономике;</w:t>
            </w:r>
          </w:p>
          <w:p w:rsidR="00193BDB" w:rsidRDefault="00193BDB">
            <w:pPr>
              <w:tabs>
                <w:tab w:val="left" w:pos="540"/>
              </w:tabs>
              <w:snapToGrid w:val="0"/>
              <w:contextualSpacing/>
              <w:rPr>
                <w:i/>
                <w:color w:val="000000" w:themeColor="text1"/>
                <w:sz w:val="24"/>
                <w:szCs w:val="24"/>
                <w:lang w:eastAsia="en-US"/>
              </w:rPr>
            </w:pPr>
            <w:r>
              <w:rPr>
                <w:bCs/>
                <w:color w:val="000000" w:themeColor="text1"/>
                <w:sz w:val="24"/>
                <w:szCs w:val="24"/>
              </w:rPr>
              <w:t xml:space="preserve">показателей, характеризующих состояние и тенденции развития денежного оборота, платежей, кредитования, финансовой системы; </w:t>
            </w:r>
          </w:p>
          <w:p w:rsidR="00193BDB" w:rsidRDefault="00193BDB">
            <w:pPr>
              <w:tabs>
                <w:tab w:val="right" w:pos="1418"/>
              </w:tabs>
              <w:rPr>
                <w:color w:val="000000" w:themeColor="text1"/>
                <w:sz w:val="24"/>
                <w:szCs w:val="24"/>
                <w:lang w:eastAsia="en-US"/>
              </w:rPr>
            </w:pPr>
            <w:r>
              <w:rPr>
                <w:i/>
                <w:color w:val="000000" w:themeColor="text1"/>
                <w:sz w:val="24"/>
                <w:szCs w:val="24"/>
                <w:lang w:eastAsia="en-US"/>
              </w:rPr>
              <w:t xml:space="preserve"> </w:t>
            </w:r>
            <w:r>
              <w:rPr>
                <w:color w:val="000000" w:themeColor="text1"/>
                <w:sz w:val="24"/>
                <w:szCs w:val="24"/>
                <w:lang w:eastAsia="en-US"/>
              </w:rPr>
              <w:t>критериев и алгоритмов выбора</w:t>
            </w:r>
            <w:r>
              <w:rPr>
                <w:i/>
                <w:color w:val="000000" w:themeColor="text1"/>
                <w:sz w:val="24"/>
                <w:szCs w:val="24"/>
                <w:lang w:eastAsia="en-US"/>
              </w:rPr>
              <w:t xml:space="preserve"> </w:t>
            </w:r>
            <w:r>
              <w:rPr>
                <w:color w:val="000000" w:themeColor="text1"/>
                <w:sz w:val="24"/>
                <w:szCs w:val="24"/>
                <w:lang w:eastAsia="en-US"/>
              </w:rPr>
              <w:t>оптимальных решений из альтернативных вариантов.</w:t>
            </w:r>
          </w:p>
          <w:p w:rsidR="00193BDB" w:rsidRDefault="00193BDB">
            <w:pPr>
              <w:tabs>
                <w:tab w:val="right" w:pos="1418"/>
              </w:tabs>
              <w:rPr>
                <w:sz w:val="24"/>
                <w:szCs w:val="24"/>
                <w:lang w:eastAsia="en-US"/>
              </w:rPr>
            </w:pPr>
            <w:r>
              <w:rPr>
                <w:bCs/>
                <w:i/>
                <w:sz w:val="24"/>
                <w:szCs w:val="24"/>
              </w:rPr>
              <w:t>Умение</w:t>
            </w:r>
            <w:r>
              <w:rPr>
                <w:bCs/>
                <w:sz w:val="24"/>
                <w:szCs w:val="24"/>
              </w:rPr>
              <w:t xml:space="preserve"> грамотно, логично, аргументировано формировать собственные суждения и оценки, отличать факты от мнений и интерпретаций на основе анализа денежно-кредитной и финансовой сферы, монетарных процессов в современной экономике; показателей, характеризующих их состояние; </w:t>
            </w:r>
            <w:r>
              <w:rPr>
                <w:i/>
                <w:sz w:val="24"/>
                <w:szCs w:val="24"/>
                <w:lang w:eastAsia="en-US"/>
              </w:rPr>
              <w:t xml:space="preserve"> </w:t>
            </w:r>
            <w:r>
              <w:rPr>
                <w:sz w:val="24"/>
                <w:szCs w:val="24"/>
                <w:lang w:eastAsia="en-US"/>
              </w:rPr>
              <w:t>оценить критически последствия принимаемых решений на основе использования алгоритмов и методов поиска альтернативных и оптимальных решений с учетом изменений в сфере денежно-кредитных и финансовых отношений.</w:t>
            </w:r>
          </w:p>
        </w:tc>
      </w:tr>
      <w:tr w:rsidR="003225B9" w:rsidTr="00193BDB">
        <w:tc>
          <w:tcPr>
            <w:tcW w:w="955" w:type="dxa"/>
          </w:tcPr>
          <w:p w:rsidR="003225B9" w:rsidRDefault="003225B9">
            <w:pPr>
              <w:tabs>
                <w:tab w:val="left" w:pos="540"/>
              </w:tabs>
              <w:rPr>
                <w:sz w:val="24"/>
                <w:szCs w:val="24"/>
                <w:lang w:eastAsia="en-US"/>
              </w:rPr>
            </w:pPr>
          </w:p>
        </w:tc>
        <w:tc>
          <w:tcPr>
            <w:tcW w:w="2130" w:type="dxa"/>
          </w:tcPr>
          <w:p w:rsidR="003225B9" w:rsidRDefault="003225B9">
            <w:pPr>
              <w:tabs>
                <w:tab w:val="left" w:pos="540"/>
              </w:tabs>
              <w:rPr>
                <w:sz w:val="24"/>
                <w:szCs w:val="24"/>
                <w:lang w:eastAsia="en-US"/>
              </w:rPr>
            </w:pPr>
          </w:p>
        </w:tc>
        <w:tc>
          <w:tcPr>
            <w:tcW w:w="2554" w:type="dxa"/>
          </w:tcPr>
          <w:p w:rsidR="003225B9" w:rsidRDefault="00D85613">
            <w:pPr>
              <w:tabs>
                <w:tab w:val="left" w:pos="540"/>
              </w:tabs>
              <w:rPr>
                <w:sz w:val="24"/>
                <w:szCs w:val="24"/>
                <w:lang w:eastAsia="en-US"/>
              </w:rPr>
            </w:pPr>
            <w:r>
              <w:rPr>
                <w:sz w:val="24"/>
                <w:szCs w:val="24"/>
              </w:rPr>
              <w:t>5. Аргументированно и логично представляет свою точку зрения посредством и на основе системного описания</w:t>
            </w:r>
          </w:p>
        </w:tc>
        <w:tc>
          <w:tcPr>
            <w:tcW w:w="4562" w:type="dxa"/>
          </w:tcPr>
          <w:p w:rsidR="003225B9" w:rsidRDefault="00D85613">
            <w:pPr>
              <w:tabs>
                <w:tab w:val="right" w:pos="1418"/>
              </w:tabs>
              <w:rPr>
                <w:sz w:val="24"/>
                <w:szCs w:val="24"/>
                <w:lang w:eastAsia="en-US"/>
              </w:rPr>
            </w:pPr>
            <w:r>
              <w:rPr>
                <w:i/>
                <w:sz w:val="24"/>
                <w:szCs w:val="24"/>
                <w:lang w:eastAsia="en-US"/>
              </w:rPr>
              <w:t xml:space="preserve">Знание </w:t>
            </w:r>
            <w:r>
              <w:rPr>
                <w:sz w:val="24"/>
                <w:szCs w:val="24"/>
                <w:lang w:eastAsia="en-US"/>
              </w:rPr>
              <w:t>логики и последовательности проведения исследования с учетом современных денежно-кредитных и финансовых отношений; приемов целеполагания, индукции и дедукции, анализа и синтеза, декомпозиции и агрегирования и использовать их при анализе проблем.</w:t>
            </w:r>
          </w:p>
          <w:p w:rsidR="003225B9" w:rsidRDefault="00D85613">
            <w:pPr>
              <w:tabs>
                <w:tab w:val="right" w:pos="1418"/>
              </w:tabs>
              <w:rPr>
                <w:sz w:val="24"/>
                <w:szCs w:val="24"/>
                <w:lang w:eastAsia="en-US"/>
              </w:rPr>
            </w:pPr>
            <w:r>
              <w:rPr>
                <w:bCs/>
                <w:i/>
                <w:sz w:val="24"/>
                <w:szCs w:val="24"/>
              </w:rPr>
              <w:lastRenderedPageBreak/>
              <w:t xml:space="preserve">Умение </w:t>
            </w:r>
            <w:r>
              <w:rPr>
                <w:bCs/>
                <w:sz w:val="24"/>
                <w:szCs w:val="24"/>
              </w:rPr>
              <w:t xml:space="preserve">аргументированно и логично представлять свою точку зрения посредством и на основе знания сущности процессов, протекающих в денежно-кредитной и финансовой сферах, законодательства, нормативных документов, регулирующих денежный оборот, кредитные отношения, деятельность участников финансового рынка, системы инструментов денежно-кредитной и финансовой политики. </w:t>
            </w:r>
            <w:r>
              <w:rPr>
                <w:sz w:val="24"/>
                <w:szCs w:val="24"/>
                <w:lang w:eastAsia="en-US"/>
              </w:rPr>
              <w:t>решать практические задачи управления и готовить аналитические отчеты с учетом изменений современных  денежно-кредитных и финансовых отношений</w:t>
            </w:r>
          </w:p>
        </w:tc>
      </w:tr>
    </w:tbl>
    <w:p w:rsidR="003225B9" w:rsidRDefault="003225B9">
      <w:pPr>
        <w:spacing w:line="360" w:lineRule="auto"/>
        <w:jc w:val="both"/>
        <w:rPr>
          <w:sz w:val="28"/>
          <w:szCs w:val="28"/>
        </w:rPr>
      </w:pPr>
    </w:p>
    <w:p w:rsidR="003225B9" w:rsidRDefault="003225B9">
      <w:bookmarkStart w:id="11" w:name="_Toc43066722"/>
      <w:bookmarkEnd w:id="11"/>
    </w:p>
    <w:p w:rsidR="003225B9" w:rsidRDefault="00D85613">
      <w:pPr>
        <w:pStyle w:val="af3"/>
        <w:spacing w:line="360" w:lineRule="auto"/>
        <w:jc w:val="both"/>
        <w:outlineLvl w:val="0"/>
      </w:pPr>
      <w:bookmarkStart w:id="12" w:name="_Toc430667221"/>
      <w:bookmarkStart w:id="13" w:name="_Toc98261208"/>
      <w:bookmarkStart w:id="14" w:name="_Toc98268485"/>
      <w:bookmarkStart w:id="15" w:name="_Toc98268527"/>
      <w:bookmarkEnd w:id="12"/>
      <w:r>
        <w:t>3. Место дисциплины в структуре образовательной программы</w:t>
      </w:r>
      <w:bookmarkEnd w:id="13"/>
      <w:bookmarkEnd w:id="14"/>
      <w:bookmarkEnd w:id="15"/>
    </w:p>
    <w:p w:rsidR="003225B9" w:rsidRDefault="00D85613">
      <w:pPr>
        <w:spacing w:line="360" w:lineRule="auto"/>
        <w:ind w:firstLine="708"/>
        <w:jc w:val="both"/>
        <w:rPr>
          <w:sz w:val="28"/>
          <w:szCs w:val="28"/>
        </w:rPr>
      </w:pPr>
      <w:r>
        <w:rPr>
          <w:sz w:val="28"/>
          <w:szCs w:val="28"/>
        </w:rPr>
        <w:t xml:space="preserve">Дисциплина «Финансы, деньги и кредит» </w:t>
      </w:r>
      <w:r>
        <w:rPr>
          <w:color w:val="000000"/>
          <w:sz w:val="28"/>
          <w:szCs w:val="28"/>
        </w:rPr>
        <w:t>относится к общепрофессиональному циклу дисциплин для студентов, обучающихся по направлению подготовки 43.03.02 «Туризм», ОП «</w:t>
      </w:r>
      <w:bookmarkStart w:id="16" w:name="_Hlk181019619"/>
      <w:r>
        <w:rPr>
          <w:sz w:val="28"/>
          <w:szCs w:val="28"/>
        </w:rPr>
        <w:t>Туристический бизнес и экономика впечатлений</w:t>
      </w:r>
      <w:bookmarkEnd w:id="16"/>
      <w:r>
        <w:rPr>
          <w:color w:val="000000"/>
          <w:sz w:val="28"/>
          <w:szCs w:val="28"/>
        </w:rPr>
        <w:t>», профиль «Туристический бизнес и экономика впечатлений».</w:t>
      </w:r>
      <w:r>
        <w:rPr>
          <w:rFonts w:eastAsia="Calibri"/>
          <w:color w:val="000000"/>
          <w:sz w:val="28"/>
          <w:szCs w:val="28"/>
        </w:rPr>
        <w:t xml:space="preserve"> </w:t>
      </w:r>
      <w:bookmarkStart w:id="17" w:name="_Toc531793796"/>
    </w:p>
    <w:p w:rsidR="003225B9" w:rsidRDefault="003225B9"/>
    <w:p w:rsidR="003225B9" w:rsidRDefault="00D85613">
      <w:pPr>
        <w:pStyle w:val="af3"/>
        <w:spacing w:line="360" w:lineRule="auto"/>
        <w:jc w:val="both"/>
        <w:outlineLvl w:val="0"/>
      </w:pPr>
      <w:bookmarkStart w:id="18" w:name="_Toc98261209"/>
      <w:bookmarkStart w:id="19" w:name="_Toc98268486"/>
      <w:bookmarkStart w:id="20" w:name="_Toc98268528"/>
      <w:bookmarkEnd w:id="17"/>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8"/>
      <w:bookmarkEnd w:id="19"/>
      <w:bookmarkEnd w:id="20"/>
      <w:r>
        <w:t xml:space="preserve"> </w:t>
      </w:r>
    </w:p>
    <w:p w:rsidR="003225B9" w:rsidRDefault="003225B9">
      <w:pPr>
        <w:spacing w:line="360" w:lineRule="auto"/>
        <w:ind w:firstLine="709"/>
        <w:jc w:val="both"/>
        <w:rPr>
          <w:sz w:val="28"/>
          <w:szCs w:val="28"/>
        </w:rPr>
      </w:pPr>
    </w:p>
    <w:tbl>
      <w:tblPr>
        <w:tblW w:w="5000" w:type="pct"/>
        <w:tblLayout w:type="fixed"/>
        <w:tblLook w:val="04A0" w:firstRow="1" w:lastRow="0" w:firstColumn="1" w:lastColumn="0" w:noHBand="0" w:noVBand="1"/>
      </w:tblPr>
      <w:tblGrid>
        <w:gridCol w:w="4956"/>
        <w:gridCol w:w="2495"/>
        <w:gridCol w:w="2744"/>
      </w:tblGrid>
      <w:tr w:rsidR="003225B9">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rPr>
                <w:b/>
                <w:sz w:val="24"/>
                <w:szCs w:val="24"/>
              </w:rPr>
            </w:pPr>
            <w:r>
              <w:rPr>
                <w:b/>
                <w:sz w:val="24"/>
                <w:szCs w:val="24"/>
              </w:rPr>
              <w:t>Вид учебной работы   по дисциплине</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b/>
                <w:sz w:val="24"/>
                <w:szCs w:val="24"/>
              </w:rPr>
            </w:pPr>
            <w:r>
              <w:rPr>
                <w:b/>
                <w:sz w:val="24"/>
                <w:szCs w:val="24"/>
              </w:rPr>
              <w:t xml:space="preserve">Всего </w:t>
            </w:r>
          </w:p>
          <w:p w:rsidR="003225B9" w:rsidRDefault="00D85613">
            <w:pPr>
              <w:pStyle w:val="af9"/>
              <w:keepNext/>
              <w:ind w:left="0"/>
              <w:jc w:val="center"/>
              <w:rPr>
                <w:b/>
                <w:sz w:val="24"/>
                <w:szCs w:val="24"/>
              </w:rPr>
            </w:pPr>
            <w:r>
              <w:rPr>
                <w:b/>
                <w:sz w:val="24"/>
                <w:szCs w:val="24"/>
              </w:rPr>
              <w:t>(в з/е и часах)</w:t>
            </w:r>
          </w:p>
        </w:tc>
        <w:tc>
          <w:tcPr>
            <w:tcW w:w="274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b/>
                <w:sz w:val="24"/>
                <w:szCs w:val="24"/>
              </w:rPr>
            </w:pPr>
            <w:r>
              <w:rPr>
                <w:b/>
                <w:sz w:val="24"/>
                <w:szCs w:val="24"/>
              </w:rPr>
              <w:t>Семестр 3</w:t>
            </w:r>
          </w:p>
          <w:p w:rsidR="003225B9" w:rsidRDefault="00D85613">
            <w:pPr>
              <w:pStyle w:val="af9"/>
              <w:keepNext/>
              <w:ind w:left="0"/>
              <w:jc w:val="center"/>
              <w:rPr>
                <w:b/>
                <w:sz w:val="24"/>
                <w:szCs w:val="24"/>
              </w:rPr>
            </w:pPr>
            <w:r>
              <w:rPr>
                <w:b/>
                <w:sz w:val="24"/>
                <w:szCs w:val="24"/>
              </w:rPr>
              <w:t>(в часах)</w:t>
            </w:r>
          </w:p>
        </w:tc>
      </w:tr>
      <w:tr w:rsidR="003225B9">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rPr>
                <w:b/>
                <w:sz w:val="24"/>
                <w:szCs w:val="24"/>
              </w:rPr>
            </w:pPr>
            <w:r>
              <w:rPr>
                <w:b/>
                <w:sz w:val="24"/>
                <w:szCs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b/>
                <w:sz w:val="24"/>
                <w:szCs w:val="24"/>
              </w:rPr>
            </w:pPr>
            <w:r>
              <w:rPr>
                <w:b/>
                <w:sz w:val="24"/>
                <w:szCs w:val="24"/>
              </w:rPr>
              <w:t>5з.е./180</w:t>
            </w:r>
          </w:p>
        </w:tc>
        <w:tc>
          <w:tcPr>
            <w:tcW w:w="274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b/>
                <w:sz w:val="24"/>
                <w:szCs w:val="24"/>
              </w:rPr>
            </w:pPr>
            <w:r>
              <w:rPr>
                <w:b/>
                <w:sz w:val="24"/>
                <w:szCs w:val="24"/>
              </w:rPr>
              <w:t>180</w:t>
            </w:r>
          </w:p>
        </w:tc>
      </w:tr>
      <w:tr w:rsidR="003225B9">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rPr>
                <w:b/>
                <w:i/>
                <w:sz w:val="24"/>
                <w:szCs w:val="24"/>
              </w:rPr>
            </w:pPr>
            <w:r>
              <w:rPr>
                <w:b/>
                <w:i/>
                <w:sz w:val="24"/>
                <w:szCs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b/>
                <w:sz w:val="24"/>
                <w:szCs w:val="24"/>
              </w:rPr>
            </w:pPr>
            <w:r>
              <w:rPr>
                <w:b/>
                <w:sz w:val="24"/>
                <w:szCs w:val="24"/>
              </w:rPr>
              <w:t>68</w:t>
            </w:r>
          </w:p>
        </w:tc>
        <w:tc>
          <w:tcPr>
            <w:tcW w:w="274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b/>
                <w:sz w:val="24"/>
                <w:szCs w:val="24"/>
              </w:rPr>
            </w:pPr>
            <w:r>
              <w:rPr>
                <w:b/>
                <w:sz w:val="24"/>
                <w:szCs w:val="24"/>
              </w:rPr>
              <w:t>68</w:t>
            </w:r>
          </w:p>
        </w:tc>
      </w:tr>
      <w:tr w:rsidR="003225B9">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rPr>
                <w:i/>
                <w:sz w:val="24"/>
                <w:szCs w:val="24"/>
              </w:rPr>
            </w:pPr>
            <w:r>
              <w:rPr>
                <w:i/>
                <w:sz w:val="24"/>
                <w:szCs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sz w:val="24"/>
                <w:szCs w:val="24"/>
              </w:rPr>
            </w:pPr>
            <w:r>
              <w:rPr>
                <w:sz w:val="24"/>
                <w:szCs w:val="24"/>
              </w:rPr>
              <w:t>34</w:t>
            </w:r>
          </w:p>
        </w:tc>
        <w:tc>
          <w:tcPr>
            <w:tcW w:w="274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sz w:val="24"/>
                <w:szCs w:val="24"/>
              </w:rPr>
            </w:pPr>
            <w:r>
              <w:rPr>
                <w:sz w:val="24"/>
                <w:szCs w:val="24"/>
              </w:rPr>
              <w:t>34</w:t>
            </w:r>
          </w:p>
        </w:tc>
      </w:tr>
      <w:tr w:rsidR="003225B9">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rPr>
                <w:i/>
                <w:sz w:val="24"/>
                <w:szCs w:val="24"/>
              </w:rPr>
            </w:pPr>
            <w:r>
              <w:rPr>
                <w:i/>
                <w:sz w:val="24"/>
                <w:szCs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sz w:val="24"/>
                <w:szCs w:val="24"/>
              </w:rPr>
            </w:pPr>
            <w:r>
              <w:rPr>
                <w:sz w:val="24"/>
                <w:szCs w:val="24"/>
              </w:rPr>
              <w:t>34</w:t>
            </w:r>
          </w:p>
        </w:tc>
        <w:tc>
          <w:tcPr>
            <w:tcW w:w="274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sz w:val="24"/>
                <w:szCs w:val="24"/>
              </w:rPr>
            </w:pPr>
            <w:r>
              <w:rPr>
                <w:sz w:val="24"/>
                <w:szCs w:val="24"/>
              </w:rPr>
              <w:t>34</w:t>
            </w:r>
          </w:p>
        </w:tc>
      </w:tr>
      <w:tr w:rsidR="003225B9">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rPr>
                <w:b/>
                <w:i/>
                <w:sz w:val="24"/>
                <w:szCs w:val="24"/>
              </w:rPr>
            </w:pPr>
            <w:r>
              <w:rPr>
                <w:b/>
                <w:i/>
                <w:sz w:val="24"/>
                <w:szCs w:val="24"/>
              </w:rPr>
              <w:t>Самостоятельная работа</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b/>
                <w:sz w:val="24"/>
                <w:szCs w:val="24"/>
              </w:rPr>
            </w:pPr>
            <w:r>
              <w:rPr>
                <w:b/>
                <w:sz w:val="24"/>
                <w:szCs w:val="24"/>
              </w:rPr>
              <w:t>112</w:t>
            </w:r>
          </w:p>
        </w:tc>
        <w:tc>
          <w:tcPr>
            <w:tcW w:w="274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b/>
                <w:sz w:val="24"/>
                <w:szCs w:val="24"/>
              </w:rPr>
            </w:pPr>
            <w:r>
              <w:rPr>
                <w:b/>
                <w:sz w:val="24"/>
                <w:szCs w:val="24"/>
              </w:rPr>
              <w:t>112</w:t>
            </w:r>
          </w:p>
        </w:tc>
      </w:tr>
      <w:tr w:rsidR="003225B9">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rPr>
                <w:sz w:val="24"/>
                <w:szCs w:val="24"/>
              </w:rPr>
            </w:pPr>
            <w:r>
              <w:rPr>
                <w:sz w:val="24"/>
                <w:szCs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color w:val="000000"/>
                <w:sz w:val="24"/>
                <w:szCs w:val="24"/>
              </w:rPr>
            </w:pPr>
            <w:r>
              <w:rPr>
                <w:color w:val="000000"/>
                <w:sz w:val="24"/>
                <w:szCs w:val="24"/>
              </w:rPr>
              <w:t>Контрольная работа</w:t>
            </w:r>
          </w:p>
        </w:tc>
        <w:tc>
          <w:tcPr>
            <w:tcW w:w="274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color w:val="000000"/>
                <w:sz w:val="24"/>
                <w:szCs w:val="24"/>
              </w:rPr>
            </w:pPr>
            <w:r>
              <w:rPr>
                <w:color w:val="000000"/>
                <w:sz w:val="24"/>
                <w:szCs w:val="24"/>
              </w:rPr>
              <w:t>Контрольная работа</w:t>
            </w:r>
          </w:p>
        </w:tc>
      </w:tr>
      <w:tr w:rsidR="003225B9">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rPr>
                <w:sz w:val="24"/>
                <w:szCs w:val="24"/>
              </w:rPr>
            </w:pPr>
            <w:r>
              <w:rPr>
                <w:sz w:val="24"/>
                <w:szCs w:val="24"/>
              </w:rPr>
              <w:t>Вид промежуточной аттестации</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sz w:val="24"/>
                <w:szCs w:val="24"/>
              </w:rPr>
            </w:pPr>
            <w:r>
              <w:rPr>
                <w:sz w:val="24"/>
                <w:szCs w:val="24"/>
              </w:rPr>
              <w:t>экзамен</w:t>
            </w:r>
          </w:p>
        </w:tc>
        <w:tc>
          <w:tcPr>
            <w:tcW w:w="2747"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keepNext/>
              <w:ind w:left="0"/>
              <w:jc w:val="center"/>
              <w:rPr>
                <w:sz w:val="24"/>
                <w:szCs w:val="24"/>
              </w:rPr>
            </w:pPr>
            <w:r>
              <w:rPr>
                <w:sz w:val="24"/>
                <w:szCs w:val="24"/>
              </w:rPr>
              <w:t>экзамен</w:t>
            </w:r>
          </w:p>
        </w:tc>
      </w:tr>
    </w:tbl>
    <w:p w:rsidR="003225B9" w:rsidRDefault="003225B9"/>
    <w:p w:rsidR="003225B9" w:rsidRDefault="00D85613">
      <w:pPr>
        <w:pStyle w:val="af3"/>
        <w:spacing w:line="360" w:lineRule="auto"/>
        <w:jc w:val="both"/>
        <w:outlineLvl w:val="0"/>
      </w:pPr>
      <w:bookmarkStart w:id="21" w:name="_Toc98268529"/>
      <w:bookmarkStart w:id="22" w:name="_Toc98261210"/>
      <w:bookmarkStart w:id="23" w:name="_Toc531793797"/>
      <w:bookmarkStart w:id="24" w:name="_Toc98268487"/>
      <w: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1"/>
      <w:bookmarkEnd w:id="22"/>
      <w:bookmarkEnd w:id="23"/>
      <w:bookmarkEnd w:id="24"/>
    </w:p>
    <w:p w:rsidR="003225B9" w:rsidRDefault="00D85613">
      <w:pPr>
        <w:pStyle w:val="2"/>
        <w:spacing w:line="360" w:lineRule="auto"/>
        <w:rPr>
          <w:i w:val="0"/>
        </w:rPr>
      </w:pPr>
      <w:bookmarkStart w:id="25" w:name="_Toc98268530"/>
      <w:bookmarkStart w:id="26" w:name="_Toc485663339"/>
      <w:bookmarkStart w:id="27" w:name="_Toc489456964"/>
      <w:bookmarkStart w:id="28" w:name="_Toc531793798"/>
      <w:bookmarkStart w:id="29" w:name="_Toc98261211"/>
      <w:bookmarkStart w:id="30" w:name="_Toc98268488"/>
      <w:r>
        <w:rPr>
          <w:rFonts w:ascii="Times New Roman" w:hAnsi="Times New Roman"/>
          <w:i w:val="0"/>
        </w:rPr>
        <w:t xml:space="preserve">5.1. Содержание дисциплины </w:t>
      </w:r>
      <w:bookmarkEnd w:id="25"/>
      <w:bookmarkEnd w:id="26"/>
      <w:bookmarkEnd w:id="27"/>
      <w:bookmarkEnd w:id="28"/>
      <w:bookmarkEnd w:id="29"/>
      <w:bookmarkEnd w:id="30"/>
    </w:p>
    <w:p w:rsidR="003225B9" w:rsidRDefault="00D85613">
      <w:pPr>
        <w:spacing w:line="360" w:lineRule="auto"/>
        <w:ind w:firstLine="709"/>
        <w:jc w:val="both"/>
        <w:rPr>
          <w:b/>
          <w:i/>
          <w:sz w:val="28"/>
          <w:szCs w:val="28"/>
        </w:rPr>
      </w:pPr>
      <w:r>
        <w:rPr>
          <w:b/>
          <w:i/>
          <w:sz w:val="28"/>
          <w:szCs w:val="28"/>
        </w:rPr>
        <w:t xml:space="preserve">Тема 1. Деньги и денежный рынок в современной экономике </w:t>
      </w:r>
    </w:p>
    <w:p w:rsidR="003225B9" w:rsidRDefault="00D85613">
      <w:pPr>
        <w:tabs>
          <w:tab w:val="left" w:pos="0"/>
        </w:tabs>
        <w:spacing w:line="360" w:lineRule="auto"/>
        <w:ind w:firstLine="709"/>
        <w:jc w:val="both"/>
        <w:rPr>
          <w:sz w:val="28"/>
          <w:szCs w:val="28"/>
        </w:rPr>
      </w:pPr>
      <w:r>
        <w:rPr>
          <w:sz w:val="28"/>
          <w:szCs w:val="28"/>
        </w:rPr>
        <w:t>Этапы становления товарно-денежных отношений. Концепции происхождения денег. Формы и виды денег.</w:t>
      </w:r>
      <w:r>
        <w:rPr>
          <w:color w:val="7030A0"/>
          <w:sz w:val="28"/>
          <w:szCs w:val="28"/>
        </w:rPr>
        <w:t xml:space="preserve"> </w:t>
      </w:r>
      <w:r>
        <w:rPr>
          <w:sz w:val="28"/>
          <w:szCs w:val="28"/>
        </w:rPr>
        <w:t>Эволюция денег: причины, тенденции. Современное понятие сущности денег.  Характеристика денег как экономической категории. Свойства современных денег. Взаимодействие денег с другими экономическими категориями и макроэкономическими параметрами.</w:t>
      </w:r>
    </w:p>
    <w:p w:rsidR="003225B9" w:rsidRDefault="00D85613">
      <w:pPr>
        <w:spacing w:line="360" w:lineRule="auto"/>
        <w:ind w:firstLine="709"/>
        <w:jc w:val="both"/>
        <w:rPr>
          <w:sz w:val="28"/>
          <w:szCs w:val="28"/>
        </w:rPr>
      </w:pPr>
      <w:r>
        <w:rPr>
          <w:sz w:val="28"/>
          <w:szCs w:val="28"/>
        </w:rPr>
        <w:t xml:space="preserve">Функции и роль денег экономике. Деньги в сфере международного экономического оборота. </w:t>
      </w:r>
      <w:r>
        <w:rPr>
          <w:rFonts w:eastAsia="Calibri"/>
          <w:spacing w:val="-10"/>
          <w:sz w:val="28"/>
          <w:szCs w:val="28"/>
          <w:lang w:eastAsia="ar-SA"/>
        </w:rPr>
        <w:t>Понятие денежной массы и ее измерение. Структура денежной массы: понятие и виды денежных агрегатов.</w:t>
      </w:r>
      <w:r>
        <w:rPr>
          <w:sz w:val="28"/>
          <w:szCs w:val="28"/>
        </w:rPr>
        <w:t xml:space="preserve"> Скорость обращения денег. Уровень монетизации экономики.</w:t>
      </w:r>
    </w:p>
    <w:p w:rsidR="003225B9" w:rsidRDefault="00D85613">
      <w:pPr>
        <w:tabs>
          <w:tab w:val="left" w:pos="3760"/>
        </w:tabs>
        <w:spacing w:line="360" w:lineRule="auto"/>
        <w:ind w:firstLine="709"/>
        <w:jc w:val="both"/>
        <w:rPr>
          <w:rFonts w:eastAsia="Calibri"/>
          <w:sz w:val="28"/>
          <w:szCs w:val="28"/>
          <w:lang w:eastAsia="en-US"/>
        </w:rPr>
      </w:pPr>
      <w:r>
        <w:rPr>
          <w:sz w:val="28"/>
          <w:szCs w:val="28"/>
        </w:rPr>
        <w:t>Понятие денежной эмиссии, ее формы. Безналичная эмиссия. Механизм денежного мультипликатора. Налично-денежная эмиссия: содержание и механизм</w:t>
      </w:r>
      <w:r>
        <w:rPr>
          <w:rFonts w:eastAsia="Calibri"/>
          <w:sz w:val="28"/>
          <w:szCs w:val="28"/>
          <w:lang w:eastAsia="en-US"/>
        </w:rPr>
        <w:t xml:space="preserve">. </w:t>
      </w:r>
    </w:p>
    <w:p w:rsidR="003225B9" w:rsidRDefault="00D85613">
      <w:pPr>
        <w:tabs>
          <w:tab w:val="left" w:pos="3760"/>
        </w:tabs>
        <w:spacing w:line="360" w:lineRule="auto"/>
        <w:ind w:firstLine="709"/>
        <w:jc w:val="both"/>
        <w:rPr>
          <w:b/>
          <w:i/>
          <w:sz w:val="28"/>
          <w:szCs w:val="28"/>
        </w:rPr>
      </w:pPr>
      <w:r>
        <w:rPr>
          <w:sz w:val="28"/>
          <w:szCs w:val="28"/>
        </w:rPr>
        <w:t xml:space="preserve"> </w:t>
      </w:r>
      <w:r>
        <w:rPr>
          <w:b/>
          <w:i/>
          <w:sz w:val="28"/>
          <w:szCs w:val="28"/>
        </w:rPr>
        <w:t>Тема 2. Денежная система и денежный оборот</w:t>
      </w:r>
    </w:p>
    <w:p w:rsidR="003225B9" w:rsidRDefault="00D85613">
      <w:pPr>
        <w:spacing w:line="360" w:lineRule="auto"/>
        <w:ind w:firstLine="709"/>
        <w:jc w:val="both"/>
        <w:rPr>
          <w:rFonts w:eastAsia="Calibri"/>
          <w:sz w:val="28"/>
          <w:szCs w:val="28"/>
          <w:lang w:eastAsia="ar-SA"/>
        </w:rPr>
      </w:pPr>
      <w:r>
        <w:rPr>
          <w:sz w:val="28"/>
          <w:szCs w:val="28"/>
        </w:rPr>
        <w:t xml:space="preserve">Денежный оборот: понятие, структура, классификация. </w:t>
      </w:r>
      <w:r>
        <w:rPr>
          <w:rFonts w:eastAsia="Calibri"/>
          <w:sz w:val="28"/>
          <w:szCs w:val="28"/>
          <w:lang w:eastAsia="ar-SA"/>
        </w:rPr>
        <w:t>Основы организации безналичного денежного оборота и его роль в экономике.</w:t>
      </w:r>
      <w:r>
        <w:rPr>
          <w:iCs/>
          <w:sz w:val="28"/>
          <w:szCs w:val="28"/>
        </w:rPr>
        <w:t xml:space="preserve"> Платежная система: понятие, виды, функции, элементы, особенности функционирования. </w:t>
      </w:r>
      <w:r>
        <w:rPr>
          <w:rFonts w:eastAsia="Calibri"/>
          <w:spacing w:val="-6"/>
          <w:sz w:val="28"/>
          <w:szCs w:val="28"/>
          <w:lang w:eastAsia="ar-SA"/>
        </w:rPr>
        <w:t>Формы безналичных расчетов и их сравнительная характеристика. Современные платежные инструменты. Межбанковские расчеты. Н</w:t>
      </w:r>
      <w:r>
        <w:rPr>
          <w:rFonts w:eastAsia="Calibri"/>
          <w:sz w:val="28"/>
          <w:szCs w:val="28"/>
          <w:lang w:eastAsia="ar-SA"/>
        </w:rPr>
        <w:t>алично-денежный оборот: организация, особенности в России. Цифровые валюты центральных банков. Криптовалюты.</w:t>
      </w:r>
    </w:p>
    <w:p w:rsidR="003225B9" w:rsidRDefault="00D85613">
      <w:pPr>
        <w:spacing w:line="360" w:lineRule="auto"/>
        <w:ind w:firstLine="709"/>
        <w:jc w:val="both"/>
        <w:rPr>
          <w:sz w:val="28"/>
          <w:szCs w:val="28"/>
        </w:rPr>
      </w:pPr>
      <w:r>
        <w:rPr>
          <w:sz w:val="28"/>
          <w:szCs w:val="28"/>
        </w:rPr>
        <w:t>Понятие денежной системы. Структура денежной системы, характеристика основных элементов. Классификация денежных систем. Металлические денежные системы: биметаллизм и монометаллизм. Неметаллические (фидуциарные) денежные системы, их разновидности и характерные черты. Национальные и коллективные денежные системы. Современное состояние и тенденции развития денежной системы Российской Федерации.</w:t>
      </w:r>
    </w:p>
    <w:p w:rsidR="003225B9" w:rsidRDefault="00D85613">
      <w:pPr>
        <w:spacing w:line="360" w:lineRule="auto"/>
        <w:ind w:firstLine="709"/>
        <w:jc w:val="both"/>
        <w:rPr>
          <w:color w:val="FF0000"/>
          <w:sz w:val="28"/>
          <w:szCs w:val="28"/>
        </w:rPr>
      </w:pPr>
      <w:r>
        <w:rPr>
          <w:sz w:val="28"/>
          <w:szCs w:val="28"/>
        </w:rPr>
        <w:lastRenderedPageBreak/>
        <w:t>Инфляция и инфляционные процессы в современной экономике. Дефляция в экономике промышленно развитых стран. Меры борьбы с инфляцией и дефляцией.</w:t>
      </w:r>
    </w:p>
    <w:p w:rsidR="003225B9" w:rsidRDefault="00D85613">
      <w:pPr>
        <w:spacing w:line="360" w:lineRule="auto"/>
        <w:ind w:firstLine="709"/>
        <w:jc w:val="both"/>
        <w:rPr>
          <w:sz w:val="28"/>
          <w:szCs w:val="28"/>
        </w:rPr>
      </w:pPr>
      <w:r>
        <w:rPr>
          <w:sz w:val="28"/>
          <w:szCs w:val="28"/>
        </w:rPr>
        <w:t xml:space="preserve">Денежные реформы: понятие, методы проведения. </w:t>
      </w:r>
    </w:p>
    <w:p w:rsidR="003225B9" w:rsidRDefault="00D85613">
      <w:pPr>
        <w:tabs>
          <w:tab w:val="right" w:pos="9072"/>
        </w:tabs>
        <w:spacing w:line="360" w:lineRule="auto"/>
        <w:ind w:firstLine="709"/>
        <w:jc w:val="both"/>
        <w:rPr>
          <w:b/>
          <w:i/>
          <w:sz w:val="28"/>
          <w:szCs w:val="28"/>
        </w:rPr>
      </w:pPr>
      <w:r>
        <w:rPr>
          <w:b/>
          <w:i/>
          <w:sz w:val="28"/>
          <w:szCs w:val="28"/>
        </w:rPr>
        <w:t>Тема 3. Кредитная система и формы кредитных отношений</w:t>
      </w:r>
    </w:p>
    <w:p w:rsidR="003225B9" w:rsidRDefault="00D85613">
      <w:pPr>
        <w:tabs>
          <w:tab w:val="left" w:pos="0"/>
        </w:tabs>
        <w:spacing w:line="360" w:lineRule="auto"/>
        <w:ind w:firstLine="709"/>
        <w:jc w:val="both"/>
        <w:rPr>
          <w:sz w:val="28"/>
          <w:szCs w:val="28"/>
        </w:rPr>
      </w:pPr>
      <w:r>
        <w:rPr>
          <w:rFonts w:eastAsia="Calibri"/>
          <w:sz w:val="28"/>
          <w:szCs w:val="28"/>
          <w:lang w:eastAsia="ar-SA"/>
        </w:rPr>
        <w:t xml:space="preserve">Необходимость и возможность кредита в условиях рынка. </w:t>
      </w:r>
      <w:r>
        <w:rPr>
          <w:sz w:val="28"/>
          <w:szCs w:val="28"/>
        </w:rPr>
        <w:t>Кредит как экономическая категория: сущность, структура, стадии движения, принципы. Функции и законы кредита. Понятие и характеристика границ кредита. Роль кредита в современной экономике.</w:t>
      </w:r>
    </w:p>
    <w:p w:rsidR="003225B9" w:rsidRDefault="00D85613">
      <w:pPr>
        <w:spacing w:line="360" w:lineRule="auto"/>
        <w:ind w:firstLine="709"/>
        <w:jc w:val="both"/>
        <w:rPr>
          <w:sz w:val="28"/>
          <w:szCs w:val="28"/>
        </w:rPr>
      </w:pPr>
      <w:r>
        <w:rPr>
          <w:sz w:val="28"/>
          <w:szCs w:val="28"/>
        </w:rPr>
        <w:t>Классификация форм кредита. Характеристика коммерческого, банковского, государственного, международного, межбанковского, потребительского и ипотечного кредита. Виды кредита. Современные кредитные продукты. Особенности кредитования туристического бизнеса и экономики впечатлений.</w:t>
      </w:r>
    </w:p>
    <w:p w:rsidR="003225B9" w:rsidRDefault="00D85613">
      <w:pPr>
        <w:spacing w:line="360" w:lineRule="auto"/>
        <w:ind w:firstLine="709"/>
        <w:jc w:val="both"/>
        <w:rPr>
          <w:bCs/>
          <w:iCs/>
          <w:color w:val="000000"/>
          <w:sz w:val="28"/>
          <w:szCs w:val="28"/>
        </w:rPr>
      </w:pPr>
      <w:r>
        <w:rPr>
          <w:sz w:val="28"/>
          <w:szCs w:val="28"/>
        </w:rPr>
        <w:t xml:space="preserve">Ссудный процент: сущность, формы, функции и роль в экономике. Основы формирования ссудного процента. Понятие и виды ставок процента. </w:t>
      </w:r>
      <w:r>
        <w:rPr>
          <w:color w:val="000000"/>
          <w:sz w:val="28"/>
          <w:szCs w:val="28"/>
        </w:rPr>
        <w:t xml:space="preserve">Процентные ставки центрального банка. </w:t>
      </w:r>
      <w:r>
        <w:rPr>
          <w:sz w:val="28"/>
          <w:szCs w:val="28"/>
        </w:rPr>
        <w:t xml:space="preserve">Виды и особенности формирования банковских процентных ставок. </w:t>
      </w:r>
      <w:r>
        <w:rPr>
          <w:bCs/>
          <w:iCs/>
          <w:color w:val="000000"/>
          <w:sz w:val="28"/>
          <w:szCs w:val="28"/>
        </w:rPr>
        <w:t>Процентные ставки денежного рынка.</w:t>
      </w:r>
      <w:r>
        <w:rPr>
          <w:sz w:val="28"/>
          <w:szCs w:val="28"/>
        </w:rPr>
        <w:t xml:space="preserve"> </w:t>
      </w:r>
    </w:p>
    <w:p w:rsidR="003225B9" w:rsidRDefault="00D85613">
      <w:pPr>
        <w:spacing w:line="360" w:lineRule="auto"/>
        <w:ind w:firstLine="709"/>
        <w:jc w:val="both"/>
        <w:rPr>
          <w:sz w:val="28"/>
          <w:szCs w:val="28"/>
        </w:rPr>
      </w:pPr>
      <w:r>
        <w:rPr>
          <w:sz w:val="28"/>
          <w:szCs w:val="28"/>
        </w:rPr>
        <w:t>Кредитная система и ее структура (функциональный и институциональные аспекты), современное состояние в Российской Федерации.</w:t>
      </w:r>
    </w:p>
    <w:p w:rsidR="003225B9" w:rsidRDefault="00D85613">
      <w:pPr>
        <w:tabs>
          <w:tab w:val="left" w:pos="0"/>
        </w:tabs>
        <w:spacing w:line="360" w:lineRule="auto"/>
        <w:ind w:firstLine="709"/>
        <w:jc w:val="both"/>
        <w:rPr>
          <w:b/>
          <w:i/>
          <w:sz w:val="28"/>
          <w:szCs w:val="28"/>
        </w:rPr>
      </w:pPr>
      <w:r>
        <w:rPr>
          <w:b/>
          <w:i/>
          <w:sz w:val="28"/>
          <w:szCs w:val="28"/>
        </w:rPr>
        <w:t>Тема 4. Особенности современной банковской системы</w:t>
      </w:r>
    </w:p>
    <w:p w:rsidR="003225B9" w:rsidRDefault="00D85613">
      <w:pPr>
        <w:spacing w:line="360" w:lineRule="auto"/>
        <w:ind w:firstLine="709"/>
        <w:jc w:val="both"/>
        <w:rPr>
          <w:spacing w:val="-4"/>
          <w:sz w:val="28"/>
          <w:szCs w:val="28"/>
        </w:rPr>
      </w:pPr>
      <w:r>
        <w:rPr>
          <w:sz w:val="28"/>
          <w:szCs w:val="28"/>
        </w:rPr>
        <w:t>История развития банковского дела. Понятие и признаки банковской системы</w:t>
      </w:r>
      <w:r>
        <w:rPr>
          <w:spacing w:val="-4"/>
          <w:sz w:val="28"/>
          <w:szCs w:val="28"/>
        </w:rPr>
        <w:t>. Структура и цели функционирования банковской системы. Уровни банковской системы.</w:t>
      </w:r>
    </w:p>
    <w:p w:rsidR="003225B9" w:rsidRDefault="00D85613">
      <w:pPr>
        <w:tabs>
          <w:tab w:val="left" w:pos="7632"/>
        </w:tabs>
        <w:spacing w:line="360" w:lineRule="auto"/>
        <w:ind w:firstLine="709"/>
        <w:jc w:val="both"/>
        <w:rPr>
          <w:spacing w:val="-4"/>
          <w:sz w:val="28"/>
          <w:szCs w:val="28"/>
        </w:rPr>
      </w:pPr>
      <w:r>
        <w:rPr>
          <w:spacing w:val="-4"/>
          <w:sz w:val="28"/>
          <w:szCs w:val="28"/>
        </w:rPr>
        <w:t>Центральный банк и основы его деятельности: цели и задачи, функции, организационная структура.</w:t>
      </w:r>
      <w:r>
        <w:rPr>
          <w:sz w:val="28"/>
          <w:szCs w:val="28"/>
        </w:rPr>
        <w:t xml:space="preserve"> Центральный банк как субъект денежно-кредитного регулирования.</w:t>
      </w:r>
      <w:r>
        <w:rPr>
          <w:spacing w:val="-4"/>
          <w:sz w:val="28"/>
          <w:szCs w:val="28"/>
        </w:rPr>
        <w:tab/>
      </w:r>
    </w:p>
    <w:p w:rsidR="003225B9" w:rsidRDefault="00D85613">
      <w:pPr>
        <w:tabs>
          <w:tab w:val="left" w:pos="7632"/>
        </w:tabs>
        <w:spacing w:line="360" w:lineRule="auto"/>
        <w:ind w:firstLine="709"/>
        <w:jc w:val="both"/>
        <w:rPr>
          <w:spacing w:val="-4"/>
          <w:sz w:val="28"/>
          <w:szCs w:val="28"/>
        </w:rPr>
      </w:pPr>
      <w:r>
        <w:rPr>
          <w:sz w:val="28"/>
          <w:szCs w:val="28"/>
        </w:rPr>
        <w:t>Сущность банка как элемента банковской системы.</w:t>
      </w:r>
      <w:r>
        <w:rPr>
          <w:rFonts w:eastAsia="Calibri"/>
          <w:sz w:val="28"/>
          <w:szCs w:val="28"/>
          <w:lang w:eastAsia="ar-SA"/>
        </w:rPr>
        <w:t xml:space="preserve"> Функции и роль банка в экономике. </w:t>
      </w:r>
      <w:r>
        <w:rPr>
          <w:spacing w:val="-4"/>
          <w:sz w:val="28"/>
          <w:szCs w:val="28"/>
        </w:rPr>
        <w:t xml:space="preserve">Банковские и небанковские кредитные организации: общее и различия, основные виды. </w:t>
      </w:r>
    </w:p>
    <w:p w:rsidR="003225B9" w:rsidRDefault="00D85613">
      <w:pPr>
        <w:spacing w:line="360" w:lineRule="auto"/>
        <w:ind w:firstLine="709"/>
        <w:jc w:val="both"/>
        <w:rPr>
          <w:spacing w:val="-4"/>
          <w:sz w:val="28"/>
          <w:szCs w:val="28"/>
        </w:rPr>
      </w:pPr>
      <w:r>
        <w:rPr>
          <w:spacing w:val="-4"/>
          <w:sz w:val="28"/>
          <w:szCs w:val="28"/>
        </w:rPr>
        <w:t>Элементы инфраструктуры банковской системы.</w:t>
      </w:r>
    </w:p>
    <w:p w:rsidR="003225B9" w:rsidRDefault="00D85613">
      <w:pPr>
        <w:spacing w:line="360" w:lineRule="auto"/>
        <w:ind w:firstLine="709"/>
        <w:jc w:val="both"/>
        <w:rPr>
          <w:color w:val="7030A0"/>
          <w:spacing w:val="-4"/>
          <w:sz w:val="28"/>
          <w:szCs w:val="28"/>
        </w:rPr>
      </w:pPr>
      <w:r>
        <w:rPr>
          <w:spacing w:val="-4"/>
          <w:sz w:val="28"/>
          <w:szCs w:val="28"/>
        </w:rPr>
        <w:t xml:space="preserve">Качественные и количественные показатели развития банковской системы, </w:t>
      </w:r>
      <w:r>
        <w:rPr>
          <w:spacing w:val="-4"/>
          <w:sz w:val="28"/>
          <w:szCs w:val="28"/>
        </w:rPr>
        <w:lastRenderedPageBreak/>
        <w:t xml:space="preserve">факторы развития. </w:t>
      </w:r>
      <w:r>
        <w:rPr>
          <w:bCs/>
          <w:color w:val="000000"/>
          <w:sz w:val="28"/>
          <w:szCs w:val="28"/>
        </w:rPr>
        <w:t>Банковская система России на современном этапе.</w:t>
      </w:r>
    </w:p>
    <w:p w:rsidR="003225B9" w:rsidRDefault="00D85613">
      <w:pPr>
        <w:pStyle w:val="aff1"/>
        <w:spacing w:line="360" w:lineRule="auto"/>
        <w:ind w:firstLine="709"/>
        <w:jc w:val="both"/>
        <w:rPr>
          <w:rFonts w:ascii="Times New Roman" w:eastAsia="Times New Roman" w:hAnsi="Times New Roman" w:cs="Times New Roman"/>
          <w:b/>
          <w:bCs/>
          <w:i/>
          <w:sz w:val="28"/>
          <w:szCs w:val="28"/>
        </w:rPr>
      </w:pPr>
      <w:bookmarkStart w:id="31" w:name="_Toc531793799"/>
      <w:bookmarkEnd w:id="31"/>
      <w:r>
        <w:rPr>
          <w:rFonts w:ascii="Times New Roman" w:eastAsia="Times New Roman" w:hAnsi="Times New Roman" w:cs="Times New Roman"/>
          <w:b/>
          <w:bCs/>
          <w:i/>
          <w:sz w:val="28"/>
          <w:szCs w:val="28"/>
        </w:rPr>
        <w:t>Тема</w:t>
      </w:r>
      <w:r>
        <w:rPr>
          <w:rFonts w:ascii="Times New Roman" w:hAnsi="Times New Roman" w:cs="Times New Roman"/>
          <w:b/>
          <w:bCs/>
          <w:i/>
          <w:sz w:val="28"/>
          <w:szCs w:val="28"/>
        </w:rPr>
        <w:t xml:space="preserve"> 5. </w:t>
      </w:r>
      <w:r>
        <w:rPr>
          <w:rFonts w:ascii="Times New Roman" w:eastAsia="Times New Roman" w:hAnsi="Times New Roman" w:cs="Times New Roman"/>
          <w:b/>
          <w:bCs/>
          <w:sz w:val="28"/>
          <w:szCs w:val="28"/>
          <w:lang w:eastAsia="ru-RU"/>
        </w:rPr>
        <w:t>Понятие и назначение финансов</w:t>
      </w:r>
      <w:r>
        <w:rPr>
          <w:rFonts w:ascii="Times New Roman" w:hAnsi="Times New Roman" w:cs="Times New Roman"/>
          <w:b/>
          <w:bCs/>
          <w:i/>
          <w:sz w:val="28"/>
          <w:szCs w:val="28"/>
        </w:rPr>
        <w:t xml:space="preserve">  </w:t>
      </w:r>
    </w:p>
    <w:p w:rsidR="003225B9" w:rsidRDefault="00D85613">
      <w:pPr>
        <w:spacing w:line="360" w:lineRule="auto"/>
        <w:ind w:firstLine="709"/>
        <w:jc w:val="both"/>
        <w:rPr>
          <w:color w:val="000000"/>
          <w:sz w:val="28"/>
          <w:szCs w:val="28"/>
        </w:rPr>
      </w:pPr>
      <w:r>
        <w:rPr>
          <w:color w:val="000000"/>
          <w:sz w:val="28"/>
          <w:szCs w:val="28"/>
        </w:rPr>
        <w:t>Финансы как экономическая категория. Отличительные признаки финансов. Место финансов в системе денежных отношений. Взаимосвязь финансов с другими экономическими категориями.</w:t>
      </w:r>
    </w:p>
    <w:p w:rsidR="003225B9" w:rsidRDefault="00D85613">
      <w:pPr>
        <w:spacing w:line="360" w:lineRule="auto"/>
        <w:ind w:firstLine="709"/>
        <w:jc w:val="both"/>
        <w:rPr>
          <w:color w:val="000000"/>
          <w:sz w:val="28"/>
          <w:szCs w:val="28"/>
        </w:rPr>
      </w:pPr>
      <w:r>
        <w:rPr>
          <w:sz w:val="28"/>
          <w:szCs w:val="28"/>
        </w:rPr>
        <w:t xml:space="preserve">Этапы развития научных представлений о сущности финансов. </w:t>
      </w:r>
      <w:r>
        <w:rPr>
          <w:color w:val="000000"/>
          <w:sz w:val="28"/>
          <w:szCs w:val="28"/>
        </w:rPr>
        <w:t>Современные теоретические подходы к содержанию финансов.</w:t>
      </w:r>
    </w:p>
    <w:p w:rsidR="003225B9" w:rsidRDefault="00D85613">
      <w:pPr>
        <w:spacing w:line="360" w:lineRule="auto"/>
        <w:ind w:firstLine="709"/>
        <w:jc w:val="both"/>
        <w:rPr>
          <w:color w:val="000000"/>
          <w:sz w:val="28"/>
          <w:szCs w:val="28"/>
        </w:rPr>
      </w:pPr>
      <w:r>
        <w:rPr>
          <w:color w:val="000000"/>
          <w:sz w:val="28"/>
          <w:szCs w:val="28"/>
        </w:rPr>
        <w:t>Финансовые операции и финансовые ресурсы. Особенности формирования и использования финансовых ресурсов субъектов экономических отношений.</w:t>
      </w:r>
    </w:p>
    <w:p w:rsidR="003225B9" w:rsidRDefault="00D85613">
      <w:pPr>
        <w:spacing w:line="360" w:lineRule="auto"/>
        <w:ind w:firstLine="709"/>
        <w:jc w:val="both"/>
        <w:rPr>
          <w:color w:val="000000"/>
          <w:sz w:val="28"/>
          <w:szCs w:val="28"/>
        </w:rPr>
      </w:pPr>
      <w:r>
        <w:rPr>
          <w:color w:val="000000"/>
          <w:sz w:val="28"/>
          <w:szCs w:val="28"/>
        </w:rPr>
        <w:t xml:space="preserve">Содержание и формы финансирования. </w:t>
      </w:r>
    </w:p>
    <w:p w:rsidR="003225B9" w:rsidRDefault="00D85613">
      <w:pPr>
        <w:spacing w:line="360" w:lineRule="auto"/>
        <w:ind w:firstLine="709"/>
        <w:jc w:val="both"/>
        <w:rPr>
          <w:color w:val="000000"/>
          <w:sz w:val="28"/>
          <w:szCs w:val="28"/>
        </w:rPr>
      </w:pPr>
      <w:r>
        <w:rPr>
          <w:color w:val="000000"/>
          <w:sz w:val="28"/>
          <w:szCs w:val="28"/>
        </w:rPr>
        <w:t>Особенности самофинансирования, долгового, долевого, проектного и других форм финансирования организаций туристического бизнеса с учетом факторов риска и неопределенностей. Финансовые резервы организаций туристического бизнеса. Показатели эффективности организаций туристического бизнеса. Стоимость капитала при принятии финансовых решений в туристическом бизнесе.</w:t>
      </w:r>
    </w:p>
    <w:p w:rsidR="003225B9" w:rsidRDefault="00D85613">
      <w:pPr>
        <w:spacing w:line="360" w:lineRule="auto"/>
        <w:ind w:firstLine="709"/>
        <w:jc w:val="both"/>
        <w:rPr>
          <w:b/>
          <w:bCs/>
          <w:i/>
          <w:sz w:val="28"/>
          <w:szCs w:val="28"/>
        </w:rPr>
      </w:pPr>
      <w:r>
        <w:rPr>
          <w:b/>
          <w:bCs/>
          <w:i/>
          <w:sz w:val="28"/>
          <w:szCs w:val="28"/>
        </w:rPr>
        <w:t>Тема 6. Финансовая система, особенности ее организации в Российской Федерации</w:t>
      </w:r>
    </w:p>
    <w:p w:rsidR="003225B9" w:rsidRDefault="00D85613">
      <w:pPr>
        <w:spacing w:line="360" w:lineRule="auto"/>
        <w:ind w:firstLine="709"/>
        <w:jc w:val="both"/>
        <w:rPr>
          <w:color w:val="000000"/>
          <w:sz w:val="28"/>
          <w:szCs w:val="28"/>
        </w:rPr>
      </w:pPr>
      <w:r>
        <w:rPr>
          <w:color w:val="000000"/>
          <w:sz w:val="28"/>
          <w:szCs w:val="28"/>
        </w:rPr>
        <w:t>Теоретические подходы к определению содержания и структуры финансовой системы. Характеристика сфер и звеньев финансовой системы, их взаимосвязь. Устойчивость финансовой системы, ее характеристика.</w:t>
      </w:r>
    </w:p>
    <w:p w:rsidR="003225B9" w:rsidRDefault="00D85613">
      <w:pPr>
        <w:spacing w:line="360" w:lineRule="auto"/>
        <w:ind w:firstLine="709"/>
        <w:jc w:val="both"/>
        <w:rPr>
          <w:color w:val="000000"/>
          <w:sz w:val="28"/>
          <w:szCs w:val="28"/>
        </w:rPr>
      </w:pPr>
      <w:r>
        <w:rPr>
          <w:color w:val="000000"/>
          <w:sz w:val="28"/>
          <w:szCs w:val="28"/>
        </w:rPr>
        <w:t xml:space="preserve">Содержание и значение государственных и муниципальных финансов. Виды финансовых ресурсов публично-правовых образований. Бюджетная система Российской Федерации, ее структура. Доходы, расходы и государственный долг публично-правового образования. </w:t>
      </w:r>
    </w:p>
    <w:p w:rsidR="003225B9" w:rsidRDefault="00D85613">
      <w:pPr>
        <w:spacing w:line="360" w:lineRule="auto"/>
        <w:ind w:firstLine="709"/>
        <w:jc w:val="both"/>
        <w:rPr>
          <w:color w:val="000000"/>
          <w:sz w:val="28"/>
          <w:szCs w:val="28"/>
        </w:rPr>
      </w:pPr>
      <w:r>
        <w:rPr>
          <w:color w:val="000000"/>
          <w:sz w:val="28"/>
          <w:szCs w:val="28"/>
        </w:rPr>
        <w:t xml:space="preserve">Содержание и принципы организации финансов коммерческих организаций как корпоративных юридических лиц. Особенности организации финансовых отношений финансовых и нефинансовых корпораций, функционирующих на коммерческой основе. Содержание и принципы организации финансов некоммерческих организаций. </w:t>
      </w:r>
    </w:p>
    <w:p w:rsidR="003225B9" w:rsidRDefault="00D85613">
      <w:pPr>
        <w:spacing w:line="360" w:lineRule="auto"/>
        <w:ind w:firstLine="709"/>
        <w:jc w:val="both"/>
        <w:rPr>
          <w:color w:val="000000"/>
          <w:sz w:val="28"/>
          <w:szCs w:val="28"/>
        </w:rPr>
      </w:pPr>
      <w:r>
        <w:rPr>
          <w:color w:val="000000"/>
          <w:sz w:val="28"/>
          <w:szCs w:val="28"/>
        </w:rPr>
        <w:t xml:space="preserve">Специфика финансов организаций туристического бизнеса. Доходы, расходы, </w:t>
      </w:r>
      <w:r>
        <w:rPr>
          <w:color w:val="000000"/>
          <w:sz w:val="28"/>
          <w:szCs w:val="28"/>
        </w:rPr>
        <w:lastRenderedPageBreak/>
        <w:t xml:space="preserve">внешние источники привлечения капитала и заемных средств в туристической отрасли. Факторы, влияющие на стоимость туристических продуктов.  </w:t>
      </w:r>
    </w:p>
    <w:p w:rsidR="003225B9" w:rsidRDefault="00D85613">
      <w:pPr>
        <w:spacing w:line="360" w:lineRule="auto"/>
        <w:ind w:firstLine="709"/>
        <w:jc w:val="both"/>
        <w:rPr>
          <w:color w:val="000000"/>
          <w:sz w:val="28"/>
          <w:szCs w:val="28"/>
        </w:rPr>
      </w:pPr>
      <w:r>
        <w:rPr>
          <w:color w:val="000000"/>
          <w:sz w:val="28"/>
          <w:szCs w:val="28"/>
        </w:rPr>
        <w:t xml:space="preserve">Финансы домашних хозяйств, их содержание. Классификации доходов и сбережений домохозяйств. Подходы к формированию и инвестированию сбережений домохозяйств. Особенности организации финансов индивидуальных предпринимателей и самозанятых граждан, в т.ч. в туристическом бизнесе. Финансовые механизмы привлечения граждан в туристический бизнес (агротуризм, пр.).  </w:t>
      </w:r>
    </w:p>
    <w:p w:rsidR="003225B9" w:rsidRDefault="00D85613">
      <w:pPr>
        <w:pStyle w:val="aff1"/>
        <w:spacing w:line="360" w:lineRule="auto"/>
        <w:ind w:firstLine="709"/>
        <w:jc w:val="both"/>
        <w:rPr>
          <w:rFonts w:ascii="Times New Roman" w:eastAsia="Times New Roman" w:hAnsi="Times New Roman" w:cs="Times New Roman"/>
          <w:b/>
          <w:bCs/>
          <w:i/>
          <w:sz w:val="28"/>
          <w:szCs w:val="28"/>
        </w:rPr>
      </w:pPr>
      <w:r>
        <w:rPr>
          <w:rFonts w:ascii="Times New Roman" w:hAnsi="Times New Roman" w:cs="Times New Roman"/>
          <w:b/>
          <w:bCs/>
          <w:i/>
          <w:sz w:val="28"/>
          <w:szCs w:val="28"/>
        </w:rPr>
        <w:t xml:space="preserve">Тема 7. Финансовое регулирование и финансовая политика </w:t>
      </w:r>
    </w:p>
    <w:p w:rsidR="003225B9" w:rsidRDefault="00D85613">
      <w:pPr>
        <w:pStyle w:val="aff1"/>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Необходимость и содержание государственного финансового регулирования. Объекты и субъекты государственного финансового регулирования социально-экономических процессов. Формы, методы, инструменты государственного финансового регулирования, их характеристика, классификация. Государственное финансовое регулирование структурных изменений в экономике и пространственном развитии</w:t>
      </w:r>
      <w:r>
        <w:rPr>
          <w:sz w:val="28"/>
          <w:szCs w:val="28"/>
        </w:rPr>
        <w:t xml:space="preserve">. </w:t>
      </w:r>
      <w:r>
        <w:rPr>
          <w:rFonts w:ascii="Times New Roman" w:hAnsi="Times New Roman" w:cs="Times New Roman"/>
          <w:color w:val="000000"/>
          <w:sz w:val="28"/>
          <w:szCs w:val="28"/>
        </w:rPr>
        <w:t xml:space="preserve">Финансовое регулирование сферы туризма. </w:t>
      </w:r>
    </w:p>
    <w:p w:rsidR="003225B9" w:rsidRDefault="00D85613">
      <w:pPr>
        <w:pStyle w:val="aff1"/>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Содержание и значение финансовой политики, ее структурные элементы. Государственная финансовая политика, ее типы. Бюджетно-налоговая (фискальная) политика, политика в области социального обеспечения; их характеристика. Роль государства в формировании финансовой политики в сфере туризма.</w:t>
      </w:r>
    </w:p>
    <w:p w:rsidR="003225B9" w:rsidRDefault="00D85613">
      <w:pPr>
        <w:pStyle w:val="aff1"/>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Необходимость и основные направления координации бюджетно-налоговой политики с денежно-кредитной политикой и направлениями развития финансового рынка.</w:t>
      </w:r>
    </w:p>
    <w:p w:rsidR="003225B9" w:rsidRDefault="00D85613">
      <w:pPr>
        <w:pStyle w:val="aff1"/>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Государственная финансовая поддержка развития туризма в РФ. Формы государственной финансовой поддержки туристического бизнеса в рамках механизмов формирования доходов и финансирования расходов. Формы поддержки малого предпринимательства в сфере туризма. </w:t>
      </w:r>
    </w:p>
    <w:p w:rsidR="003225B9" w:rsidRDefault="00D85613">
      <w:pPr>
        <w:spacing w:line="360" w:lineRule="auto"/>
        <w:ind w:firstLine="709"/>
        <w:jc w:val="both"/>
        <w:rPr>
          <w:sz w:val="28"/>
          <w:szCs w:val="28"/>
        </w:rPr>
      </w:pPr>
      <w:r>
        <w:rPr>
          <w:sz w:val="28"/>
          <w:szCs w:val="28"/>
        </w:rPr>
        <w:t xml:space="preserve">Отечественный и зарубежный опыт </w:t>
      </w:r>
      <w:r>
        <w:rPr>
          <w:color w:val="000000"/>
          <w:sz w:val="28"/>
          <w:szCs w:val="28"/>
        </w:rPr>
        <w:t xml:space="preserve">финансового стимулирования и сдерживания туристической отрасли. Стимулирование и сдерживание предложения туристических услуг через бюджетно-налоговый механизм воздействия на организации и индивидуальных предпринимателей туристического бизнеса </w:t>
      </w:r>
      <w:r>
        <w:rPr>
          <w:color w:val="000000"/>
          <w:sz w:val="28"/>
          <w:szCs w:val="28"/>
        </w:rPr>
        <w:lastRenderedPageBreak/>
        <w:t>(повышенные туристические налоги и сборы, плата за въезд автомобилей в природоохранные зоны, повышенные тарифы на коммунальные услуги для туристических объектов и пр.). Стимулирование и сдерживание спроса (налоговые вычеты туристам, выплата кэш-бэка, пр.).</w:t>
      </w:r>
    </w:p>
    <w:p w:rsidR="003225B9" w:rsidRDefault="00D85613">
      <w:pPr>
        <w:pStyle w:val="aff1"/>
        <w:spacing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Тема 8. Основы управления финансами</w:t>
      </w:r>
    </w:p>
    <w:p w:rsidR="003225B9" w:rsidRDefault="00D85613">
      <w:pPr>
        <w:pStyle w:val="aff1"/>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Необходимость и содержание управления финансами; его цели, задачи, принципы, результаты.</w:t>
      </w:r>
    </w:p>
    <w:p w:rsidR="003225B9" w:rsidRDefault="00D85613">
      <w:pPr>
        <w:pStyle w:val="aff1"/>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rsidR="003225B9" w:rsidRDefault="00D85613">
      <w:pPr>
        <w:pStyle w:val="aff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Функциональные элементы управления финансами. Особенности управления финансами в условиях цифровой экономики. Методы финансового планирования и прогнозирования. </w:t>
      </w:r>
    </w:p>
    <w:p w:rsidR="003225B9" w:rsidRDefault="00D85613">
      <w:pPr>
        <w:pStyle w:val="aff1"/>
        <w:spacing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Финансовая информация, ее источники, значение в управлении финансами. </w:t>
      </w:r>
      <w:r>
        <w:rPr>
          <w:rFonts w:ascii="Times New Roman" w:hAnsi="Times New Roman" w:cs="Times New Roman"/>
          <w:color w:val="000000"/>
          <w:sz w:val="28"/>
          <w:szCs w:val="28"/>
        </w:rPr>
        <w:t xml:space="preserve">Классификация финансовой информации. Критерии качества финансовой информации, требования к ее раскрытию. </w:t>
      </w:r>
    </w:p>
    <w:p w:rsidR="003225B9" w:rsidRDefault="00D85613">
      <w:pPr>
        <w:pStyle w:val="aff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Специфика финансового планирования и прогнозирования в туристическом бизнесе с учетом факторов сезонности бизнеса, капиталоемкости, стоимости капитала и пр. Особенности применения методов финансового планирования в управлении финансами организаций туристического бизнеса (</w:t>
      </w:r>
      <w:r>
        <w:rPr>
          <w:rFonts w:ascii="Times New Roman" w:hAnsi="Times New Roman" w:cs="Times New Roman"/>
          <w:sz w:val="28"/>
          <w:szCs w:val="28"/>
          <w:lang w:val="en-US"/>
        </w:rPr>
        <w:t>Management</w:t>
      </w:r>
      <w:r>
        <w:rPr>
          <w:rFonts w:ascii="Times New Roman" w:hAnsi="Times New Roman" w:cs="Times New Roman"/>
          <w:sz w:val="28"/>
          <w:szCs w:val="28"/>
        </w:rPr>
        <w:t xml:space="preserve"> </w:t>
      </w:r>
      <w:r>
        <w:rPr>
          <w:rFonts w:ascii="Times New Roman" w:hAnsi="Times New Roman" w:cs="Times New Roman"/>
          <w:sz w:val="28"/>
          <w:szCs w:val="28"/>
          <w:lang w:val="en-US"/>
        </w:rPr>
        <w:t>By</w:t>
      </w:r>
      <w:r>
        <w:rPr>
          <w:rFonts w:ascii="Times New Roman" w:hAnsi="Times New Roman" w:cs="Times New Roman"/>
          <w:sz w:val="28"/>
          <w:szCs w:val="28"/>
        </w:rPr>
        <w:t xml:space="preserve"> </w:t>
      </w:r>
      <w:r>
        <w:rPr>
          <w:rFonts w:ascii="Times New Roman" w:hAnsi="Times New Roman" w:cs="Times New Roman"/>
          <w:sz w:val="28"/>
          <w:szCs w:val="28"/>
          <w:lang w:val="en-US"/>
        </w:rPr>
        <w:t>Objectives</w:t>
      </w:r>
      <w:r>
        <w:rPr>
          <w:rFonts w:ascii="Times New Roman" w:hAnsi="Times New Roman" w:cs="Times New Roman"/>
          <w:sz w:val="28"/>
          <w:szCs w:val="28"/>
        </w:rPr>
        <w:t xml:space="preserve">, </w:t>
      </w:r>
      <w:r>
        <w:rPr>
          <w:rFonts w:ascii="Times New Roman" w:hAnsi="Times New Roman" w:cs="Times New Roman"/>
          <w:sz w:val="28"/>
          <w:szCs w:val="28"/>
          <w:lang w:val="en-US"/>
        </w:rPr>
        <w:t>Objectives</w:t>
      </w:r>
      <w:r>
        <w:rPr>
          <w:rFonts w:ascii="Times New Roman" w:hAnsi="Times New Roman" w:cs="Times New Roman"/>
          <w:sz w:val="28"/>
          <w:szCs w:val="28"/>
        </w:rPr>
        <w:t xml:space="preserve"> </w:t>
      </w:r>
      <w:r>
        <w:rPr>
          <w:rFonts w:ascii="Times New Roman" w:hAnsi="Times New Roman" w:cs="Times New Roman"/>
          <w:sz w:val="28"/>
          <w:szCs w:val="28"/>
          <w:lang w:val="en-US"/>
        </w:rPr>
        <w:t>and</w:t>
      </w:r>
      <w:r>
        <w:rPr>
          <w:rFonts w:ascii="Times New Roman" w:hAnsi="Times New Roman" w:cs="Times New Roman"/>
          <w:sz w:val="28"/>
          <w:szCs w:val="28"/>
        </w:rPr>
        <w:t xml:space="preserve"> </w:t>
      </w:r>
      <w:r>
        <w:rPr>
          <w:rFonts w:ascii="Times New Roman" w:hAnsi="Times New Roman" w:cs="Times New Roman"/>
          <w:sz w:val="28"/>
          <w:szCs w:val="28"/>
          <w:lang w:val="en-US"/>
        </w:rPr>
        <w:t>Key</w:t>
      </w:r>
      <w:r>
        <w:rPr>
          <w:rFonts w:ascii="Times New Roman" w:hAnsi="Times New Roman" w:cs="Times New Roman"/>
          <w:sz w:val="28"/>
          <w:szCs w:val="28"/>
        </w:rPr>
        <w:t xml:space="preserve"> </w:t>
      </w:r>
      <w:r>
        <w:rPr>
          <w:rFonts w:ascii="Times New Roman" w:hAnsi="Times New Roman" w:cs="Times New Roman"/>
          <w:sz w:val="28"/>
          <w:szCs w:val="28"/>
          <w:lang w:val="en-US"/>
        </w:rPr>
        <w:t>Results</w:t>
      </w:r>
      <w:r>
        <w:rPr>
          <w:rFonts w:ascii="Times New Roman" w:hAnsi="Times New Roman" w:cs="Times New Roman"/>
          <w:sz w:val="28"/>
          <w:szCs w:val="28"/>
        </w:rPr>
        <w:t>, Фикс-тайм методы и др.).</w:t>
      </w:r>
    </w:p>
    <w:p w:rsidR="003225B9" w:rsidRDefault="00D85613">
      <w:pPr>
        <w:pStyle w:val="aff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финансового контроля в сфере туризма (государственный финансовый контроль, внутрихозяйственный и внешний финансовый контроль).</w:t>
      </w:r>
    </w:p>
    <w:p w:rsidR="003225B9" w:rsidRDefault="00D85613">
      <w:pPr>
        <w:pStyle w:val="aff1"/>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Использование информационных систем в управлении финансами организаций туристического бизнеса. </w:t>
      </w:r>
    </w:p>
    <w:p w:rsidR="003225B9" w:rsidRDefault="003225B9"/>
    <w:p w:rsidR="003225B9" w:rsidRDefault="003225B9"/>
    <w:p w:rsidR="003225B9" w:rsidRDefault="003225B9"/>
    <w:p w:rsidR="003225B9" w:rsidRDefault="003225B9"/>
    <w:p w:rsidR="003225B9" w:rsidRDefault="003225B9"/>
    <w:p w:rsidR="003225B9" w:rsidRDefault="003225B9"/>
    <w:p w:rsidR="003225B9" w:rsidRDefault="00D85613">
      <w:pPr>
        <w:pStyle w:val="2"/>
        <w:spacing w:line="360" w:lineRule="auto"/>
        <w:rPr>
          <w:rFonts w:ascii="Times New Roman" w:hAnsi="Times New Roman"/>
          <w:i w:val="0"/>
        </w:rPr>
      </w:pPr>
      <w:bookmarkStart w:id="32" w:name="_Toc5317937991"/>
      <w:bookmarkStart w:id="33" w:name="_Toc98268531"/>
      <w:bookmarkStart w:id="34" w:name="_Toc98268489"/>
      <w:bookmarkStart w:id="35" w:name="_Toc98261212"/>
      <w:bookmarkEnd w:id="32"/>
      <w:r>
        <w:rPr>
          <w:rFonts w:ascii="Times New Roman" w:hAnsi="Times New Roman"/>
          <w:i w:val="0"/>
        </w:rPr>
        <w:lastRenderedPageBreak/>
        <w:t>5.2. Учебно-тематический план</w:t>
      </w:r>
      <w:bookmarkEnd w:id="33"/>
      <w:bookmarkEnd w:id="34"/>
      <w:bookmarkEnd w:id="35"/>
    </w:p>
    <w:tbl>
      <w:tblPr>
        <w:tblW w:w="10185" w:type="dxa"/>
        <w:tblLayout w:type="fixed"/>
        <w:tblLook w:val="01E0" w:firstRow="1" w:lastRow="1" w:firstColumn="1" w:lastColumn="1" w:noHBand="0" w:noVBand="0"/>
      </w:tblPr>
      <w:tblGrid>
        <w:gridCol w:w="697"/>
        <w:gridCol w:w="2189"/>
        <w:gridCol w:w="845"/>
        <w:gridCol w:w="987"/>
        <w:gridCol w:w="989"/>
        <w:gridCol w:w="1553"/>
        <w:gridCol w:w="1384"/>
        <w:gridCol w:w="1541"/>
      </w:tblGrid>
      <w:tr w:rsidR="003225B9">
        <w:trPr>
          <w:trHeight w:val="458"/>
        </w:trPr>
        <w:tc>
          <w:tcPr>
            <w:tcW w:w="696" w:type="dxa"/>
            <w:vMerge w:val="restart"/>
            <w:tcBorders>
              <w:top w:val="single" w:sz="4" w:space="0" w:color="000000"/>
              <w:left w:val="single" w:sz="4" w:space="0" w:color="000000"/>
              <w:bottom w:val="single" w:sz="4" w:space="0" w:color="000000"/>
              <w:right w:val="single" w:sz="4" w:space="0" w:color="000000"/>
            </w:tcBorders>
          </w:tcPr>
          <w:p w:rsidR="003225B9" w:rsidRDefault="003225B9">
            <w:pPr>
              <w:jc w:val="center"/>
              <w:rPr>
                <w:sz w:val="24"/>
                <w:szCs w:val="24"/>
              </w:rPr>
            </w:pPr>
          </w:p>
          <w:p w:rsidR="003225B9" w:rsidRDefault="003225B9">
            <w:pPr>
              <w:jc w:val="center"/>
              <w:rPr>
                <w:sz w:val="24"/>
                <w:szCs w:val="24"/>
              </w:rPr>
            </w:pPr>
          </w:p>
          <w:p w:rsidR="003225B9" w:rsidRDefault="003225B9">
            <w:pPr>
              <w:jc w:val="center"/>
              <w:rPr>
                <w:sz w:val="24"/>
                <w:szCs w:val="24"/>
              </w:rPr>
            </w:pPr>
          </w:p>
          <w:p w:rsidR="003225B9" w:rsidRDefault="00D85613">
            <w:pPr>
              <w:jc w:val="center"/>
              <w:rPr>
                <w:sz w:val="24"/>
                <w:szCs w:val="24"/>
              </w:rPr>
            </w:pPr>
            <w:r>
              <w:rPr>
                <w:sz w:val="24"/>
                <w:szCs w:val="24"/>
              </w:rPr>
              <w:t>№</w:t>
            </w:r>
          </w:p>
          <w:p w:rsidR="003225B9" w:rsidRDefault="00D85613">
            <w:pPr>
              <w:jc w:val="center"/>
              <w:rPr>
                <w:sz w:val="24"/>
                <w:szCs w:val="24"/>
              </w:rPr>
            </w:pPr>
            <w:r>
              <w:rPr>
                <w:sz w:val="24"/>
                <w:szCs w:val="24"/>
              </w:rPr>
              <w:t>п/п</w:t>
            </w:r>
          </w:p>
        </w:tc>
        <w:tc>
          <w:tcPr>
            <w:tcW w:w="2188" w:type="dxa"/>
            <w:vMerge w:val="restart"/>
            <w:tcBorders>
              <w:top w:val="single" w:sz="4" w:space="0" w:color="000000"/>
              <w:left w:val="single" w:sz="4" w:space="0" w:color="000000"/>
              <w:bottom w:val="single" w:sz="4" w:space="0" w:color="000000"/>
              <w:right w:val="single" w:sz="4" w:space="0" w:color="000000"/>
            </w:tcBorders>
          </w:tcPr>
          <w:p w:rsidR="003225B9" w:rsidRDefault="003225B9">
            <w:pPr>
              <w:jc w:val="center"/>
              <w:rPr>
                <w:sz w:val="24"/>
                <w:szCs w:val="24"/>
              </w:rPr>
            </w:pPr>
          </w:p>
          <w:p w:rsidR="003225B9" w:rsidRDefault="00D85613">
            <w:pPr>
              <w:jc w:val="center"/>
              <w:rPr>
                <w:b/>
                <w:sz w:val="24"/>
                <w:szCs w:val="24"/>
              </w:rPr>
            </w:pPr>
            <w:r>
              <w:rPr>
                <w:b/>
                <w:sz w:val="24"/>
                <w:szCs w:val="24"/>
              </w:rPr>
              <w:t>Наименование тем (разделов) дисциплины</w:t>
            </w:r>
          </w:p>
        </w:tc>
        <w:tc>
          <w:tcPr>
            <w:tcW w:w="5758" w:type="dxa"/>
            <w:gridSpan w:val="5"/>
            <w:tcBorders>
              <w:top w:val="single" w:sz="4" w:space="0" w:color="000000"/>
              <w:left w:val="single" w:sz="4" w:space="0" w:color="000000"/>
              <w:bottom w:val="single" w:sz="4" w:space="0" w:color="000000"/>
              <w:right w:val="single" w:sz="4" w:space="0" w:color="000000"/>
            </w:tcBorders>
          </w:tcPr>
          <w:p w:rsidR="003225B9" w:rsidRDefault="00D85613">
            <w:pPr>
              <w:jc w:val="center"/>
              <w:rPr>
                <w:b/>
                <w:sz w:val="24"/>
                <w:szCs w:val="24"/>
              </w:rPr>
            </w:pPr>
            <w:r>
              <w:rPr>
                <w:b/>
                <w:sz w:val="24"/>
                <w:szCs w:val="24"/>
              </w:rPr>
              <w:t>Трудоемкость в часах</w:t>
            </w:r>
          </w:p>
        </w:tc>
        <w:tc>
          <w:tcPr>
            <w:tcW w:w="1541" w:type="dxa"/>
            <w:vMerge w:val="restart"/>
            <w:tcBorders>
              <w:top w:val="single" w:sz="4" w:space="0" w:color="000000"/>
              <w:left w:val="single" w:sz="4" w:space="0" w:color="000000"/>
              <w:bottom w:val="single" w:sz="4" w:space="0" w:color="000000"/>
              <w:right w:val="single" w:sz="4" w:space="0" w:color="000000"/>
            </w:tcBorders>
          </w:tcPr>
          <w:p w:rsidR="003225B9" w:rsidRDefault="00D85613">
            <w:pPr>
              <w:jc w:val="center"/>
              <w:rPr>
                <w:b/>
                <w:sz w:val="24"/>
                <w:szCs w:val="24"/>
              </w:rPr>
            </w:pPr>
            <w:r>
              <w:rPr>
                <w:rFonts w:eastAsia="Calibri"/>
                <w:b/>
                <w:sz w:val="24"/>
                <w:szCs w:val="24"/>
                <w:lang w:eastAsia="ar-SA"/>
              </w:rPr>
              <w:t>Формы текущего контроля успеваемости</w:t>
            </w:r>
          </w:p>
        </w:tc>
      </w:tr>
      <w:tr w:rsidR="003225B9">
        <w:trPr>
          <w:trHeight w:val="655"/>
        </w:trPr>
        <w:tc>
          <w:tcPr>
            <w:tcW w:w="696" w:type="dxa"/>
            <w:vMerge/>
            <w:tcBorders>
              <w:top w:val="single" w:sz="4" w:space="0" w:color="000000"/>
              <w:left w:val="single" w:sz="4" w:space="0" w:color="000000"/>
              <w:bottom w:val="single" w:sz="4" w:space="0" w:color="000000"/>
              <w:right w:val="single" w:sz="4" w:space="0" w:color="000000"/>
            </w:tcBorders>
          </w:tcPr>
          <w:p w:rsidR="003225B9" w:rsidRDefault="003225B9">
            <w:pPr>
              <w:ind w:left="-108"/>
              <w:jc w:val="both"/>
              <w:rPr>
                <w:sz w:val="24"/>
                <w:szCs w:val="24"/>
              </w:rPr>
            </w:pPr>
          </w:p>
        </w:tc>
        <w:tc>
          <w:tcPr>
            <w:tcW w:w="2188" w:type="dxa"/>
            <w:vMerge/>
            <w:tcBorders>
              <w:top w:val="single" w:sz="4" w:space="0" w:color="000000"/>
              <w:left w:val="single" w:sz="4" w:space="0" w:color="000000"/>
              <w:bottom w:val="single" w:sz="4" w:space="0" w:color="000000"/>
              <w:right w:val="single" w:sz="4" w:space="0" w:color="000000"/>
            </w:tcBorders>
          </w:tcPr>
          <w:p w:rsidR="003225B9" w:rsidRDefault="003225B9">
            <w:pPr>
              <w:jc w:val="center"/>
              <w:rPr>
                <w:sz w:val="24"/>
                <w:szCs w:val="24"/>
              </w:rPr>
            </w:pPr>
          </w:p>
        </w:tc>
        <w:tc>
          <w:tcPr>
            <w:tcW w:w="845" w:type="dxa"/>
            <w:vMerge w:val="restart"/>
            <w:tcBorders>
              <w:top w:val="single" w:sz="4" w:space="0" w:color="000000"/>
              <w:left w:val="single" w:sz="4" w:space="0" w:color="000000"/>
              <w:bottom w:val="single" w:sz="4" w:space="0" w:color="000000"/>
              <w:right w:val="single" w:sz="4" w:space="0" w:color="000000"/>
            </w:tcBorders>
          </w:tcPr>
          <w:p w:rsidR="003225B9" w:rsidRDefault="003225B9">
            <w:pPr>
              <w:jc w:val="both"/>
              <w:rPr>
                <w:b/>
                <w:sz w:val="24"/>
                <w:szCs w:val="24"/>
              </w:rPr>
            </w:pPr>
          </w:p>
          <w:p w:rsidR="003225B9" w:rsidRDefault="003225B9">
            <w:pPr>
              <w:jc w:val="both"/>
              <w:rPr>
                <w:b/>
                <w:sz w:val="24"/>
                <w:szCs w:val="24"/>
              </w:rPr>
            </w:pPr>
          </w:p>
          <w:p w:rsidR="003225B9" w:rsidRDefault="00D85613">
            <w:pPr>
              <w:jc w:val="both"/>
              <w:rPr>
                <w:b/>
                <w:sz w:val="24"/>
                <w:szCs w:val="24"/>
              </w:rPr>
            </w:pPr>
            <w:r>
              <w:rPr>
                <w:b/>
                <w:sz w:val="24"/>
                <w:szCs w:val="24"/>
              </w:rPr>
              <w:t>Всего</w:t>
            </w:r>
          </w:p>
        </w:tc>
        <w:tc>
          <w:tcPr>
            <w:tcW w:w="3529" w:type="dxa"/>
            <w:gridSpan w:val="3"/>
            <w:tcBorders>
              <w:top w:val="single" w:sz="4" w:space="0" w:color="000000"/>
              <w:left w:val="single" w:sz="4" w:space="0" w:color="000000"/>
              <w:bottom w:val="single" w:sz="4" w:space="0" w:color="000000"/>
              <w:right w:val="single" w:sz="4" w:space="0" w:color="000000"/>
            </w:tcBorders>
          </w:tcPr>
          <w:p w:rsidR="003225B9" w:rsidRDefault="00D85613">
            <w:pPr>
              <w:tabs>
                <w:tab w:val="right" w:pos="851"/>
              </w:tabs>
              <w:jc w:val="center"/>
              <w:rPr>
                <w:b/>
                <w:sz w:val="24"/>
                <w:szCs w:val="24"/>
              </w:rPr>
            </w:pPr>
            <w:r>
              <w:rPr>
                <w:b/>
                <w:sz w:val="24"/>
                <w:szCs w:val="24"/>
              </w:rPr>
              <w:t>Контактная работа *-</w:t>
            </w:r>
          </w:p>
          <w:p w:rsidR="003225B9" w:rsidRDefault="00D85613">
            <w:pPr>
              <w:jc w:val="center"/>
              <w:rPr>
                <w:sz w:val="24"/>
                <w:szCs w:val="24"/>
              </w:rPr>
            </w:pPr>
            <w:r>
              <w:rPr>
                <w:b/>
                <w:sz w:val="24"/>
                <w:szCs w:val="24"/>
              </w:rPr>
              <w:t>Аудиторная работа</w:t>
            </w:r>
          </w:p>
        </w:tc>
        <w:tc>
          <w:tcPr>
            <w:tcW w:w="1384" w:type="dxa"/>
            <w:tcBorders>
              <w:top w:val="single" w:sz="4" w:space="0" w:color="000000"/>
              <w:left w:val="single" w:sz="4" w:space="0" w:color="000000"/>
              <w:right w:val="single" w:sz="4" w:space="0" w:color="000000"/>
            </w:tcBorders>
          </w:tcPr>
          <w:p w:rsidR="003225B9" w:rsidRDefault="00D85613">
            <w:pPr>
              <w:jc w:val="center"/>
              <w:rPr>
                <w:sz w:val="24"/>
                <w:szCs w:val="24"/>
              </w:rPr>
            </w:pPr>
            <w:r>
              <w:rPr>
                <w:b/>
                <w:sz w:val="24"/>
                <w:szCs w:val="24"/>
              </w:rPr>
              <w:t>Самостоятельная работа</w:t>
            </w:r>
          </w:p>
        </w:tc>
        <w:tc>
          <w:tcPr>
            <w:tcW w:w="1541" w:type="dxa"/>
            <w:vMerge/>
            <w:tcBorders>
              <w:top w:val="single" w:sz="4" w:space="0" w:color="000000"/>
              <w:left w:val="single" w:sz="4" w:space="0" w:color="000000"/>
              <w:right w:val="single" w:sz="4" w:space="0" w:color="000000"/>
            </w:tcBorders>
          </w:tcPr>
          <w:p w:rsidR="003225B9" w:rsidRDefault="003225B9">
            <w:pPr>
              <w:jc w:val="both"/>
              <w:rPr>
                <w:sz w:val="24"/>
                <w:szCs w:val="24"/>
              </w:rPr>
            </w:pPr>
          </w:p>
        </w:tc>
      </w:tr>
      <w:tr w:rsidR="003225B9">
        <w:trPr>
          <w:trHeight w:val="412"/>
        </w:trPr>
        <w:tc>
          <w:tcPr>
            <w:tcW w:w="696" w:type="dxa"/>
            <w:vMerge/>
            <w:tcBorders>
              <w:top w:val="single" w:sz="4" w:space="0" w:color="000000"/>
              <w:left w:val="single" w:sz="4" w:space="0" w:color="000000"/>
              <w:bottom w:val="single" w:sz="4" w:space="0" w:color="000000"/>
              <w:right w:val="single" w:sz="4" w:space="0" w:color="000000"/>
            </w:tcBorders>
          </w:tcPr>
          <w:p w:rsidR="003225B9" w:rsidRDefault="003225B9">
            <w:pPr>
              <w:ind w:left="-108"/>
              <w:jc w:val="both"/>
              <w:rPr>
                <w:sz w:val="24"/>
                <w:szCs w:val="24"/>
              </w:rPr>
            </w:pPr>
          </w:p>
        </w:tc>
        <w:tc>
          <w:tcPr>
            <w:tcW w:w="2188" w:type="dxa"/>
            <w:vMerge/>
            <w:tcBorders>
              <w:top w:val="single" w:sz="4" w:space="0" w:color="000000"/>
              <w:left w:val="single" w:sz="4" w:space="0" w:color="000000"/>
              <w:bottom w:val="single" w:sz="4" w:space="0" w:color="000000"/>
              <w:right w:val="single" w:sz="4" w:space="0" w:color="000000"/>
            </w:tcBorders>
          </w:tcPr>
          <w:p w:rsidR="003225B9" w:rsidRDefault="003225B9">
            <w:pPr>
              <w:jc w:val="center"/>
              <w:rPr>
                <w:sz w:val="24"/>
                <w:szCs w:val="24"/>
              </w:rPr>
            </w:pPr>
          </w:p>
        </w:tc>
        <w:tc>
          <w:tcPr>
            <w:tcW w:w="845" w:type="dxa"/>
            <w:vMerge/>
            <w:tcBorders>
              <w:top w:val="single" w:sz="4" w:space="0" w:color="000000"/>
              <w:left w:val="single" w:sz="4" w:space="0" w:color="000000"/>
              <w:bottom w:val="single" w:sz="4" w:space="0" w:color="000000"/>
              <w:right w:val="single" w:sz="4" w:space="0" w:color="000000"/>
            </w:tcBorders>
          </w:tcPr>
          <w:p w:rsidR="003225B9" w:rsidRDefault="003225B9">
            <w:pPr>
              <w:jc w:val="both"/>
              <w:rPr>
                <w:sz w:val="24"/>
                <w:szCs w:val="24"/>
              </w:rPr>
            </w:pPr>
          </w:p>
        </w:tc>
        <w:tc>
          <w:tcPr>
            <w:tcW w:w="987"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Общая, в т.ч.</w:t>
            </w:r>
          </w:p>
        </w:tc>
        <w:tc>
          <w:tcPr>
            <w:tcW w:w="989"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Лекции</w:t>
            </w:r>
          </w:p>
        </w:tc>
        <w:tc>
          <w:tcPr>
            <w:tcW w:w="1553" w:type="dxa"/>
            <w:tcBorders>
              <w:top w:val="single" w:sz="4" w:space="0" w:color="000000"/>
              <w:left w:val="single" w:sz="4" w:space="0" w:color="000000"/>
              <w:bottom w:val="single" w:sz="4" w:space="0" w:color="000000"/>
              <w:right w:val="single" w:sz="4" w:space="0" w:color="000000"/>
            </w:tcBorders>
          </w:tcPr>
          <w:p w:rsidR="003225B9" w:rsidRDefault="00D85613">
            <w:pPr>
              <w:jc w:val="center"/>
              <w:rPr>
                <w:b/>
                <w:sz w:val="24"/>
                <w:szCs w:val="24"/>
              </w:rPr>
            </w:pPr>
            <w:r>
              <w:rPr>
                <w:b/>
                <w:sz w:val="24"/>
                <w:szCs w:val="24"/>
              </w:rPr>
              <w:t>Семинары, практичес</w:t>
            </w:r>
          </w:p>
          <w:p w:rsidR="003225B9" w:rsidRDefault="00D85613">
            <w:pPr>
              <w:jc w:val="center"/>
              <w:rPr>
                <w:sz w:val="24"/>
                <w:szCs w:val="24"/>
              </w:rPr>
            </w:pPr>
            <w:r>
              <w:rPr>
                <w:b/>
                <w:sz w:val="24"/>
                <w:szCs w:val="24"/>
              </w:rPr>
              <w:t>кие занятия</w:t>
            </w:r>
          </w:p>
        </w:tc>
        <w:tc>
          <w:tcPr>
            <w:tcW w:w="1384" w:type="dxa"/>
            <w:tcBorders>
              <w:left w:val="single" w:sz="4" w:space="0" w:color="000000"/>
              <w:bottom w:val="single" w:sz="4" w:space="0" w:color="000000"/>
              <w:right w:val="single" w:sz="4" w:space="0" w:color="000000"/>
            </w:tcBorders>
          </w:tcPr>
          <w:p w:rsidR="003225B9" w:rsidRDefault="003225B9">
            <w:pPr>
              <w:jc w:val="both"/>
              <w:rPr>
                <w:sz w:val="24"/>
                <w:szCs w:val="24"/>
              </w:rPr>
            </w:pPr>
          </w:p>
        </w:tc>
        <w:tc>
          <w:tcPr>
            <w:tcW w:w="1541" w:type="dxa"/>
            <w:tcBorders>
              <w:left w:val="single" w:sz="4" w:space="0" w:color="000000"/>
              <w:bottom w:val="single" w:sz="4" w:space="0" w:color="000000"/>
              <w:right w:val="single" w:sz="4" w:space="0" w:color="000000"/>
            </w:tcBorders>
          </w:tcPr>
          <w:p w:rsidR="003225B9" w:rsidRDefault="003225B9">
            <w:pPr>
              <w:jc w:val="both"/>
              <w:rPr>
                <w:sz w:val="24"/>
                <w:szCs w:val="24"/>
              </w:rPr>
            </w:pPr>
          </w:p>
        </w:tc>
      </w:tr>
      <w:tr w:rsidR="003225B9">
        <w:tc>
          <w:tcPr>
            <w:tcW w:w="696"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1.</w:t>
            </w:r>
          </w:p>
        </w:tc>
        <w:tc>
          <w:tcPr>
            <w:tcW w:w="2188"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rPr>
            </w:pPr>
            <w:r>
              <w:rPr>
                <w:sz w:val="24"/>
                <w:szCs w:val="24"/>
              </w:rPr>
              <w:t>Деньги и денежный рынок в современной экономике</w:t>
            </w:r>
          </w:p>
        </w:tc>
        <w:tc>
          <w:tcPr>
            <w:tcW w:w="845"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23</w:t>
            </w:r>
          </w:p>
        </w:tc>
        <w:tc>
          <w:tcPr>
            <w:tcW w:w="9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25B9" w:rsidRDefault="00D85613">
            <w:pPr>
              <w:jc w:val="center"/>
              <w:rPr>
                <w:sz w:val="24"/>
                <w:szCs w:val="24"/>
              </w:rPr>
            </w:pPr>
            <w:r>
              <w:rPr>
                <w:sz w:val="24"/>
                <w:szCs w:val="24"/>
              </w:rPr>
              <w:t>9</w:t>
            </w:r>
          </w:p>
        </w:tc>
        <w:tc>
          <w:tcPr>
            <w:tcW w:w="9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25B9" w:rsidRDefault="00D85613">
            <w:pPr>
              <w:jc w:val="center"/>
              <w:rPr>
                <w:sz w:val="24"/>
                <w:szCs w:val="24"/>
              </w:rPr>
            </w:pPr>
            <w:r>
              <w:rPr>
                <w:sz w:val="24"/>
                <w:szCs w:val="24"/>
              </w:rPr>
              <w:t>5</w:t>
            </w:r>
          </w:p>
        </w:tc>
        <w:tc>
          <w:tcPr>
            <w:tcW w:w="1553"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384"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14</w:t>
            </w:r>
          </w:p>
        </w:tc>
        <w:tc>
          <w:tcPr>
            <w:tcW w:w="1541"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Решение тестов, опрос</w:t>
            </w:r>
          </w:p>
        </w:tc>
      </w:tr>
      <w:tr w:rsidR="003225B9">
        <w:trPr>
          <w:trHeight w:val="255"/>
        </w:trPr>
        <w:tc>
          <w:tcPr>
            <w:tcW w:w="696"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2.</w:t>
            </w:r>
          </w:p>
        </w:tc>
        <w:tc>
          <w:tcPr>
            <w:tcW w:w="2188" w:type="dxa"/>
            <w:tcBorders>
              <w:top w:val="single" w:sz="4" w:space="0" w:color="000000"/>
              <w:left w:val="single" w:sz="4" w:space="0" w:color="000000"/>
              <w:bottom w:val="single" w:sz="4" w:space="0" w:color="000000"/>
              <w:right w:val="single" w:sz="4" w:space="0" w:color="000000"/>
            </w:tcBorders>
          </w:tcPr>
          <w:p w:rsidR="003225B9" w:rsidRDefault="00D85613">
            <w:pPr>
              <w:rPr>
                <w:sz w:val="24"/>
                <w:szCs w:val="24"/>
              </w:rPr>
            </w:pPr>
            <w:r>
              <w:rPr>
                <w:sz w:val="24"/>
                <w:szCs w:val="24"/>
              </w:rPr>
              <w:t>Денежная система и денежный оборот</w:t>
            </w:r>
          </w:p>
        </w:tc>
        <w:tc>
          <w:tcPr>
            <w:tcW w:w="845"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22</w:t>
            </w:r>
          </w:p>
        </w:tc>
        <w:tc>
          <w:tcPr>
            <w:tcW w:w="987"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8</w:t>
            </w:r>
          </w:p>
        </w:tc>
        <w:tc>
          <w:tcPr>
            <w:tcW w:w="989"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553"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384"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14</w:t>
            </w:r>
          </w:p>
        </w:tc>
        <w:tc>
          <w:tcPr>
            <w:tcW w:w="1541"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Опрос по теме, дискуссия, решение тестовых заданий, самостоятельная работа</w:t>
            </w:r>
          </w:p>
        </w:tc>
      </w:tr>
      <w:tr w:rsidR="003225B9">
        <w:tc>
          <w:tcPr>
            <w:tcW w:w="696"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3.</w:t>
            </w:r>
          </w:p>
        </w:tc>
        <w:tc>
          <w:tcPr>
            <w:tcW w:w="2188" w:type="dxa"/>
            <w:tcBorders>
              <w:top w:val="single" w:sz="4" w:space="0" w:color="000000"/>
              <w:left w:val="single" w:sz="4" w:space="0" w:color="000000"/>
              <w:bottom w:val="single" w:sz="4" w:space="0" w:color="000000"/>
              <w:right w:val="single" w:sz="4" w:space="0" w:color="000000"/>
            </w:tcBorders>
          </w:tcPr>
          <w:p w:rsidR="003225B9" w:rsidRDefault="00D85613">
            <w:pPr>
              <w:tabs>
                <w:tab w:val="left" w:pos="0"/>
              </w:tabs>
              <w:rPr>
                <w:sz w:val="24"/>
                <w:szCs w:val="24"/>
              </w:rPr>
            </w:pPr>
            <w:r>
              <w:rPr>
                <w:sz w:val="24"/>
                <w:szCs w:val="24"/>
              </w:rPr>
              <w:t>Кредитная система и формы кредитных отношений</w:t>
            </w:r>
          </w:p>
        </w:tc>
        <w:tc>
          <w:tcPr>
            <w:tcW w:w="845"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23</w:t>
            </w:r>
          </w:p>
        </w:tc>
        <w:tc>
          <w:tcPr>
            <w:tcW w:w="987"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9</w:t>
            </w:r>
          </w:p>
        </w:tc>
        <w:tc>
          <w:tcPr>
            <w:tcW w:w="989"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553"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5</w:t>
            </w:r>
          </w:p>
        </w:tc>
        <w:tc>
          <w:tcPr>
            <w:tcW w:w="1384"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14</w:t>
            </w:r>
          </w:p>
        </w:tc>
        <w:tc>
          <w:tcPr>
            <w:tcW w:w="1541"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Опрос по теме, дискуссия, решение тестовых заданий, самостоятельная работа</w:t>
            </w:r>
          </w:p>
        </w:tc>
      </w:tr>
      <w:tr w:rsidR="003225B9">
        <w:tc>
          <w:tcPr>
            <w:tcW w:w="696"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4.</w:t>
            </w:r>
          </w:p>
        </w:tc>
        <w:tc>
          <w:tcPr>
            <w:tcW w:w="2188"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rPr>
            </w:pPr>
            <w:r>
              <w:rPr>
                <w:sz w:val="24"/>
                <w:szCs w:val="24"/>
              </w:rPr>
              <w:t>Особенности современной банковской системы</w:t>
            </w:r>
          </w:p>
        </w:tc>
        <w:tc>
          <w:tcPr>
            <w:tcW w:w="845"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22</w:t>
            </w:r>
          </w:p>
        </w:tc>
        <w:tc>
          <w:tcPr>
            <w:tcW w:w="987"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8</w:t>
            </w:r>
          </w:p>
        </w:tc>
        <w:tc>
          <w:tcPr>
            <w:tcW w:w="989"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553"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384"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14</w:t>
            </w:r>
          </w:p>
        </w:tc>
        <w:tc>
          <w:tcPr>
            <w:tcW w:w="1541"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Опрос по теме, дискуссия, решение тестовых заданий, самостоятельная работа</w:t>
            </w:r>
          </w:p>
        </w:tc>
      </w:tr>
      <w:tr w:rsidR="003225B9">
        <w:tc>
          <w:tcPr>
            <w:tcW w:w="696"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5.</w:t>
            </w:r>
          </w:p>
        </w:tc>
        <w:tc>
          <w:tcPr>
            <w:tcW w:w="2188" w:type="dxa"/>
            <w:tcBorders>
              <w:top w:val="single" w:sz="4" w:space="0" w:color="000000"/>
              <w:left w:val="single" w:sz="4" w:space="0" w:color="000000"/>
              <w:bottom w:val="single" w:sz="4" w:space="0" w:color="000000"/>
              <w:right w:val="single" w:sz="4" w:space="0" w:color="000000"/>
            </w:tcBorders>
          </w:tcPr>
          <w:p w:rsidR="003225B9" w:rsidRDefault="00D85613">
            <w:pPr>
              <w:spacing w:line="276" w:lineRule="auto"/>
              <w:rPr>
                <w:sz w:val="24"/>
                <w:szCs w:val="24"/>
              </w:rPr>
            </w:pPr>
            <w:r>
              <w:rPr>
                <w:color w:val="000000"/>
                <w:sz w:val="24"/>
                <w:szCs w:val="24"/>
              </w:rPr>
              <w:t>Понятие и назначение финансов</w:t>
            </w:r>
            <w:r>
              <w:rPr>
                <w:b/>
                <w:bCs/>
                <w:i/>
                <w:sz w:val="28"/>
                <w:szCs w:val="28"/>
              </w:rPr>
              <w:t xml:space="preserve"> </w:t>
            </w:r>
          </w:p>
        </w:tc>
        <w:tc>
          <w:tcPr>
            <w:tcW w:w="845"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22</w:t>
            </w:r>
          </w:p>
        </w:tc>
        <w:tc>
          <w:tcPr>
            <w:tcW w:w="987"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8</w:t>
            </w:r>
          </w:p>
        </w:tc>
        <w:tc>
          <w:tcPr>
            <w:tcW w:w="989"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553"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384"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14</w:t>
            </w:r>
          </w:p>
        </w:tc>
        <w:tc>
          <w:tcPr>
            <w:tcW w:w="1541"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Опрос по теме, дискуссия, решение тестовых заданий, самостоятельная работа</w:t>
            </w:r>
          </w:p>
        </w:tc>
      </w:tr>
      <w:tr w:rsidR="003225B9">
        <w:tc>
          <w:tcPr>
            <w:tcW w:w="696" w:type="dxa"/>
            <w:tcBorders>
              <w:top w:val="single" w:sz="4" w:space="0" w:color="000000"/>
              <w:left w:val="single" w:sz="4" w:space="0" w:color="000000"/>
              <w:bottom w:val="single" w:sz="4" w:space="0" w:color="000000"/>
              <w:right w:val="single" w:sz="4" w:space="0" w:color="000000"/>
            </w:tcBorders>
          </w:tcPr>
          <w:p w:rsidR="003225B9" w:rsidRDefault="00D85613">
            <w:pPr>
              <w:rPr>
                <w:sz w:val="24"/>
                <w:szCs w:val="24"/>
              </w:rPr>
            </w:pPr>
            <w:r>
              <w:rPr>
                <w:sz w:val="24"/>
                <w:szCs w:val="24"/>
              </w:rPr>
              <w:t xml:space="preserve"> 6.</w:t>
            </w:r>
          </w:p>
        </w:tc>
        <w:tc>
          <w:tcPr>
            <w:tcW w:w="2188" w:type="dxa"/>
            <w:tcBorders>
              <w:top w:val="single" w:sz="4" w:space="0" w:color="000000"/>
              <w:left w:val="single" w:sz="4" w:space="0" w:color="000000"/>
              <w:bottom w:val="single" w:sz="4" w:space="0" w:color="000000"/>
              <w:right w:val="single" w:sz="4" w:space="0" w:color="000000"/>
            </w:tcBorders>
          </w:tcPr>
          <w:p w:rsidR="003225B9" w:rsidRDefault="00D85613">
            <w:pPr>
              <w:spacing w:line="276" w:lineRule="auto"/>
              <w:rPr>
                <w:sz w:val="24"/>
                <w:szCs w:val="24"/>
              </w:rPr>
            </w:pPr>
            <w:r>
              <w:rPr>
                <w:color w:val="000000"/>
                <w:sz w:val="24"/>
                <w:szCs w:val="24"/>
              </w:rPr>
              <w:t xml:space="preserve">Финансовая система, особенности ее организации в Российской </w:t>
            </w:r>
            <w:r>
              <w:rPr>
                <w:color w:val="000000"/>
                <w:sz w:val="24"/>
                <w:szCs w:val="24"/>
              </w:rPr>
              <w:lastRenderedPageBreak/>
              <w:t>Федерации</w:t>
            </w:r>
          </w:p>
        </w:tc>
        <w:tc>
          <w:tcPr>
            <w:tcW w:w="845"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lastRenderedPageBreak/>
              <w:t>26</w:t>
            </w:r>
          </w:p>
        </w:tc>
        <w:tc>
          <w:tcPr>
            <w:tcW w:w="987"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12</w:t>
            </w:r>
          </w:p>
        </w:tc>
        <w:tc>
          <w:tcPr>
            <w:tcW w:w="989"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6</w:t>
            </w:r>
          </w:p>
        </w:tc>
        <w:tc>
          <w:tcPr>
            <w:tcW w:w="1553"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6</w:t>
            </w:r>
          </w:p>
        </w:tc>
        <w:tc>
          <w:tcPr>
            <w:tcW w:w="1384"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14</w:t>
            </w:r>
          </w:p>
        </w:tc>
        <w:tc>
          <w:tcPr>
            <w:tcW w:w="1541"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 xml:space="preserve">Опрос по теме, дискуссия, решение тестовых заданий, </w:t>
            </w:r>
            <w:r>
              <w:rPr>
                <w:sz w:val="24"/>
                <w:szCs w:val="24"/>
              </w:rPr>
              <w:lastRenderedPageBreak/>
              <w:t>самостоятельная работа</w:t>
            </w:r>
          </w:p>
        </w:tc>
      </w:tr>
      <w:tr w:rsidR="003225B9">
        <w:tc>
          <w:tcPr>
            <w:tcW w:w="696"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lastRenderedPageBreak/>
              <w:t>7.</w:t>
            </w:r>
          </w:p>
        </w:tc>
        <w:tc>
          <w:tcPr>
            <w:tcW w:w="2188" w:type="dxa"/>
            <w:tcBorders>
              <w:top w:val="single" w:sz="4" w:space="0" w:color="000000"/>
              <w:left w:val="single" w:sz="4" w:space="0" w:color="000000"/>
              <w:bottom w:val="single" w:sz="4" w:space="0" w:color="000000"/>
              <w:right w:val="single" w:sz="4" w:space="0" w:color="000000"/>
            </w:tcBorders>
          </w:tcPr>
          <w:p w:rsidR="003225B9" w:rsidRDefault="00D85613">
            <w:pPr>
              <w:spacing w:line="276" w:lineRule="auto"/>
              <w:rPr>
                <w:sz w:val="24"/>
                <w:szCs w:val="24"/>
              </w:rPr>
            </w:pPr>
            <w:r>
              <w:rPr>
                <w:color w:val="000000"/>
                <w:sz w:val="24"/>
                <w:szCs w:val="24"/>
              </w:rPr>
              <w:t xml:space="preserve">Финансовое регулирование и финансовая политика </w:t>
            </w:r>
          </w:p>
        </w:tc>
        <w:tc>
          <w:tcPr>
            <w:tcW w:w="845"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22</w:t>
            </w:r>
          </w:p>
        </w:tc>
        <w:tc>
          <w:tcPr>
            <w:tcW w:w="987"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8</w:t>
            </w:r>
          </w:p>
        </w:tc>
        <w:tc>
          <w:tcPr>
            <w:tcW w:w="989"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553"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4</w:t>
            </w:r>
          </w:p>
        </w:tc>
        <w:tc>
          <w:tcPr>
            <w:tcW w:w="1384"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14</w:t>
            </w:r>
          </w:p>
        </w:tc>
        <w:tc>
          <w:tcPr>
            <w:tcW w:w="1541"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Опрос по теме, дискуссия, решение тестовых заданий, самостоятельная работа</w:t>
            </w:r>
          </w:p>
        </w:tc>
      </w:tr>
      <w:tr w:rsidR="003225B9">
        <w:tc>
          <w:tcPr>
            <w:tcW w:w="696" w:type="dxa"/>
            <w:tcBorders>
              <w:top w:val="single" w:sz="4" w:space="0" w:color="000000"/>
              <w:left w:val="single" w:sz="4" w:space="0" w:color="000000"/>
              <w:bottom w:val="single" w:sz="4" w:space="0" w:color="000000"/>
              <w:right w:val="single" w:sz="4" w:space="0" w:color="000000"/>
            </w:tcBorders>
          </w:tcPr>
          <w:p w:rsidR="003225B9" w:rsidRDefault="00D85613">
            <w:pPr>
              <w:jc w:val="center"/>
              <w:rPr>
                <w:sz w:val="24"/>
                <w:szCs w:val="24"/>
              </w:rPr>
            </w:pPr>
            <w:r>
              <w:rPr>
                <w:sz w:val="24"/>
                <w:szCs w:val="24"/>
              </w:rPr>
              <w:t>8.</w:t>
            </w:r>
          </w:p>
        </w:tc>
        <w:tc>
          <w:tcPr>
            <w:tcW w:w="2188" w:type="dxa"/>
            <w:tcBorders>
              <w:top w:val="single" w:sz="4" w:space="0" w:color="000000"/>
              <w:left w:val="single" w:sz="4" w:space="0" w:color="000000"/>
              <w:bottom w:val="single" w:sz="4" w:space="0" w:color="000000"/>
              <w:right w:val="single" w:sz="4" w:space="0" w:color="000000"/>
            </w:tcBorders>
          </w:tcPr>
          <w:p w:rsidR="003225B9" w:rsidRDefault="00D85613">
            <w:pPr>
              <w:spacing w:line="276" w:lineRule="auto"/>
              <w:rPr>
                <w:sz w:val="24"/>
                <w:szCs w:val="24"/>
              </w:rPr>
            </w:pPr>
            <w:r>
              <w:rPr>
                <w:bCs/>
                <w:sz w:val="24"/>
                <w:szCs w:val="24"/>
              </w:rPr>
              <w:t>Основы управления финансами</w:t>
            </w:r>
          </w:p>
        </w:tc>
        <w:tc>
          <w:tcPr>
            <w:tcW w:w="845"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20</w:t>
            </w:r>
          </w:p>
        </w:tc>
        <w:tc>
          <w:tcPr>
            <w:tcW w:w="987"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6</w:t>
            </w:r>
          </w:p>
        </w:tc>
        <w:tc>
          <w:tcPr>
            <w:tcW w:w="989"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3</w:t>
            </w:r>
          </w:p>
        </w:tc>
        <w:tc>
          <w:tcPr>
            <w:tcW w:w="1553"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3</w:t>
            </w:r>
          </w:p>
        </w:tc>
        <w:tc>
          <w:tcPr>
            <w:tcW w:w="1384"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14</w:t>
            </w:r>
          </w:p>
        </w:tc>
        <w:tc>
          <w:tcPr>
            <w:tcW w:w="1541"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center"/>
              <w:rPr>
                <w:sz w:val="24"/>
                <w:szCs w:val="24"/>
              </w:rPr>
            </w:pPr>
            <w:r>
              <w:rPr>
                <w:sz w:val="24"/>
                <w:szCs w:val="24"/>
              </w:rPr>
              <w:t>Опрос по теме, дискуссия, решение тестовых заданий, самостоятельная работа</w:t>
            </w:r>
          </w:p>
        </w:tc>
      </w:tr>
      <w:tr w:rsidR="003225B9">
        <w:tc>
          <w:tcPr>
            <w:tcW w:w="696" w:type="dxa"/>
            <w:tcBorders>
              <w:top w:val="single" w:sz="4" w:space="0" w:color="000000"/>
              <w:left w:val="single" w:sz="4" w:space="0" w:color="000000"/>
              <w:bottom w:val="single" w:sz="4" w:space="0" w:color="000000"/>
              <w:right w:val="single" w:sz="4" w:space="0" w:color="000000"/>
            </w:tcBorders>
            <w:shd w:val="clear" w:color="auto" w:fill="FFFFFF"/>
          </w:tcPr>
          <w:p w:rsidR="003225B9" w:rsidRDefault="003225B9">
            <w:pPr>
              <w:rPr>
                <w:sz w:val="24"/>
                <w:szCs w:val="24"/>
              </w:rPr>
            </w:pPr>
          </w:p>
        </w:tc>
        <w:tc>
          <w:tcPr>
            <w:tcW w:w="2188" w:type="dxa"/>
            <w:tcBorders>
              <w:top w:val="single" w:sz="4" w:space="0" w:color="000000"/>
              <w:left w:val="single" w:sz="4" w:space="0" w:color="000000"/>
              <w:bottom w:val="single" w:sz="4" w:space="0" w:color="000000"/>
              <w:right w:val="single" w:sz="4" w:space="0" w:color="000000"/>
            </w:tcBorders>
            <w:shd w:val="clear" w:color="auto" w:fill="FFFFFF"/>
          </w:tcPr>
          <w:p w:rsidR="003225B9" w:rsidRDefault="00D85613">
            <w:pPr>
              <w:rPr>
                <w:sz w:val="24"/>
                <w:szCs w:val="24"/>
              </w:rPr>
            </w:pPr>
            <w:r>
              <w:rPr>
                <w:sz w:val="24"/>
                <w:szCs w:val="24"/>
              </w:rPr>
              <w:t>В целом по дисциплине:</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25B9" w:rsidRDefault="00D85613">
            <w:pPr>
              <w:jc w:val="center"/>
              <w:rPr>
                <w:sz w:val="24"/>
                <w:szCs w:val="24"/>
              </w:rPr>
            </w:pPr>
            <w:r>
              <w:rPr>
                <w:sz w:val="24"/>
                <w:szCs w:val="24"/>
              </w:rPr>
              <w:t>180</w:t>
            </w:r>
          </w:p>
        </w:tc>
        <w:tc>
          <w:tcPr>
            <w:tcW w:w="9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25B9" w:rsidRDefault="00D85613">
            <w:pPr>
              <w:jc w:val="center"/>
              <w:rPr>
                <w:sz w:val="24"/>
                <w:szCs w:val="24"/>
              </w:rPr>
            </w:pPr>
            <w:r>
              <w:rPr>
                <w:sz w:val="24"/>
                <w:szCs w:val="24"/>
              </w:rPr>
              <w:t>68</w:t>
            </w:r>
          </w:p>
        </w:tc>
        <w:tc>
          <w:tcPr>
            <w:tcW w:w="9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25B9" w:rsidRDefault="00D85613">
            <w:pPr>
              <w:jc w:val="center"/>
              <w:rPr>
                <w:sz w:val="24"/>
                <w:szCs w:val="24"/>
              </w:rPr>
            </w:pPr>
            <w:r>
              <w:rPr>
                <w:sz w:val="24"/>
                <w:szCs w:val="24"/>
              </w:rPr>
              <w:t>34</w:t>
            </w:r>
          </w:p>
        </w:tc>
        <w:tc>
          <w:tcPr>
            <w:tcW w:w="15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25B9" w:rsidRDefault="00D85613">
            <w:pPr>
              <w:jc w:val="center"/>
              <w:rPr>
                <w:sz w:val="24"/>
                <w:szCs w:val="24"/>
              </w:rPr>
            </w:pPr>
            <w:r>
              <w:rPr>
                <w:sz w:val="24"/>
                <w:szCs w:val="24"/>
              </w:rPr>
              <w:t>34</w:t>
            </w:r>
          </w:p>
        </w:tc>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25B9" w:rsidRDefault="00D85613">
            <w:pPr>
              <w:jc w:val="center"/>
              <w:rPr>
                <w:sz w:val="24"/>
                <w:szCs w:val="24"/>
              </w:rPr>
            </w:pPr>
            <w:r>
              <w:rPr>
                <w:sz w:val="24"/>
                <w:szCs w:val="24"/>
              </w:rPr>
              <w:t>112</w:t>
            </w:r>
          </w:p>
        </w:tc>
        <w:tc>
          <w:tcPr>
            <w:tcW w:w="15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225B9" w:rsidRDefault="00D85613">
            <w:pPr>
              <w:jc w:val="center"/>
              <w:rPr>
                <w:sz w:val="24"/>
                <w:szCs w:val="24"/>
              </w:rPr>
            </w:pPr>
            <w:r>
              <w:rPr>
                <w:sz w:val="24"/>
                <w:szCs w:val="24"/>
              </w:rPr>
              <w:t>Согласно учебному плану: контрольная работа</w:t>
            </w:r>
          </w:p>
        </w:tc>
      </w:tr>
      <w:tr w:rsidR="003225B9">
        <w:tc>
          <w:tcPr>
            <w:tcW w:w="696" w:type="dxa"/>
            <w:tcBorders>
              <w:top w:val="single" w:sz="4" w:space="0" w:color="000000"/>
              <w:left w:val="single" w:sz="4" w:space="0" w:color="000000"/>
              <w:bottom w:val="single" w:sz="4" w:space="0" w:color="000000"/>
              <w:right w:val="single" w:sz="4" w:space="0" w:color="000000"/>
            </w:tcBorders>
            <w:shd w:val="clear" w:color="auto" w:fill="FFFFFF"/>
          </w:tcPr>
          <w:p w:rsidR="003225B9" w:rsidRDefault="003225B9">
            <w:pPr>
              <w:rPr>
                <w:sz w:val="24"/>
                <w:szCs w:val="24"/>
              </w:rPr>
            </w:pPr>
          </w:p>
        </w:tc>
        <w:tc>
          <w:tcPr>
            <w:tcW w:w="2188" w:type="dxa"/>
            <w:tcBorders>
              <w:top w:val="single" w:sz="4" w:space="0" w:color="000000"/>
              <w:left w:val="single" w:sz="4" w:space="0" w:color="000000"/>
              <w:bottom w:val="single" w:sz="4" w:space="0" w:color="000000"/>
              <w:right w:val="single" w:sz="4" w:space="0" w:color="000000"/>
            </w:tcBorders>
            <w:shd w:val="clear" w:color="auto" w:fill="FFFFFF"/>
          </w:tcPr>
          <w:p w:rsidR="003225B9" w:rsidRDefault="00D85613">
            <w:pPr>
              <w:rPr>
                <w:sz w:val="24"/>
                <w:szCs w:val="24"/>
              </w:rPr>
            </w:pPr>
            <w:r>
              <w:rPr>
                <w:sz w:val="24"/>
                <w:szCs w:val="24"/>
              </w:rPr>
              <w:t>Итого в %</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225B9" w:rsidRDefault="00D85613">
            <w:pPr>
              <w:jc w:val="center"/>
              <w:rPr>
                <w:sz w:val="24"/>
                <w:szCs w:val="24"/>
              </w:rPr>
            </w:pPr>
            <w:r>
              <w:rPr>
                <w:sz w:val="24"/>
                <w:szCs w:val="24"/>
              </w:rPr>
              <w:t>100</w:t>
            </w:r>
          </w:p>
        </w:tc>
        <w:tc>
          <w:tcPr>
            <w:tcW w:w="98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225B9" w:rsidRDefault="00D85613">
            <w:pPr>
              <w:jc w:val="center"/>
              <w:rPr>
                <w:sz w:val="24"/>
                <w:szCs w:val="24"/>
              </w:rPr>
            </w:pPr>
            <w:r>
              <w:rPr>
                <w:sz w:val="24"/>
                <w:szCs w:val="24"/>
              </w:rPr>
              <w:t>38</w:t>
            </w:r>
          </w:p>
        </w:tc>
        <w:tc>
          <w:tcPr>
            <w:tcW w:w="9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225B9" w:rsidRDefault="00D85613">
            <w:pPr>
              <w:jc w:val="center"/>
              <w:rPr>
                <w:sz w:val="24"/>
                <w:szCs w:val="24"/>
              </w:rPr>
            </w:pPr>
            <w:r>
              <w:rPr>
                <w:sz w:val="24"/>
                <w:szCs w:val="24"/>
              </w:rPr>
              <w:t>50</w:t>
            </w:r>
          </w:p>
        </w:tc>
        <w:tc>
          <w:tcPr>
            <w:tcW w:w="155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225B9" w:rsidRDefault="00D85613">
            <w:pPr>
              <w:jc w:val="center"/>
              <w:rPr>
                <w:sz w:val="24"/>
                <w:szCs w:val="24"/>
              </w:rPr>
            </w:pPr>
            <w:r>
              <w:rPr>
                <w:sz w:val="24"/>
                <w:szCs w:val="24"/>
              </w:rPr>
              <w:t>50</w:t>
            </w:r>
          </w:p>
        </w:tc>
        <w:tc>
          <w:tcPr>
            <w:tcW w:w="1384"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225B9" w:rsidRDefault="00D85613">
            <w:pPr>
              <w:jc w:val="center"/>
              <w:rPr>
                <w:sz w:val="24"/>
                <w:szCs w:val="24"/>
              </w:rPr>
            </w:pPr>
            <w:r>
              <w:rPr>
                <w:sz w:val="24"/>
                <w:szCs w:val="24"/>
              </w:rPr>
              <w:t>62</w:t>
            </w:r>
          </w:p>
        </w:tc>
        <w:tc>
          <w:tcPr>
            <w:tcW w:w="154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225B9" w:rsidRDefault="003225B9">
            <w:pPr>
              <w:jc w:val="both"/>
              <w:rPr>
                <w:sz w:val="24"/>
                <w:szCs w:val="24"/>
              </w:rPr>
            </w:pPr>
          </w:p>
        </w:tc>
      </w:tr>
    </w:tbl>
    <w:p w:rsidR="003225B9" w:rsidRDefault="00D85613">
      <w:pPr>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225B9" w:rsidRDefault="003225B9">
      <w:pPr>
        <w:pStyle w:val="af9"/>
        <w:ind w:left="1080"/>
      </w:pPr>
    </w:p>
    <w:p w:rsidR="003225B9" w:rsidRDefault="00D85613" w:rsidP="00D85613">
      <w:pPr>
        <w:pStyle w:val="2"/>
        <w:numPr>
          <w:ilvl w:val="1"/>
          <w:numId w:val="15"/>
        </w:numPr>
        <w:spacing w:line="360" w:lineRule="auto"/>
        <w:rPr>
          <w:rFonts w:ascii="Times New Roman" w:hAnsi="Times New Roman"/>
          <w:i w:val="0"/>
        </w:rPr>
      </w:pPr>
      <w:bookmarkStart w:id="36" w:name="_Toc98261213"/>
      <w:bookmarkStart w:id="37" w:name="_Toc98268490"/>
      <w:bookmarkStart w:id="38" w:name="_Toc98268532"/>
      <w:r>
        <w:rPr>
          <w:rFonts w:ascii="Times New Roman" w:hAnsi="Times New Roman"/>
          <w:i w:val="0"/>
        </w:rPr>
        <w:t>5.3. Содержание семинаров, практических занятий</w:t>
      </w:r>
      <w:bookmarkEnd w:id="36"/>
      <w:bookmarkEnd w:id="37"/>
      <w:bookmarkEnd w:id="38"/>
    </w:p>
    <w:p w:rsidR="003225B9" w:rsidRDefault="003225B9">
      <w:pPr>
        <w:spacing w:line="360" w:lineRule="auto"/>
        <w:ind w:firstLine="709"/>
        <w:jc w:val="both"/>
        <w:rPr>
          <w:sz w:val="28"/>
          <w:szCs w:val="28"/>
        </w:rPr>
      </w:pPr>
    </w:p>
    <w:tbl>
      <w:tblPr>
        <w:tblW w:w="5000" w:type="pct"/>
        <w:tblInd w:w="-5" w:type="dxa"/>
        <w:tblLayout w:type="fixed"/>
        <w:tblLook w:val="04A0" w:firstRow="1" w:lastRow="0" w:firstColumn="1" w:lastColumn="0" w:noHBand="0" w:noVBand="1"/>
      </w:tblPr>
      <w:tblGrid>
        <w:gridCol w:w="2179"/>
        <w:gridCol w:w="5357"/>
        <w:gridCol w:w="2659"/>
      </w:tblGrid>
      <w:tr w:rsidR="003225B9">
        <w:trPr>
          <w:tblHeader/>
        </w:trPr>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jc w:val="center"/>
              <w:rPr>
                <w:b/>
                <w:sz w:val="24"/>
                <w:szCs w:val="24"/>
                <w:lang w:eastAsia="en-US"/>
              </w:rPr>
            </w:pPr>
            <w:r>
              <w:rPr>
                <w:b/>
                <w:sz w:val="24"/>
                <w:szCs w:val="24"/>
                <w:lang w:eastAsia="en-US"/>
              </w:rPr>
              <w:t>Наименование тем (разделов) дисциплины</w:t>
            </w:r>
          </w:p>
        </w:tc>
        <w:tc>
          <w:tcPr>
            <w:tcW w:w="5362" w:type="dxa"/>
            <w:tcBorders>
              <w:top w:val="single" w:sz="4" w:space="0" w:color="000000"/>
              <w:left w:val="single" w:sz="4" w:space="0" w:color="000000"/>
              <w:bottom w:val="single" w:sz="4" w:space="0" w:color="000000"/>
              <w:right w:val="single" w:sz="4" w:space="0" w:color="000000"/>
            </w:tcBorders>
          </w:tcPr>
          <w:p w:rsidR="003225B9" w:rsidRDefault="00D85613">
            <w:pPr>
              <w:keepNext/>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center"/>
              <w:rPr>
                <w:b/>
                <w:sz w:val="24"/>
                <w:szCs w:val="24"/>
                <w:highlight w:val="yellow"/>
                <w:lang w:eastAsia="en-US"/>
              </w:rPr>
            </w:pPr>
            <w:r>
              <w:rPr>
                <w:b/>
                <w:sz w:val="24"/>
                <w:szCs w:val="24"/>
                <w:lang w:eastAsia="en-US"/>
              </w:rPr>
              <w:t>Формы проведения занятий</w:t>
            </w:r>
          </w:p>
        </w:tc>
      </w:tr>
      <w:tr w:rsidR="003225B9">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rPr>
                <w:bCs/>
                <w:sz w:val="24"/>
                <w:szCs w:val="24"/>
                <w:lang w:eastAsia="en-US"/>
              </w:rPr>
            </w:pPr>
            <w:r>
              <w:rPr>
                <w:bCs/>
                <w:sz w:val="24"/>
                <w:szCs w:val="24"/>
                <w:lang w:eastAsia="en-US"/>
              </w:rPr>
              <w:t xml:space="preserve">Тема 1. </w:t>
            </w:r>
          </w:p>
          <w:p w:rsidR="003225B9" w:rsidRDefault="00D85613">
            <w:pPr>
              <w:rPr>
                <w:sz w:val="24"/>
                <w:szCs w:val="24"/>
                <w:lang w:eastAsia="en-US"/>
              </w:rPr>
            </w:pPr>
            <w:r>
              <w:rPr>
                <w:sz w:val="24"/>
                <w:szCs w:val="24"/>
                <w:lang w:eastAsia="en-US"/>
              </w:rPr>
              <w:t>Деньги и денежный рынок в современной экономике</w:t>
            </w:r>
          </w:p>
        </w:tc>
        <w:tc>
          <w:tcPr>
            <w:tcW w:w="5362" w:type="dxa"/>
            <w:tcBorders>
              <w:top w:val="single" w:sz="4" w:space="0" w:color="000000"/>
              <w:left w:val="single" w:sz="4" w:space="0" w:color="000000"/>
              <w:bottom w:val="single" w:sz="4" w:space="0" w:color="000000"/>
              <w:right w:val="single" w:sz="4" w:space="0" w:color="000000"/>
            </w:tcBorders>
          </w:tcPr>
          <w:p w:rsidR="003225B9" w:rsidRDefault="00D85613">
            <w:pPr>
              <w:tabs>
                <w:tab w:val="right" w:pos="9072"/>
              </w:tabs>
              <w:jc w:val="both"/>
              <w:rPr>
                <w:sz w:val="24"/>
                <w:szCs w:val="24"/>
                <w:lang w:eastAsia="en-US"/>
              </w:rPr>
            </w:pPr>
            <w:r>
              <w:rPr>
                <w:sz w:val="24"/>
                <w:szCs w:val="24"/>
                <w:lang w:eastAsia="en-US"/>
              </w:rPr>
              <w:t>1. Происхождение и эволюция денег: концепции, этапы, тенденции, формы, виды.</w:t>
            </w:r>
          </w:p>
          <w:p w:rsidR="003225B9" w:rsidRDefault="00D85613">
            <w:pPr>
              <w:tabs>
                <w:tab w:val="right" w:pos="9072"/>
              </w:tabs>
              <w:jc w:val="both"/>
              <w:rPr>
                <w:sz w:val="24"/>
                <w:szCs w:val="24"/>
                <w:lang w:eastAsia="en-US"/>
              </w:rPr>
            </w:pPr>
            <w:r>
              <w:rPr>
                <w:sz w:val="24"/>
                <w:szCs w:val="24"/>
                <w:lang w:eastAsia="en-US"/>
              </w:rPr>
              <w:t>2. Современные деньги: свойства, функции, роль.</w:t>
            </w:r>
          </w:p>
          <w:p w:rsidR="003225B9" w:rsidRDefault="00D85613">
            <w:pPr>
              <w:tabs>
                <w:tab w:val="right" w:pos="9072"/>
              </w:tabs>
              <w:jc w:val="both"/>
              <w:rPr>
                <w:sz w:val="24"/>
                <w:szCs w:val="24"/>
                <w:lang w:eastAsia="en-US"/>
              </w:rPr>
            </w:pPr>
            <w:r>
              <w:rPr>
                <w:sz w:val="24"/>
                <w:szCs w:val="24"/>
                <w:lang w:eastAsia="en-US"/>
              </w:rPr>
              <w:t>3. Цифровые валюты центральных банков. Криптовалюты.</w:t>
            </w:r>
          </w:p>
          <w:p w:rsidR="003225B9" w:rsidRDefault="00D85613">
            <w:pPr>
              <w:tabs>
                <w:tab w:val="right" w:pos="9072"/>
              </w:tabs>
              <w:jc w:val="both"/>
              <w:rPr>
                <w:sz w:val="24"/>
                <w:szCs w:val="24"/>
                <w:lang w:eastAsia="en-US"/>
              </w:rPr>
            </w:pPr>
            <w:r>
              <w:rPr>
                <w:sz w:val="24"/>
                <w:szCs w:val="24"/>
                <w:lang w:eastAsia="en-US"/>
              </w:rPr>
              <w:t>4. Количественные и качественные показатели денежного денежной массы страны.</w:t>
            </w:r>
          </w:p>
          <w:p w:rsidR="003225B9" w:rsidRDefault="00D85613">
            <w:pPr>
              <w:tabs>
                <w:tab w:val="right" w:pos="9072"/>
              </w:tabs>
              <w:jc w:val="both"/>
              <w:rPr>
                <w:sz w:val="24"/>
                <w:szCs w:val="24"/>
                <w:lang w:eastAsia="en-US"/>
              </w:rPr>
            </w:pPr>
            <w:r>
              <w:rPr>
                <w:sz w:val="24"/>
                <w:szCs w:val="24"/>
                <w:lang w:eastAsia="en-US"/>
              </w:rPr>
              <w:t>5. Эмиссия: формы, механизм, дискуссионные вопросы.</w:t>
            </w:r>
          </w:p>
          <w:p w:rsidR="003225B9" w:rsidRDefault="00D85613">
            <w:pPr>
              <w:pStyle w:val="aff1"/>
              <w:widowControl w:val="0"/>
              <w:jc w:val="both"/>
              <w:rPr>
                <w:rFonts w:ascii="Times New Roman" w:eastAsia="Times New Roman" w:hAnsi="Times New Roman" w:cs="Times New Roman"/>
                <w:i/>
                <w:sz w:val="24"/>
                <w:szCs w:val="24"/>
              </w:rPr>
            </w:pPr>
            <w:r>
              <w:rPr>
                <w:rFonts w:ascii="Times New Roman" w:hAnsi="Times New Roman" w:cs="Times New Roman"/>
                <w:bCs/>
                <w:i/>
                <w:sz w:val="24"/>
                <w:szCs w:val="24"/>
              </w:rPr>
              <w:t>Рекомендуемые источники: 8а2, 8б1, 8б2, 8б3, 9.1-3</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highlight w:val="yellow"/>
                <w:lang w:eastAsia="en-US"/>
              </w:rPr>
            </w:pPr>
            <w:r>
              <w:rPr>
                <w:sz w:val="24"/>
                <w:szCs w:val="24"/>
                <w:lang w:eastAsia="en-US"/>
              </w:rPr>
              <w:t>Опрос по теме, дискуссия, решение тестов.</w:t>
            </w:r>
          </w:p>
        </w:tc>
      </w:tr>
      <w:tr w:rsidR="003225B9">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rPr>
                <w:bCs/>
                <w:sz w:val="24"/>
                <w:szCs w:val="24"/>
                <w:lang w:eastAsia="en-US"/>
              </w:rPr>
            </w:pPr>
            <w:r>
              <w:rPr>
                <w:bCs/>
                <w:sz w:val="24"/>
                <w:szCs w:val="24"/>
                <w:lang w:eastAsia="en-US"/>
              </w:rPr>
              <w:t xml:space="preserve">Тема 2. </w:t>
            </w:r>
          </w:p>
          <w:p w:rsidR="003225B9" w:rsidRDefault="00D85613">
            <w:pPr>
              <w:rPr>
                <w:sz w:val="24"/>
                <w:szCs w:val="24"/>
                <w:lang w:eastAsia="en-US"/>
              </w:rPr>
            </w:pPr>
            <w:r>
              <w:rPr>
                <w:sz w:val="24"/>
                <w:szCs w:val="24"/>
                <w:lang w:eastAsia="en-US"/>
              </w:rPr>
              <w:t xml:space="preserve">Денежная система и денежный </w:t>
            </w:r>
            <w:r>
              <w:rPr>
                <w:sz w:val="24"/>
                <w:szCs w:val="24"/>
                <w:lang w:eastAsia="en-US"/>
              </w:rPr>
              <w:lastRenderedPageBreak/>
              <w:t>оборот</w:t>
            </w:r>
          </w:p>
        </w:tc>
        <w:tc>
          <w:tcPr>
            <w:tcW w:w="5362" w:type="dxa"/>
            <w:tcBorders>
              <w:top w:val="single" w:sz="4" w:space="0" w:color="000000"/>
              <w:left w:val="single" w:sz="4" w:space="0" w:color="000000"/>
              <w:bottom w:val="single" w:sz="4" w:space="0" w:color="000000"/>
              <w:right w:val="single" w:sz="4" w:space="0" w:color="000000"/>
            </w:tcBorders>
          </w:tcPr>
          <w:p w:rsidR="003225B9" w:rsidRDefault="00D85613">
            <w:pPr>
              <w:tabs>
                <w:tab w:val="right" w:pos="9072"/>
              </w:tabs>
              <w:jc w:val="both"/>
              <w:rPr>
                <w:sz w:val="24"/>
                <w:szCs w:val="24"/>
                <w:lang w:eastAsia="en-US"/>
              </w:rPr>
            </w:pPr>
            <w:r>
              <w:rPr>
                <w:sz w:val="24"/>
                <w:szCs w:val="24"/>
                <w:lang w:eastAsia="en-US"/>
              </w:rPr>
              <w:lastRenderedPageBreak/>
              <w:t>1. Денежный оборот: понятие, содержание и структура.</w:t>
            </w:r>
          </w:p>
          <w:p w:rsidR="003225B9" w:rsidRDefault="00D85613">
            <w:pPr>
              <w:tabs>
                <w:tab w:val="right" w:pos="9072"/>
              </w:tabs>
              <w:jc w:val="both"/>
              <w:rPr>
                <w:sz w:val="24"/>
                <w:szCs w:val="24"/>
                <w:lang w:eastAsia="en-US"/>
              </w:rPr>
            </w:pPr>
            <w:r>
              <w:rPr>
                <w:sz w:val="24"/>
                <w:szCs w:val="24"/>
                <w:lang w:eastAsia="en-US"/>
              </w:rPr>
              <w:t xml:space="preserve">2. Понятие и основные принципы организации </w:t>
            </w:r>
            <w:r>
              <w:rPr>
                <w:sz w:val="24"/>
                <w:szCs w:val="24"/>
                <w:lang w:eastAsia="en-US"/>
              </w:rPr>
              <w:lastRenderedPageBreak/>
              <w:t>безналичного денежного оборота. Формы переводов денежных средств.</w:t>
            </w:r>
          </w:p>
          <w:p w:rsidR="003225B9" w:rsidRDefault="00D85613">
            <w:pPr>
              <w:tabs>
                <w:tab w:val="right" w:pos="9072"/>
              </w:tabs>
              <w:jc w:val="both"/>
              <w:rPr>
                <w:sz w:val="24"/>
                <w:szCs w:val="24"/>
                <w:lang w:eastAsia="en-US"/>
              </w:rPr>
            </w:pPr>
            <w:r>
              <w:rPr>
                <w:sz w:val="24"/>
                <w:szCs w:val="24"/>
                <w:lang w:eastAsia="en-US"/>
              </w:rPr>
              <w:t>3. Платежная система: понятие, виды, специфика организации.</w:t>
            </w:r>
          </w:p>
          <w:p w:rsidR="003225B9" w:rsidRDefault="00D85613">
            <w:pPr>
              <w:tabs>
                <w:tab w:val="right" w:pos="9072"/>
              </w:tabs>
              <w:jc w:val="both"/>
              <w:rPr>
                <w:sz w:val="24"/>
                <w:szCs w:val="24"/>
                <w:lang w:eastAsia="en-US"/>
              </w:rPr>
            </w:pPr>
            <w:r>
              <w:rPr>
                <w:sz w:val="24"/>
                <w:szCs w:val="24"/>
                <w:lang w:eastAsia="en-US"/>
              </w:rPr>
              <w:t xml:space="preserve">4. Налично-денежный оборот: содержание, принципы организации и роль в современных условиях. </w:t>
            </w:r>
          </w:p>
          <w:p w:rsidR="003225B9" w:rsidRDefault="00D85613">
            <w:pPr>
              <w:tabs>
                <w:tab w:val="right" w:pos="9072"/>
              </w:tabs>
              <w:jc w:val="both"/>
              <w:rPr>
                <w:sz w:val="24"/>
                <w:szCs w:val="24"/>
                <w:lang w:eastAsia="en-US"/>
              </w:rPr>
            </w:pPr>
            <w:r>
              <w:rPr>
                <w:sz w:val="24"/>
                <w:szCs w:val="24"/>
                <w:lang w:eastAsia="en-US"/>
              </w:rPr>
              <w:t>5. Понятие денежной системы, ее структура, характеристика основных элементов.</w:t>
            </w:r>
          </w:p>
          <w:p w:rsidR="003225B9" w:rsidRDefault="00D85613">
            <w:pPr>
              <w:tabs>
                <w:tab w:val="right" w:pos="9072"/>
              </w:tabs>
              <w:jc w:val="both"/>
              <w:rPr>
                <w:sz w:val="24"/>
                <w:szCs w:val="24"/>
                <w:lang w:eastAsia="en-US"/>
              </w:rPr>
            </w:pPr>
            <w:r>
              <w:rPr>
                <w:sz w:val="24"/>
                <w:szCs w:val="24"/>
                <w:lang w:eastAsia="en-US"/>
              </w:rPr>
              <w:t>6. Денежная система России: эволюция, современное состояние, направления совершенствования.</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bCs/>
                <w:i/>
                <w:sz w:val="24"/>
                <w:szCs w:val="24"/>
              </w:rPr>
              <w:t>Рекомендуемые источники: 8а2, 8б1, 8б2, 8б3, 9.1, 9.3, 9.8.</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highlight w:val="yellow"/>
                <w:lang w:eastAsia="en-US"/>
              </w:rPr>
            </w:pPr>
            <w:r>
              <w:rPr>
                <w:sz w:val="24"/>
                <w:szCs w:val="24"/>
                <w:lang w:eastAsia="en-US"/>
              </w:rPr>
              <w:lastRenderedPageBreak/>
              <w:t xml:space="preserve">Опрос по теме, решение практико- ориентированного </w:t>
            </w:r>
            <w:r>
              <w:rPr>
                <w:sz w:val="24"/>
                <w:szCs w:val="24"/>
                <w:lang w:eastAsia="en-US"/>
              </w:rPr>
              <w:lastRenderedPageBreak/>
              <w:t>задания, тестов, подготовка к контрольной работе</w:t>
            </w:r>
          </w:p>
        </w:tc>
      </w:tr>
      <w:tr w:rsidR="003225B9">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rPr>
                <w:bCs/>
                <w:sz w:val="24"/>
                <w:szCs w:val="24"/>
                <w:lang w:eastAsia="en-US"/>
              </w:rPr>
            </w:pPr>
            <w:r>
              <w:rPr>
                <w:bCs/>
                <w:sz w:val="24"/>
                <w:szCs w:val="24"/>
                <w:lang w:eastAsia="en-US"/>
              </w:rPr>
              <w:lastRenderedPageBreak/>
              <w:t xml:space="preserve">Тема 3. </w:t>
            </w:r>
          </w:p>
          <w:p w:rsidR="003225B9" w:rsidRDefault="00D85613">
            <w:pPr>
              <w:rPr>
                <w:sz w:val="24"/>
                <w:szCs w:val="24"/>
                <w:lang w:eastAsia="en-US"/>
              </w:rPr>
            </w:pPr>
            <w:r>
              <w:rPr>
                <w:sz w:val="24"/>
                <w:szCs w:val="24"/>
                <w:lang w:eastAsia="en-US"/>
              </w:rPr>
              <w:t>Кредитная система и формы кредитных отношений</w:t>
            </w:r>
          </w:p>
        </w:tc>
        <w:tc>
          <w:tcPr>
            <w:tcW w:w="5362" w:type="dxa"/>
            <w:tcBorders>
              <w:top w:val="single" w:sz="4" w:space="0" w:color="000000"/>
              <w:left w:val="single" w:sz="4" w:space="0" w:color="000000"/>
              <w:bottom w:val="single" w:sz="4" w:space="0" w:color="000000"/>
              <w:right w:val="single" w:sz="4" w:space="0" w:color="000000"/>
            </w:tcBorders>
          </w:tcPr>
          <w:p w:rsidR="003225B9" w:rsidRDefault="00D85613">
            <w:pPr>
              <w:tabs>
                <w:tab w:val="right" w:pos="9072"/>
              </w:tabs>
              <w:jc w:val="both"/>
              <w:rPr>
                <w:sz w:val="24"/>
                <w:szCs w:val="24"/>
                <w:lang w:eastAsia="en-US"/>
              </w:rPr>
            </w:pPr>
            <w:r>
              <w:rPr>
                <w:sz w:val="24"/>
                <w:szCs w:val="24"/>
                <w:lang w:eastAsia="en-US"/>
              </w:rPr>
              <w:t>1. Кредит как экономическая категория. Дискуссионные вопросы функций кредита.</w:t>
            </w:r>
          </w:p>
          <w:p w:rsidR="003225B9" w:rsidRDefault="00D85613">
            <w:pPr>
              <w:tabs>
                <w:tab w:val="right" w:pos="9072"/>
              </w:tabs>
              <w:jc w:val="both"/>
              <w:rPr>
                <w:sz w:val="24"/>
                <w:szCs w:val="24"/>
                <w:lang w:eastAsia="en-US"/>
              </w:rPr>
            </w:pPr>
            <w:r>
              <w:rPr>
                <w:sz w:val="24"/>
                <w:szCs w:val="24"/>
                <w:lang w:eastAsia="en-US"/>
              </w:rPr>
              <w:t>2. Отличие экономической категории «кредит» от категорий «деньги», «финансы».</w:t>
            </w:r>
          </w:p>
          <w:p w:rsidR="003225B9" w:rsidRDefault="00D85613">
            <w:pPr>
              <w:tabs>
                <w:tab w:val="right" w:pos="9072"/>
              </w:tabs>
              <w:jc w:val="both"/>
              <w:rPr>
                <w:sz w:val="24"/>
                <w:szCs w:val="24"/>
                <w:lang w:eastAsia="en-US"/>
              </w:rPr>
            </w:pPr>
            <w:r>
              <w:rPr>
                <w:sz w:val="24"/>
                <w:szCs w:val="24"/>
                <w:lang w:eastAsia="en-US"/>
              </w:rPr>
              <w:t>3. Коммерческий кредит, его эволюция и особенности.</w:t>
            </w:r>
          </w:p>
          <w:p w:rsidR="003225B9" w:rsidRDefault="00D85613">
            <w:pPr>
              <w:tabs>
                <w:tab w:val="right" w:pos="9072"/>
              </w:tabs>
              <w:jc w:val="both"/>
              <w:rPr>
                <w:sz w:val="24"/>
                <w:szCs w:val="24"/>
                <w:lang w:eastAsia="en-US"/>
              </w:rPr>
            </w:pPr>
            <w:r>
              <w:rPr>
                <w:sz w:val="24"/>
                <w:szCs w:val="24"/>
                <w:lang w:eastAsia="en-US"/>
              </w:rPr>
              <w:t>4. Характеристика банковской формы кредита.</w:t>
            </w:r>
          </w:p>
          <w:p w:rsidR="003225B9" w:rsidRDefault="00D85613">
            <w:pPr>
              <w:tabs>
                <w:tab w:val="right" w:pos="9072"/>
              </w:tabs>
              <w:jc w:val="both"/>
              <w:rPr>
                <w:sz w:val="24"/>
                <w:szCs w:val="24"/>
                <w:lang w:eastAsia="en-US"/>
              </w:rPr>
            </w:pPr>
            <w:r>
              <w:rPr>
                <w:sz w:val="24"/>
                <w:szCs w:val="24"/>
                <w:lang w:eastAsia="en-US"/>
              </w:rPr>
              <w:t>5. Рынок потребительского и ипотечного кредитования на современном этапе.</w:t>
            </w:r>
          </w:p>
          <w:p w:rsidR="003225B9" w:rsidRDefault="00D85613">
            <w:pPr>
              <w:tabs>
                <w:tab w:val="right" w:pos="9072"/>
              </w:tabs>
              <w:jc w:val="both"/>
              <w:rPr>
                <w:sz w:val="24"/>
                <w:szCs w:val="24"/>
                <w:lang w:eastAsia="en-US"/>
              </w:rPr>
            </w:pPr>
            <w:r>
              <w:rPr>
                <w:sz w:val="24"/>
                <w:szCs w:val="24"/>
                <w:lang w:eastAsia="en-US"/>
              </w:rPr>
              <w:t>6. Особенности государственного кредита.</w:t>
            </w:r>
          </w:p>
          <w:p w:rsidR="003225B9" w:rsidRDefault="00D85613">
            <w:pPr>
              <w:tabs>
                <w:tab w:val="right" w:pos="9072"/>
              </w:tabs>
              <w:jc w:val="both"/>
              <w:rPr>
                <w:sz w:val="24"/>
                <w:szCs w:val="24"/>
                <w:lang w:eastAsia="en-US"/>
              </w:rPr>
            </w:pPr>
            <w:r>
              <w:rPr>
                <w:sz w:val="24"/>
                <w:szCs w:val="24"/>
                <w:lang w:eastAsia="en-US"/>
              </w:rPr>
              <w:t>7. Роль кредита в развитии экономики. Дискуссионные вопросы.</w:t>
            </w:r>
          </w:p>
          <w:p w:rsidR="003225B9" w:rsidRDefault="00D85613">
            <w:pPr>
              <w:tabs>
                <w:tab w:val="right" w:pos="9072"/>
              </w:tabs>
              <w:jc w:val="both"/>
              <w:rPr>
                <w:sz w:val="24"/>
                <w:szCs w:val="24"/>
                <w:lang w:eastAsia="en-US"/>
              </w:rPr>
            </w:pPr>
            <w:r>
              <w:rPr>
                <w:sz w:val="24"/>
                <w:szCs w:val="24"/>
                <w:lang w:eastAsia="en-US"/>
              </w:rPr>
              <w:t>8. Кредитная система: понятие, институциональный аспект, направления повышения эффективности.</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bCs/>
                <w:i/>
                <w:sz w:val="24"/>
                <w:szCs w:val="24"/>
              </w:rPr>
              <w:t>Рекомендуемые источники: 8а2, 8а3, 8б1, 8б2, 8б3, 9.1, 9.3, 9.8</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lang w:eastAsia="en-US"/>
              </w:rPr>
            </w:pPr>
            <w:r>
              <w:rPr>
                <w:sz w:val="24"/>
                <w:szCs w:val="24"/>
                <w:lang w:eastAsia="en-US"/>
              </w:rPr>
              <w:t>Опрос по теме, дискуссия. Решение тестов, подготовка к контрольной работе</w:t>
            </w:r>
          </w:p>
        </w:tc>
      </w:tr>
      <w:tr w:rsidR="003225B9">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rPr>
                <w:sz w:val="24"/>
                <w:szCs w:val="24"/>
                <w:lang w:eastAsia="en-US"/>
              </w:rPr>
            </w:pPr>
            <w:r>
              <w:rPr>
                <w:bCs/>
                <w:sz w:val="24"/>
                <w:szCs w:val="24"/>
                <w:lang w:eastAsia="en-US"/>
              </w:rPr>
              <w:t xml:space="preserve">Тема 4. </w:t>
            </w:r>
            <w:r>
              <w:rPr>
                <w:sz w:val="24"/>
                <w:szCs w:val="24"/>
                <w:lang w:eastAsia="en-US"/>
              </w:rPr>
              <w:t>Особенности современной банковской системы</w:t>
            </w:r>
          </w:p>
        </w:tc>
        <w:tc>
          <w:tcPr>
            <w:tcW w:w="5362" w:type="dxa"/>
            <w:tcBorders>
              <w:top w:val="single" w:sz="4" w:space="0" w:color="000000"/>
              <w:left w:val="single" w:sz="4" w:space="0" w:color="000000"/>
              <w:bottom w:val="single" w:sz="4" w:space="0" w:color="000000"/>
              <w:right w:val="single" w:sz="4" w:space="0" w:color="000000"/>
            </w:tcBorders>
            <w:vAlign w:val="center"/>
          </w:tcPr>
          <w:p w:rsidR="003225B9" w:rsidRDefault="00D85613">
            <w:pPr>
              <w:tabs>
                <w:tab w:val="right" w:pos="9072"/>
              </w:tabs>
              <w:jc w:val="both"/>
              <w:rPr>
                <w:sz w:val="24"/>
                <w:szCs w:val="24"/>
                <w:lang w:eastAsia="en-US"/>
              </w:rPr>
            </w:pPr>
            <w:r>
              <w:rPr>
                <w:sz w:val="24"/>
                <w:szCs w:val="24"/>
                <w:lang w:eastAsia="en-US"/>
              </w:rPr>
              <w:t>1.Банковская система: понятие, признаки, структура, характеристика основных элементов.</w:t>
            </w:r>
          </w:p>
          <w:p w:rsidR="003225B9" w:rsidRDefault="00D85613">
            <w:pPr>
              <w:tabs>
                <w:tab w:val="right" w:pos="9072"/>
              </w:tabs>
              <w:jc w:val="both"/>
              <w:rPr>
                <w:sz w:val="24"/>
                <w:szCs w:val="24"/>
                <w:lang w:eastAsia="en-US"/>
              </w:rPr>
            </w:pPr>
            <w:r>
              <w:rPr>
                <w:sz w:val="24"/>
                <w:szCs w:val="24"/>
                <w:lang w:eastAsia="en-US"/>
              </w:rPr>
              <w:t xml:space="preserve">2.Центральный банк и основы его деятельности. 3.Эволюция функций центрального банка. </w:t>
            </w:r>
          </w:p>
          <w:p w:rsidR="003225B9" w:rsidRDefault="00D85613">
            <w:pPr>
              <w:tabs>
                <w:tab w:val="right" w:pos="9072"/>
              </w:tabs>
              <w:jc w:val="both"/>
              <w:rPr>
                <w:sz w:val="24"/>
                <w:szCs w:val="24"/>
                <w:lang w:eastAsia="en-US"/>
              </w:rPr>
            </w:pPr>
            <w:r>
              <w:rPr>
                <w:sz w:val="24"/>
                <w:szCs w:val="24"/>
                <w:lang w:eastAsia="en-US"/>
              </w:rPr>
              <w:t xml:space="preserve">4.Банковские и небанковские кредитные организации: специфика, основные виды. </w:t>
            </w:r>
          </w:p>
          <w:p w:rsidR="003225B9" w:rsidRDefault="00D85613">
            <w:pPr>
              <w:tabs>
                <w:tab w:val="right" w:pos="9072"/>
              </w:tabs>
              <w:jc w:val="both"/>
              <w:rPr>
                <w:sz w:val="24"/>
                <w:szCs w:val="24"/>
                <w:lang w:eastAsia="en-US"/>
              </w:rPr>
            </w:pPr>
            <w:r>
              <w:rPr>
                <w:sz w:val="24"/>
                <w:szCs w:val="24"/>
                <w:lang w:eastAsia="en-US"/>
              </w:rPr>
              <w:t>5.Создание двухуровневой банковской системы в России, ее институциональные особенности, современное состояние, показатели деятельности, направления развития.</w:t>
            </w:r>
          </w:p>
          <w:p w:rsidR="003225B9" w:rsidRDefault="00D85613">
            <w:pPr>
              <w:tabs>
                <w:tab w:val="right" w:pos="9072"/>
              </w:tabs>
              <w:jc w:val="both"/>
              <w:rPr>
                <w:sz w:val="24"/>
                <w:szCs w:val="24"/>
                <w:lang w:eastAsia="en-US"/>
              </w:rPr>
            </w:pPr>
            <w:r>
              <w:rPr>
                <w:sz w:val="24"/>
                <w:szCs w:val="24"/>
                <w:lang w:eastAsia="en-US"/>
              </w:rPr>
              <w:t>6.Денежный рынок: теоретические и практические аспекты</w:t>
            </w:r>
          </w:p>
          <w:p w:rsidR="003225B9" w:rsidRDefault="00D85613">
            <w:pPr>
              <w:pStyle w:val="af9"/>
              <w:tabs>
                <w:tab w:val="left" w:pos="316"/>
              </w:tabs>
              <w:ind w:left="0"/>
              <w:jc w:val="both"/>
              <w:rPr>
                <w:sz w:val="24"/>
                <w:szCs w:val="24"/>
                <w:lang w:eastAsia="en-US"/>
              </w:rPr>
            </w:pPr>
            <w:r>
              <w:rPr>
                <w:bCs/>
                <w:i/>
                <w:sz w:val="24"/>
                <w:szCs w:val="24"/>
                <w:lang w:eastAsia="en-US"/>
              </w:rPr>
              <w:t>Рекомендуемые источники: 8а2, 8а3, 8б1, 8б2, 8б3, 9.1, 9.2, 9.3, 9.8.</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lang w:eastAsia="en-US"/>
              </w:rPr>
            </w:pPr>
            <w:r>
              <w:rPr>
                <w:sz w:val="24"/>
                <w:szCs w:val="24"/>
                <w:lang w:eastAsia="en-US"/>
              </w:rPr>
              <w:t>Опрос по теме, дискуссия, решение практико-ориентированного задания, подготовка к контрольной работе</w:t>
            </w:r>
          </w:p>
        </w:tc>
      </w:tr>
      <w:tr w:rsidR="003225B9">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rPr>
                <w:bCs/>
                <w:sz w:val="24"/>
                <w:szCs w:val="24"/>
                <w:lang w:eastAsia="en-US"/>
              </w:rPr>
            </w:pPr>
            <w:r>
              <w:rPr>
                <w:bCs/>
                <w:sz w:val="24"/>
                <w:szCs w:val="24"/>
                <w:lang w:eastAsia="en-US"/>
              </w:rPr>
              <w:t xml:space="preserve">Тема 5. </w:t>
            </w:r>
          </w:p>
          <w:p w:rsidR="003225B9" w:rsidRDefault="00D85613">
            <w:pPr>
              <w:rPr>
                <w:bCs/>
                <w:sz w:val="24"/>
                <w:szCs w:val="24"/>
                <w:lang w:eastAsia="en-US"/>
              </w:rPr>
            </w:pPr>
            <w:r>
              <w:rPr>
                <w:color w:val="000000"/>
                <w:sz w:val="24"/>
                <w:szCs w:val="24"/>
              </w:rPr>
              <w:t xml:space="preserve">Понятие и </w:t>
            </w:r>
            <w:r>
              <w:rPr>
                <w:color w:val="000000"/>
                <w:sz w:val="24"/>
                <w:szCs w:val="24"/>
              </w:rPr>
              <w:lastRenderedPageBreak/>
              <w:t>назначение финансов</w:t>
            </w:r>
          </w:p>
        </w:tc>
        <w:tc>
          <w:tcPr>
            <w:tcW w:w="5362" w:type="dxa"/>
            <w:tcBorders>
              <w:top w:val="single" w:sz="4" w:space="0" w:color="000000"/>
              <w:left w:val="single" w:sz="4" w:space="0" w:color="000000"/>
              <w:bottom w:val="single" w:sz="4" w:space="0" w:color="000000"/>
              <w:right w:val="single" w:sz="4" w:space="0" w:color="000000"/>
            </w:tcBorders>
            <w:vAlign w:val="center"/>
          </w:tcPr>
          <w:p w:rsidR="003225B9" w:rsidRDefault="00D85613">
            <w:pPr>
              <w:jc w:val="both"/>
              <w:rPr>
                <w:sz w:val="24"/>
                <w:szCs w:val="24"/>
                <w:lang w:eastAsia="en-US"/>
              </w:rPr>
            </w:pPr>
            <w:r>
              <w:rPr>
                <w:sz w:val="24"/>
                <w:szCs w:val="24"/>
                <w:lang w:eastAsia="en-US"/>
              </w:rPr>
              <w:lastRenderedPageBreak/>
              <w:t>1. Этапы развития научных представлений о содержании финансов</w:t>
            </w:r>
          </w:p>
          <w:p w:rsidR="003225B9" w:rsidRDefault="00D85613">
            <w:pPr>
              <w:jc w:val="both"/>
              <w:rPr>
                <w:sz w:val="24"/>
                <w:szCs w:val="24"/>
                <w:lang w:eastAsia="en-US"/>
              </w:rPr>
            </w:pPr>
            <w:r>
              <w:rPr>
                <w:sz w:val="24"/>
                <w:szCs w:val="24"/>
                <w:lang w:eastAsia="en-US"/>
              </w:rPr>
              <w:lastRenderedPageBreak/>
              <w:t>2. Современные подходы к определению содержания финансов</w:t>
            </w:r>
          </w:p>
          <w:p w:rsidR="003225B9" w:rsidRDefault="00D85613">
            <w:pPr>
              <w:jc w:val="both"/>
              <w:rPr>
                <w:sz w:val="24"/>
                <w:szCs w:val="24"/>
                <w:lang w:eastAsia="en-US"/>
              </w:rPr>
            </w:pPr>
            <w:r>
              <w:rPr>
                <w:sz w:val="24"/>
                <w:szCs w:val="24"/>
                <w:lang w:eastAsia="en-US"/>
              </w:rPr>
              <w:t>3. Признаки финансов как сферы экономических отношений</w:t>
            </w:r>
          </w:p>
          <w:p w:rsidR="003225B9" w:rsidRDefault="00D85613">
            <w:pPr>
              <w:jc w:val="both"/>
              <w:rPr>
                <w:sz w:val="24"/>
                <w:szCs w:val="24"/>
                <w:lang w:eastAsia="en-US"/>
              </w:rPr>
            </w:pPr>
            <w:r>
              <w:rPr>
                <w:sz w:val="24"/>
                <w:szCs w:val="24"/>
                <w:lang w:eastAsia="en-US"/>
              </w:rPr>
              <w:t>4. Взаимосвязь финансов с другими экономическими категориями (зарплата, цена, кредит)</w:t>
            </w:r>
          </w:p>
          <w:p w:rsidR="003225B9" w:rsidRDefault="00D85613">
            <w:pPr>
              <w:jc w:val="both"/>
              <w:rPr>
                <w:sz w:val="24"/>
                <w:szCs w:val="24"/>
                <w:lang w:eastAsia="en-US"/>
              </w:rPr>
            </w:pPr>
            <w:r>
              <w:rPr>
                <w:sz w:val="24"/>
                <w:szCs w:val="24"/>
                <w:lang w:eastAsia="en-US"/>
              </w:rPr>
              <w:t>5. Финансовый механизм как инструмент финансового распределения</w:t>
            </w:r>
          </w:p>
          <w:p w:rsidR="003225B9" w:rsidRDefault="00D85613">
            <w:pPr>
              <w:jc w:val="both"/>
              <w:rPr>
                <w:sz w:val="24"/>
                <w:szCs w:val="24"/>
                <w:lang w:eastAsia="en-US"/>
              </w:rPr>
            </w:pPr>
            <w:r>
              <w:rPr>
                <w:sz w:val="24"/>
                <w:szCs w:val="24"/>
                <w:lang w:eastAsia="en-US"/>
              </w:rPr>
              <w:t>6. Финансовые ресурсы и их признаки</w:t>
            </w:r>
          </w:p>
          <w:p w:rsidR="003225B9" w:rsidRDefault="00D85613">
            <w:pPr>
              <w:jc w:val="both"/>
              <w:rPr>
                <w:sz w:val="24"/>
                <w:szCs w:val="24"/>
                <w:lang w:eastAsia="en-US"/>
              </w:rPr>
            </w:pPr>
            <w:r>
              <w:rPr>
                <w:sz w:val="24"/>
                <w:szCs w:val="24"/>
                <w:lang w:eastAsia="en-US"/>
              </w:rPr>
              <w:t xml:space="preserve">7. Содержание и формы финансирования </w:t>
            </w:r>
          </w:p>
          <w:p w:rsidR="003225B9" w:rsidRDefault="00D85613">
            <w:pPr>
              <w:jc w:val="both"/>
              <w:rPr>
                <w:sz w:val="24"/>
                <w:szCs w:val="24"/>
                <w:lang w:eastAsia="en-US"/>
              </w:rPr>
            </w:pPr>
            <w:r>
              <w:rPr>
                <w:sz w:val="24"/>
                <w:szCs w:val="24"/>
                <w:lang w:eastAsia="en-US"/>
              </w:rPr>
              <w:t xml:space="preserve">8. Показатели эффективности туристического бизнеса, стоимость капитала </w:t>
            </w:r>
          </w:p>
          <w:p w:rsidR="003225B9" w:rsidRDefault="00D85613">
            <w:pPr>
              <w:jc w:val="both"/>
              <w:rPr>
                <w:sz w:val="24"/>
                <w:szCs w:val="24"/>
                <w:lang w:eastAsia="en-US"/>
              </w:rPr>
            </w:pPr>
            <w:r>
              <w:rPr>
                <w:bCs/>
                <w:i/>
                <w:sz w:val="24"/>
                <w:szCs w:val="24"/>
                <w:lang w:eastAsia="en-US"/>
              </w:rPr>
              <w:t>Рекомендуемые источники: 8б1, 8б2, 8б3, 9.3.</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lang w:eastAsia="en-US"/>
              </w:rPr>
            </w:pPr>
            <w:r>
              <w:rPr>
                <w:sz w:val="24"/>
                <w:szCs w:val="24"/>
                <w:lang w:eastAsia="en-US"/>
              </w:rPr>
              <w:lastRenderedPageBreak/>
              <w:t xml:space="preserve">Опрос по теме, дискуссия, решение </w:t>
            </w:r>
            <w:r>
              <w:rPr>
                <w:sz w:val="24"/>
                <w:szCs w:val="24"/>
                <w:lang w:eastAsia="en-US"/>
              </w:rPr>
              <w:lastRenderedPageBreak/>
              <w:t>тестовых заданий, решение практико-ориентированного задания, подготовка к контрольной работе</w:t>
            </w:r>
          </w:p>
        </w:tc>
      </w:tr>
      <w:tr w:rsidR="003225B9">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rPr>
                <w:bCs/>
                <w:sz w:val="24"/>
                <w:szCs w:val="24"/>
                <w:lang w:eastAsia="en-US"/>
              </w:rPr>
            </w:pPr>
            <w:r>
              <w:rPr>
                <w:color w:val="000000"/>
                <w:sz w:val="24"/>
                <w:szCs w:val="24"/>
                <w:lang w:eastAsia="en-US"/>
              </w:rPr>
              <w:lastRenderedPageBreak/>
              <w:t>Тема 6. Финансовая система, особенности ее организации в Российской Федерации</w:t>
            </w:r>
          </w:p>
        </w:tc>
        <w:tc>
          <w:tcPr>
            <w:tcW w:w="5362" w:type="dxa"/>
            <w:tcBorders>
              <w:top w:val="single" w:sz="4" w:space="0" w:color="000000"/>
              <w:left w:val="single" w:sz="4" w:space="0" w:color="000000"/>
              <w:bottom w:val="single" w:sz="4" w:space="0" w:color="000000"/>
              <w:right w:val="single" w:sz="4" w:space="0" w:color="000000"/>
            </w:tcBorders>
            <w:vAlign w:val="center"/>
          </w:tcPr>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t xml:space="preserve">1. Основные подходы к определению финансовой системы. Современные трактовки финансовой системы в российской и западной экономической науке. </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t>2. Финансовый рынок: понятие, участники, основные инструменты и финансовые показатели.</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t xml:space="preserve">3. Государственные и муниципальные финансы, их характеристика. </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t xml:space="preserve">4. Финансы организаций, их характеристика. </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t xml:space="preserve">5. Особенности организации финансов туристического бизнеса. </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t>6. Финансы домашних хозяйств. Структура финансовых ресурсов домохозяйств. Сбережения и инвестиции в финансах домохозяйств. Финансовые аспекты участия домохозяйств в формировании спроса и предложения на туристическом рынке.</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bCs/>
                <w:i/>
                <w:sz w:val="24"/>
                <w:szCs w:val="24"/>
              </w:rPr>
              <w:t>Рекомендуемые источники: 8а1, 8а2, 8а3, 8б1, 8б2, 8б3, 9.3, 9.5, 9.6, 9.7, 9.8</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lang w:eastAsia="en-US"/>
              </w:rPr>
            </w:pPr>
            <w:r>
              <w:rPr>
                <w:sz w:val="24"/>
                <w:szCs w:val="24"/>
                <w:lang w:eastAsia="en-US"/>
              </w:rPr>
              <w:t>Опрос по теме, дискуссия, решение тестовых заданий, решение практико-ориентированного задания, самостоятельная работа</w:t>
            </w:r>
          </w:p>
        </w:tc>
      </w:tr>
      <w:tr w:rsidR="003225B9">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rPr>
                <w:bCs/>
                <w:sz w:val="24"/>
                <w:szCs w:val="24"/>
                <w:lang w:eastAsia="en-US"/>
              </w:rPr>
            </w:pPr>
            <w:r>
              <w:rPr>
                <w:bCs/>
                <w:sz w:val="24"/>
                <w:szCs w:val="24"/>
                <w:lang w:eastAsia="en-US"/>
              </w:rPr>
              <w:t xml:space="preserve">Тема 7. </w:t>
            </w:r>
            <w:r>
              <w:rPr>
                <w:color w:val="000000"/>
                <w:sz w:val="24"/>
                <w:szCs w:val="24"/>
                <w:lang w:eastAsia="en-US"/>
              </w:rPr>
              <w:t xml:space="preserve">Финансовое регулирование и финансовая политика </w:t>
            </w:r>
          </w:p>
        </w:tc>
        <w:tc>
          <w:tcPr>
            <w:tcW w:w="5362" w:type="dxa"/>
            <w:tcBorders>
              <w:top w:val="single" w:sz="4" w:space="0" w:color="000000"/>
              <w:left w:val="single" w:sz="4" w:space="0" w:color="000000"/>
              <w:bottom w:val="single" w:sz="4" w:space="0" w:color="000000"/>
              <w:right w:val="single" w:sz="4" w:space="0" w:color="000000"/>
            </w:tcBorders>
            <w:vAlign w:val="center"/>
          </w:tcPr>
          <w:p w:rsidR="003225B9" w:rsidRDefault="00D85613">
            <w:pPr>
              <w:pStyle w:val="af9"/>
              <w:tabs>
                <w:tab w:val="left" w:pos="316"/>
              </w:tabs>
              <w:ind w:left="0"/>
              <w:jc w:val="both"/>
              <w:rPr>
                <w:sz w:val="24"/>
                <w:szCs w:val="24"/>
                <w:lang w:eastAsia="en-US"/>
              </w:rPr>
            </w:pPr>
            <w:r>
              <w:rPr>
                <w:sz w:val="24"/>
                <w:szCs w:val="24"/>
                <w:lang w:eastAsia="en-US"/>
              </w:rPr>
              <w:t>1. Финансовая политика государства. Взаимосвязь денежно-кредитной политики и финансовой политики.</w:t>
            </w:r>
          </w:p>
          <w:p w:rsidR="003225B9" w:rsidRDefault="00D85613">
            <w:pPr>
              <w:pStyle w:val="af9"/>
              <w:tabs>
                <w:tab w:val="left" w:pos="316"/>
              </w:tabs>
              <w:ind w:left="0"/>
              <w:jc w:val="both"/>
              <w:rPr>
                <w:sz w:val="24"/>
                <w:szCs w:val="24"/>
                <w:lang w:eastAsia="en-US"/>
              </w:rPr>
            </w:pPr>
            <w:r>
              <w:rPr>
                <w:sz w:val="24"/>
                <w:szCs w:val="24"/>
                <w:lang w:eastAsia="en-US"/>
              </w:rPr>
              <w:t>2. Необходимость, цели и инструменты государственного финансового регулирования.</w:t>
            </w:r>
          </w:p>
          <w:p w:rsidR="003225B9" w:rsidRDefault="00D85613">
            <w:pPr>
              <w:pStyle w:val="af9"/>
              <w:tabs>
                <w:tab w:val="left" w:pos="316"/>
              </w:tabs>
              <w:ind w:left="0"/>
              <w:jc w:val="both"/>
              <w:rPr>
                <w:sz w:val="24"/>
                <w:szCs w:val="24"/>
                <w:lang w:eastAsia="en-US"/>
              </w:rPr>
            </w:pPr>
            <w:r>
              <w:rPr>
                <w:sz w:val="24"/>
                <w:szCs w:val="24"/>
                <w:lang w:eastAsia="en-US"/>
              </w:rPr>
              <w:t xml:space="preserve">3. Понятие, формы и методы финансового регулирования. </w:t>
            </w:r>
          </w:p>
          <w:p w:rsidR="003225B9" w:rsidRDefault="00D85613">
            <w:pPr>
              <w:pStyle w:val="af9"/>
              <w:tabs>
                <w:tab w:val="left" w:pos="316"/>
              </w:tabs>
              <w:ind w:left="0"/>
              <w:jc w:val="both"/>
              <w:rPr>
                <w:sz w:val="24"/>
                <w:szCs w:val="24"/>
                <w:lang w:eastAsia="en-US"/>
              </w:rPr>
            </w:pPr>
            <w:r>
              <w:rPr>
                <w:sz w:val="24"/>
                <w:szCs w:val="24"/>
                <w:lang w:eastAsia="en-US"/>
              </w:rPr>
              <w:t>4. Финансовое регулирование в условиях кризиса.</w:t>
            </w:r>
          </w:p>
          <w:p w:rsidR="003225B9" w:rsidRDefault="00D85613">
            <w:pPr>
              <w:pStyle w:val="af9"/>
              <w:tabs>
                <w:tab w:val="left" w:pos="316"/>
              </w:tabs>
              <w:ind w:left="0"/>
              <w:jc w:val="both"/>
              <w:rPr>
                <w:sz w:val="24"/>
                <w:szCs w:val="24"/>
                <w:lang w:eastAsia="en-US"/>
              </w:rPr>
            </w:pPr>
            <w:r>
              <w:rPr>
                <w:sz w:val="24"/>
                <w:szCs w:val="24"/>
                <w:lang w:eastAsia="en-US"/>
              </w:rPr>
              <w:t xml:space="preserve">5. Государственное финансовое регулирование туристской индустрии. </w:t>
            </w:r>
          </w:p>
          <w:p w:rsidR="003225B9" w:rsidRDefault="00D85613">
            <w:pPr>
              <w:pStyle w:val="af9"/>
              <w:tabs>
                <w:tab w:val="left" w:pos="316"/>
              </w:tabs>
              <w:ind w:left="0"/>
              <w:jc w:val="both"/>
              <w:rPr>
                <w:sz w:val="24"/>
                <w:szCs w:val="24"/>
                <w:lang w:eastAsia="en-US"/>
              </w:rPr>
            </w:pPr>
            <w:r>
              <w:rPr>
                <w:bCs/>
                <w:i/>
                <w:sz w:val="24"/>
                <w:szCs w:val="24"/>
                <w:lang w:eastAsia="en-US"/>
              </w:rPr>
              <w:t>Рекомендуемые источники: 8а1, 8а2, 8а3, 8б1, 8б2, 8б3, 8б4, 9.3, 9.5, 9.6, 9.7, 9.8</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lang w:eastAsia="en-US"/>
              </w:rPr>
            </w:pPr>
            <w:r>
              <w:rPr>
                <w:sz w:val="24"/>
                <w:szCs w:val="24"/>
                <w:lang w:eastAsia="en-US"/>
              </w:rPr>
              <w:t>Опрос по теме, дискуссия, решение тестовых заданий, решение практико-ориентированного задания, самостоятельная работа</w:t>
            </w:r>
          </w:p>
        </w:tc>
      </w:tr>
      <w:tr w:rsidR="003225B9">
        <w:tc>
          <w:tcPr>
            <w:tcW w:w="2181" w:type="dxa"/>
            <w:tcBorders>
              <w:top w:val="single" w:sz="4" w:space="0" w:color="000000"/>
              <w:left w:val="single" w:sz="4" w:space="0" w:color="000000"/>
              <w:bottom w:val="single" w:sz="4" w:space="0" w:color="000000"/>
              <w:right w:val="single" w:sz="4" w:space="0" w:color="000000"/>
            </w:tcBorders>
          </w:tcPr>
          <w:p w:rsidR="003225B9" w:rsidRDefault="00D85613">
            <w:pPr>
              <w:rPr>
                <w:bCs/>
                <w:sz w:val="24"/>
                <w:szCs w:val="24"/>
                <w:lang w:eastAsia="en-US"/>
              </w:rPr>
            </w:pPr>
            <w:r>
              <w:rPr>
                <w:bCs/>
                <w:sz w:val="24"/>
                <w:szCs w:val="24"/>
                <w:lang w:eastAsia="en-US"/>
              </w:rPr>
              <w:t xml:space="preserve">Тема 8. Основы управления </w:t>
            </w:r>
            <w:r>
              <w:rPr>
                <w:bCs/>
                <w:sz w:val="24"/>
                <w:szCs w:val="24"/>
                <w:lang w:eastAsia="en-US"/>
              </w:rPr>
              <w:lastRenderedPageBreak/>
              <w:t>финансами</w:t>
            </w:r>
          </w:p>
        </w:tc>
        <w:tc>
          <w:tcPr>
            <w:tcW w:w="5362" w:type="dxa"/>
            <w:tcBorders>
              <w:top w:val="single" w:sz="4" w:space="0" w:color="000000"/>
              <w:left w:val="single" w:sz="4" w:space="0" w:color="000000"/>
              <w:bottom w:val="single" w:sz="4" w:space="0" w:color="000000"/>
              <w:right w:val="single" w:sz="4" w:space="0" w:color="000000"/>
            </w:tcBorders>
            <w:vAlign w:val="center"/>
          </w:tcPr>
          <w:p w:rsidR="003225B9" w:rsidRDefault="00D85613">
            <w:pPr>
              <w:pStyle w:val="aff1"/>
              <w:widowControl w:val="0"/>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lastRenderedPageBreak/>
              <w:t xml:space="preserve">1. Цели, задачи, принципы и результаты управления финансами. </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2. Проектный и процессный подходы в управлении финансами. </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t xml:space="preserve">3. Функциональные элементы управления финансами. </w:t>
            </w:r>
          </w:p>
          <w:p w:rsidR="003225B9" w:rsidRDefault="00D85613">
            <w:pPr>
              <w:pStyle w:val="aff1"/>
              <w:widowControl w:val="0"/>
              <w:jc w:val="both"/>
              <w:rPr>
                <w:rFonts w:ascii="Times New Roman" w:hAnsi="Times New Roman" w:cs="Times New Roman"/>
                <w:sz w:val="24"/>
                <w:szCs w:val="24"/>
              </w:rPr>
            </w:pPr>
            <w:r>
              <w:rPr>
                <w:rFonts w:ascii="Times New Roman" w:hAnsi="Times New Roman" w:cs="Times New Roman"/>
                <w:sz w:val="24"/>
                <w:szCs w:val="24"/>
              </w:rPr>
              <w:t xml:space="preserve">4. Особенности применения методов финансового планирования, прогнозирования и контроля в управлении финансами организаций туристического бизнеса. </w:t>
            </w:r>
          </w:p>
          <w:p w:rsidR="003225B9" w:rsidRDefault="00D85613">
            <w:pPr>
              <w:pStyle w:val="aff1"/>
              <w:widowControl w:val="0"/>
              <w:jc w:val="both"/>
              <w:rPr>
                <w:bCs/>
                <w:i/>
                <w:sz w:val="24"/>
                <w:szCs w:val="24"/>
              </w:rPr>
            </w:pPr>
            <w:r>
              <w:rPr>
                <w:rFonts w:ascii="Times New Roman" w:hAnsi="Times New Roman" w:cs="Times New Roman"/>
                <w:sz w:val="24"/>
                <w:szCs w:val="24"/>
              </w:rPr>
              <w:t xml:space="preserve">5. </w:t>
            </w:r>
            <w:r>
              <w:rPr>
                <w:rFonts w:ascii="Times New Roman" w:hAnsi="Times New Roman" w:cs="Times New Roman"/>
                <w:color w:val="000000"/>
                <w:sz w:val="24"/>
                <w:szCs w:val="24"/>
              </w:rPr>
              <w:t xml:space="preserve">Финансовая информация, ее источники, значение в управлении финансами. </w:t>
            </w:r>
          </w:p>
          <w:p w:rsidR="003225B9" w:rsidRDefault="00D85613">
            <w:pPr>
              <w:pStyle w:val="af9"/>
              <w:tabs>
                <w:tab w:val="left" w:pos="316"/>
              </w:tabs>
              <w:ind w:left="0"/>
              <w:jc w:val="both"/>
              <w:rPr>
                <w:sz w:val="24"/>
                <w:szCs w:val="24"/>
                <w:lang w:eastAsia="en-US"/>
              </w:rPr>
            </w:pPr>
            <w:r>
              <w:rPr>
                <w:bCs/>
                <w:i/>
                <w:sz w:val="24"/>
                <w:szCs w:val="24"/>
                <w:lang w:eastAsia="en-US"/>
              </w:rPr>
              <w:t>Рекомендуемые источники: 8а1, 8а2, 8а3,8б1, 8б2, 8б3, 8б4, 9.3, 9.5, 9.6, 9.7, 9.8</w:t>
            </w:r>
          </w:p>
        </w:tc>
        <w:tc>
          <w:tcPr>
            <w:tcW w:w="2662" w:type="dxa"/>
            <w:tcBorders>
              <w:top w:val="single" w:sz="4" w:space="0" w:color="000000"/>
              <w:left w:val="single" w:sz="4" w:space="0" w:color="000000"/>
              <w:bottom w:val="single" w:sz="4" w:space="0" w:color="000000"/>
              <w:right w:val="single" w:sz="4" w:space="0" w:color="000000"/>
            </w:tcBorders>
          </w:tcPr>
          <w:p w:rsidR="003225B9" w:rsidRDefault="00D85613">
            <w:pPr>
              <w:jc w:val="both"/>
              <w:rPr>
                <w:sz w:val="24"/>
                <w:szCs w:val="24"/>
                <w:lang w:eastAsia="en-US"/>
              </w:rPr>
            </w:pPr>
            <w:r>
              <w:rPr>
                <w:sz w:val="24"/>
                <w:szCs w:val="24"/>
                <w:lang w:eastAsia="en-US"/>
              </w:rPr>
              <w:lastRenderedPageBreak/>
              <w:t>Опрос по теме, решение практико-</w:t>
            </w:r>
            <w:r>
              <w:rPr>
                <w:sz w:val="24"/>
                <w:szCs w:val="24"/>
                <w:lang w:eastAsia="en-US"/>
              </w:rPr>
              <w:lastRenderedPageBreak/>
              <w:t>ориентированных заданий, подготовка к контрольной работе</w:t>
            </w:r>
          </w:p>
        </w:tc>
      </w:tr>
    </w:tbl>
    <w:p w:rsidR="003225B9" w:rsidRDefault="003225B9"/>
    <w:p w:rsidR="003225B9" w:rsidRDefault="003225B9"/>
    <w:p w:rsidR="003225B9" w:rsidRDefault="00D85613">
      <w:pPr>
        <w:widowControl/>
        <w:spacing w:line="276" w:lineRule="auto"/>
        <w:contextualSpacing/>
        <w:jc w:val="both"/>
        <w:outlineLvl w:val="0"/>
        <w:rPr>
          <w:b/>
          <w:sz w:val="28"/>
          <w:szCs w:val="28"/>
        </w:rPr>
      </w:pPr>
      <w:bookmarkStart w:id="39" w:name="_Toc531793801"/>
      <w:bookmarkStart w:id="40" w:name="_Toc98261214"/>
      <w:bookmarkStart w:id="41" w:name="_Toc98268491"/>
      <w:bookmarkStart w:id="42" w:name="_Toc98268533"/>
      <w:r>
        <w:rPr>
          <w:b/>
          <w:sz w:val="28"/>
          <w:szCs w:val="28"/>
        </w:rPr>
        <w:t>6. Перечень учебно-методического обеспечения для самостоятельной работы обучающихся по дисциплине</w:t>
      </w:r>
      <w:bookmarkEnd w:id="39"/>
      <w:bookmarkEnd w:id="40"/>
      <w:bookmarkEnd w:id="41"/>
      <w:bookmarkEnd w:id="42"/>
    </w:p>
    <w:p w:rsidR="003225B9" w:rsidRDefault="00D85613">
      <w:pPr>
        <w:pStyle w:val="2"/>
        <w:tabs>
          <w:tab w:val="left" w:pos="709"/>
        </w:tabs>
        <w:spacing w:line="360" w:lineRule="auto"/>
        <w:ind w:left="0" w:hanging="9"/>
        <w:jc w:val="both"/>
        <w:rPr>
          <w:rFonts w:ascii="Times New Roman" w:hAnsi="Times New Roman"/>
          <w:i w:val="0"/>
        </w:rPr>
      </w:pPr>
      <w:bookmarkStart w:id="43" w:name="_Toc98268492"/>
      <w:bookmarkStart w:id="44" w:name="_Toc98268534"/>
      <w:bookmarkStart w:id="45" w:name="_Toc531793802"/>
      <w:bookmarkStart w:id="46" w:name="_Toc98261215"/>
      <w:r>
        <w:rPr>
          <w:rFonts w:ascii="Times New Roman" w:hAnsi="Times New Roman"/>
          <w:i w:val="0"/>
        </w:rPr>
        <w:t>6.1. Перечень вопросов, отводимых на самостоятельное освоение дисциплины, формы внеаудиторной самостоятельной работы</w:t>
      </w:r>
      <w:bookmarkEnd w:id="43"/>
      <w:bookmarkEnd w:id="44"/>
      <w:bookmarkEnd w:id="45"/>
      <w:bookmarkEnd w:id="46"/>
    </w:p>
    <w:tbl>
      <w:tblPr>
        <w:tblW w:w="5000" w:type="pct"/>
        <w:tblLayout w:type="fixed"/>
        <w:tblLook w:val="04A0" w:firstRow="1" w:lastRow="0" w:firstColumn="1" w:lastColumn="0" w:noHBand="0" w:noVBand="1"/>
      </w:tblPr>
      <w:tblGrid>
        <w:gridCol w:w="2403"/>
        <w:gridCol w:w="4250"/>
        <w:gridCol w:w="3542"/>
      </w:tblGrid>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jc w:val="center"/>
              <w:rPr>
                <w:sz w:val="24"/>
                <w:szCs w:val="24"/>
              </w:rPr>
            </w:pPr>
            <w:r>
              <w:rPr>
                <w:b/>
                <w:sz w:val="24"/>
                <w:szCs w:val="24"/>
              </w:rPr>
              <w:t>Наименование тем (разделов) дисциплины</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jc w:val="center"/>
              <w:rPr>
                <w:b/>
                <w:sz w:val="24"/>
                <w:szCs w:val="24"/>
              </w:rPr>
            </w:pPr>
            <w:r>
              <w:rPr>
                <w:b/>
                <w:sz w:val="24"/>
                <w:szCs w:val="24"/>
              </w:rPr>
              <w:t xml:space="preserve">Перечень вопросов, отводимых на самостоятельное освоение </w:t>
            </w: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keepNext/>
              <w:jc w:val="center"/>
              <w:rPr>
                <w:b/>
                <w:sz w:val="24"/>
                <w:szCs w:val="24"/>
              </w:rPr>
            </w:pPr>
            <w:r>
              <w:rPr>
                <w:b/>
                <w:sz w:val="24"/>
                <w:szCs w:val="24"/>
              </w:rPr>
              <w:t>Формы внеаудиторной самостоятельной работы</w:t>
            </w:r>
          </w:p>
        </w:tc>
      </w:tr>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numPr>
                <w:ilvl w:val="0"/>
                <w:numId w:val="2"/>
              </w:numPr>
              <w:ind w:left="0" w:firstLine="0"/>
              <w:rPr>
                <w:sz w:val="24"/>
                <w:szCs w:val="24"/>
              </w:rPr>
            </w:pPr>
            <w:r>
              <w:rPr>
                <w:sz w:val="24"/>
                <w:szCs w:val="24"/>
              </w:rPr>
              <w:t>Деньги и денежный рынок в современной экономике</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jc w:val="both"/>
              <w:rPr>
                <w:iCs/>
                <w:sz w:val="24"/>
                <w:szCs w:val="24"/>
              </w:rPr>
            </w:pPr>
            <w:r>
              <w:rPr>
                <w:iCs/>
                <w:sz w:val="24"/>
                <w:szCs w:val="24"/>
              </w:rPr>
              <w:t>Направления развития и трансформации функций денег в современной экономике.</w:t>
            </w:r>
          </w:p>
          <w:p w:rsidR="003225B9" w:rsidRDefault="00D85613">
            <w:pPr>
              <w:keepNext/>
              <w:jc w:val="both"/>
              <w:rPr>
                <w:iCs/>
                <w:sz w:val="24"/>
                <w:szCs w:val="24"/>
              </w:rPr>
            </w:pPr>
            <w:r>
              <w:rPr>
                <w:iCs/>
                <w:sz w:val="24"/>
                <w:szCs w:val="24"/>
              </w:rPr>
              <w:t>Взаимодействие и взаимосвязь денег с другими экономическими категориями и макроэкономическими параметрами.</w:t>
            </w:r>
          </w:p>
          <w:p w:rsidR="003225B9" w:rsidRDefault="00D85613">
            <w:pPr>
              <w:keepNext/>
              <w:jc w:val="both"/>
              <w:rPr>
                <w:iCs/>
                <w:sz w:val="24"/>
                <w:szCs w:val="24"/>
              </w:rPr>
            </w:pPr>
            <w:r>
              <w:rPr>
                <w:iCs/>
                <w:sz w:val="24"/>
                <w:szCs w:val="24"/>
              </w:rPr>
              <w:t xml:space="preserve">Структура денежной массы при различных подходах к ее измерению. Понятие денежной базы. Уровень монетизации ВВП в России, факторы его определяющие. </w:t>
            </w: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snapToGrid w:val="0"/>
              <w:jc w:val="both"/>
              <w:rPr>
                <w:sz w:val="24"/>
                <w:szCs w:val="24"/>
              </w:rPr>
            </w:pPr>
            <w:r>
              <w:rPr>
                <w:sz w:val="24"/>
                <w:szCs w:val="24"/>
              </w:rPr>
              <w:t xml:space="preserve">–работа с конспектом лекции;  </w:t>
            </w:r>
          </w:p>
          <w:p w:rsidR="003225B9" w:rsidRDefault="00D85613">
            <w:pPr>
              <w:jc w:val="both"/>
              <w:rPr>
                <w:sz w:val="24"/>
                <w:szCs w:val="24"/>
              </w:rPr>
            </w:pPr>
            <w:r>
              <w:rPr>
                <w:sz w:val="24"/>
                <w:szCs w:val="24"/>
              </w:rPr>
              <w:t>– работа с учебной и научной литературой;</w:t>
            </w:r>
          </w:p>
          <w:p w:rsidR="003225B9" w:rsidRDefault="00D85613">
            <w:pPr>
              <w:jc w:val="both"/>
              <w:rPr>
                <w:sz w:val="24"/>
                <w:szCs w:val="24"/>
              </w:rPr>
            </w:pPr>
            <w:r>
              <w:rPr>
                <w:sz w:val="24"/>
                <w:szCs w:val="24"/>
              </w:rPr>
              <w:t xml:space="preserve">–самоподготовка с использованием контрольных вопросов; </w:t>
            </w:r>
          </w:p>
          <w:p w:rsidR="003225B9" w:rsidRDefault="00D85613">
            <w:pPr>
              <w:jc w:val="both"/>
              <w:rPr>
                <w:sz w:val="24"/>
                <w:szCs w:val="24"/>
              </w:rPr>
            </w:pPr>
            <w:r>
              <w:rPr>
                <w:sz w:val="24"/>
                <w:szCs w:val="24"/>
              </w:rPr>
              <w:t xml:space="preserve">– подготовка к тестированию; </w:t>
            </w:r>
          </w:p>
          <w:p w:rsidR="003225B9" w:rsidRDefault="00D85613">
            <w:pPr>
              <w:jc w:val="both"/>
              <w:rPr>
                <w:sz w:val="24"/>
                <w:szCs w:val="24"/>
                <w:highlight w:val="yellow"/>
              </w:rPr>
            </w:pPr>
            <w:r>
              <w:rPr>
                <w:sz w:val="24"/>
                <w:szCs w:val="24"/>
              </w:rPr>
              <w:t>–подготовка к участию в дискуссии</w:t>
            </w:r>
          </w:p>
        </w:tc>
      </w:tr>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numPr>
                <w:ilvl w:val="0"/>
                <w:numId w:val="2"/>
              </w:numPr>
              <w:ind w:left="0" w:firstLine="0"/>
              <w:rPr>
                <w:sz w:val="24"/>
                <w:szCs w:val="24"/>
              </w:rPr>
            </w:pPr>
            <w:r>
              <w:rPr>
                <w:sz w:val="24"/>
                <w:szCs w:val="24"/>
              </w:rPr>
              <w:t>Денежная система и денежный оборот</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jc w:val="both"/>
              <w:rPr>
                <w:iCs/>
                <w:sz w:val="24"/>
                <w:szCs w:val="24"/>
              </w:rPr>
            </w:pPr>
            <w:r>
              <w:rPr>
                <w:iCs/>
                <w:sz w:val="24"/>
                <w:szCs w:val="24"/>
              </w:rPr>
              <w:t>Перспективы развития национальной системы платежных карт в России.</w:t>
            </w:r>
          </w:p>
          <w:p w:rsidR="003225B9" w:rsidRDefault="00D85613">
            <w:pPr>
              <w:keepNext/>
              <w:jc w:val="both"/>
              <w:rPr>
                <w:iCs/>
                <w:sz w:val="24"/>
                <w:szCs w:val="24"/>
              </w:rPr>
            </w:pPr>
            <w:r>
              <w:rPr>
                <w:iCs/>
                <w:sz w:val="24"/>
                <w:szCs w:val="24"/>
              </w:rPr>
              <w:t xml:space="preserve">Методы проведения денежных реформ в условиях обращения действительных и кредитных денег. </w:t>
            </w: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snapToGrid w:val="0"/>
              <w:jc w:val="both"/>
              <w:rPr>
                <w:sz w:val="24"/>
                <w:szCs w:val="24"/>
              </w:rPr>
            </w:pPr>
            <w:r>
              <w:rPr>
                <w:sz w:val="24"/>
                <w:szCs w:val="24"/>
              </w:rPr>
              <w:t xml:space="preserve">– работа с конспектом лекции;  </w:t>
            </w:r>
          </w:p>
          <w:p w:rsidR="003225B9" w:rsidRDefault="00D85613">
            <w:pPr>
              <w:jc w:val="both"/>
              <w:rPr>
                <w:sz w:val="24"/>
                <w:szCs w:val="24"/>
              </w:rPr>
            </w:pPr>
            <w:r>
              <w:rPr>
                <w:sz w:val="24"/>
                <w:szCs w:val="24"/>
              </w:rPr>
              <w:t>– работа с учебной и научной литературой, нормативными правовыми актами;</w:t>
            </w:r>
          </w:p>
          <w:p w:rsidR="003225B9" w:rsidRDefault="00D85613">
            <w:pPr>
              <w:jc w:val="both"/>
              <w:rPr>
                <w:sz w:val="24"/>
                <w:szCs w:val="24"/>
              </w:rPr>
            </w:pPr>
            <w:r>
              <w:rPr>
                <w:sz w:val="24"/>
                <w:szCs w:val="24"/>
              </w:rPr>
              <w:t xml:space="preserve">–самоподготовка с использованием контрольных вопросов; </w:t>
            </w:r>
          </w:p>
          <w:p w:rsidR="003225B9" w:rsidRDefault="00D85613">
            <w:pPr>
              <w:jc w:val="both"/>
              <w:rPr>
                <w:sz w:val="24"/>
                <w:szCs w:val="24"/>
              </w:rPr>
            </w:pPr>
            <w:r>
              <w:rPr>
                <w:sz w:val="24"/>
                <w:szCs w:val="24"/>
              </w:rPr>
              <w:t xml:space="preserve">–подготовка к тестированию; </w:t>
            </w:r>
          </w:p>
          <w:p w:rsidR="003225B9" w:rsidRDefault="00D85613">
            <w:pPr>
              <w:jc w:val="both"/>
              <w:rPr>
                <w:sz w:val="24"/>
                <w:szCs w:val="24"/>
              </w:rPr>
            </w:pPr>
            <w:r>
              <w:rPr>
                <w:sz w:val="24"/>
                <w:szCs w:val="24"/>
              </w:rPr>
              <w:t>–подготовка к решению практико-ориентированного задания</w:t>
            </w:r>
          </w:p>
        </w:tc>
      </w:tr>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numPr>
                <w:ilvl w:val="0"/>
                <w:numId w:val="2"/>
              </w:numPr>
              <w:tabs>
                <w:tab w:val="left" w:pos="0"/>
              </w:tabs>
              <w:ind w:left="0" w:firstLine="0"/>
              <w:rPr>
                <w:sz w:val="24"/>
                <w:szCs w:val="24"/>
              </w:rPr>
            </w:pPr>
            <w:r>
              <w:rPr>
                <w:sz w:val="24"/>
                <w:szCs w:val="24"/>
              </w:rPr>
              <w:t xml:space="preserve">Кредитная </w:t>
            </w:r>
            <w:r>
              <w:rPr>
                <w:sz w:val="24"/>
                <w:szCs w:val="24"/>
              </w:rPr>
              <w:lastRenderedPageBreak/>
              <w:t>система и формы кредитных отношений</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jc w:val="both"/>
              <w:rPr>
                <w:iCs/>
                <w:sz w:val="24"/>
                <w:szCs w:val="24"/>
              </w:rPr>
            </w:pPr>
            <w:r>
              <w:rPr>
                <w:iCs/>
                <w:sz w:val="24"/>
                <w:szCs w:val="24"/>
              </w:rPr>
              <w:lastRenderedPageBreak/>
              <w:t xml:space="preserve">Виды кредитов Банка России: </w:t>
            </w:r>
            <w:r>
              <w:rPr>
                <w:iCs/>
                <w:sz w:val="24"/>
                <w:szCs w:val="24"/>
              </w:rPr>
              <w:lastRenderedPageBreak/>
              <w:t>обеспечение, сроки, особенности.</w:t>
            </w:r>
          </w:p>
          <w:p w:rsidR="003225B9" w:rsidRDefault="00D85613">
            <w:pPr>
              <w:keepNext/>
              <w:jc w:val="both"/>
              <w:rPr>
                <w:iCs/>
                <w:sz w:val="24"/>
                <w:szCs w:val="24"/>
              </w:rPr>
            </w:pPr>
            <w:r>
              <w:rPr>
                <w:iCs/>
                <w:sz w:val="24"/>
                <w:szCs w:val="24"/>
              </w:rPr>
              <w:t>Факторы, определяющие уровень ссудного процента в условиях рынка?</w:t>
            </w:r>
          </w:p>
          <w:p w:rsidR="003225B9" w:rsidRDefault="00D85613">
            <w:pPr>
              <w:keepNext/>
              <w:jc w:val="both"/>
              <w:rPr>
                <w:iCs/>
                <w:sz w:val="24"/>
                <w:szCs w:val="24"/>
              </w:rPr>
            </w:pPr>
            <w:r>
              <w:rPr>
                <w:iCs/>
                <w:sz w:val="24"/>
                <w:szCs w:val="24"/>
              </w:rPr>
              <w:t xml:space="preserve">Роль ссудного процента в экономике? </w:t>
            </w:r>
          </w:p>
          <w:p w:rsidR="003225B9" w:rsidRDefault="00D85613">
            <w:pPr>
              <w:keepNext/>
              <w:jc w:val="both"/>
              <w:rPr>
                <w:iCs/>
                <w:sz w:val="24"/>
                <w:szCs w:val="24"/>
              </w:rPr>
            </w:pPr>
            <w:r>
              <w:rPr>
                <w:iCs/>
                <w:sz w:val="24"/>
                <w:szCs w:val="24"/>
              </w:rPr>
              <w:t>Современное состояние инфраструктуры кредитной системы России.</w:t>
            </w: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snapToGrid w:val="0"/>
              <w:jc w:val="both"/>
              <w:rPr>
                <w:sz w:val="24"/>
                <w:szCs w:val="24"/>
              </w:rPr>
            </w:pPr>
            <w:r>
              <w:rPr>
                <w:sz w:val="24"/>
                <w:szCs w:val="24"/>
              </w:rPr>
              <w:lastRenderedPageBreak/>
              <w:t xml:space="preserve">– работа с конспектом лекции;  </w:t>
            </w:r>
          </w:p>
          <w:p w:rsidR="003225B9" w:rsidRDefault="00D85613">
            <w:pPr>
              <w:jc w:val="both"/>
              <w:rPr>
                <w:sz w:val="24"/>
                <w:szCs w:val="24"/>
              </w:rPr>
            </w:pPr>
            <w:r>
              <w:rPr>
                <w:sz w:val="24"/>
                <w:szCs w:val="24"/>
              </w:rPr>
              <w:lastRenderedPageBreak/>
              <w:t>– работа с учебной и научной литературой, нормативными правовыми актами;</w:t>
            </w:r>
          </w:p>
          <w:p w:rsidR="003225B9" w:rsidRDefault="00D85613">
            <w:pPr>
              <w:jc w:val="both"/>
              <w:rPr>
                <w:sz w:val="24"/>
                <w:szCs w:val="24"/>
              </w:rPr>
            </w:pPr>
            <w:r>
              <w:rPr>
                <w:sz w:val="24"/>
                <w:szCs w:val="24"/>
              </w:rPr>
              <w:t xml:space="preserve">–самоподготовка с использованием контрольных вопросов; </w:t>
            </w:r>
          </w:p>
          <w:p w:rsidR="003225B9" w:rsidRDefault="00D85613">
            <w:pPr>
              <w:jc w:val="both"/>
              <w:rPr>
                <w:sz w:val="24"/>
                <w:szCs w:val="24"/>
              </w:rPr>
            </w:pPr>
            <w:r>
              <w:rPr>
                <w:sz w:val="24"/>
                <w:szCs w:val="24"/>
              </w:rPr>
              <w:t xml:space="preserve">–подготовка к участию в дискуссии </w:t>
            </w:r>
          </w:p>
          <w:p w:rsidR="003225B9" w:rsidRDefault="00D85613">
            <w:pPr>
              <w:jc w:val="both"/>
              <w:rPr>
                <w:sz w:val="24"/>
                <w:szCs w:val="24"/>
              </w:rPr>
            </w:pPr>
            <w:r>
              <w:rPr>
                <w:sz w:val="24"/>
                <w:szCs w:val="24"/>
              </w:rPr>
              <w:t>- подготовка к контрольной работе</w:t>
            </w:r>
          </w:p>
        </w:tc>
      </w:tr>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numPr>
                <w:ilvl w:val="0"/>
                <w:numId w:val="2"/>
              </w:numPr>
              <w:tabs>
                <w:tab w:val="left" w:pos="0"/>
              </w:tabs>
              <w:ind w:left="0" w:firstLine="0"/>
              <w:rPr>
                <w:sz w:val="24"/>
                <w:szCs w:val="24"/>
              </w:rPr>
            </w:pPr>
            <w:r>
              <w:rPr>
                <w:sz w:val="24"/>
                <w:szCs w:val="24"/>
              </w:rPr>
              <w:lastRenderedPageBreak/>
              <w:t>Особенности современной банковской системы</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jc w:val="both"/>
              <w:rPr>
                <w:iCs/>
                <w:sz w:val="24"/>
                <w:szCs w:val="24"/>
              </w:rPr>
            </w:pPr>
            <w:r>
              <w:rPr>
                <w:iCs/>
                <w:sz w:val="24"/>
                <w:szCs w:val="24"/>
              </w:rPr>
              <w:t>Проблема независимости центрального банка на современном этапе.</w:t>
            </w:r>
          </w:p>
          <w:p w:rsidR="003225B9" w:rsidRDefault="00D85613">
            <w:pPr>
              <w:keepNext/>
              <w:jc w:val="both"/>
              <w:rPr>
                <w:iCs/>
                <w:sz w:val="24"/>
                <w:szCs w:val="24"/>
              </w:rPr>
            </w:pPr>
            <w:r>
              <w:rPr>
                <w:iCs/>
                <w:sz w:val="24"/>
                <w:szCs w:val="24"/>
              </w:rPr>
              <w:t>Центральный банк РФ – мегарегулятор финансового рынка: проблемы и направления развития.</w:t>
            </w:r>
          </w:p>
          <w:p w:rsidR="003225B9" w:rsidRDefault="00D85613">
            <w:pPr>
              <w:keepNext/>
              <w:jc w:val="both"/>
              <w:rPr>
                <w:iCs/>
                <w:sz w:val="24"/>
                <w:szCs w:val="24"/>
              </w:rPr>
            </w:pPr>
            <w:r>
              <w:rPr>
                <w:iCs/>
                <w:sz w:val="24"/>
                <w:szCs w:val="24"/>
              </w:rPr>
              <w:t>Денежно-кредитная политика в России: таргетирование инфляции.</w:t>
            </w: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snapToGrid w:val="0"/>
              <w:jc w:val="both"/>
              <w:rPr>
                <w:sz w:val="24"/>
                <w:szCs w:val="24"/>
              </w:rPr>
            </w:pPr>
            <w:r>
              <w:rPr>
                <w:sz w:val="24"/>
                <w:szCs w:val="24"/>
              </w:rPr>
              <w:t xml:space="preserve">- работа с конспектом лекции;  </w:t>
            </w:r>
          </w:p>
          <w:p w:rsidR="003225B9" w:rsidRDefault="00D85613">
            <w:pPr>
              <w:jc w:val="both"/>
              <w:rPr>
                <w:sz w:val="24"/>
                <w:szCs w:val="24"/>
              </w:rPr>
            </w:pPr>
            <w:r>
              <w:rPr>
                <w:sz w:val="24"/>
                <w:szCs w:val="24"/>
              </w:rPr>
              <w:t>- работа с учебной и научной литературой, нормативными правовыми актами;</w:t>
            </w:r>
          </w:p>
          <w:p w:rsidR="003225B9" w:rsidRDefault="00D85613">
            <w:pPr>
              <w:ind w:left="182" w:hanging="101"/>
              <w:jc w:val="both"/>
              <w:rPr>
                <w:sz w:val="24"/>
                <w:szCs w:val="24"/>
              </w:rPr>
            </w:pPr>
            <w:r>
              <w:rPr>
                <w:sz w:val="24"/>
                <w:szCs w:val="24"/>
              </w:rPr>
              <w:t xml:space="preserve">- самоподготовка с использованием контрольных вопросов; </w:t>
            </w:r>
          </w:p>
          <w:p w:rsidR="003225B9" w:rsidRDefault="00D85613">
            <w:pPr>
              <w:jc w:val="both"/>
              <w:rPr>
                <w:sz w:val="24"/>
                <w:szCs w:val="24"/>
              </w:rPr>
            </w:pPr>
            <w:r>
              <w:rPr>
                <w:sz w:val="24"/>
                <w:szCs w:val="24"/>
              </w:rPr>
              <w:t xml:space="preserve">- подготовка к участию в дискуссии </w:t>
            </w:r>
          </w:p>
        </w:tc>
      </w:tr>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numPr>
                <w:ilvl w:val="0"/>
                <w:numId w:val="2"/>
              </w:numPr>
              <w:tabs>
                <w:tab w:val="left" w:pos="0"/>
              </w:tabs>
              <w:ind w:left="0" w:firstLine="0"/>
              <w:rPr>
                <w:sz w:val="24"/>
                <w:szCs w:val="24"/>
              </w:rPr>
            </w:pPr>
            <w:r>
              <w:rPr>
                <w:color w:val="000000"/>
                <w:sz w:val="24"/>
                <w:szCs w:val="24"/>
              </w:rPr>
              <w:t>Понятие и назначение финансов</w:t>
            </w:r>
            <w:r>
              <w:rPr>
                <w:sz w:val="24"/>
                <w:szCs w:val="24"/>
              </w:rPr>
              <w:t xml:space="preserve"> </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rPr>
                <w:iCs/>
                <w:sz w:val="24"/>
                <w:szCs w:val="24"/>
              </w:rPr>
            </w:pPr>
            <w:r>
              <w:rPr>
                <w:iCs/>
                <w:sz w:val="24"/>
                <w:szCs w:val="24"/>
              </w:rPr>
              <w:t>Научные концепции, обусловившие самостоятельную трактовку общественных и корпоративных финансов</w:t>
            </w:r>
          </w:p>
          <w:p w:rsidR="003225B9" w:rsidRDefault="003225B9">
            <w:pPr>
              <w:keepNext/>
              <w:jc w:val="both"/>
              <w:rPr>
                <w:iCs/>
                <w:sz w:val="24"/>
                <w:szCs w:val="24"/>
              </w:rPr>
            </w:pP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snapToGrid w:val="0"/>
              <w:jc w:val="both"/>
              <w:rPr>
                <w:sz w:val="24"/>
                <w:szCs w:val="24"/>
              </w:rPr>
            </w:pPr>
            <w:r>
              <w:rPr>
                <w:sz w:val="24"/>
                <w:szCs w:val="24"/>
              </w:rPr>
              <w:t>- работа с конспектом лекции;</w:t>
            </w:r>
          </w:p>
          <w:p w:rsidR="003225B9" w:rsidRDefault="00D85613">
            <w:pPr>
              <w:snapToGrid w:val="0"/>
              <w:jc w:val="both"/>
              <w:rPr>
                <w:sz w:val="24"/>
                <w:szCs w:val="24"/>
              </w:rPr>
            </w:pPr>
            <w:r>
              <w:rPr>
                <w:sz w:val="24"/>
                <w:szCs w:val="24"/>
              </w:rPr>
              <w:t>- работа с учебной и научной литературой;</w:t>
            </w:r>
          </w:p>
          <w:p w:rsidR="003225B9" w:rsidRDefault="00D85613">
            <w:pPr>
              <w:snapToGrid w:val="0"/>
              <w:jc w:val="both"/>
              <w:rPr>
                <w:sz w:val="24"/>
                <w:szCs w:val="24"/>
              </w:rPr>
            </w:pPr>
            <w:r>
              <w:rPr>
                <w:sz w:val="24"/>
                <w:szCs w:val="24"/>
              </w:rPr>
              <w:t xml:space="preserve">-самоподготовка с использованием рекомендуемой литературы; </w:t>
            </w:r>
          </w:p>
          <w:p w:rsidR="003225B9" w:rsidRDefault="00D85613">
            <w:pPr>
              <w:snapToGrid w:val="0"/>
              <w:jc w:val="both"/>
              <w:rPr>
                <w:sz w:val="24"/>
                <w:szCs w:val="24"/>
              </w:rPr>
            </w:pPr>
            <w:r>
              <w:rPr>
                <w:sz w:val="24"/>
                <w:szCs w:val="24"/>
              </w:rPr>
              <w:t xml:space="preserve">- подготовка к тестированию, контрольной работе; </w:t>
            </w:r>
          </w:p>
          <w:p w:rsidR="003225B9" w:rsidRDefault="00D85613">
            <w:pPr>
              <w:snapToGrid w:val="0"/>
              <w:jc w:val="both"/>
              <w:rPr>
                <w:sz w:val="24"/>
                <w:szCs w:val="24"/>
              </w:rPr>
            </w:pPr>
            <w:r>
              <w:rPr>
                <w:sz w:val="24"/>
                <w:szCs w:val="24"/>
              </w:rPr>
              <w:t>- подготовка к выполнению практико-ориентированного задания;</w:t>
            </w:r>
          </w:p>
          <w:p w:rsidR="003225B9" w:rsidRDefault="00D85613">
            <w:pPr>
              <w:snapToGrid w:val="0"/>
              <w:jc w:val="both"/>
              <w:rPr>
                <w:sz w:val="24"/>
                <w:szCs w:val="24"/>
              </w:rPr>
            </w:pPr>
            <w:r>
              <w:rPr>
                <w:sz w:val="24"/>
                <w:szCs w:val="24"/>
              </w:rPr>
              <w:t>- подготовка к участию в дискуссии.</w:t>
            </w:r>
          </w:p>
        </w:tc>
      </w:tr>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numPr>
                <w:ilvl w:val="0"/>
                <w:numId w:val="2"/>
              </w:numPr>
              <w:tabs>
                <w:tab w:val="left" w:pos="0"/>
              </w:tabs>
              <w:ind w:left="0" w:firstLine="0"/>
              <w:rPr>
                <w:sz w:val="24"/>
                <w:szCs w:val="24"/>
              </w:rPr>
            </w:pPr>
            <w:r>
              <w:rPr>
                <w:sz w:val="24"/>
                <w:szCs w:val="24"/>
              </w:rPr>
              <w:t>Финансовая система, особенности ее организации в Российской Федерации</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jc w:val="both"/>
              <w:rPr>
                <w:iCs/>
                <w:sz w:val="24"/>
                <w:szCs w:val="24"/>
              </w:rPr>
            </w:pPr>
            <w:r>
              <w:rPr>
                <w:iCs/>
                <w:sz w:val="24"/>
                <w:szCs w:val="24"/>
              </w:rPr>
              <w:t>Р. Голдсмит, З. Боди, Р. Мертон о финансовой системе (финансовой структуре)</w:t>
            </w:r>
          </w:p>
          <w:p w:rsidR="003225B9" w:rsidRDefault="003225B9">
            <w:pPr>
              <w:keepNext/>
              <w:jc w:val="both"/>
              <w:rPr>
                <w:iCs/>
                <w:sz w:val="24"/>
                <w:szCs w:val="24"/>
              </w:rPr>
            </w:pP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snapToGrid w:val="0"/>
              <w:jc w:val="both"/>
              <w:rPr>
                <w:sz w:val="24"/>
                <w:szCs w:val="24"/>
              </w:rPr>
            </w:pPr>
            <w:r>
              <w:rPr>
                <w:sz w:val="24"/>
                <w:szCs w:val="24"/>
              </w:rPr>
              <w:t>- работа с конспектом лекции;</w:t>
            </w:r>
          </w:p>
          <w:p w:rsidR="003225B9" w:rsidRDefault="00D85613">
            <w:pPr>
              <w:snapToGrid w:val="0"/>
              <w:jc w:val="both"/>
              <w:rPr>
                <w:sz w:val="24"/>
                <w:szCs w:val="24"/>
              </w:rPr>
            </w:pPr>
            <w:r>
              <w:rPr>
                <w:sz w:val="24"/>
                <w:szCs w:val="24"/>
              </w:rPr>
              <w:t>- работа с учебной и научной литературой;</w:t>
            </w:r>
          </w:p>
          <w:p w:rsidR="003225B9" w:rsidRDefault="00D85613">
            <w:pPr>
              <w:snapToGrid w:val="0"/>
              <w:jc w:val="both"/>
              <w:rPr>
                <w:sz w:val="24"/>
                <w:szCs w:val="24"/>
              </w:rPr>
            </w:pPr>
            <w:r>
              <w:rPr>
                <w:sz w:val="24"/>
                <w:szCs w:val="24"/>
              </w:rPr>
              <w:t xml:space="preserve">-самоподготовка с использованием рекомендуемой литературы; </w:t>
            </w:r>
          </w:p>
          <w:p w:rsidR="003225B9" w:rsidRDefault="00D85613">
            <w:pPr>
              <w:snapToGrid w:val="0"/>
              <w:jc w:val="both"/>
              <w:rPr>
                <w:sz w:val="24"/>
                <w:szCs w:val="24"/>
              </w:rPr>
            </w:pPr>
            <w:r>
              <w:rPr>
                <w:sz w:val="24"/>
                <w:szCs w:val="24"/>
              </w:rPr>
              <w:t xml:space="preserve">- подготовка к тестированию, контрольной работе; </w:t>
            </w:r>
          </w:p>
          <w:p w:rsidR="003225B9" w:rsidRDefault="00D85613">
            <w:pPr>
              <w:snapToGrid w:val="0"/>
              <w:jc w:val="both"/>
              <w:rPr>
                <w:sz w:val="24"/>
                <w:szCs w:val="24"/>
              </w:rPr>
            </w:pPr>
            <w:r>
              <w:rPr>
                <w:sz w:val="24"/>
                <w:szCs w:val="24"/>
              </w:rPr>
              <w:t>- подготовка к выполнению практико-ориентированного задания;</w:t>
            </w:r>
          </w:p>
          <w:p w:rsidR="003225B9" w:rsidRDefault="00D85613">
            <w:pPr>
              <w:snapToGrid w:val="0"/>
              <w:jc w:val="both"/>
              <w:rPr>
                <w:sz w:val="24"/>
                <w:szCs w:val="24"/>
              </w:rPr>
            </w:pPr>
            <w:r>
              <w:rPr>
                <w:sz w:val="24"/>
                <w:szCs w:val="24"/>
              </w:rPr>
              <w:t>- подготовка к участию в дискуссии.</w:t>
            </w:r>
          </w:p>
        </w:tc>
      </w:tr>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numPr>
                <w:ilvl w:val="0"/>
                <w:numId w:val="2"/>
              </w:numPr>
              <w:tabs>
                <w:tab w:val="left" w:pos="0"/>
              </w:tabs>
              <w:ind w:left="0" w:firstLine="0"/>
              <w:rPr>
                <w:sz w:val="24"/>
                <w:szCs w:val="24"/>
              </w:rPr>
            </w:pPr>
            <w:r>
              <w:rPr>
                <w:sz w:val="24"/>
                <w:szCs w:val="24"/>
              </w:rPr>
              <w:t xml:space="preserve">Финансовое регулирование и финансовая политика </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rPr>
                <w:iCs/>
                <w:sz w:val="24"/>
                <w:szCs w:val="24"/>
              </w:rPr>
            </w:pPr>
            <w:r>
              <w:rPr>
                <w:iCs/>
                <w:sz w:val="24"/>
                <w:szCs w:val="24"/>
              </w:rPr>
              <w:t>Обоснование необходимости государственного финансового регулирования в классических и современных научных школах.</w:t>
            </w:r>
          </w:p>
          <w:p w:rsidR="003225B9" w:rsidRDefault="00D85613">
            <w:pPr>
              <w:keepNext/>
              <w:rPr>
                <w:iCs/>
                <w:sz w:val="24"/>
                <w:szCs w:val="24"/>
              </w:rPr>
            </w:pPr>
            <w:r>
              <w:rPr>
                <w:iCs/>
                <w:sz w:val="24"/>
                <w:szCs w:val="24"/>
              </w:rPr>
              <w:t xml:space="preserve">Финансовое регулирование при создании конкурентной среды для </w:t>
            </w:r>
            <w:r>
              <w:rPr>
                <w:iCs/>
                <w:sz w:val="24"/>
                <w:szCs w:val="24"/>
              </w:rPr>
              <w:lastRenderedPageBreak/>
              <w:t xml:space="preserve">субъектов предпринимательства  </w:t>
            </w:r>
          </w:p>
          <w:p w:rsidR="003225B9" w:rsidRDefault="00D85613">
            <w:pPr>
              <w:keepNext/>
              <w:rPr>
                <w:iCs/>
                <w:sz w:val="24"/>
                <w:szCs w:val="24"/>
              </w:rPr>
            </w:pPr>
            <w:r>
              <w:rPr>
                <w:iCs/>
                <w:sz w:val="24"/>
                <w:szCs w:val="24"/>
              </w:rPr>
              <w:t xml:space="preserve">Финансовое регулирование рынка криптовалют в РФ и других странах. </w:t>
            </w:r>
          </w:p>
          <w:p w:rsidR="003225B9" w:rsidRDefault="00D85613">
            <w:pPr>
              <w:keepNext/>
              <w:rPr>
                <w:iCs/>
                <w:sz w:val="24"/>
                <w:szCs w:val="24"/>
              </w:rPr>
            </w:pPr>
            <w:r>
              <w:rPr>
                <w:iCs/>
                <w:sz w:val="24"/>
                <w:szCs w:val="24"/>
              </w:rPr>
              <w:t>Государственное финансовое регулирование туристического бизнеса за рубежом.</w:t>
            </w: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snapToGrid w:val="0"/>
              <w:jc w:val="both"/>
              <w:rPr>
                <w:sz w:val="24"/>
                <w:szCs w:val="24"/>
              </w:rPr>
            </w:pPr>
            <w:r>
              <w:rPr>
                <w:sz w:val="24"/>
                <w:szCs w:val="24"/>
              </w:rPr>
              <w:lastRenderedPageBreak/>
              <w:t>- работа с конспектом лекции;</w:t>
            </w:r>
          </w:p>
          <w:p w:rsidR="003225B9" w:rsidRDefault="00D85613">
            <w:pPr>
              <w:snapToGrid w:val="0"/>
              <w:jc w:val="both"/>
              <w:rPr>
                <w:sz w:val="24"/>
                <w:szCs w:val="24"/>
              </w:rPr>
            </w:pPr>
            <w:r>
              <w:rPr>
                <w:sz w:val="24"/>
                <w:szCs w:val="24"/>
              </w:rPr>
              <w:t>- работа с учебной и научной литературой;</w:t>
            </w:r>
          </w:p>
          <w:p w:rsidR="003225B9" w:rsidRDefault="00D85613">
            <w:pPr>
              <w:snapToGrid w:val="0"/>
              <w:jc w:val="both"/>
              <w:rPr>
                <w:sz w:val="24"/>
                <w:szCs w:val="24"/>
              </w:rPr>
            </w:pPr>
            <w:r>
              <w:rPr>
                <w:sz w:val="24"/>
                <w:szCs w:val="24"/>
              </w:rPr>
              <w:t xml:space="preserve">-самоподготовка с использованием рекомендуемой литературы; </w:t>
            </w:r>
          </w:p>
          <w:p w:rsidR="003225B9" w:rsidRDefault="00D85613">
            <w:pPr>
              <w:snapToGrid w:val="0"/>
              <w:jc w:val="both"/>
              <w:rPr>
                <w:sz w:val="24"/>
                <w:szCs w:val="24"/>
              </w:rPr>
            </w:pPr>
            <w:r>
              <w:rPr>
                <w:sz w:val="24"/>
                <w:szCs w:val="24"/>
              </w:rPr>
              <w:t xml:space="preserve">- подготовка к тестированию, </w:t>
            </w:r>
            <w:r>
              <w:rPr>
                <w:sz w:val="24"/>
                <w:szCs w:val="24"/>
              </w:rPr>
              <w:lastRenderedPageBreak/>
              <w:t xml:space="preserve">контрольной работе; </w:t>
            </w:r>
          </w:p>
          <w:p w:rsidR="003225B9" w:rsidRDefault="00D85613">
            <w:pPr>
              <w:snapToGrid w:val="0"/>
              <w:jc w:val="both"/>
              <w:rPr>
                <w:sz w:val="24"/>
                <w:szCs w:val="24"/>
              </w:rPr>
            </w:pPr>
            <w:r>
              <w:rPr>
                <w:sz w:val="24"/>
                <w:szCs w:val="24"/>
              </w:rPr>
              <w:t>- подготовка к выполнению практико-ориентированного задания</w:t>
            </w:r>
          </w:p>
          <w:p w:rsidR="003225B9" w:rsidRDefault="00D85613">
            <w:pPr>
              <w:snapToGrid w:val="0"/>
              <w:jc w:val="both"/>
              <w:rPr>
                <w:sz w:val="24"/>
                <w:szCs w:val="24"/>
              </w:rPr>
            </w:pPr>
            <w:r>
              <w:rPr>
                <w:sz w:val="24"/>
                <w:szCs w:val="24"/>
              </w:rPr>
              <w:t>- подготовка к участию в дискуссии.</w:t>
            </w:r>
          </w:p>
        </w:tc>
      </w:tr>
      <w:tr w:rsidR="003225B9">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pStyle w:val="af9"/>
              <w:numPr>
                <w:ilvl w:val="0"/>
                <w:numId w:val="2"/>
              </w:numPr>
              <w:tabs>
                <w:tab w:val="left" w:pos="0"/>
              </w:tabs>
              <w:ind w:left="0" w:firstLine="0"/>
              <w:jc w:val="both"/>
              <w:rPr>
                <w:sz w:val="24"/>
                <w:szCs w:val="24"/>
              </w:rPr>
            </w:pPr>
            <w:r>
              <w:rPr>
                <w:sz w:val="24"/>
                <w:szCs w:val="24"/>
              </w:rPr>
              <w:lastRenderedPageBreak/>
              <w:t>Основы управления финансами</w:t>
            </w: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3225B9" w:rsidRDefault="00D85613">
            <w:pPr>
              <w:keepNext/>
              <w:rPr>
                <w:iCs/>
                <w:sz w:val="24"/>
                <w:szCs w:val="24"/>
              </w:rPr>
            </w:pPr>
            <w:r>
              <w:rPr>
                <w:iCs/>
                <w:sz w:val="24"/>
                <w:szCs w:val="24"/>
              </w:rPr>
              <w:t>Особенности программно-целевого управления государственными и муниципальными финансами. Влияние цифровизации на управление финансами.</w:t>
            </w:r>
          </w:p>
          <w:p w:rsidR="003225B9" w:rsidRDefault="003225B9">
            <w:pPr>
              <w:keepNext/>
              <w:jc w:val="both"/>
              <w:rPr>
                <w:iCs/>
                <w:sz w:val="24"/>
                <w:szCs w:val="24"/>
              </w:rPr>
            </w:pPr>
          </w:p>
        </w:tc>
        <w:tc>
          <w:tcPr>
            <w:tcW w:w="3545" w:type="dxa"/>
            <w:tcBorders>
              <w:top w:val="single" w:sz="4" w:space="0" w:color="000000"/>
              <w:left w:val="single" w:sz="4" w:space="0" w:color="000000"/>
              <w:bottom w:val="single" w:sz="4" w:space="0" w:color="000000"/>
              <w:right w:val="single" w:sz="4" w:space="0" w:color="000000"/>
            </w:tcBorders>
          </w:tcPr>
          <w:p w:rsidR="003225B9" w:rsidRDefault="00D85613">
            <w:pPr>
              <w:snapToGrid w:val="0"/>
              <w:jc w:val="both"/>
              <w:rPr>
                <w:sz w:val="24"/>
                <w:szCs w:val="24"/>
              </w:rPr>
            </w:pPr>
            <w:r>
              <w:rPr>
                <w:sz w:val="24"/>
                <w:szCs w:val="24"/>
              </w:rPr>
              <w:t>- работа с конспектом лекции;</w:t>
            </w:r>
          </w:p>
          <w:p w:rsidR="003225B9" w:rsidRDefault="00D85613">
            <w:pPr>
              <w:snapToGrid w:val="0"/>
              <w:jc w:val="both"/>
              <w:rPr>
                <w:sz w:val="24"/>
                <w:szCs w:val="24"/>
              </w:rPr>
            </w:pPr>
            <w:r>
              <w:rPr>
                <w:sz w:val="24"/>
                <w:szCs w:val="24"/>
              </w:rPr>
              <w:t>- работа с учебной и научной литературой;</w:t>
            </w:r>
          </w:p>
          <w:p w:rsidR="003225B9" w:rsidRDefault="00D85613">
            <w:pPr>
              <w:snapToGrid w:val="0"/>
              <w:jc w:val="both"/>
              <w:rPr>
                <w:sz w:val="24"/>
                <w:szCs w:val="24"/>
              </w:rPr>
            </w:pPr>
            <w:r>
              <w:rPr>
                <w:sz w:val="24"/>
                <w:szCs w:val="24"/>
              </w:rPr>
              <w:t xml:space="preserve">-самоподготовка с использованием рекомендуемой литературы; </w:t>
            </w:r>
          </w:p>
          <w:p w:rsidR="003225B9" w:rsidRDefault="00D85613">
            <w:pPr>
              <w:snapToGrid w:val="0"/>
              <w:jc w:val="both"/>
              <w:rPr>
                <w:sz w:val="24"/>
                <w:szCs w:val="24"/>
              </w:rPr>
            </w:pPr>
            <w:r>
              <w:rPr>
                <w:sz w:val="24"/>
                <w:szCs w:val="24"/>
              </w:rPr>
              <w:t xml:space="preserve">- подготовка к выполнению практико-ориентированного задания; </w:t>
            </w:r>
          </w:p>
          <w:p w:rsidR="003225B9" w:rsidRDefault="00D85613">
            <w:pPr>
              <w:snapToGrid w:val="0"/>
              <w:jc w:val="both"/>
              <w:rPr>
                <w:sz w:val="24"/>
                <w:szCs w:val="24"/>
              </w:rPr>
            </w:pPr>
            <w:r>
              <w:rPr>
                <w:sz w:val="24"/>
                <w:szCs w:val="24"/>
              </w:rPr>
              <w:t>- подготовка к контрольной работе.</w:t>
            </w:r>
          </w:p>
          <w:p w:rsidR="003225B9" w:rsidRDefault="003225B9">
            <w:pPr>
              <w:snapToGrid w:val="0"/>
              <w:ind w:left="57"/>
              <w:jc w:val="both"/>
              <w:rPr>
                <w:sz w:val="24"/>
                <w:szCs w:val="24"/>
              </w:rPr>
            </w:pPr>
          </w:p>
        </w:tc>
      </w:tr>
    </w:tbl>
    <w:p w:rsidR="003225B9" w:rsidRDefault="003225B9">
      <w:pPr>
        <w:rPr>
          <w:b/>
          <w:sz w:val="28"/>
          <w:szCs w:val="28"/>
        </w:rPr>
      </w:pPr>
    </w:p>
    <w:p w:rsidR="003225B9" w:rsidRDefault="003225B9">
      <w:bookmarkStart w:id="47" w:name="_Toc531793803"/>
      <w:bookmarkEnd w:id="47"/>
    </w:p>
    <w:p w:rsidR="003225B9" w:rsidRDefault="00D85613">
      <w:pPr>
        <w:pStyle w:val="2"/>
        <w:tabs>
          <w:tab w:val="left" w:pos="709"/>
        </w:tabs>
        <w:spacing w:line="360" w:lineRule="auto"/>
        <w:ind w:left="0" w:hanging="9"/>
        <w:jc w:val="both"/>
        <w:rPr>
          <w:rFonts w:ascii="Times New Roman" w:hAnsi="Times New Roman"/>
          <w:i w:val="0"/>
        </w:rPr>
      </w:pPr>
      <w:bookmarkStart w:id="48" w:name="_Toc5317938031"/>
      <w:bookmarkStart w:id="49" w:name="_Toc98261216"/>
      <w:bookmarkStart w:id="50" w:name="_Toc98268493"/>
      <w:bookmarkStart w:id="51" w:name="_Toc98268535"/>
      <w:bookmarkEnd w:id="48"/>
      <w:r>
        <w:rPr>
          <w:rFonts w:ascii="Times New Roman" w:hAnsi="Times New Roman"/>
          <w:i w:val="0"/>
        </w:rPr>
        <w:t>6.2. Перечень заданий для контрольной работы</w:t>
      </w:r>
      <w:bookmarkEnd w:id="49"/>
      <w:bookmarkEnd w:id="50"/>
      <w:bookmarkEnd w:id="51"/>
      <w:r>
        <w:rPr>
          <w:rStyle w:val="a4"/>
          <w:rFonts w:ascii="Times New Roman" w:hAnsi="Times New Roman"/>
          <w:i w:val="0"/>
        </w:rPr>
        <w:footnoteReference w:id="1"/>
      </w:r>
    </w:p>
    <w:p w:rsidR="003225B9" w:rsidRDefault="003225B9"/>
    <w:p w:rsidR="003225B9" w:rsidRDefault="00D85613">
      <w:pPr>
        <w:widowControl/>
        <w:numPr>
          <w:ilvl w:val="0"/>
          <w:numId w:val="3"/>
        </w:numPr>
        <w:spacing w:line="360" w:lineRule="auto"/>
        <w:jc w:val="both"/>
        <w:rPr>
          <w:sz w:val="28"/>
          <w:szCs w:val="28"/>
        </w:rPr>
      </w:pPr>
      <w:r>
        <w:rPr>
          <w:sz w:val="28"/>
          <w:szCs w:val="28"/>
        </w:rPr>
        <w:t>Как менялись формы стоимости в процессе развития товарного обмена?</w:t>
      </w:r>
    </w:p>
    <w:p w:rsidR="003225B9" w:rsidRDefault="00D85613">
      <w:pPr>
        <w:widowControl/>
        <w:numPr>
          <w:ilvl w:val="0"/>
          <w:numId w:val="3"/>
        </w:numPr>
        <w:spacing w:line="360" w:lineRule="auto"/>
        <w:jc w:val="both"/>
        <w:rPr>
          <w:sz w:val="28"/>
          <w:szCs w:val="28"/>
        </w:rPr>
      </w:pPr>
      <w:r>
        <w:rPr>
          <w:sz w:val="28"/>
          <w:szCs w:val="28"/>
        </w:rPr>
        <w:t>Неизменность сущностных свойств денег при различных функциональных формах и видах денег.</w:t>
      </w:r>
    </w:p>
    <w:p w:rsidR="003225B9" w:rsidRDefault="00D85613">
      <w:pPr>
        <w:pStyle w:val="afd"/>
        <w:numPr>
          <w:ilvl w:val="0"/>
          <w:numId w:val="3"/>
        </w:numPr>
        <w:tabs>
          <w:tab w:val="clear" w:pos="4677"/>
          <w:tab w:val="center" w:pos="1080"/>
          <w:tab w:val="right" w:pos="9072"/>
        </w:tabs>
        <w:spacing w:line="312" w:lineRule="auto"/>
        <w:jc w:val="both"/>
        <w:rPr>
          <w:sz w:val="28"/>
          <w:szCs w:val="28"/>
        </w:rPr>
      </w:pPr>
      <w:r>
        <w:rPr>
          <w:sz w:val="28"/>
          <w:szCs w:val="28"/>
        </w:rPr>
        <w:t>НСПК: новые возможности для граждан, бизнеса и регионов.</w:t>
      </w:r>
    </w:p>
    <w:p w:rsidR="003225B9" w:rsidRDefault="00D85613">
      <w:pPr>
        <w:pStyle w:val="afd"/>
        <w:numPr>
          <w:ilvl w:val="0"/>
          <w:numId w:val="3"/>
        </w:numPr>
        <w:tabs>
          <w:tab w:val="clear" w:pos="4677"/>
          <w:tab w:val="center" w:pos="1080"/>
          <w:tab w:val="right" w:pos="9072"/>
        </w:tabs>
        <w:spacing w:line="312" w:lineRule="auto"/>
        <w:jc w:val="both"/>
        <w:rPr>
          <w:sz w:val="28"/>
          <w:szCs w:val="28"/>
        </w:rPr>
      </w:pPr>
      <w:r>
        <w:rPr>
          <w:sz w:val="28"/>
          <w:szCs w:val="28"/>
        </w:rPr>
        <w:t>БигТехи против БигБанков: кто победит?</w:t>
      </w:r>
    </w:p>
    <w:p w:rsidR="003225B9" w:rsidRDefault="00D85613">
      <w:pPr>
        <w:pStyle w:val="afd"/>
        <w:numPr>
          <w:ilvl w:val="0"/>
          <w:numId w:val="3"/>
        </w:numPr>
        <w:tabs>
          <w:tab w:val="clear" w:pos="4677"/>
          <w:tab w:val="center" w:pos="1080"/>
          <w:tab w:val="right" w:pos="9072"/>
        </w:tabs>
        <w:spacing w:line="312" w:lineRule="auto"/>
        <w:jc w:val="both"/>
        <w:rPr>
          <w:sz w:val="28"/>
          <w:szCs w:val="28"/>
        </w:rPr>
      </w:pPr>
      <w:r>
        <w:rPr>
          <w:sz w:val="28"/>
          <w:szCs w:val="28"/>
        </w:rPr>
        <w:t>Цифровой рубль: проблемы и перспективы применения.</w:t>
      </w:r>
    </w:p>
    <w:p w:rsidR="003225B9" w:rsidRDefault="00D85613">
      <w:pPr>
        <w:widowControl/>
        <w:numPr>
          <w:ilvl w:val="0"/>
          <w:numId w:val="3"/>
        </w:numPr>
        <w:spacing w:line="360" w:lineRule="auto"/>
        <w:jc w:val="both"/>
        <w:rPr>
          <w:sz w:val="28"/>
          <w:szCs w:val="28"/>
        </w:rPr>
      </w:pPr>
      <w:r>
        <w:rPr>
          <w:sz w:val="28"/>
          <w:szCs w:val="28"/>
        </w:rPr>
        <w:t>Теории денег в современной экономической литературе.</w:t>
      </w:r>
    </w:p>
    <w:p w:rsidR="003225B9" w:rsidRDefault="00D85613">
      <w:pPr>
        <w:widowControl/>
        <w:numPr>
          <w:ilvl w:val="0"/>
          <w:numId w:val="3"/>
        </w:numPr>
        <w:spacing w:line="360" w:lineRule="auto"/>
        <w:jc w:val="both"/>
        <w:rPr>
          <w:sz w:val="28"/>
          <w:szCs w:val="28"/>
        </w:rPr>
      </w:pPr>
      <w:r>
        <w:rPr>
          <w:sz w:val="28"/>
          <w:szCs w:val="28"/>
        </w:rPr>
        <w:t>Модификация функций денег в современных условиях.</w:t>
      </w:r>
    </w:p>
    <w:p w:rsidR="003225B9" w:rsidRDefault="00D85613">
      <w:pPr>
        <w:widowControl/>
        <w:numPr>
          <w:ilvl w:val="0"/>
          <w:numId w:val="3"/>
        </w:numPr>
        <w:spacing w:line="360" w:lineRule="auto"/>
        <w:jc w:val="both"/>
        <w:rPr>
          <w:sz w:val="28"/>
          <w:szCs w:val="28"/>
        </w:rPr>
      </w:pPr>
      <w:r>
        <w:rPr>
          <w:sz w:val="28"/>
          <w:szCs w:val="28"/>
        </w:rPr>
        <w:t>Какова история происхождения и модификации банкноты?</w:t>
      </w:r>
    </w:p>
    <w:p w:rsidR="003225B9" w:rsidRDefault="00D85613">
      <w:pPr>
        <w:widowControl/>
        <w:numPr>
          <w:ilvl w:val="0"/>
          <w:numId w:val="3"/>
        </w:numPr>
        <w:spacing w:line="360" w:lineRule="auto"/>
        <w:jc w:val="both"/>
        <w:rPr>
          <w:sz w:val="28"/>
          <w:szCs w:val="28"/>
        </w:rPr>
      </w:pPr>
      <w:r>
        <w:rPr>
          <w:sz w:val="28"/>
          <w:szCs w:val="28"/>
        </w:rPr>
        <w:t>Вопросы развития наличного денежного обращения: Россия и зарубежный опыт</w:t>
      </w:r>
    </w:p>
    <w:p w:rsidR="003225B9" w:rsidRDefault="00D85613">
      <w:pPr>
        <w:widowControl/>
        <w:numPr>
          <w:ilvl w:val="0"/>
          <w:numId w:val="3"/>
        </w:numPr>
        <w:spacing w:line="360" w:lineRule="auto"/>
        <w:jc w:val="both"/>
        <w:rPr>
          <w:sz w:val="28"/>
          <w:szCs w:val="28"/>
        </w:rPr>
      </w:pPr>
      <w:r>
        <w:rPr>
          <w:sz w:val="28"/>
          <w:szCs w:val="28"/>
        </w:rPr>
        <w:t>Вопросы развития безналичного денежного оборота: Россия и зарубежный опыт</w:t>
      </w:r>
    </w:p>
    <w:p w:rsidR="003225B9" w:rsidRDefault="00D85613">
      <w:pPr>
        <w:widowControl/>
        <w:numPr>
          <w:ilvl w:val="0"/>
          <w:numId w:val="3"/>
        </w:numPr>
        <w:spacing w:line="360" w:lineRule="auto"/>
        <w:jc w:val="both"/>
        <w:rPr>
          <w:sz w:val="28"/>
          <w:szCs w:val="28"/>
        </w:rPr>
      </w:pPr>
      <w:r>
        <w:rPr>
          <w:sz w:val="28"/>
          <w:szCs w:val="28"/>
        </w:rPr>
        <w:t xml:space="preserve">Достаточность обеспечения денежного оборота платежными инструментами. </w:t>
      </w:r>
    </w:p>
    <w:p w:rsidR="003225B9" w:rsidRDefault="00D85613">
      <w:pPr>
        <w:widowControl/>
        <w:numPr>
          <w:ilvl w:val="0"/>
          <w:numId w:val="3"/>
        </w:numPr>
        <w:spacing w:line="360" w:lineRule="auto"/>
        <w:jc w:val="both"/>
        <w:rPr>
          <w:sz w:val="28"/>
          <w:szCs w:val="28"/>
        </w:rPr>
      </w:pPr>
      <w:r>
        <w:rPr>
          <w:sz w:val="28"/>
          <w:szCs w:val="28"/>
        </w:rPr>
        <w:t>Совершенствование правовых и экономических основ современных денег</w:t>
      </w:r>
    </w:p>
    <w:p w:rsidR="003225B9" w:rsidRDefault="00D85613">
      <w:pPr>
        <w:widowControl/>
        <w:numPr>
          <w:ilvl w:val="0"/>
          <w:numId w:val="3"/>
        </w:numPr>
        <w:spacing w:line="360" w:lineRule="auto"/>
        <w:jc w:val="both"/>
        <w:rPr>
          <w:sz w:val="28"/>
          <w:szCs w:val="28"/>
        </w:rPr>
      </w:pPr>
      <w:r>
        <w:rPr>
          <w:sz w:val="28"/>
          <w:szCs w:val="28"/>
        </w:rPr>
        <w:t>Новые формы денег, и (или) новые способы их выражения и передачи</w:t>
      </w:r>
    </w:p>
    <w:p w:rsidR="003225B9" w:rsidRDefault="00D85613">
      <w:pPr>
        <w:widowControl/>
        <w:numPr>
          <w:ilvl w:val="0"/>
          <w:numId w:val="3"/>
        </w:numPr>
        <w:spacing w:line="360" w:lineRule="auto"/>
        <w:jc w:val="both"/>
        <w:rPr>
          <w:sz w:val="28"/>
          <w:szCs w:val="28"/>
        </w:rPr>
      </w:pPr>
      <w:r>
        <w:rPr>
          <w:sz w:val="28"/>
          <w:szCs w:val="28"/>
        </w:rPr>
        <w:t xml:space="preserve">Показатели денежной массы: российский и зарубежный опыт. </w:t>
      </w:r>
    </w:p>
    <w:p w:rsidR="003225B9" w:rsidRDefault="00D85613">
      <w:pPr>
        <w:widowControl/>
        <w:numPr>
          <w:ilvl w:val="0"/>
          <w:numId w:val="3"/>
        </w:numPr>
        <w:spacing w:line="360" w:lineRule="auto"/>
        <w:jc w:val="both"/>
        <w:rPr>
          <w:sz w:val="28"/>
          <w:szCs w:val="28"/>
        </w:rPr>
      </w:pPr>
      <w:r>
        <w:rPr>
          <w:sz w:val="28"/>
          <w:szCs w:val="28"/>
        </w:rPr>
        <w:lastRenderedPageBreak/>
        <w:t>Насыщенность экономики деньгами</w:t>
      </w:r>
    </w:p>
    <w:p w:rsidR="003225B9" w:rsidRDefault="00D85613">
      <w:pPr>
        <w:widowControl/>
        <w:numPr>
          <w:ilvl w:val="0"/>
          <w:numId w:val="3"/>
        </w:numPr>
        <w:spacing w:line="360" w:lineRule="auto"/>
        <w:jc w:val="both"/>
        <w:rPr>
          <w:sz w:val="28"/>
          <w:szCs w:val="28"/>
        </w:rPr>
      </w:pPr>
      <w:r>
        <w:rPr>
          <w:sz w:val="28"/>
          <w:szCs w:val="28"/>
        </w:rPr>
        <w:t>Понятие национальной платежной системы и ее роль в экономике.</w:t>
      </w:r>
    </w:p>
    <w:p w:rsidR="003225B9" w:rsidRDefault="00D85613">
      <w:pPr>
        <w:widowControl/>
        <w:numPr>
          <w:ilvl w:val="0"/>
          <w:numId w:val="3"/>
        </w:numPr>
        <w:spacing w:line="360" w:lineRule="auto"/>
        <w:jc w:val="both"/>
        <w:rPr>
          <w:sz w:val="28"/>
          <w:szCs w:val="28"/>
        </w:rPr>
      </w:pPr>
      <w:r>
        <w:rPr>
          <w:sz w:val="28"/>
          <w:szCs w:val="28"/>
        </w:rPr>
        <w:t xml:space="preserve">Объективная необходимость и предпосылки возникновения платежных систем. </w:t>
      </w:r>
    </w:p>
    <w:p w:rsidR="003225B9" w:rsidRDefault="00D85613">
      <w:pPr>
        <w:widowControl/>
        <w:numPr>
          <w:ilvl w:val="0"/>
          <w:numId w:val="3"/>
        </w:numPr>
        <w:spacing w:line="360" w:lineRule="auto"/>
        <w:jc w:val="both"/>
        <w:rPr>
          <w:sz w:val="28"/>
          <w:szCs w:val="28"/>
        </w:rPr>
      </w:pPr>
      <w:r>
        <w:rPr>
          <w:sz w:val="28"/>
          <w:szCs w:val="28"/>
        </w:rPr>
        <w:t xml:space="preserve">Структура безналичных платежных инструментов и особенности их использования в России.  </w:t>
      </w:r>
    </w:p>
    <w:p w:rsidR="003225B9" w:rsidRDefault="00D85613">
      <w:pPr>
        <w:widowControl/>
        <w:numPr>
          <w:ilvl w:val="0"/>
          <w:numId w:val="3"/>
        </w:numPr>
        <w:spacing w:line="360" w:lineRule="auto"/>
        <w:jc w:val="both"/>
        <w:rPr>
          <w:sz w:val="28"/>
          <w:szCs w:val="28"/>
        </w:rPr>
      </w:pPr>
      <w:r>
        <w:rPr>
          <w:sz w:val="28"/>
          <w:szCs w:val="28"/>
        </w:rPr>
        <w:t xml:space="preserve">Факторы, тенденции и принципы развития национальных платежных систем. </w:t>
      </w:r>
    </w:p>
    <w:p w:rsidR="003225B9" w:rsidRDefault="00D85613">
      <w:pPr>
        <w:widowControl/>
        <w:numPr>
          <w:ilvl w:val="0"/>
          <w:numId w:val="3"/>
        </w:numPr>
        <w:spacing w:line="360" w:lineRule="auto"/>
        <w:jc w:val="both"/>
        <w:rPr>
          <w:sz w:val="28"/>
          <w:szCs w:val="28"/>
        </w:rPr>
      </w:pPr>
      <w:r>
        <w:rPr>
          <w:sz w:val="28"/>
          <w:szCs w:val="28"/>
        </w:rPr>
        <w:t>Роль кредита в экономике.</w:t>
      </w:r>
    </w:p>
    <w:p w:rsidR="003225B9" w:rsidRDefault="00D85613">
      <w:pPr>
        <w:widowControl/>
        <w:numPr>
          <w:ilvl w:val="0"/>
          <w:numId w:val="3"/>
        </w:numPr>
        <w:spacing w:line="360" w:lineRule="auto"/>
        <w:jc w:val="both"/>
        <w:rPr>
          <w:sz w:val="28"/>
          <w:szCs w:val="28"/>
        </w:rPr>
      </w:pPr>
      <w:r>
        <w:rPr>
          <w:sz w:val="28"/>
          <w:szCs w:val="28"/>
        </w:rPr>
        <w:t>Факторы развития банковского кредита.</w:t>
      </w:r>
    </w:p>
    <w:p w:rsidR="003225B9" w:rsidRDefault="00D85613">
      <w:pPr>
        <w:widowControl/>
        <w:numPr>
          <w:ilvl w:val="0"/>
          <w:numId w:val="3"/>
        </w:numPr>
        <w:spacing w:line="360" w:lineRule="auto"/>
        <w:jc w:val="both"/>
        <w:rPr>
          <w:sz w:val="28"/>
          <w:szCs w:val="28"/>
        </w:rPr>
      </w:pPr>
      <w:r>
        <w:rPr>
          <w:sz w:val="28"/>
          <w:szCs w:val="28"/>
        </w:rPr>
        <w:t>Развитие потребительского кредита в современной России.</w:t>
      </w:r>
    </w:p>
    <w:p w:rsidR="003225B9" w:rsidRDefault="00D85613">
      <w:pPr>
        <w:widowControl/>
        <w:numPr>
          <w:ilvl w:val="0"/>
          <w:numId w:val="3"/>
        </w:numPr>
        <w:spacing w:line="360" w:lineRule="auto"/>
        <w:jc w:val="both"/>
        <w:rPr>
          <w:sz w:val="28"/>
          <w:szCs w:val="28"/>
        </w:rPr>
      </w:pPr>
      <w:r>
        <w:rPr>
          <w:sz w:val="28"/>
          <w:szCs w:val="28"/>
        </w:rPr>
        <w:t>Развитие потребительского кредита за рубежом.</w:t>
      </w:r>
    </w:p>
    <w:p w:rsidR="003225B9" w:rsidRDefault="00D85613">
      <w:pPr>
        <w:widowControl/>
        <w:numPr>
          <w:ilvl w:val="0"/>
          <w:numId w:val="3"/>
        </w:numPr>
        <w:spacing w:line="360" w:lineRule="auto"/>
        <w:jc w:val="both"/>
        <w:rPr>
          <w:sz w:val="28"/>
          <w:szCs w:val="28"/>
        </w:rPr>
      </w:pPr>
      <w:r>
        <w:rPr>
          <w:sz w:val="28"/>
          <w:szCs w:val="28"/>
        </w:rPr>
        <w:t>Роль конкуренции на рынке потребительского кредитования.</w:t>
      </w:r>
    </w:p>
    <w:p w:rsidR="003225B9" w:rsidRDefault="00D85613">
      <w:pPr>
        <w:widowControl/>
        <w:numPr>
          <w:ilvl w:val="0"/>
          <w:numId w:val="3"/>
        </w:numPr>
        <w:spacing w:line="360" w:lineRule="auto"/>
        <w:jc w:val="both"/>
        <w:rPr>
          <w:sz w:val="28"/>
          <w:szCs w:val="28"/>
        </w:rPr>
      </w:pPr>
      <w:r>
        <w:rPr>
          <w:sz w:val="28"/>
          <w:szCs w:val="28"/>
        </w:rPr>
        <w:t>Ипотечное кредитование: проблемы и перспективы развития.</w:t>
      </w:r>
    </w:p>
    <w:p w:rsidR="003225B9" w:rsidRDefault="00D85613">
      <w:pPr>
        <w:widowControl/>
        <w:numPr>
          <w:ilvl w:val="0"/>
          <w:numId w:val="3"/>
        </w:numPr>
        <w:spacing w:line="360" w:lineRule="auto"/>
        <w:jc w:val="both"/>
        <w:rPr>
          <w:sz w:val="28"/>
          <w:szCs w:val="28"/>
        </w:rPr>
      </w:pPr>
      <w:r>
        <w:rPr>
          <w:sz w:val="28"/>
          <w:szCs w:val="28"/>
        </w:rPr>
        <w:t>Какие факторы влияют на границы банковского, коммерческого кредита?</w:t>
      </w:r>
    </w:p>
    <w:p w:rsidR="003225B9" w:rsidRDefault="00D85613">
      <w:pPr>
        <w:widowControl/>
        <w:numPr>
          <w:ilvl w:val="0"/>
          <w:numId w:val="3"/>
        </w:numPr>
        <w:spacing w:line="360" w:lineRule="auto"/>
        <w:jc w:val="both"/>
        <w:rPr>
          <w:sz w:val="28"/>
          <w:szCs w:val="28"/>
        </w:rPr>
      </w:pPr>
      <w:r>
        <w:rPr>
          <w:sz w:val="28"/>
          <w:szCs w:val="28"/>
        </w:rPr>
        <w:t>Роль и функции кредитной системы в современной экономике.</w:t>
      </w:r>
    </w:p>
    <w:p w:rsidR="003225B9" w:rsidRDefault="00D85613">
      <w:pPr>
        <w:widowControl/>
        <w:numPr>
          <w:ilvl w:val="0"/>
          <w:numId w:val="3"/>
        </w:numPr>
        <w:spacing w:line="360" w:lineRule="auto"/>
        <w:jc w:val="both"/>
        <w:rPr>
          <w:sz w:val="28"/>
          <w:szCs w:val="28"/>
        </w:rPr>
      </w:pPr>
      <w:r>
        <w:rPr>
          <w:sz w:val="28"/>
          <w:szCs w:val="28"/>
        </w:rPr>
        <w:t>Проблемы и перспективы развития банковской системы России.</w:t>
      </w:r>
    </w:p>
    <w:p w:rsidR="003225B9" w:rsidRDefault="00D85613">
      <w:pPr>
        <w:widowControl/>
        <w:numPr>
          <w:ilvl w:val="0"/>
          <w:numId w:val="3"/>
        </w:numPr>
        <w:spacing w:line="360" w:lineRule="auto"/>
        <w:jc w:val="both"/>
        <w:rPr>
          <w:sz w:val="28"/>
          <w:szCs w:val="28"/>
        </w:rPr>
      </w:pPr>
      <w:r>
        <w:rPr>
          <w:sz w:val="28"/>
          <w:szCs w:val="28"/>
        </w:rPr>
        <w:t>Проблемы развития микрофинансовых организаций в России.</w:t>
      </w:r>
    </w:p>
    <w:p w:rsidR="003225B9" w:rsidRDefault="00D85613">
      <w:pPr>
        <w:widowControl/>
        <w:numPr>
          <w:ilvl w:val="0"/>
          <w:numId w:val="3"/>
        </w:numPr>
        <w:spacing w:line="360" w:lineRule="auto"/>
        <w:jc w:val="both"/>
        <w:rPr>
          <w:sz w:val="28"/>
          <w:szCs w:val="28"/>
        </w:rPr>
      </w:pPr>
      <w:r>
        <w:rPr>
          <w:sz w:val="28"/>
          <w:szCs w:val="28"/>
        </w:rPr>
        <w:t>Деятельность Банка России как мегарегулятора финансового рынка.</w:t>
      </w:r>
    </w:p>
    <w:p w:rsidR="003225B9" w:rsidRDefault="00D85613">
      <w:pPr>
        <w:widowControl/>
        <w:numPr>
          <w:ilvl w:val="0"/>
          <w:numId w:val="3"/>
        </w:numPr>
        <w:spacing w:line="360" w:lineRule="auto"/>
        <w:jc w:val="both"/>
        <w:rPr>
          <w:sz w:val="28"/>
          <w:szCs w:val="28"/>
        </w:rPr>
      </w:pPr>
      <w:r>
        <w:rPr>
          <w:sz w:val="28"/>
          <w:szCs w:val="28"/>
        </w:rPr>
        <w:t>Долж</w:t>
      </w:r>
      <w:r>
        <w:rPr>
          <w:sz w:val="28"/>
          <w:szCs w:val="28"/>
        </w:rPr>
        <w:softHyphen/>
        <w:t>на ли сис</w:t>
      </w:r>
      <w:r>
        <w:rPr>
          <w:sz w:val="28"/>
          <w:szCs w:val="28"/>
        </w:rPr>
        <w:softHyphen/>
        <w:t>те</w:t>
      </w:r>
      <w:r>
        <w:rPr>
          <w:sz w:val="28"/>
          <w:szCs w:val="28"/>
        </w:rPr>
        <w:softHyphen/>
        <w:t>ма ре</w:t>
      </w:r>
      <w:r>
        <w:rPr>
          <w:sz w:val="28"/>
          <w:szCs w:val="28"/>
        </w:rPr>
        <w:softHyphen/>
        <w:t>гу</w:t>
      </w:r>
      <w:r>
        <w:rPr>
          <w:sz w:val="28"/>
          <w:szCs w:val="28"/>
        </w:rPr>
        <w:softHyphen/>
        <w:t>ли</w:t>
      </w:r>
      <w:r>
        <w:rPr>
          <w:sz w:val="28"/>
          <w:szCs w:val="28"/>
        </w:rPr>
        <w:softHyphen/>
        <w:t>ро</w:t>
      </w:r>
      <w:r>
        <w:rPr>
          <w:sz w:val="28"/>
          <w:szCs w:val="28"/>
        </w:rPr>
        <w:softHyphen/>
        <w:t>ва</w:t>
      </w:r>
      <w:r>
        <w:rPr>
          <w:sz w:val="28"/>
          <w:szCs w:val="28"/>
        </w:rPr>
        <w:softHyphen/>
        <w:t>ния и кон</w:t>
      </w:r>
      <w:r>
        <w:rPr>
          <w:sz w:val="28"/>
          <w:szCs w:val="28"/>
        </w:rPr>
        <w:softHyphen/>
        <w:t>тро</w:t>
      </w:r>
      <w:r>
        <w:rPr>
          <w:sz w:val="28"/>
          <w:szCs w:val="28"/>
        </w:rPr>
        <w:softHyphen/>
        <w:t>ля за бан</w:t>
      </w:r>
      <w:r>
        <w:rPr>
          <w:sz w:val="28"/>
          <w:szCs w:val="28"/>
        </w:rPr>
        <w:softHyphen/>
        <w:t>ков</w:t>
      </w:r>
      <w:r>
        <w:rPr>
          <w:sz w:val="28"/>
          <w:szCs w:val="28"/>
        </w:rPr>
        <w:softHyphen/>
        <w:t>ской дея</w:t>
      </w:r>
      <w:r>
        <w:rPr>
          <w:sz w:val="28"/>
          <w:szCs w:val="28"/>
        </w:rPr>
        <w:softHyphen/>
        <w:t>тель</w:t>
      </w:r>
      <w:r>
        <w:rPr>
          <w:sz w:val="28"/>
          <w:szCs w:val="28"/>
        </w:rPr>
        <w:softHyphen/>
        <w:t>но</w:t>
      </w:r>
      <w:r>
        <w:rPr>
          <w:sz w:val="28"/>
          <w:szCs w:val="28"/>
        </w:rPr>
        <w:softHyphen/>
        <w:t>стью ог</w:t>
      </w:r>
      <w:r>
        <w:rPr>
          <w:sz w:val="28"/>
          <w:szCs w:val="28"/>
        </w:rPr>
        <w:softHyphen/>
        <w:t>ра</w:t>
      </w:r>
      <w:r>
        <w:rPr>
          <w:sz w:val="28"/>
          <w:szCs w:val="28"/>
        </w:rPr>
        <w:softHyphen/>
        <w:t>ни</w:t>
      </w:r>
      <w:r>
        <w:rPr>
          <w:sz w:val="28"/>
          <w:szCs w:val="28"/>
        </w:rPr>
        <w:softHyphen/>
        <w:t>чи</w:t>
      </w:r>
      <w:r>
        <w:rPr>
          <w:sz w:val="28"/>
          <w:szCs w:val="28"/>
        </w:rPr>
        <w:softHyphen/>
        <w:t>вать кон</w:t>
      </w:r>
      <w:r>
        <w:rPr>
          <w:sz w:val="28"/>
          <w:szCs w:val="28"/>
        </w:rPr>
        <w:softHyphen/>
        <w:t>ку</w:t>
      </w:r>
      <w:r>
        <w:rPr>
          <w:sz w:val="28"/>
          <w:szCs w:val="28"/>
        </w:rPr>
        <w:softHyphen/>
        <w:t>рен</w:t>
      </w:r>
      <w:r>
        <w:rPr>
          <w:sz w:val="28"/>
          <w:szCs w:val="28"/>
        </w:rPr>
        <w:softHyphen/>
        <w:t>цию в бан</w:t>
      </w:r>
      <w:r>
        <w:rPr>
          <w:sz w:val="28"/>
          <w:szCs w:val="28"/>
        </w:rPr>
        <w:softHyphen/>
        <w:t>ков</w:t>
      </w:r>
      <w:r>
        <w:rPr>
          <w:sz w:val="28"/>
          <w:szCs w:val="28"/>
        </w:rPr>
        <w:softHyphen/>
        <w:t>ской сфе</w:t>
      </w:r>
      <w:r>
        <w:rPr>
          <w:sz w:val="28"/>
          <w:szCs w:val="28"/>
        </w:rPr>
        <w:softHyphen/>
        <w:t xml:space="preserve">ре? </w:t>
      </w:r>
    </w:p>
    <w:p w:rsidR="003225B9" w:rsidRDefault="00D85613">
      <w:pPr>
        <w:widowControl/>
        <w:numPr>
          <w:ilvl w:val="0"/>
          <w:numId w:val="3"/>
        </w:numPr>
        <w:spacing w:line="360" w:lineRule="auto"/>
        <w:jc w:val="both"/>
        <w:rPr>
          <w:sz w:val="28"/>
          <w:szCs w:val="28"/>
        </w:rPr>
      </w:pPr>
      <w:r>
        <w:rPr>
          <w:sz w:val="28"/>
          <w:szCs w:val="28"/>
        </w:rPr>
        <w:t>Развитие операций и услуг банка для поколения «миллениалов».</w:t>
      </w:r>
    </w:p>
    <w:p w:rsidR="003225B9" w:rsidRDefault="00D85613">
      <w:pPr>
        <w:widowControl/>
        <w:numPr>
          <w:ilvl w:val="0"/>
          <w:numId w:val="3"/>
        </w:numPr>
        <w:spacing w:line="360" w:lineRule="auto"/>
        <w:jc w:val="both"/>
        <w:rPr>
          <w:sz w:val="28"/>
          <w:szCs w:val="28"/>
        </w:rPr>
      </w:pPr>
      <w:r>
        <w:rPr>
          <w:sz w:val="28"/>
          <w:szCs w:val="28"/>
        </w:rPr>
        <w:t>Информационные технологии в российских банках и безопасность данных</w:t>
      </w:r>
    </w:p>
    <w:p w:rsidR="003225B9" w:rsidRDefault="00D85613">
      <w:pPr>
        <w:widowControl/>
        <w:numPr>
          <w:ilvl w:val="0"/>
          <w:numId w:val="3"/>
        </w:numPr>
        <w:spacing w:line="360" w:lineRule="auto"/>
        <w:jc w:val="both"/>
        <w:rPr>
          <w:sz w:val="28"/>
          <w:szCs w:val="28"/>
        </w:rPr>
      </w:pPr>
      <w:r>
        <w:rPr>
          <w:sz w:val="28"/>
          <w:szCs w:val="28"/>
        </w:rPr>
        <w:t>Бюро кредитных историй и их развитие в России</w:t>
      </w:r>
    </w:p>
    <w:p w:rsidR="003225B9" w:rsidRDefault="00D85613">
      <w:pPr>
        <w:widowControl/>
        <w:numPr>
          <w:ilvl w:val="0"/>
          <w:numId w:val="3"/>
        </w:numPr>
        <w:spacing w:line="360" w:lineRule="auto"/>
        <w:jc w:val="both"/>
        <w:rPr>
          <w:sz w:val="28"/>
          <w:szCs w:val="28"/>
        </w:rPr>
      </w:pPr>
      <w:r>
        <w:rPr>
          <w:sz w:val="28"/>
          <w:szCs w:val="28"/>
        </w:rPr>
        <w:t>Деятельность коллекторских агентств: российская практика и зарубежный опыт</w:t>
      </w:r>
    </w:p>
    <w:p w:rsidR="003225B9" w:rsidRDefault="00D85613">
      <w:pPr>
        <w:widowControl/>
        <w:numPr>
          <w:ilvl w:val="0"/>
          <w:numId w:val="3"/>
        </w:numPr>
        <w:spacing w:line="360" w:lineRule="auto"/>
        <w:jc w:val="both"/>
        <w:rPr>
          <w:sz w:val="28"/>
          <w:szCs w:val="28"/>
        </w:rPr>
      </w:pPr>
      <w:r>
        <w:rPr>
          <w:sz w:val="28"/>
          <w:szCs w:val="28"/>
        </w:rPr>
        <w:t>Рейтинговые агентства и их работа в банковской сфере</w:t>
      </w:r>
    </w:p>
    <w:p w:rsidR="003225B9" w:rsidRDefault="00D85613">
      <w:pPr>
        <w:widowControl/>
        <w:numPr>
          <w:ilvl w:val="0"/>
          <w:numId w:val="3"/>
        </w:numPr>
        <w:spacing w:line="360" w:lineRule="auto"/>
        <w:jc w:val="both"/>
        <w:rPr>
          <w:sz w:val="28"/>
          <w:szCs w:val="28"/>
        </w:rPr>
      </w:pPr>
      <w:r>
        <w:rPr>
          <w:sz w:val="28"/>
          <w:szCs w:val="28"/>
        </w:rPr>
        <w:t>Вопросы кредитования малого и среднего бизнеса</w:t>
      </w:r>
    </w:p>
    <w:p w:rsidR="003225B9" w:rsidRDefault="00D85613">
      <w:pPr>
        <w:widowControl/>
        <w:numPr>
          <w:ilvl w:val="0"/>
          <w:numId w:val="3"/>
        </w:numPr>
        <w:spacing w:line="360" w:lineRule="auto"/>
        <w:jc w:val="both"/>
        <w:rPr>
          <w:sz w:val="28"/>
          <w:szCs w:val="28"/>
        </w:rPr>
      </w:pPr>
      <w:r>
        <w:rPr>
          <w:sz w:val="28"/>
          <w:szCs w:val="28"/>
        </w:rPr>
        <w:t>Влияет ли инфляция на использование денег в качестве средства обращения? Меры стоимости? Средства накопления?</w:t>
      </w:r>
    </w:p>
    <w:p w:rsidR="003225B9" w:rsidRDefault="00D85613">
      <w:pPr>
        <w:widowControl/>
        <w:numPr>
          <w:ilvl w:val="0"/>
          <w:numId w:val="3"/>
        </w:numPr>
        <w:spacing w:line="360" w:lineRule="auto"/>
        <w:jc w:val="both"/>
        <w:rPr>
          <w:sz w:val="28"/>
          <w:szCs w:val="28"/>
        </w:rPr>
      </w:pPr>
      <w:r>
        <w:rPr>
          <w:sz w:val="28"/>
          <w:szCs w:val="28"/>
        </w:rPr>
        <w:t>С чем могут быть связаны изменения в скорости обращения денег?</w:t>
      </w:r>
    </w:p>
    <w:p w:rsidR="003225B9" w:rsidRDefault="00D85613">
      <w:pPr>
        <w:widowControl/>
        <w:numPr>
          <w:ilvl w:val="0"/>
          <w:numId w:val="3"/>
        </w:numPr>
        <w:spacing w:line="360" w:lineRule="auto"/>
        <w:jc w:val="both"/>
        <w:rPr>
          <w:sz w:val="28"/>
          <w:szCs w:val="28"/>
        </w:rPr>
      </w:pPr>
      <w:r>
        <w:rPr>
          <w:sz w:val="28"/>
          <w:szCs w:val="28"/>
        </w:rPr>
        <w:t>Монетизация экономики и ее влияние на макроэкономические показатели.</w:t>
      </w:r>
    </w:p>
    <w:p w:rsidR="003225B9" w:rsidRDefault="00D85613">
      <w:pPr>
        <w:widowControl/>
        <w:numPr>
          <w:ilvl w:val="0"/>
          <w:numId w:val="3"/>
        </w:numPr>
        <w:spacing w:line="360" w:lineRule="auto"/>
        <w:jc w:val="both"/>
        <w:rPr>
          <w:sz w:val="28"/>
          <w:szCs w:val="28"/>
        </w:rPr>
      </w:pPr>
      <w:r>
        <w:rPr>
          <w:sz w:val="28"/>
          <w:szCs w:val="28"/>
        </w:rPr>
        <w:t>Инфляционное таргетирование как метод борьбы с инфляцией.</w:t>
      </w:r>
    </w:p>
    <w:p w:rsidR="003225B9" w:rsidRDefault="00D85613">
      <w:pPr>
        <w:widowControl/>
        <w:numPr>
          <w:ilvl w:val="0"/>
          <w:numId w:val="3"/>
        </w:numPr>
        <w:spacing w:line="360" w:lineRule="auto"/>
        <w:jc w:val="both"/>
        <w:rPr>
          <w:sz w:val="28"/>
          <w:szCs w:val="28"/>
        </w:rPr>
      </w:pPr>
      <w:r>
        <w:rPr>
          <w:sz w:val="28"/>
          <w:szCs w:val="28"/>
        </w:rPr>
        <w:lastRenderedPageBreak/>
        <w:t>Что такое денежная система? Когда она возникла и каковы причины и предпосылки ее возникновения?</w:t>
      </w:r>
    </w:p>
    <w:p w:rsidR="003225B9" w:rsidRDefault="00D85613">
      <w:pPr>
        <w:widowControl/>
        <w:numPr>
          <w:ilvl w:val="0"/>
          <w:numId w:val="3"/>
        </w:numPr>
        <w:spacing w:line="360" w:lineRule="auto"/>
        <w:jc w:val="both"/>
        <w:rPr>
          <w:sz w:val="28"/>
          <w:szCs w:val="28"/>
        </w:rPr>
      </w:pPr>
      <w:r>
        <w:rPr>
          <w:sz w:val="28"/>
          <w:szCs w:val="28"/>
        </w:rPr>
        <w:t xml:space="preserve"> Развитие электронных платежных технологий.</w:t>
      </w:r>
    </w:p>
    <w:p w:rsidR="003225B9" w:rsidRDefault="00D85613">
      <w:pPr>
        <w:pStyle w:val="afd"/>
        <w:numPr>
          <w:ilvl w:val="0"/>
          <w:numId w:val="3"/>
        </w:numPr>
        <w:tabs>
          <w:tab w:val="clear" w:pos="4677"/>
          <w:tab w:val="center" w:pos="900"/>
          <w:tab w:val="right" w:pos="9072"/>
        </w:tabs>
        <w:spacing w:line="312" w:lineRule="auto"/>
        <w:jc w:val="both"/>
        <w:rPr>
          <w:sz w:val="28"/>
          <w:szCs w:val="28"/>
        </w:rPr>
      </w:pPr>
      <w:r>
        <w:rPr>
          <w:sz w:val="28"/>
          <w:szCs w:val="28"/>
        </w:rPr>
        <w:t>Финтех и кредитование МСП: как инновационные решения способствуют росту и доступности кредитования.</w:t>
      </w:r>
    </w:p>
    <w:p w:rsidR="003225B9" w:rsidRDefault="00D85613">
      <w:pPr>
        <w:widowControl/>
        <w:numPr>
          <w:ilvl w:val="0"/>
          <w:numId w:val="3"/>
        </w:numPr>
        <w:spacing w:line="360" w:lineRule="auto"/>
        <w:jc w:val="both"/>
        <w:rPr>
          <w:sz w:val="28"/>
          <w:szCs w:val="28"/>
        </w:rPr>
      </w:pPr>
      <w:r>
        <w:rPr>
          <w:sz w:val="28"/>
          <w:szCs w:val="28"/>
        </w:rPr>
        <w:t>Этапы развития научных представлений о содержании финансов и современные концепции финансов.</w:t>
      </w:r>
    </w:p>
    <w:p w:rsidR="003225B9" w:rsidRDefault="00D85613">
      <w:pPr>
        <w:widowControl/>
        <w:numPr>
          <w:ilvl w:val="0"/>
          <w:numId w:val="3"/>
        </w:numPr>
        <w:spacing w:line="360" w:lineRule="auto"/>
        <w:jc w:val="both"/>
        <w:rPr>
          <w:sz w:val="28"/>
          <w:szCs w:val="28"/>
        </w:rPr>
      </w:pPr>
      <w:r>
        <w:rPr>
          <w:sz w:val="28"/>
          <w:szCs w:val="28"/>
        </w:rPr>
        <w:t>Сравнительный анализ финансовых ресурсов коммерческих организаций в России и за рубежом.</w:t>
      </w:r>
    </w:p>
    <w:p w:rsidR="003225B9" w:rsidRDefault="00D85613">
      <w:pPr>
        <w:widowControl/>
        <w:numPr>
          <w:ilvl w:val="0"/>
          <w:numId w:val="3"/>
        </w:numPr>
        <w:spacing w:line="360" w:lineRule="auto"/>
        <w:jc w:val="both"/>
        <w:rPr>
          <w:sz w:val="28"/>
          <w:szCs w:val="28"/>
        </w:rPr>
      </w:pPr>
      <w:r>
        <w:rPr>
          <w:sz w:val="28"/>
          <w:szCs w:val="28"/>
        </w:rPr>
        <w:t xml:space="preserve">Состав финансовой системы Российской Федерации и оценка ее современного состояния. </w:t>
      </w:r>
    </w:p>
    <w:p w:rsidR="003225B9" w:rsidRDefault="00D85613">
      <w:pPr>
        <w:widowControl/>
        <w:numPr>
          <w:ilvl w:val="0"/>
          <w:numId w:val="3"/>
        </w:numPr>
        <w:spacing w:line="360" w:lineRule="auto"/>
        <w:jc w:val="both"/>
        <w:rPr>
          <w:sz w:val="28"/>
          <w:szCs w:val="28"/>
        </w:rPr>
      </w:pPr>
      <w:r>
        <w:rPr>
          <w:sz w:val="28"/>
          <w:szCs w:val="28"/>
        </w:rPr>
        <w:t>Дискуссионные вопросы состава и структуры финансовой системы.</w:t>
      </w:r>
    </w:p>
    <w:p w:rsidR="003225B9" w:rsidRDefault="00D85613">
      <w:pPr>
        <w:widowControl/>
        <w:numPr>
          <w:ilvl w:val="0"/>
          <w:numId w:val="3"/>
        </w:numPr>
        <w:spacing w:line="360" w:lineRule="auto"/>
        <w:jc w:val="both"/>
        <w:rPr>
          <w:sz w:val="28"/>
          <w:szCs w:val="28"/>
        </w:rPr>
      </w:pPr>
      <w:r>
        <w:rPr>
          <w:sz w:val="28"/>
          <w:szCs w:val="28"/>
        </w:rPr>
        <w:t xml:space="preserve"> Сравнительная характеристика механизма формирования и использования финансовых ресурсов коммерческих организаций разных организационно-правовых форм.</w:t>
      </w:r>
    </w:p>
    <w:p w:rsidR="003225B9" w:rsidRDefault="00D85613">
      <w:pPr>
        <w:widowControl/>
        <w:numPr>
          <w:ilvl w:val="0"/>
          <w:numId w:val="3"/>
        </w:numPr>
        <w:spacing w:line="360" w:lineRule="auto"/>
        <w:jc w:val="both"/>
        <w:rPr>
          <w:sz w:val="28"/>
          <w:szCs w:val="28"/>
        </w:rPr>
      </w:pPr>
      <w:r>
        <w:rPr>
          <w:sz w:val="28"/>
          <w:szCs w:val="28"/>
        </w:rPr>
        <w:t xml:space="preserve">Содержание, принципы и особенности функционирования финансов некоммерческих организаций. </w:t>
      </w:r>
    </w:p>
    <w:p w:rsidR="003225B9" w:rsidRDefault="00D85613">
      <w:pPr>
        <w:widowControl/>
        <w:numPr>
          <w:ilvl w:val="0"/>
          <w:numId w:val="3"/>
        </w:numPr>
        <w:spacing w:line="360" w:lineRule="auto"/>
        <w:jc w:val="both"/>
        <w:rPr>
          <w:sz w:val="28"/>
          <w:szCs w:val="28"/>
        </w:rPr>
      </w:pPr>
      <w:r>
        <w:rPr>
          <w:sz w:val="28"/>
          <w:szCs w:val="28"/>
        </w:rPr>
        <w:t>Роль целевого капитала в расширении источников финансовых ресурсов некоммерческих организаций.</w:t>
      </w:r>
    </w:p>
    <w:p w:rsidR="003225B9" w:rsidRDefault="00D85613">
      <w:pPr>
        <w:widowControl/>
        <w:numPr>
          <w:ilvl w:val="0"/>
          <w:numId w:val="3"/>
        </w:numPr>
        <w:spacing w:line="360" w:lineRule="auto"/>
        <w:jc w:val="both"/>
        <w:rPr>
          <w:sz w:val="28"/>
          <w:szCs w:val="28"/>
        </w:rPr>
      </w:pPr>
      <w:r>
        <w:rPr>
          <w:sz w:val="28"/>
          <w:szCs w:val="28"/>
        </w:rPr>
        <w:t xml:space="preserve">Перспективы развития финансов государственных корпораций в Российской Федерации. </w:t>
      </w:r>
    </w:p>
    <w:p w:rsidR="003225B9" w:rsidRDefault="00D85613">
      <w:pPr>
        <w:widowControl/>
        <w:numPr>
          <w:ilvl w:val="0"/>
          <w:numId w:val="3"/>
        </w:numPr>
        <w:spacing w:line="360" w:lineRule="auto"/>
        <w:jc w:val="both"/>
        <w:rPr>
          <w:sz w:val="28"/>
          <w:szCs w:val="28"/>
        </w:rPr>
      </w:pPr>
      <w:r>
        <w:rPr>
          <w:sz w:val="28"/>
          <w:szCs w:val="28"/>
        </w:rPr>
        <w:t xml:space="preserve">Инвестиционные стратегии домашних хозяйств. </w:t>
      </w:r>
    </w:p>
    <w:p w:rsidR="003225B9" w:rsidRDefault="00D85613">
      <w:pPr>
        <w:widowControl/>
        <w:numPr>
          <w:ilvl w:val="0"/>
          <w:numId w:val="3"/>
        </w:numPr>
        <w:spacing w:line="360" w:lineRule="auto"/>
        <w:jc w:val="both"/>
        <w:rPr>
          <w:sz w:val="28"/>
          <w:szCs w:val="28"/>
        </w:rPr>
      </w:pPr>
      <w:r>
        <w:rPr>
          <w:sz w:val="28"/>
          <w:szCs w:val="28"/>
        </w:rPr>
        <w:t>Особенности функционирования финансов индивидуальных предпринимателей (в т.ч. в области туризма).</w:t>
      </w:r>
    </w:p>
    <w:p w:rsidR="003225B9" w:rsidRDefault="00D85613">
      <w:pPr>
        <w:widowControl/>
        <w:numPr>
          <w:ilvl w:val="0"/>
          <w:numId w:val="3"/>
        </w:numPr>
        <w:spacing w:line="360" w:lineRule="auto"/>
        <w:jc w:val="both"/>
        <w:rPr>
          <w:sz w:val="28"/>
          <w:szCs w:val="28"/>
        </w:rPr>
      </w:pPr>
      <w:r>
        <w:rPr>
          <w:sz w:val="28"/>
          <w:szCs w:val="28"/>
        </w:rPr>
        <w:t>Модели организации государственных и муниципальных финансов в разных странах на примере 3-5 стран.</w:t>
      </w:r>
    </w:p>
    <w:p w:rsidR="003225B9" w:rsidRDefault="00D85613">
      <w:pPr>
        <w:widowControl/>
        <w:numPr>
          <w:ilvl w:val="0"/>
          <w:numId w:val="3"/>
        </w:numPr>
        <w:spacing w:line="360" w:lineRule="auto"/>
        <w:jc w:val="both"/>
        <w:rPr>
          <w:sz w:val="28"/>
          <w:szCs w:val="28"/>
        </w:rPr>
      </w:pPr>
      <w:r>
        <w:rPr>
          <w:sz w:val="28"/>
          <w:szCs w:val="28"/>
        </w:rPr>
        <w:t>Правовые основы функционирования государственных и муниципальных финансов в Российской Федерации.</w:t>
      </w:r>
    </w:p>
    <w:p w:rsidR="003225B9" w:rsidRDefault="00D85613">
      <w:pPr>
        <w:widowControl/>
        <w:numPr>
          <w:ilvl w:val="0"/>
          <w:numId w:val="3"/>
        </w:numPr>
        <w:spacing w:line="360" w:lineRule="auto"/>
        <w:jc w:val="both"/>
        <w:rPr>
          <w:sz w:val="28"/>
          <w:szCs w:val="28"/>
        </w:rPr>
      </w:pPr>
      <w:r>
        <w:rPr>
          <w:sz w:val="28"/>
          <w:szCs w:val="28"/>
        </w:rPr>
        <w:t>Формирование и использование (государственных) муниципальных финансовых ресурсов в Российской Федерации.</w:t>
      </w:r>
    </w:p>
    <w:p w:rsidR="003225B9" w:rsidRDefault="00D85613">
      <w:pPr>
        <w:widowControl/>
        <w:numPr>
          <w:ilvl w:val="0"/>
          <w:numId w:val="3"/>
        </w:numPr>
        <w:spacing w:line="360" w:lineRule="auto"/>
        <w:jc w:val="both"/>
        <w:rPr>
          <w:sz w:val="28"/>
          <w:szCs w:val="28"/>
        </w:rPr>
      </w:pPr>
      <w:r>
        <w:rPr>
          <w:sz w:val="28"/>
          <w:szCs w:val="28"/>
        </w:rPr>
        <w:lastRenderedPageBreak/>
        <w:t>Роль федерального бюджета в социально-экономическом развитии Российской Федерации.</w:t>
      </w:r>
    </w:p>
    <w:p w:rsidR="003225B9" w:rsidRDefault="00D85613">
      <w:pPr>
        <w:widowControl/>
        <w:numPr>
          <w:ilvl w:val="0"/>
          <w:numId w:val="3"/>
        </w:numPr>
        <w:spacing w:line="360" w:lineRule="auto"/>
        <w:jc w:val="both"/>
        <w:rPr>
          <w:sz w:val="28"/>
          <w:szCs w:val="28"/>
        </w:rPr>
      </w:pPr>
      <w:r>
        <w:rPr>
          <w:sz w:val="28"/>
          <w:szCs w:val="28"/>
        </w:rPr>
        <w:t>Социальный фонд Российской Федерации, современные проблемы его функционирования.</w:t>
      </w:r>
    </w:p>
    <w:p w:rsidR="003225B9" w:rsidRDefault="00D85613">
      <w:pPr>
        <w:widowControl/>
        <w:numPr>
          <w:ilvl w:val="0"/>
          <w:numId w:val="3"/>
        </w:numPr>
        <w:spacing w:line="360" w:lineRule="auto"/>
        <w:jc w:val="both"/>
        <w:rPr>
          <w:sz w:val="28"/>
          <w:szCs w:val="28"/>
        </w:rPr>
      </w:pPr>
      <w:r>
        <w:rPr>
          <w:sz w:val="28"/>
          <w:szCs w:val="28"/>
        </w:rPr>
        <w:t xml:space="preserve">Понятие финансового регулирования, его особенности в современной России. </w:t>
      </w:r>
    </w:p>
    <w:p w:rsidR="003225B9" w:rsidRDefault="00D85613">
      <w:pPr>
        <w:widowControl/>
        <w:numPr>
          <w:ilvl w:val="0"/>
          <w:numId w:val="3"/>
        </w:numPr>
        <w:spacing w:line="360" w:lineRule="auto"/>
        <w:jc w:val="both"/>
        <w:rPr>
          <w:sz w:val="28"/>
          <w:szCs w:val="28"/>
        </w:rPr>
      </w:pPr>
      <w:r>
        <w:rPr>
          <w:sz w:val="28"/>
          <w:szCs w:val="28"/>
        </w:rPr>
        <w:t>Анализ доходов и расходов бюджета Фонда обязательного медицинского страхования Российской Федерации.</w:t>
      </w:r>
    </w:p>
    <w:p w:rsidR="003225B9" w:rsidRDefault="00D85613">
      <w:pPr>
        <w:widowControl/>
        <w:numPr>
          <w:ilvl w:val="0"/>
          <w:numId w:val="3"/>
        </w:numPr>
        <w:spacing w:line="360" w:lineRule="auto"/>
        <w:jc w:val="both"/>
        <w:rPr>
          <w:sz w:val="28"/>
          <w:szCs w:val="28"/>
        </w:rPr>
      </w:pPr>
      <w:r>
        <w:rPr>
          <w:sz w:val="28"/>
          <w:szCs w:val="28"/>
        </w:rPr>
        <w:t>Экономические инструменты мобилизации и перераспределения финансовых ресурсов, их взаимодействие.</w:t>
      </w:r>
    </w:p>
    <w:p w:rsidR="003225B9" w:rsidRDefault="00D85613">
      <w:pPr>
        <w:widowControl/>
        <w:numPr>
          <w:ilvl w:val="0"/>
          <w:numId w:val="3"/>
        </w:numPr>
        <w:spacing w:line="360" w:lineRule="auto"/>
        <w:jc w:val="both"/>
        <w:rPr>
          <w:sz w:val="28"/>
          <w:szCs w:val="28"/>
        </w:rPr>
      </w:pPr>
      <w:r>
        <w:rPr>
          <w:sz w:val="28"/>
          <w:szCs w:val="28"/>
        </w:rPr>
        <w:t>Участие коммерческих организаций на финансовом рынке.</w:t>
      </w:r>
    </w:p>
    <w:p w:rsidR="003225B9" w:rsidRDefault="00D85613">
      <w:pPr>
        <w:widowControl/>
        <w:numPr>
          <w:ilvl w:val="0"/>
          <w:numId w:val="3"/>
        </w:numPr>
        <w:spacing w:line="360" w:lineRule="auto"/>
        <w:jc w:val="both"/>
        <w:rPr>
          <w:sz w:val="28"/>
          <w:szCs w:val="28"/>
        </w:rPr>
      </w:pPr>
      <w:r>
        <w:rPr>
          <w:sz w:val="28"/>
          <w:szCs w:val="28"/>
        </w:rPr>
        <w:t xml:space="preserve"> Проблемы привлечения финансовых ресурсов через первичное размещение акций в Российской Федерации и за рубежом.</w:t>
      </w:r>
    </w:p>
    <w:p w:rsidR="003225B9" w:rsidRDefault="00D85613">
      <w:pPr>
        <w:widowControl/>
        <w:numPr>
          <w:ilvl w:val="0"/>
          <w:numId w:val="3"/>
        </w:numPr>
        <w:spacing w:line="360" w:lineRule="auto"/>
        <w:jc w:val="both"/>
        <w:rPr>
          <w:sz w:val="28"/>
          <w:szCs w:val="28"/>
        </w:rPr>
      </w:pPr>
      <w:r>
        <w:rPr>
          <w:sz w:val="28"/>
          <w:szCs w:val="28"/>
        </w:rPr>
        <w:t>Влияние государственного регулирования и саморегулирования на процесс функционирования финансового рынка.</w:t>
      </w:r>
    </w:p>
    <w:p w:rsidR="003225B9" w:rsidRDefault="00D85613">
      <w:pPr>
        <w:widowControl/>
        <w:numPr>
          <w:ilvl w:val="0"/>
          <w:numId w:val="3"/>
        </w:numPr>
        <w:spacing w:line="360" w:lineRule="auto"/>
        <w:jc w:val="both"/>
        <w:rPr>
          <w:sz w:val="28"/>
          <w:szCs w:val="28"/>
        </w:rPr>
      </w:pPr>
      <w:r>
        <w:rPr>
          <w:sz w:val="28"/>
          <w:szCs w:val="28"/>
        </w:rPr>
        <w:t>Финансовая грамотность населения и ее роль в развитии финансового рынка.</w:t>
      </w:r>
    </w:p>
    <w:p w:rsidR="003225B9" w:rsidRDefault="00D85613">
      <w:pPr>
        <w:widowControl/>
        <w:numPr>
          <w:ilvl w:val="0"/>
          <w:numId w:val="3"/>
        </w:numPr>
        <w:spacing w:line="360" w:lineRule="auto"/>
        <w:jc w:val="both"/>
        <w:rPr>
          <w:sz w:val="28"/>
          <w:szCs w:val="28"/>
        </w:rPr>
      </w:pPr>
      <w:r>
        <w:rPr>
          <w:sz w:val="28"/>
          <w:szCs w:val="28"/>
        </w:rPr>
        <w:t>Поведенческие финансы: теория и практика реализации.</w:t>
      </w:r>
    </w:p>
    <w:p w:rsidR="003225B9" w:rsidRDefault="00D85613">
      <w:pPr>
        <w:widowControl/>
        <w:numPr>
          <w:ilvl w:val="0"/>
          <w:numId w:val="3"/>
        </w:numPr>
        <w:spacing w:line="360" w:lineRule="auto"/>
        <w:jc w:val="both"/>
        <w:rPr>
          <w:sz w:val="28"/>
          <w:szCs w:val="28"/>
        </w:rPr>
      </w:pPr>
      <w:r>
        <w:rPr>
          <w:sz w:val="28"/>
          <w:szCs w:val="28"/>
        </w:rPr>
        <w:t>Проблемы разработки и реализации государственной финансовой политики Российской Федерации в современных условиях.</w:t>
      </w:r>
    </w:p>
    <w:p w:rsidR="003225B9" w:rsidRDefault="00D85613">
      <w:pPr>
        <w:widowControl/>
        <w:numPr>
          <w:ilvl w:val="0"/>
          <w:numId w:val="3"/>
        </w:numPr>
        <w:spacing w:line="360" w:lineRule="auto"/>
        <w:ind w:left="357" w:hanging="357"/>
        <w:jc w:val="both"/>
        <w:rPr>
          <w:sz w:val="28"/>
          <w:szCs w:val="28"/>
        </w:rPr>
      </w:pPr>
      <w:r>
        <w:rPr>
          <w:sz w:val="28"/>
          <w:szCs w:val="28"/>
        </w:rPr>
        <w:t>Финансовые кризисы: история, причины и оценка перспектив для мировой экономики.</w:t>
      </w:r>
    </w:p>
    <w:p w:rsidR="003225B9" w:rsidRDefault="00D85613">
      <w:pPr>
        <w:widowControl/>
        <w:numPr>
          <w:ilvl w:val="0"/>
          <w:numId w:val="3"/>
        </w:numPr>
        <w:spacing w:line="360" w:lineRule="auto"/>
        <w:ind w:left="357" w:hanging="357"/>
        <w:jc w:val="both"/>
        <w:rPr>
          <w:sz w:val="28"/>
          <w:szCs w:val="28"/>
        </w:rPr>
      </w:pPr>
      <w:r>
        <w:rPr>
          <w:sz w:val="28"/>
          <w:szCs w:val="28"/>
        </w:rPr>
        <w:t>Анализ российского и зарубежного опыта антикризисных мер государственного финансового регулирования.</w:t>
      </w:r>
    </w:p>
    <w:p w:rsidR="003225B9" w:rsidRDefault="00D85613">
      <w:pPr>
        <w:widowControl/>
        <w:numPr>
          <w:ilvl w:val="0"/>
          <w:numId w:val="3"/>
        </w:numPr>
        <w:spacing w:line="360" w:lineRule="auto"/>
        <w:ind w:left="357" w:hanging="357"/>
        <w:jc w:val="both"/>
        <w:rPr>
          <w:sz w:val="28"/>
          <w:szCs w:val="28"/>
        </w:rPr>
      </w:pPr>
      <w:r>
        <w:rPr>
          <w:sz w:val="28"/>
          <w:szCs w:val="28"/>
        </w:rPr>
        <w:t>Финансовое стимулирование и сдерживание рынка туристических услуг.</w:t>
      </w:r>
    </w:p>
    <w:p w:rsidR="003225B9" w:rsidRDefault="00D85613">
      <w:pPr>
        <w:widowControl/>
        <w:numPr>
          <w:ilvl w:val="0"/>
          <w:numId w:val="3"/>
        </w:numPr>
        <w:spacing w:line="360" w:lineRule="auto"/>
        <w:ind w:left="357" w:hanging="357"/>
        <w:jc w:val="both"/>
        <w:rPr>
          <w:sz w:val="28"/>
          <w:szCs w:val="28"/>
        </w:rPr>
      </w:pPr>
      <w:r>
        <w:rPr>
          <w:sz w:val="28"/>
          <w:szCs w:val="28"/>
        </w:rPr>
        <w:t>Финансовое стимулирование спроса на туристические продукты.</w:t>
      </w:r>
    </w:p>
    <w:p w:rsidR="003225B9" w:rsidRDefault="00D85613">
      <w:pPr>
        <w:widowControl/>
        <w:numPr>
          <w:ilvl w:val="0"/>
          <w:numId w:val="3"/>
        </w:numPr>
        <w:spacing w:line="360" w:lineRule="auto"/>
        <w:ind w:left="357" w:hanging="357"/>
        <w:jc w:val="both"/>
        <w:rPr>
          <w:sz w:val="28"/>
          <w:szCs w:val="28"/>
        </w:rPr>
      </w:pPr>
      <w:r>
        <w:rPr>
          <w:sz w:val="28"/>
          <w:szCs w:val="28"/>
        </w:rPr>
        <w:t>Финансовое стимулирование предложения туристических продуктов.</w:t>
      </w:r>
    </w:p>
    <w:p w:rsidR="003225B9" w:rsidRDefault="00D85613">
      <w:pPr>
        <w:widowControl/>
        <w:numPr>
          <w:ilvl w:val="0"/>
          <w:numId w:val="3"/>
        </w:numPr>
        <w:spacing w:line="360" w:lineRule="auto"/>
        <w:ind w:left="357" w:hanging="357"/>
        <w:jc w:val="both"/>
        <w:rPr>
          <w:sz w:val="28"/>
          <w:szCs w:val="28"/>
        </w:rPr>
      </w:pPr>
      <w:r>
        <w:rPr>
          <w:sz w:val="28"/>
          <w:szCs w:val="28"/>
        </w:rPr>
        <w:t xml:space="preserve">Содержание, особенности и значение финансового планирования и контроля в туристическом бизнесе. </w:t>
      </w:r>
    </w:p>
    <w:p w:rsidR="003225B9" w:rsidRDefault="00D85613">
      <w:pPr>
        <w:widowControl/>
        <w:numPr>
          <w:ilvl w:val="0"/>
          <w:numId w:val="3"/>
        </w:numPr>
        <w:spacing w:line="360" w:lineRule="auto"/>
        <w:ind w:left="357" w:hanging="357"/>
        <w:jc w:val="both"/>
        <w:rPr>
          <w:sz w:val="28"/>
          <w:szCs w:val="28"/>
        </w:rPr>
      </w:pPr>
      <w:r>
        <w:rPr>
          <w:sz w:val="28"/>
          <w:szCs w:val="28"/>
        </w:rPr>
        <w:t>Проблемы повышения эффективности государственной финансовой политики в Российской Федерации.</w:t>
      </w:r>
    </w:p>
    <w:p w:rsidR="003225B9" w:rsidRDefault="00D85613">
      <w:pPr>
        <w:widowControl/>
        <w:numPr>
          <w:ilvl w:val="0"/>
          <w:numId w:val="3"/>
        </w:numPr>
        <w:spacing w:line="360" w:lineRule="auto"/>
        <w:ind w:left="357" w:hanging="357"/>
        <w:jc w:val="both"/>
        <w:rPr>
          <w:sz w:val="28"/>
          <w:szCs w:val="28"/>
        </w:rPr>
      </w:pPr>
      <w:r>
        <w:rPr>
          <w:sz w:val="28"/>
          <w:szCs w:val="28"/>
        </w:rPr>
        <w:t>Проблемы и перспективы финансового прогнозирования в Российской Федерации.</w:t>
      </w:r>
    </w:p>
    <w:p w:rsidR="003225B9" w:rsidRDefault="00D85613">
      <w:pPr>
        <w:widowControl/>
        <w:numPr>
          <w:ilvl w:val="0"/>
          <w:numId w:val="3"/>
        </w:numPr>
        <w:spacing w:line="360" w:lineRule="auto"/>
        <w:ind w:left="357" w:hanging="357"/>
        <w:jc w:val="both"/>
        <w:rPr>
          <w:sz w:val="28"/>
          <w:szCs w:val="28"/>
        </w:rPr>
      </w:pPr>
      <w:r>
        <w:rPr>
          <w:sz w:val="28"/>
          <w:szCs w:val="28"/>
        </w:rPr>
        <w:lastRenderedPageBreak/>
        <w:t>Особенности реализации политики в области социального обеспечения.</w:t>
      </w:r>
    </w:p>
    <w:p w:rsidR="003225B9" w:rsidRDefault="00D85613">
      <w:pPr>
        <w:widowControl/>
        <w:numPr>
          <w:ilvl w:val="0"/>
          <w:numId w:val="3"/>
        </w:numPr>
        <w:spacing w:line="360" w:lineRule="auto"/>
        <w:ind w:left="357" w:hanging="357"/>
        <w:jc w:val="both"/>
        <w:rPr>
          <w:sz w:val="28"/>
          <w:szCs w:val="28"/>
        </w:rPr>
      </w:pPr>
      <w:r>
        <w:rPr>
          <w:sz w:val="28"/>
          <w:szCs w:val="28"/>
        </w:rPr>
        <w:t>Цифровые платформы и их роль в управлении финансами домохозяйств.</w:t>
      </w:r>
    </w:p>
    <w:p w:rsidR="003225B9" w:rsidRDefault="00D85613">
      <w:pPr>
        <w:widowControl/>
        <w:numPr>
          <w:ilvl w:val="0"/>
          <w:numId w:val="3"/>
        </w:numPr>
        <w:spacing w:line="360" w:lineRule="auto"/>
        <w:ind w:left="357" w:hanging="357"/>
        <w:jc w:val="both"/>
        <w:rPr>
          <w:sz w:val="28"/>
          <w:szCs w:val="28"/>
        </w:rPr>
      </w:pPr>
      <w:r>
        <w:rPr>
          <w:sz w:val="28"/>
          <w:szCs w:val="28"/>
        </w:rPr>
        <w:t xml:space="preserve">Понятие, роль, перспективы и государственное финансовое регулирование блокчейна и криптовалют в современной экономике. </w:t>
      </w:r>
    </w:p>
    <w:p w:rsidR="003225B9" w:rsidRDefault="00D85613">
      <w:pPr>
        <w:widowControl/>
        <w:numPr>
          <w:ilvl w:val="0"/>
          <w:numId w:val="3"/>
        </w:numPr>
        <w:spacing w:line="360" w:lineRule="auto"/>
        <w:ind w:left="357" w:hanging="357"/>
        <w:jc w:val="both"/>
        <w:rPr>
          <w:sz w:val="28"/>
          <w:szCs w:val="28"/>
        </w:rPr>
      </w:pPr>
      <w:r>
        <w:rPr>
          <w:bCs/>
          <w:sz w:val="28"/>
          <w:szCs w:val="28"/>
        </w:rPr>
        <w:t>Повышение эффективности управления финансами в условиях цифровизации экономики.</w:t>
      </w:r>
    </w:p>
    <w:p w:rsidR="003225B9" w:rsidRDefault="00D85613">
      <w:pPr>
        <w:widowControl/>
        <w:numPr>
          <w:ilvl w:val="0"/>
          <w:numId w:val="3"/>
        </w:numPr>
        <w:spacing w:line="360" w:lineRule="auto"/>
        <w:ind w:left="357" w:hanging="357"/>
        <w:jc w:val="both"/>
        <w:rPr>
          <w:sz w:val="28"/>
          <w:szCs w:val="28"/>
        </w:rPr>
      </w:pPr>
      <w:r>
        <w:rPr>
          <w:bCs/>
          <w:sz w:val="28"/>
          <w:szCs w:val="28"/>
          <w:lang w:val="en-US"/>
        </w:rPr>
        <w:t>Big</w:t>
      </w:r>
      <w:r>
        <w:rPr>
          <w:bCs/>
          <w:sz w:val="28"/>
          <w:szCs w:val="28"/>
        </w:rPr>
        <w:t xml:space="preserve"> </w:t>
      </w:r>
      <w:r>
        <w:rPr>
          <w:bCs/>
          <w:sz w:val="28"/>
          <w:szCs w:val="28"/>
          <w:lang w:val="en-US"/>
        </w:rPr>
        <w:t>data</w:t>
      </w:r>
      <w:r>
        <w:rPr>
          <w:bCs/>
          <w:sz w:val="28"/>
          <w:szCs w:val="28"/>
        </w:rPr>
        <w:t xml:space="preserve"> в управлении финансами и ее влияние на принятие финансовых решений.</w:t>
      </w:r>
    </w:p>
    <w:p w:rsidR="003225B9" w:rsidRDefault="00D85613">
      <w:pPr>
        <w:widowControl/>
        <w:numPr>
          <w:ilvl w:val="0"/>
          <w:numId w:val="3"/>
        </w:numPr>
        <w:spacing w:line="360" w:lineRule="auto"/>
        <w:ind w:left="357" w:hanging="357"/>
        <w:jc w:val="both"/>
        <w:rPr>
          <w:sz w:val="28"/>
          <w:szCs w:val="28"/>
        </w:rPr>
      </w:pPr>
      <w:r>
        <w:rPr>
          <w:bCs/>
          <w:sz w:val="28"/>
          <w:szCs w:val="28"/>
        </w:rPr>
        <w:t>Финансовая информация, ее роль в процессе организации финансовой работы.</w:t>
      </w:r>
    </w:p>
    <w:p w:rsidR="003225B9" w:rsidRDefault="003225B9">
      <w:pPr>
        <w:spacing w:line="360" w:lineRule="auto"/>
        <w:jc w:val="both"/>
        <w:rPr>
          <w:rFonts w:eastAsia="Calibri"/>
          <w:b/>
          <w:color w:val="000000"/>
          <w:sz w:val="28"/>
          <w:szCs w:val="28"/>
          <w:lang w:eastAsia="ar-SA"/>
        </w:rPr>
      </w:pPr>
    </w:p>
    <w:p w:rsidR="003225B9" w:rsidRDefault="00D85613">
      <w:pPr>
        <w:spacing w:line="360" w:lineRule="auto"/>
        <w:jc w:val="both"/>
        <w:rPr>
          <w:rFonts w:eastAsia="Calibri"/>
          <w:b/>
          <w:color w:val="000000"/>
          <w:sz w:val="28"/>
          <w:szCs w:val="28"/>
          <w:lang w:eastAsia="ar-SA"/>
        </w:rPr>
      </w:pPr>
      <w:r>
        <w:rPr>
          <w:rFonts w:eastAsia="Calibri"/>
          <w:b/>
          <w:color w:val="000000"/>
          <w:sz w:val="28"/>
          <w:szCs w:val="28"/>
          <w:lang w:eastAsia="ar-SA"/>
        </w:rPr>
        <w:t xml:space="preserve">Перечень вопросов для подготовки к дискуссии </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Дискуссионные вопросы сущности и функций денег. Теории денег в современной экономической литературе.</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Финансовая глобализация и технологические новации в области платежных инструментов.</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Национальные платежные системы стран с развитым рынком и развивающимися рынками: сравнительный анализ, причины различий.</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 xml:space="preserve">Развитие потребительского кредита в современной России и за рубежом. </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Роль конкуренции на рынке потребительского кредитования.</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Сравнительный анализ кредитной системы административно-командной системы и кредитной системы рыночной экономики.</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Дискуссионные вопросы по поводу структуры кредитной системы.</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Роль и функции кредитной системы в современной экономике.</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Проблемы и перспективы развития банковской системы России.</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Проблемы развития микрофинансовых организаций в России.</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Дискуссионные вопросы состава и структуры финансовой системы.</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Общее и особенное в определении хозяйствующих субъектов в российском правовом поле и в СНС.</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Резервы роста финансовых ресурсов организаций и публично-правовых образований в современных условиях.</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lastRenderedPageBreak/>
        <w:t xml:space="preserve">Участие федеральных органов в управлении региональными и муниципальными финансами: за и против. </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Использование информационных технологий в управлении финансами домохозяйств.</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Финансовая политика субъекта РФ и ее особенности (на примере одного из субъектов РФ).</w:t>
      </w:r>
    </w:p>
    <w:p w:rsidR="003225B9" w:rsidRDefault="00D85613">
      <w:pPr>
        <w:pStyle w:val="af9"/>
        <w:widowControl/>
        <w:numPr>
          <w:ilvl w:val="0"/>
          <w:numId w:val="4"/>
        </w:numPr>
        <w:spacing w:after="160" w:line="360" w:lineRule="auto"/>
        <w:ind w:left="709" w:hanging="709"/>
        <w:contextualSpacing/>
        <w:jc w:val="both"/>
        <w:rPr>
          <w:color w:val="000000"/>
          <w:sz w:val="28"/>
          <w:szCs w:val="28"/>
          <w:lang w:eastAsia="ar-SA"/>
        </w:rPr>
      </w:pPr>
      <w:r>
        <w:rPr>
          <w:color w:val="000000"/>
          <w:sz w:val="28"/>
          <w:szCs w:val="28"/>
          <w:lang w:eastAsia="ar-SA"/>
        </w:rPr>
        <w:t>Общее и особенное в научных подходах к содержанию финансовой политики на макро и микроуровнях в современной российской и зарубежной экономической науке.</w:t>
      </w:r>
    </w:p>
    <w:p w:rsidR="003225B9" w:rsidRDefault="003225B9">
      <w:pPr>
        <w:widowControl/>
        <w:spacing w:after="160" w:line="360" w:lineRule="auto"/>
        <w:contextualSpacing/>
        <w:jc w:val="both"/>
        <w:rPr>
          <w:color w:val="000000"/>
          <w:sz w:val="28"/>
          <w:szCs w:val="28"/>
          <w:lang w:eastAsia="ar-SA"/>
        </w:rPr>
      </w:pPr>
    </w:p>
    <w:p w:rsidR="003225B9" w:rsidRDefault="00D85613">
      <w:pPr>
        <w:tabs>
          <w:tab w:val="left" w:pos="-180"/>
        </w:tabs>
        <w:spacing w:line="360" w:lineRule="exact"/>
        <w:ind w:right="70"/>
        <w:jc w:val="both"/>
        <w:rPr>
          <w:color w:val="000000"/>
        </w:rPr>
      </w:pPr>
      <w:bookmarkStart w:id="52" w:name="_Toc531793804"/>
      <w:bookmarkEnd w:id="52"/>
      <w:r>
        <w:rPr>
          <w:b/>
          <w:color w:val="000000"/>
          <w:sz w:val="28"/>
          <w:szCs w:val="28"/>
        </w:rPr>
        <w:t xml:space="preserve">         Критерии балльной оценки различных форм текущего контроля успеваемости</w:t>
      </w:r>
    </w:p>
    <w:p w:rsidR="003225B9" w:rsidRDefault="003225B9">
      <w:pPr>
        <w:spacing w:line="360" w:lineRule="auto"/>
        <w:rPr>
          <w:color w:val="000000"/>
          <w:sz w:val="28"/>
          <w:szCs w:val="28"/>
        </w:rPr>
      </w:pPr>
    </w:p>
    <w:p w:rsidR="003225B9" w:rsidRDefault="00D85613">
      <w:pPr>
        <w:spacing w:line="360" w:lineRule="auto"/>
        <w:jc w:val="both"/>
      </w:pPr>
      <w:r>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MS Mincho"/>
          <w:sz w:val="28"/>
          <w:szCs w:val="28"/>
        </w:rPr>
        <w:t>Кафедры банковского дела и монетарного регулирования и Кафедры общественных финансов.</w:t>
      </w:r>
    </w:p>
    <w:p w:rsidR="003225B9" w:rsidRDefault="003225B9">
      <w:pPr>
        <w:spacing w:line="360" w:lineRule="auto"/>
        <w:jc w:val="both"/>
        <w:outlineLvl w:val="0"/>
        <w:rPr>
          <w:b/>
          <w:sz w:val="28"/>
          <w:szCs w:val="28"/>
        </w:rPr>
      </w:pPr>
      <w:bookmarkStart w:id="53" w:name="_Toc5317938041"/>
      <w:bookmarkEnd w:id="53"/>
    </w:p>
    <w:p w:rsidR="003225B9" w:rsidRDefault="00D85613">
      <w:pPr>
        <w:spacing w:line="360" w:lineRule="auto"/>
        <w:jc w:val="both"/>
        <w:outlineLvl w:val="0"/>
        <w:rPr>
          <w:b/>
          <w:sz w:val="28"/>
          <w:szCs w:val="28"/>
        </w:rPr>
      </w:pPr>
      <w:bookmarkStart w:id="54" w:name="_Toc98268536"/>
      <w:bookmarkStart w:id="55" w:name="_Toc98268494"/>
      <w:bookmarkStart w:id="56" w:name="_Toc98261217"/>
      <w:r>
        <w:rPr>
          <w:b/>
          <w:sz w:val="28"/>
          <w:szCs w:val="28"/>
        </w:rPr>
        <w:t>7. Фонд оценочных средств для проведения промежуточной аттестации по дисциплине</w:t>
      </w:r>
      <w:bookmarkEnd w:id="54"/>
      <w:bookmarkEnd w:id="55"/>
      <w:bookmarkEnd w:id="56"/>
    </w:p>
    <w:p w:rsidR="003225B9" w:rsidRDefault="00D85613">
      <w:pPr>
        <w:tabs>
          <w:tab w:val="left" w:pos="540"/>
        </w:tabs>
        <w:spacing w:line="360" w:lineRule="auto"/>
        <w:jc w:val="both"/>
        <w:rPr>
          <w:sz w:val="28"/>
          <w:szCs w:val="28"/>
        </w:rPr>
      </w:pPr>
      <w:bookmarkStart w:id="57" w:name="_Hlk94172143"/>
      <w:bookmarkStart w:id="58" w:name="_Hlk94878754"/>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7"/>
      <w:bookmarkEnd w:id="58"/>
    </w:p>
    <w:p w:rsidR="003225B9" w:rsidRDefault="003225B9">
      <w:pPr>
        <w:widowControl/>
        <w:spacing w:after="200" w:line="276" w:lineRule="auto"/>
        <w:rPr>
          <w:sz w:val="28"/>
          <w:szCs w:val="28"/>
        </w:rPr>
      </w:pPr>
    </w:p>
    <w:p w:rsidR="003225B9" w:rsidRDefault="00D85613">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59" w:name="_Hlk107308407"/>
      <w:bookmarkStart w:id="60" w:name="_Hlk25255353"/>
      <w:bookmarkEnd w:id="59"/>
      <w:bookmarkEnd w:id="60"/>
    </w:p>
    <w:p w:rsidR="003225B9" w:rsidRDefault="00D85613">
      <w:pPr>
        <w:spacing w:line="360" w:lineRule="auto"/>
        <w:ind w:firstLine="709"/>
        <w:jc w:val="both"/>
        <w:rPr>
          <w:sz w:val="28"/>
          <w:szCs w:val="28"/>
        </w:rPr>
      </w:pPr>
      <w:r>
        <w:rPr>
          <w:sz w:val="28"/>
          <w:szCs w:val="28"/>
        </w:rPr>
        <w:t xml:space="preserve"> </w:t>
      </w:r>
    </w:p>
    <w:tbl>
      <w:tblPr>
        <w:tblStyle w:val="aff3"/>
        <w:tblW w:w="10421" w:type="dxa"/>
        <w:tblLayout w:type="fixed"/>
        <w:tblLook w:val="04A0" w:firstRow="1" w:lastRow="0" w:firstColumn="1" w:lastColumn="0" w:noHBand="0" w:noVBand="1"/>
      </w:tblPr>
      <w:tblGrid>
        <w:gridCol w:w="2019"/>
        <w:gridCol w:w="1919"/>
        <w:gridCol w:w="3116"/>
        <w:gridCol w:w="3367"/>
      </w:tblGrid>
      <w:tr w:rsidR="003225B9">
        <w:trPr>
          <w:tblHeader/>
        </w:trPr>
        <w:tc>
          <w:tcPr>
            <w:tcW w:w="2018" w:type="dxa"/>
            <w:shd w:val="clear" w:color="auto" w:fill="F2F2F2" w:themeFill="background1" w:themeFillShade="F2"/>
          </w:tcPr>
          <w:p w:rsidR="003225B9" w:rsidRDefault="00D85613">
            <w:pPr>
              <w:jc w:val="center"/>
              <w:rPr>
                <w:sz w:val="24"/>
                <w:szCs w:val="24"/>
              </w:rPr>
            </w:pPr>
            <w:r>
              <w:rPr>
                <w:sz w:val="24"/>
                <w:szCs w:val="24"/>
              </w:rPr>
              <w:lastRenderedPageBreak/>
              <w:t>Наименование компетенции</w:t>
            </w:r>
          </w:p>
        </w:tc>
        <w:tc>
          <w:tcPr>
            <w:tcW w:w="1919" w:type="dxa"/>
            <w:shd w:val="clear" w:color="auto" w:fill="F2F2F2" w:themeFill="background1" w:themeFillShade="F2"/>
          </w:tcPr>
          <w:p w:rsidR="003225B9" w:rsidRDefault="00D85613">
            <w:pPr>
              <w:jc w:val="center"/>
              <w:rPr>
                <w:sz w:val="24"/>
                <w:szCs w:val="24"/>
              </w:rPr>
            </w:pPr>
            <w:r>
              <w:rPr>
                <w:sz w:val="24"/>
                <w:szCs w:val="24"/>
              </w:rPr>
              <w:t>Наименование индикаторов достижения компетенции</w:t>
            </w:r>
          </w:p>
        </w:tc>
        <w:tc>
          <w:tcPr>
            <w:tcW w:w="3116" w:type="dxa"/>
            <w:shd w:val="clear" w:color="auto" w:fill="F2F2F2" w:themeFill="background1" w:themeFillShade="F2"/>
          </w:tcPr>
          <w:p w:rsidR="003225B9" w:rsidRDefault="00D85613">
            <w:pPr>
              <w:jc w:val="center"/>
              <w:rPr>
                <w:sz w:val="24"/>
                <w:szCs w:val="24"/>
              </w:rPr>
            </w:pPr>
            <w:r>
              <w:rPr>
                <w:sz w:val="24"/>
                <w:szCs w:val="24"/>
              </w:rPr>
              <w:t>Результаты обучения    (умения и знания), соотнесенные с индикаторами достижения компетенции</w:t>
            </w:r>
          </w:p>
        </w:tc>
        <w:tc>
          <w:tcPr>
            <w:tcW w:w="3367" w:type="dxa"/>
            <w:shd w:val="clear" w:color="auto" w:fill="F2F2F2" w:themeFill="background1" w:themeFillShade="F2"/>
          </w:tcPr>
          <w:p w:rsidR="003225B9" w:rsidRDefault="00D85613">
            <w:pPr>
              <w:jc w:val="center"/>
              <w:rPr>
                <w:sz w:val="24"/>
                <w:szCs w:val="24"/>
              </w:rPr>
            </w:pPr>
            <w:r>
              <w:rPr>
                <w:sz w:val="24"/>
                <w:szCs w:val="24"/>
              </w:rPr>
              <w:t>Типовые контрольные задания</w:t>
            </w:r>
          </w:p>
        </w:tc>
      </w:tr>
      <w:tr w:rsidR="003225B9">
        <w:tc>
          <w:tcPr>
            <w:tcW w:w="2018" w:type="dxa"/>
            <w:tcBorders>
              <w:bottom w:val="nil"/>
            </w:tcBorders>
          </w:tcPr>
          <w:p w:rsidR="003225B9" w:rsidRDefault="00D85613">
            <w:pPr>
              <w:rPr>
                <w:color w:val="000000" w:themeColor="text1"/>
                <w:sz w:val="24"/>
                <w:szCs w:val="24"/>
              </w:rPr>
            </w:pPr>
            <w:r>
              <w:rPr>
                <w:color w:val="000000" w:themeColor="text1"/>
                <w:sz w:val="24"/>
                <w:szCs w:val="24"/>
              </w:rPr>
              <w:t>ПКН-5</w:t>
            </w:r>
          </w:p>
          <w:p w:rsidR="003225B9" w:rsidRDefault="00D85613">
            <w:pPr>
              <w:rPr>
                <w:color w:val="000000" w:themeColor="text1"/>
                <w:sz w:val="24"/>
                <w:szCs w:val="24"/>
              </w:rPr>
            </w:pPr>
            <w:r>
              <w:rPr>
                <w:color w:val="000000" w:themeColor="text1"/>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1919" w:type="dxa"/>
          </w:tcPr>
          <w:p w:rsidR="003225B9" w:rsidRDefault="00D85613">
            <w:pPr>
              <w:rPr>
                <w:color w:val="000000" w:themeColor="text1"/>
                <w:sz w:val="24"/>
                <w:szCs w:val="24"/>
              </w:rPr>
            </w:pPr>
            <w:r>
              <w:rPr>
                <w:color w:val="000000" w:themeColor="text1"/>
                <w:sz w:val="24"/>
                <w:szCs w:val="24"/>
              </w:rPr>
              <w:t>1.Проводит мониторинг и оценку эффективности экономической деятельности организаций туристкой индустрии</w:t>
            </w:r>
          </w:p>
        </w:tc>
        <w:tc>
          <w:tcPr>
            <w:tcW w:w="3116" w:type="dxa"/>
          </w:tcPr>
          <w:p w:rsidR="003225B9" w:rsidRDefault="00D85613">
            <w:pPr>
              <w:jc w:val="both"/>
              <w:rPr>
                <w:sz w:val="24"/>
                <w:szCs w:val="24"/>
              </w:rPr>
            </w:pPr>
            <w:r>
              <w:rPr>
                <w:bCs/>
                <w:i/>
                <w:sz w:val="24"/>
                <w:szCs w:val="24"/>
              </w:rPr>
              <w:t>Знание</w:t>
            </w:r>
            <w:r>
              <w:rPr>
                <w:bCs/>
                <w:sz w:val="24"/>
                <w:szCs w:val="24"/>
              </w:rPr>
              <w:t xml:space="preserve"> экономических категорий «финансы», «деньги», «кредит», специфики их содержания; основ организации денежно-кредитных и финансовых отношений в целях </w:t>
            </w:r>
            <w:r>
              <w:rPr>
                <w:sz w:val="24"/>
                <w:szCs w:val="24"/>
              </w:rPr>
              <w:t>оценки эффективности экономической деятельности организаций и отдельным проблемам финансовой и денежно-кредитной сферы экономики; их мониторинга.</w:t>
            </w:r>
          </w:p>
          <w:p w:rsidR="003225B9" w:rsidRDefault="003225B9">
            <w:pPr>
              <w:tabs>
                <w:tab w:val="right" w:pos="1418"/>
              </w:tabs>
              <w:rPr>
                <w:bCs/>
                <w:sz w:val="24"/>
                <w:szCs w:val="24"/>
              </w:rPr>
            </w:pPr>
          </w:p>
          <w:p w:rsidR="003225B9" w:rsidRDefault="00D85613">
            <w:pPr>
              <w:rPr>
                <w:color w:val="000000" w:themeColor="text1"/>
                <w:sz w:val="24"/>
                <w:szCs w:val="24"/>
              </w:rPr>
            </w:pPr>
            <w:r>
              <w:rPr>
                <w:bCs/>
                <w:i/>
                <w:sz w:val="24"/>
                <w:szCs w:val="24"/>
              </w:rPr>
              <w:t>Умение</w:t>
            </w:r>
            <w:r>
              <w:rPr>
                <w:bCs/>
                <w:sz w:val="24"/>
                <w:szCs w:val="24"/>
              </w:rPr>
              <w:t xml:space="preserve"> собирать и анализировать информацию по вопросам состояния и отдельным проблемам финансовой и денежно-кредитной сферы экономики с использованием различных источников информации </w:t>
            </w:r>
            <w:r>
              <w:rPr>
                <w:sz w:val="24"/>
                <w:szCs w:val="24"/>
              </w:rPr>
              <w:t>процессов организации и функционирования организаций в условиях современных денежных, кредитных, банковских систем, финансовых систем</w:t>
            </w:r>
            <w:r>
              <w:rPr>
                <w:bCs/>
                <w:sz w:val="24"/>
                <w:szCs w:val="24"/>
              </w:rPr>
              <w:t>.</w:t>
            </w:r>
          </w:p>
        </w:tc>
        <w:tc>
          <w:tcPr>
            <w:tcW w:w="3367" w:type="dxa"/>
          </w:tcPr>
          <w:p w:rsidR="003225B9" w:rsidRDefault="00D85613">
            <w:pPr>
              <w:pStyle w:val="af9"/>
              <w:numPr>
                <w:ilvl w:val="0"/>
                <w:numId w:val="7"/>
              </w:numPr>
              <w:ind w:left="0" w:firstLine="0"/>
              <w:jc w:val="both"/>
              <w:rPr>
                <w:color w:val="000000" w:themeColor="text1"/>
                <w:sz w:val="24"/>
                <w:szCs w:val="24"/>
              </w:rPr>
            </w:pPr>
            <w:r>
              <w:rPr>
                <w:color w:val="000000" w:themeColor="text1"/>
                <w:sz w:val="24"/>
                <w:szCs w:val="24"/>
              </w:rPr>
              <w:t>Проведите сравнительный анализ категорий «финансы» и «кредит». Какие стоимостные показатели характеризуют деятельность организации?</w:t>
            </w:r>
          </w:p>
          <w:p w:rsidR="003225B9" w:rsidRDefault="00D85613">
            <w:pPr>
              <w:pStyle w:val="af9"/>
              <w:numPr>
                <w:ilvl w:val="0"/>
                <w:numId w:val="7"/>
              </w:numPr>
              <w:ind w:left="0" w:firstLine="0"/>
              <w:jc w:val="both"/>
              <w:rPr>
                <w:color w:val="000000" w:themeColor="text1"/>
                <w:sz w:val="24"/>
                <w:szCs w:val="24"/>
              </w:rPr>
            </w:pPr>
            <w:r>
              <w:rPr>
                <w:color w:val="000000" w:themeColor="text1"/>
                <w:sz w:val="24"/>
                <w:szCs w:val="24"/>
              </w:rPr>
              <w:t>Сгруппируйте и сопоставьте между собой в табличной форме финансовые отношения, формы финансирования и финансовые операции, влияющие на эффективность деятельности организаций различных сфер деятельности. Опишите особенности финансовых отношений организаций туристического бизнеса</w:t>
            </w:r>
          </w:p>
        </w:tc>
      </w:tr>
      <w:tr w:rsidR="003225B9">
        <w:tc>
          <w:tcPr>
            <w:tcW w:w="2018" w:type="dxa"/>
            <w:tcBorders>
              <w:top w:val="nil"/>
              <w:bottom w:val="nil"/>
            </w:tcBorders>
          </w:tcPr>
          <w:p w:rsidR="003225B9" w:rsidRDefault="003225B9">
            <w:pPr>
              <w:rPr>
                <w:color w:val="000000" w:themeColor="text1"/>
                <w:sz w:val="24"/>
                <w:szCs w:val="24"/>
              </w:rPr>
            </w:pPr>
          </w:p>
        </w:tc>
        <w:tc>
          <w:tcPr>
            <w:tcW w:w="1919" w:type="dxa"/>
          </w:tcPr>
          <w:p w:rsidR="003225B9" w:rsidRDefault="00D85613">
            <w:pPr>
              <w:rPr>
                <w:color w:val="000000" w:themeColor="text1"/>
                <w:sz w:val="24"/>
                <w:szCs w:val="24"/>
              </w:rPr>
            </w:pPr>
            <w:r>
              <w:rPr>
                <w:color w:val="000000" w:themeColor="text1"/>
                <w:sz w:val="24"/>
                <w:szCs w:val="24"/>
              </w:rPr>
              <w:t xml:space="preserve">2.Определяет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 </w:t>
            </w:r>
          </w:p>
          <w:p w:rsidR="003225B9" w:rsidRDefault="003225B9">
            <w:pPr>
              <w:rPr>
                <w:color w:val="000000" w:themeColor="text1"/>
                <w:sz w:val="24"/>
                <w:szCs w:val="24"/>
              </w:rPr>
            </w:pPr>
          </w:p>
          <w:p w:rsidR="003225B9" w:rsidRDefault="003225B9">
            <w:pPr>
              <w:rPr>
                <w:color w:val="000000" w:themeColor="text1"/>
                <w:sz w:val="24"/>
                <w:szCs w:val="24"/>
              </w:rPr>
            </w:pPr>
          </w:p>
        </w:tc>
        <w:tc>
          <w:tcPr>
            <w:tcW w:w="3116" w:type="dxa"/>
          </w:tcPr>
          <w:p w:rsidR="003225B9" w:rsidRDefault="00D85613">
            <w:pPr>
              <w:overflowPunct w:val="0"/>
              <w:jc w:val="both"/>
              <w:textAlignment w:val="baseline"/>
              <w:rPr>
                <w:sz w:val="24"/>
                <w:szCs w:val="24"/>
              </w:rPr>
            </w:pPr>
            <w:r>
              <w:rPr>
                <w:i/>
                <w:sz w:val="24"/>
                <w:szCs w:val="24"/>
                <w:lang w:eastAsia="en-US"/>
              </w:rPr>
              <w:lastRenderedPageBreak/>
              <w:t>Знание</w:t>
            </w:r>
            <w:r>
              <w:rPr>
                <w:sz w:val="24"/>
                <w:szCs w:val="24"/>
              </w:rPr>
              <w:t xml:space="preserve"> инструментов сбора и анализа информации по вопросам состояния, оценки рисков и определения перспектив развития деятельности организаций с учетом отдельных проблем финансовой и денежно-кредитной сфер экономики;</w:t>
            </w:r>
            <w:r>
              <w:rPr>
                <w:bCs/>
                <w:sz w:val="24"/>
                <w:szCs w:val="24"/>
              </w:rPr>
              <w:t xml:space="preserve"> основ организации и функционирования денежно-кредитной и финансовой систем, входящих в них институтов.</w:t>
            </w:r>
          </w:p>
          <w:p w:rsidR="003225B9" w:rsidRDefault="003225B9">
            <w:pPr>
              <w:tabs>
                <w:tab w:val="right" w:pos="1418"/>
              </w:tabs>
              <w:jc w:val="both"/>
              <w:rPr>
                <w:i/>
                <w:sz w:val="24"/>
                <w:szCs w:val="24"/>
                <w:lang w:eastAsia="en-US"/>
              </w:rPr>
            </w:pPr>
          </w:p>
          <w:p w:rsidR="003225B9" w:rsidRDefault="00D85613">
            <w:pPr>
              <w:rPr>
                <w:color w:val="000000" w:themeColor="text1"/>
                <w:sz w:val="24"/>
                <w:szCs w:val="24"/>
              </w:rPr>
            </w:pPr>
            <w:r>
              <w:rPr>
                <w:i/>
                <w:sz w:val="24"/>
                <w:szCs w:val="24"/>
                <w:lang w:eastAsia="en-US"/>
              </w:rPr>
              <w:t xml:space="preserve">Умение </w:t>
            </w:r>
            <w:r>
              <w:rPr>
                <w:bCs/>
                <w:sz w:val="24"/>
                <w:szCs w:val="24"/>
              </w:rPr>
              <w:t>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деятельности</w:t>
            </w:r>
            <w:r>
              <w:rPr>
                <w:color w:val="000000" w:themeColor="text1"/>
                <w:sz w:val="24"/>
                <w:szCs w:val="24"/>
              </w:rPr>
              <w:t xml:space="preserve">; </w:t>
            </w:r>
            <w:r>
              <w:rPr>
                <w:iCs/>
                <w:color w:val="000000" w:themeColor="text1"/>
                <w:sz w:val="24"/>
                <w:szCs w:val="24"/>
                <w:lang w:eastAsia="en-US"/>
              </w:rPr>
              <w:t>использовать</w:t>
            </w:r>
            <w:r>
              <w:rPr>
                <w:color w:val="000000" w:themeColor="text1"/>
                <w:sz w:val="24"/>
                <w:szCs w:val="24"/>
              </w:rPr>
              <w:t xml:space="preserve"> приемы анализа, формы и методы финансового регулирования в </w:t>
            </w:r>
            <w:r>
              <w:rPr>
                <w:sz w:val="24"/>
                <w:szCs w:val="24"/>
              </w:rPr>
              <w:t>условиях современных финансово-кредитных отношений.</w:t>
            </w:r>
          </w:p>
        </w:tc>
        <w:tc>
          <w:tcPr>
            <w:tcW w:w="3367" w:type="dxa"/>
          </w:tcPr>
          <w:p w:rsidR="003225B9" w:rsidRDefault="00D85613">
            <w:pPr>
              <w:pStyle w:val="af9"/>
              <w:numPr>
                <w:ilvl w:val="0"/>
                <w:numId w:val="12"/>
              </w:numPr>
              <w:ind w:left="0" w:firstLine="0"/>
              <w:jc w:val="both"/>
              <w:rPr>
                <w:color w:val="000000" w:themeColor="text1"/>
                <w:sz w:val="24"/>
                <w:szCs w:val="24"/>
              </w:rPr>
            </w:pPr>
            <w:r>
              <w:rPr>
                <w:color w:val="000000" w:themeColor="text1"/>
                <w:sz w:val="24"/>
                <w:szCs w:val="24"/>
              </w:rPr>
              <w:lastRenderedPageBreak/>
              <w:t xml:space="preserve">Рассмотрите основные инструменты денежно-кредитного регулирования, проведите их сравнительный анализ. Результаты анализа представьте в табличной форме. В чем заключается механизм регулирования фонда обязательного резервирования? Как изменится обязательный резерв при увеличении срочных обязательств (уменьшении), например, в 3 </w:t>
            </w:r>
            <w:r>
              <w:rPr>
                <w:color w:val="000000" w:themeColor="text1"/>
                <w:sz w:val="24"/>
                <w:szCs w:val="24"/>
              </w:rPr>
              <w:lastRenderedPageBreak/>
              <w:t>раза?  Объясните, почему резкое изменение ставки рефинансирования недопустимо</w:t>
            </w:r>
          </w:p>
          <w:p w:rsidR="003225B9" w:rsidRDefault="00D85613">
            <w:pPr>
              <w:pStyle w:val="af9"/>
              <w:numPr>
                <w:ilvl w:val="0"/>
                <w:numId w:val="12"/>
              </w:numPr>
              <w:ind w:left="0" w:firstLine="0"/>
              <w:jc w:val="both"/>
              <w:rPr>
                <w:color w:val="000000" w:themeColor="text1"/>
                <w:sz w:val="24"/>
                <w:szCs w:val="24"/>
              </w:rPr>
            </w:pPr>
            <w:r>
              <w:rPr>
                <w:color w:val="000000" w:themeColor="text1"/>
                <w:sz w:val="24"/>
                <w:szCs w:val="24"/>
              </w:rPr>
              <w:t xml:space="preserve">Рассмотрите основные бюджетные и налоговые методы регулирования отраслевых пропорций. Опишите методы государственного финансового регулирования туристического бизнеса, включая организации различных форм собственности </w:t>
            </w:r>
          </w:p>
        </w:tc>
      </w:tr>
      <w:tr w:rsidR="003225B9">
        <w:tc>
          <w:tcPr>
            <w:tcW w:w="2018" w:type="dxa"/>
            <w:tcBorders>
              <w:top w:val="nil"/>
            </w:tcBorders>
          </w:tcPr>
          <w:p w:rsidR="003225B9" w:rsidRDefault="003225B9">
            <w:pPr>
              <w:rPr>
                <w:color w:val="000000" w:themeColor="text1"/>
                <w:sz w:val="24"/>
                <w:szCs w:val="24"/>
              </w:rPr>
            </w:pPr>
          </w:p>
        </w:tc>
        <w:tc>
          <w:tcPr>
            <w:tcW w:w="1919" w:type="dxa"/>
          </w:tcPr>
          <w:p w:rsidR="003225B9" w:rsidRDefault="00D85613">
            <w:pPr>
              <w:jc w:val="both"/>
              <w:rPr>
                <w:color w:val="000000" w:themeColor="text1"/>
                <w:sz w:val="24"/>
                <w:szCs w:val="24"/>
              </w:rPr>
            </w:pPr>
            <w:r>
              <w:rPr>
                <w:color w:val="000000" w:themeColor="text1"/>
                <w:sz w:val="24"/>
                <w:szCs w:val="24"/>
              </w:rPr>
              <w:t>3.Составляет прогнозы и готовит рекомендации для принятия финансово-экономических решений на предприятиях туристкой индустрии</w:t>
            </w:r>
          </w:p>
        </w:tc>
        <w:tc>
          <w:tcPr>
            <w:tcW w:w="3116" w:type="dxa"/>
          </w:tcPr>
          <w:p w:rsidR="003225B9" w:rsidRDefault="00D85613">
            <w:pPr>
              <w:tabs>
                <w:tab w:val="left" w:pos="540"/>
              </w:tabs>
              <w:snapToGrid w:val="0"/>
              <w:contextualSpacing/>
              <w:jc w:val="both"/>
              <w:rPr>
                <w:bCs/>
                <w:sz w:val="24"/>
                <w:szCs w:val="24"/>
              </w:rPr>
            </w:pPr>
            <w:r>
              <w:rPr>
                <w:i/>
                <w:sz w:val="24"/>
                <w:szCs w:val="24"/>
                <w:lang w:eastAsia="en-US"/>
              </w:rPr>
              <w:t>Знание</w:t>
            </w:r>
            <w:r>
              <w:rPr>
                <w:sz w:val="24"/>
                <w:szCs w:val="24"/>
                <w:lang w:eastAsia="en-US"/>
              </w:rPr>
              <w:t xml:space="preserve"> этапов и </w:t>
            </w:r>
            <w:r>
              <w:rPr>
                <w:sz w:val="24"/>
                <w:szCs w:val="24"/>
              </w:rPr>
              <w:t xml:space="preserve">закономерностей составления прогнозов и подготовки рекомендаций для принятия финансово-экономических решений с учетом </w:t>
            </w:r>
            <w:r>
              <w:rPr>
                <w:bCs/>
                <w:sz w:val="24"/>
                <w:szCs w:val="24"/>
              </w:rPr>
              <w:t>основных направлений денежно-кредитной и финансовой политики.</w:t>
            </w:r>
          </w:p>
          <w:p w:rsidR="003225B9" w:rsidRDefault="003225B9">
            <w:pPr>
              <w:tabs>
                <w:tab w:val="right" w:pos="1418"/>
              </w:tabs>
              <w:jc w:val="both"/>
              <w:rPr>
                <w:sz w:val="24"/>
                <w:szCs w:val="24"/>
                <w:lang w:eastAsia="en-US"/>
              </w:rPr>
            </w:pPr>
          </w:p>
          <w:p w:rsidR="003225B9" w:rsidRDefault="00D85613">
            <w:pPr>
              <w:tabs>
                <w:tab w:val="left" w:pos="540"/>
              </w:tabs>
              <w:snapToGrid w:val="0"/>
              <w:contextualSpacing/>
              <w:jc w:val="both"/>
              <w:rPr>
                <w:bCs/>
                <w:sz w:val="24"/>
                <w:szCs w:val="24"/>
              </w:rPr>
            </w:pPr>
            <w:r>
              <w:rPr>
                <w:i/>
                <w:sz w:val="24"/>
                <w:szCs w:val="24"/>
                <w:lang w:eastAsia="en-US"/>
              </w:rPr>
              <w:t xml:space="preserve">Умение </w:t>
            </w:r>
            <w:r>
              <w:rPr>
                <w:bCs/>
                <w:sz w:val="24"/>
                <w:szCs w:val="24"/>
              </w:rPr>
              <w:t>анализировать процессы, протекающие в финансовой и денежно-кредитной сфере;</w:t>
            </w:r>
          </w:p>
          <w:p w:rsidR="003225B9" w:rsidRDefault="00D85613">
            <w:pPr>
              <w:rPr>
                <w:color w:val="000000" w:themeColor="text1"/>
                <w:sz w:val="24"/>
                <w:szCs w:val="24"/>
              </w:rPr>
            </w:pPr>
            <w:r>
              <w:rPr>
                <w:bCs/>
                <w:sz w:val="24"/>
                <w:szCs w:val="24"/>
              </w:rPr>
              <w:t>работать с различными массивами экономической и финансовой информации для выявления закономерностей функционирования экономических субъектов в денежно-кредитной и финансовой сфере.</w:t>
            </w:r>
          </w:p>
        </w:tc>
        <w:tc>
          <w:tcPr>
            <w:tcW w:w="3367" w:type="dxa"/>
          </w:tcPr>
          <w:p w:rsidR="003225B9" w:rsidRDefault="00D85613">
            <w:pPr>
              <w:pStyle w:val="af9"/>
              <w:numPr>
                <w:ilvl w:val="0"/>
                <w:numId w:val="8"/>
              </w:numPr>
              <w:ind w:left="0" w:firstLine="0"/>
              <w:jc w:val="both"/>
              <w:rPr>
                <w:color w:val="000000" w:themeColor="text1"/>
                <w:sz w:val="24"/>
                <w:szCs w:val="24"/>
              </w:rPr>
            </w:pPr>
            <w:r>
              <w:rPr>
                <w:color w:val="000000" w:themeColor="text1"/>
                <w:sz w:val="24"/>
                <w:szCs w:val="24"/>
              </w:rPr>
              <w:t>Какова роль кредита? Всегда ли кредит выступает как созидательная сила? В чем заключается роль банковского кредитования? Какие факторы и каким образом влияют на развитие банковского кредитования?</w:t>
            </w:r>
          </w:p>
          <w:p w:rsidR="003225B9" w:rsidRDefault="00D85613">
            <w:pPr>
              <w:pStyle w:val="af9"/>
              <w:numPr>
                <w:ilvl w:val="0"/>
                <w:numId w:val="8"/>
              </w:numPr>
              <w:ind w:left="0" w:firstLine="0"/>
              <w:jc w:val="both"/>
              <w:rPr>
                <w:color w:val="000000" w:themeColor="text1"/>
                <w:sz w:val="24"/>
                <w:szCs w:val="24"/>
              </w:rPr>
            </w:pPr>
            <w:r>
              <w:rPr>
                <w:color w:val="000000" w:themeColor="text1"/>
                <w:sz w:val="24"/>
                <w:szCs w:val="24"/>
              </w:rPr>
              <w:t>Используя данные деловой социальной сети В2В</w:t>
            </w:r>
            <w:r>
              <w:rPr>
                <w:color w:val="000000" w:themeColor="text1"/>
                <w:sz w:val="24"/>
                <w:szCs w:val="24"/>
                <w:lang w:val="en-US"/>
              </w:rPr>
              <w:t>NET</w:t>
            </w:r>
            <w:r>
              <w:rPr>
                <w:color w:val="000000" w:themeColor="text1"/>
                <w:sz w:val="24"/>
                <w:szCs w:val="24"/>
              </w:rPr>
              <w:t xml:space="preserve"> оцените динамику выручки трех организаций туристического бизнеса (на выбор) за 2011-2024 гг. Объясните изменения выручки от продаж в анализируемых организациях. Используя метод экстраполяции составьте прогноз изменения выручки организаций туристской индустрии на 3 года. Сформулируйте выводы. Подготовьте рекомендации</w:t>
            </w:r>
          </w:p>
        </w:tc>
      </w:tr>
      <w:tr w:rsidR="003225B9">
        <w:tc>
          <w:tcPr>
            <w:tcW w:w="2018" w:type="dxa"/>
          </w:tcPr>
          <w:p w:rsidR="003225B9" w:rsidRDefault="00D85613">
            <w:pPr>
              <w:jc w:val="both"/>
              <w:rPr>
                <w:sz w:val="24"/>
                <w:szCs w:val="24"/>
              </w:rPr>
            </w:pPr>
            <w:r>
              <w:rPr>
                <w:sz w:val="24"/>
                <w:szCs w:val="24"/>
              </w:rPr>
              <w:t>УК-10</w:t>
            </w:r>
          </w:p>
          <w:p w:rsidR="003225B9" w:rsidRDefault="00D85613">
            <w:pPr>
              <w:jc w:val="both"/>
              <w:rPr>
                <w:sz w:val="24"/>
                <w:szCs w:val="24"/>
              </w:rPr>
            </w:pPr>
            <w:r>
              <w:rPr>
                <w:sz w:val="24"/>
                <w:szCs w:val="24"/>
              </w:rPr>
              <w:t>способность осуществлять поиск, критически анализировать, обобщать и систематизирова</w:t>
            </w:r>
            <w:r>
              <w:rPr>
                <w:sz w:val="24"/>
                <w:szCs w:val="24"/>
              </w:rPr>
              <w:lastRenderedPageBreak/>
              <w:t>ть информацию, использовать системный подход для решения поставленных задач</w:t>
            </w:r>
          </w:p>
        </w:tc>
        <w:tc>
          <w:tcPr>
            <w:tcW w:w="1919" w:type="dxa"/>
          </w:tcPr>
          <w:p w:rsidR="003225B9" w:rsidRDefault="00D85613">
            <w:pPr>
              <w:jc w:val="both"/>
              <w:rPr>
                <w:sz w:val="24"/>
                <w:szCs w:val="24"/>
              </w:rPr>
            </w:pPr>
            <w:r>
              <w:rPr>
                <w:sz w:val="24"/>
                <w:szCs w:val="24"/>
              </w:rPr>
              <w:lastRenderedPageBreak/>
              <w:t xml:space="preserve">1. Четко описывает состав и структуру требуемых данных и информации, грамотно </w:t>
            </w:r>
            <w:r>
              <w:rPr>
                <w:sz w:val="24"/>
                <w:szCs w:val="24"/>
              </w:rPr>
              <w:lastRenderedPageBreak/>
              <w:t>реализует процессы их сбора, обработки и интерпретации</w:t>
            </w:r>
          </w:p>
          <w:p w:rsidR="003225B9" w:rsidRDefault="003225B9">
            <w:pPr>
              <w:jc w:val="both"/>
              <w:rPr>
                <w:sz w:val="24"/>
                <w:szCs w:val="24"/>
              </w:rPr>
            </w:pPr>
          </w:p>
        </w:tc>
        <w:tc>
          <w:tcPr>
            <w:tcW w:w="3116" w:type="dxa"/>
          </w:tcPr>
          <w:p w:rsidR="003225B9" w:rsidRDefault="00D85613">
            <w:pPr>
              <w:tabs>
                <w:tab w:val="left" w:pos="540"/>
              </w:tabs>
              <w:snapToGrid w:val="0"/>
              <w:contextualSpacing/>
              <w:jc w:val="both"/>
              <w:rPr>
                <w:bCs/>
                <w:sz w:val="24"/>
                <w:szCs w:val="24"/>
              </w:rPr>
            </w:pPr>
            <w:r>
              <w:rPr>
                <w:bCs/>
                <w:i/>
                <w:sz w:val="24"/>
                <w:szCs w:val="24"/>
              </w:rPr>
              <w:lastRenderedPageBreak/>
              <w:t>Знание</w:t>
            </w:r>
            <w:r>
              <w:rPr>
                <w:bCs/>
                <w:sz w:val="24"/>
                <w:szCs w:val="24"/>
              </w:rPr>
              <w:t xml:space="preserve"> источников информации о состоянии денежного обращения, расчетов, состоянии денежной сферы, банковской системы, бюджетной системы, финансов организаций и </w:t>
            </w:r>
            <w:r>
              <w:rPr>
                <w:bCs/>
                <w:sz w:val="24"/>
                <w:szCs w:val="24"/>
              </w:rPr>
              <w:lastRenderedPageBreak/>
              <w:t>домохозяйств</w:t>
            </w:r>
            <w:r>
              <w:rPr>
                <w:sz w:val="24"/>
                <w:szCs w:val="24"/>
              </w:rPr>
              <w:t xml:space="preserve"> в целях грамотной реализации процессов их сбора, обработки и интерпретации с учетом современной специфики функционирования денежно-кредитных и финансовых отношений</w:t>
            </w:r>
            <w:r>
              <w:rPr>
                <w:bCs/>
                <w:sz w:val="24"/>
                <w:szCs w:val="24"/>
              </w:rPr>
              <w:t>.</w:t>
            </w:r>
          </w:p>
          <w:p w:rsidR="003225B9" w:rsidRDefault="00D85613">
            <w:pPr>
              <w:jc w:val="both"/>
              <w:rPr>
                <w:sz w:val="24"/>
                <w:szCs w:val="24"/>
              </w:rPr>
            </w:pPr>
            <w:r>
              <w:rPr>
                <w:bCs/>
                <w:i/>
                <w:color w:val="000000" w:themeColor="text1"/>
                <w:sz w:val="24"/>
                <w:szCs w:val="24"/>
              </w:rPr>
              <w:t>Умение</w:t>
            </w:r>
            <w:r>
              <w:rPr>
                <w:bCs/>
                <w:color w:val="000000" w:themeColor="text1"/>
                <w:sz w:val="24"/>
                <w:szCs w:val="24"/>
              </w:rPr>
              <w:t xml:space="preserve"> собирать и анализировать информацию по вопросам состояния и экономической эффективности организаций в условиях </w:t>
            </w:r>
            <w:r>
              <w:rPr>
                <w:color w:val="000000" w:themeColor="text1"/>
                <w:sz w:val="24"/>
                <w:szCs w:val="24"/>
              </w:rPr>
              <w:t>современных денежных, кредитных и финансовых отношений</w:t>
            </w:r>
          </w:p>
        </w:tc>
        <w:tc>
          <w:tcPr>
            <w:tcW w:w="3367" w:type="dxa"/>
          </w:tcPr>
          <w:p w:rsidR="003225B9" w:rsidRDefault="00D85613">
            <w:pPr>
              <w:pStyle w:val="af9"/>
              <w:numPr>
                <w:ilvl w:val="0"/>
                <w:numId w:val="9"/>
              </w:numPr>
              <w:ind w:left="0" w:firstLine="0"/>
              <w:jc w:val="both"/>
              <w:rPr>
                <w:sz w:val="24"/>
                <w:szCs w:val="24"/>
              </w:rPr>
            </w:pPr>
            <w:r>
              <w:rPr>
                <w:sz w:val="24"/>
                <w:szCs w:val="24"/>
              </w:rPr>
              <w:lastRenderedPageBreak/>
              <w:t xml:space="preserve">Дайте качественную и количественную характеристику развития финансового рынка РФ. Используя данные, представленные на сайте Банка России постройте график, отражающий </w:t>
            </w:r>
            <w:r>
              <w:rPr>
                <w:sz w:val="24"/>
                <w:szCs w:val="24"/>
              </w:rPr>
              <w:lastRenderedPageBreak/>
              <w:t>тенденции развития банковского сектора России. Выявите тенденции, объясните динамику, а также причины отклонения исследуемых показателей</w:t>
            </w:r>
          </w:p>
          <w:p w:rsidR="003225B9" w:rsidRDefault="00D85613">
            <w:pPr>
              <w:pStyle w:val="af9"/>
              <w:numPr>
                <w:ilvl w:val="0"/>
                <w:numId w:val="9"/>
              </w:numPr>
              <w:ind w:left="0" w:firstLine="0"/>
              <w:jc w:val="both"/>
              <w:rPr>
                <w:sz w:val="24"/>
                <w:szCs w:val="24"/>
              </w:rPr>
            </w:pPr>
            <w:r>
              <w:rPr>
                <w:sz w:val="24"/>
                <w:szCs w:val="24"/>
              </w:rPr>
              <w:t>Используя данные, представленные на сайте Казначейства России, рассчитайте долю налоговых доходов бюджета Краснодарского края в общем объеме доходов бюджета Краснодарского края за 2024. Проанализируйте структуру налоговых доходов бюджета Краснодарского края.  Сформулируйте выводы</w:t>
            </w:r>
          </w:p>
        </w:tc>
      </w:tr>
      <w:tr w:rsidR="003225B9">
        <w:tc>
          <w:tcPr>
            <w:tcW w:w="2018" w:type="dxa"/>
          </w:tcPr>
          <w:p w:rsidR="003225B9" w:rsidRDefault="003225B9">
            <w:pPr>
              <w:rPr>
                <w:color w:val="000000" w:themeColor="text1"/>
                <w:sz w:val="24"/>
                <w:szCs w:val="24"/>
              </w:rPr>
            </w:pPr>
          </w:p>
        </w:tc>
        <w:tc>
          <w:tcPr>
            <w:tcW w:w="1919" w:type="dxa"/>
          </w:tcPr>
          <w:p w:rsidR="003225B9" w:rsidRDefault="00D85613">
            <w:pPr>
              <w:rPr>
                <w:color w:val="000000" w:themeColor="text1"/>
                <w:sz w:val="24"/>
                <w:szCs w:val="24"/>
              </w:rPr>
            </w:pPr>
            <w:r>
              <w:rPr>
                <w:color w:val="000000" w:themeColor="text1"/>
                <w:sz w:val="24"/>
                <w:szCs w:val="24"/>
              </w:rPr>
              <w:t>2. Обосновывает сущность происходящего, выявляет закономерности, понимает природу вариабельности</w:t>
            </w:r>
          </w:p>
        </w:tc>
        <w:tc>
          <w:tcPr>
            <w:tcW w:w="3116" w:type="dxa"/>
          </w:tcPr>
          <w:p w:rsidR="003225B9" w:rsidRDefault="00D85613">
            <w:pPr>
              <w:tabs>
                <w:tab w:val="left" w:pos="540"/>
              </w:tabs>
              <w:snapToGrid w:val="0"/>
              <w:contextualSpacing/>
              <w:jc w:val="both"/>
              <w:rPr>
                <w:bCs/>
                <w:color w:val="000000" w:themeColor="text1"/>
                <w:sz w:val="24"/>
                <w:szCs w:val="24"/>
              </w:rPr>
            </w:pPr>
            <w:r>
              <w:rPr>
                <w:i/>
                <w:color w:val="000000" w:themeColor="text1"/>
                <w:sz w:val="24"/>
                <w:szCs w:val="24"/>
                <w:lang w:eastAsia="en-US"/>
              </w:rPr>
              <w:t xml:space="preserve">Знание </w:t>
            </w:r>
            <w:r>
              <w:rPr>
                <w:color w:val="000000" w:themeColor="text1"/>
                <w:sz w:val="24"/>
                <w:szCs w:val="24"/>
              </w:rPr>
              <w:t>инструментов сбора и анализа информации по вопросам состояния, оценки рисков и определения перспектив развития деятельности организаций с учетом отдельных проблем финансового и денежно-кредитного регулирования;</w:t>
            </w:r>
            <w:r>
              <w:rPr>
                <w:bCs/>
                <w:color w:val="000000" w:themeColor="text1"/>
                <w:sz w:val="24"/>
                <w:szCs w:val="24"/>
              </w:rPr>
              <w:t xml:space="preserve"> основ организации и функционирования денежно-кредитной и финансовой систем, входящих в них институтов</w:t>
            </w:r>
          </w:p>
          <w:p w:rsidR="003225B9" w:rsidRDefault="00D85613">
            <w:pPr>
              <w:rPr>
                <w:color w:val="000000" w:themeColor="text1"/>
                <w:sz w:val="24"/>
                <w:szCs w:val="24"/>
              </w:rPr>
            </w:pPr>
            <w:r>
              <w:rPr>
                <w:bCs/>
                <w:i/>
                <w:sz w:val="24"/>
                <w:szCs w:val="24"/>
              </w:rPr>
              <w:t>Умение</w:t>
            </w:r>
            <w:r>
              <w:rPr>
                <w:bCs/>
                <w:sz w:val="24"/>
                <w:szCs w:val="24"/>
              </w:rPr>
              <w:t xml:space="preserve"> анализировать и интерпретировать процессы, протекающие в денежно-кредитной и финансовой сферах, выявлять тенденции их изменения. </w:t>
            </w:r>
          </w:p>
        </w:tc>
        <w:tc>
          <w:tcPr>
            <w:tcW w:w="3367" w:type="dxa"/>
          </w:tcPr>
          <w:p w:rsidR="003225B9" w:rsidRDefault="00D85613">
            <w:pPr>
              <w:pStyle w:val="af9"/>
              <w:numPr>
                <w:ilvl w:val="0"/>
                <w:numId w:val="10"/>
              </w:numPr>
              <w:ind w:left="0" w:firstLine="0"/>
              <w:jc w:val="both"/>
              <w:rPr>
                <w:color w:val="000000" w:themeColor="text1"/>
                <w:sz w:val="24"/>
                <w:szCs w:val="24"/>
              </w:rPr>
            </w:pPr>
            <w:r>
              <w:rPr>
                <w:color w:val="000000" w:themeColor="text1"/>
                <w:sz w:val="24"/>
                <w:szCs w:val="24"/>
              </w:rPr>
              <w:t>Какие нормативные документы регулируют деятельность кредитных организаций? Какие виды деятельности и почему запрещены для российских кредитных организаций?</w:t>
            </w:r>
          </w:p>
          <w:p w:rsidR="003225B9" w:rsidRDefault="00D85613">
            <w:pPr>
              <w:pStyle w:val="af9"/>
              <w:numPr>
                <w:ilvl w:val="0"/>
                <w:numId w:val="10"/>
              </w:numPr>
              <w:ind w:left="0" w:firstLine="0"/>
              <w:jc w:val="both"/>
              <w:rPr>
                <w:color w:val="000000" w:themeColor="text1"/>
                <w:sz w:val="24"/>
                <w:szCs w:val="24"/>
              </w:rPr>
            </w:pPr>
            <w:r>
              <w:rPr>
                <w:color w:val="000000" w:themeColor="text1"/>
                <w:sz w:val="24"/>
                <w:szCs w:val="24"/>
              </w:rPr>
              <w:t>Раскройте особенности финансовой политики, реализуемой в туристическом бизнесе в 2020 - 2024 гг. Какие методы и инструменты представляются вам наиболее действенными? Опишите вариабельность принятых Правительством Российской Федерации решений по финансовому стимулированию / сдерживанию туристической индустрии.</w:t>
            </w:r>
          </w:p>
        </w:tc>
      </w:tr>
      <w:tr w:rsidR="003225B9">
        <w:tc>
          <w:tcPr>
            <w:tcW w:w="2018" w:type="dxa"/>
          </w:tcPr>
          <w:p w:rsidR="003225B9" w:rsidRDefault="003225B9">
            <w:pPr>
              <w:rPr>
                <w:sz w:val="24"/>
                <w:szCs w:val="24"/>
              </w:rPr>
            </w:pPr>
          </w:p>
        </w:tc>
        <w:tc>
          <w:tcPr>
            <w:tcW w:w="1919" w:type="dxa"/>
          </w:tcPr>
          <w:p w:rsidR="003225B9" w:rsidRDefault="00D85613">
            <w:pPr>
              <w:rPr>
                <w:sz w:val="24"/>
                <w:szCs w:val="24"/>
              </w:rPr>
            </w:pPr>
            <w:r>
              <w:rPr>
                <w:sz w:val="24"/>
                <w:szCs w:val="24"/>
              </w:rPr>
              <w:t xml:space="preserve">3. Формулирует признак классификации, выделяет соответствующие ему группы однородных «объектов», </w:t>
            </w:r>
            <w:r>
              <w:rPr>
                <w:sz w:val="24"/>
                <w:szCs w:val="24"/>
              </w:rPr>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3225B9" w:rsidRDefault="003225B9">
            <w:pPr>
              <w:rPr>
                <w:sz w:val="24"/>
                <w:szCs w:val="24"/>
              </w:rPr>
            </w:pPr>
          </w:p>
        </w:tc>
        <w:tc>
          <w:tcPr>
            <w:tcW w:w="3116" w:type="dxa"/>
          </w:tcPr>
          <w:p w:rsidR="003225B9" w:rsidRDefault="00D85613">
            <w:pPr>
              <w:tabs>
                <w:tab w:val="left" w:pos="540"/>
              </w:tabs>
              <w:snapToGrid w:val="0"/>
              <w:contextualSpacing/>
              <w:rPr>
                <w:bCs/>
                <w:color w:val="000000" w:themeColor="text1"/>
                <w:sz w:val="24"/>
                <w:szCs w:val="24"/>
              </w:rPr>
            </w:pPr>
            <w:r>
              <w:rPr>
                <w:bCs/>
                <w:i/>
                <w:color w:val="000000" w:themeColor="text1"/>
                <w:sz w:val="24"/>
                <w:szCs w:val="24"/>
              </w:rPr>
              <w:lastRenderedPageBreak/>
              <w:t xml:space="preserve">Знание </w:t>
            </w:r>
            <w:r>
              <w:rPr>
                <w:bCs/>
                <w:color w:val="000000" w:themeColor="text1"/>
                <w:sz w:val="24"/>
                <w:szCs w:val="24"/>
              </w:rPr>
              <w:t xml:space="preserve">структуры денежно-кредитной и финансовой систем, составляющих их элементов: кредитных, некредитных финансовых, хозяйственных организаций, домохозяйств, их характерных признаков, </w:t>
            </w:r>
            <w:r>
              <w:rPr>
                <w:bCs/>
                <w:color w:val="000000" w:themeColor="text1"/>
                <w:sz w:val="24"/>
                <w:szCs w:val="24"/>
              </w:rPr>
              <w:lastRenderedPageBreak/>
              <w:t>порядка функционирования.</w:t>
            </w:r>
          </w:p>
          <w:p w:rsidR="003225B9" w:rsidRDefault="003225B9">
            <w:pPr>
              <w:tabs>
                <w:tab w:val="left" w:pos="540"/>
              </w:tabs>
              <w:snapToGrid w:val="0"/>
              <w:contextualSpacing/>
              <w:rPr>
                <w:bCs/>
                <w:color w:val="000000" w:themeColor="text1"/>
                <w:sz w:val="24"/>
                <w:szCs w:val="24"/>
              </w:rPr>
            </w:pPr>
          </w:p>
          <w:p w:rsidR="003225B9" w:rsidRDefault="00D85613">
            <w:pPr>
              <w:rPr>
                <w:color w:val="000000" w:themeColor="text1"/>
                <w:sz w:val="24"/>
                <w:szCs w:val="24"/>
              </w:rPr>
            </w:pPr>
            <w:r>
              <w:rPr>
                <w:bCs/>
                <w:i/>
                <w:color w:val="000000" w:themeColor="text1"/>
                <w:sz w:val="24"/>
                <w:szCs w:val="24"/>
              </w:rPr>
              <w:t xml:space="preserve">Умение </w:t>
            </w:r>
            <w:r>
              <w:rPr>
                <w:bCs/>
                <w:color w:val="000000" w:themeColor="text1"/>
                <w:sz w:val="24"/>
                <w:szCs w:val="24"/>
              </w:rPr>
              <w:t xml:space="preserve">анализировать состояние денежно-кредитной и финансовой систем, составляющих их элементов: кредитных, некредитных финансовых, хозяйственных организаций, домохозяйств с целью выявления тенденций их развития на основе показателей, их характеризующих; </w:t>
            </w:r>
            <w:r>
              <w:rPr>
                <w:color w:val="000000" w:themeColor="text1"/>
                <w:sz w:val="24"/>
                <w:szCs w:val="24"/>
                <w:lang w:eastAsia="en-US"/>
              </w:rPr>
              <w:t xml:space="preserve">формировать критерии и условия выбора для обоснования оптимального решения; </w:t>
            </w:r>
            <w:r>
              <w:rPr>
                <w:color w:val="000000" w:themeColor="text1"/>
                <w:sz w:val="24"/>
                <w:szCs w:val="24"/>
              </w:rPr>
              <w:t>анализировать и интерпретировать данные</w:t>
            </w:r>
          </w:p>
        </w:tc>
        <w:tc>
          <w:tcPr>
            <w:tcW w:w="3367" w:type="dxa"/>
          </w:tcPr>
          <w:p w:rsidR="003225B9" w:rsidRDefault="00D85613">
            <w:pPr>
              <w:pStyle w:val="af9"/>
              <w:numPr>
                <w:ilvl w:val="0"/>
                <w:numId w:val="13"/>
              </w:numPr>
              <w:ind w:left="34" w:hanging="34"/>
              <w:jc w:val="both"/>
              <w:rPr>
                <w:sz w:val="24"/>
                <w:szCs w:val="24"/>
              </w:rPr>
            </w:pPr>
            <w:r>
              <w:rPr>
                <w:sz w:val="24"/>
                <w:szCs w:val="24"/>
              </w:rPr>
              <w:lastRenderedPageBreak/>
              <w:t xml:space="preserve">Рассмотрите структуру кредитной системы Российской Федерации. Какие организации и почему в нее включаются (что лежит в основе включения в кредитную систему)? Что представляет собой </w:t>
            </w:r>
            <w:r>
              <w:rPr>
                <w:sz w:val="24"/>
                <w:szCs w:val="24"/>
              </w:rPr>
              <w:lastRenderedPageBreak/>
              <w:t xml:space="preserve">инфраструктура? Какие функции она выполняет? </w:t>
            </w:r>
          </w:p>
          <w:p w:rsidR="003225B9" w:rsidRDefault="00D85613">
            <w:pPr>
              <w:pStyle w:val="af9"/>
              <w:numPr>
                <w:ilvl w:val="0"/>
                <w:numId w:val="13"/>
              </w:numPr>
              <w:ind w:left="34" w:hanging="34"/>
              <w:jc w:val="both"/>
              <w:rPr>
                <w:sz w:val="24"/>
                <w:szCs w:val="24"/>
              </w:rPr>
            </w:pPr>
            <w:r>
              <w:rPr>
                <w:sz w:val="24"/>
                <w:szCs w:val="24"/>
              </w:rPr>
              <w:t>Предложите классификационный признак выделения звеньев в составе финансов домохозяйств. Сформулируйте определения предложенных звеньев и приведите аргументы, обосновывающие их прикладное назначение. Какие классификационные признаки лежат в основе выделения звеньев финансовой системы и почему? В чем практический смысл группировки финансовой системы по сферам и звеньям?</w:t>
            </w:r>
          </w:p>
          <w:p w:rsidR="003225B9" w:rsidRDefault="003225B9">
            <w:pPr>
              <w:pStyle w:val="af9"/>
              <w:ind w:left="34"/>
              <w:jc w:val="both"/>
              <w:rPr>
                <w:sz w:val="24"/>
                <w:szCs w:val="24"/>
              </w:rPr>
            </w:pPr>
          </w:p>
        </w:tc>
      </w:tr>
      <w:tr w:rsidR="003225B9">
        <w:tc>
          <w:tcPr>
            <w:tcW w:w="2018" w:type="dxa"/>
          </w:tcPr>
          <w:p w:rsidR="003225B9" w:rsidRDefault="003225B9">
            <w:pPr>
              <w:rPr>
                <w:sz w:val="24"/>
                <w:szCs w:val="24"/>
              </w:rPr>
            </w:pPr>
          </w:p>
        </w:tc>
        <w:tc>
          <w:tcPr>
            <w:tcW w:w="1919" w:type="dxa"/>
          </w:tcPr>
          <w:p w:rsidR="003225B9" w:rsidRDefault="00D85613">
            <w:pPr>
              <w:rPr>
                <w:sz w:val="24"/>
                <w:szCs w:val="24"/>
              </w:rPr>
            </w:pPr>
            <w:r>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116" w:type="dxa"/>
          </w:tcPr>
          <w:p w:rsidR="003225B9" w:rsidRDefault="00D85613">
            <w:pPr>
              <w:tabs>
                <w:tab w:val="left" w:pos="540"/>
              </w:tabs>
              <w:snapToGrid w:val="0"/>
              <w:contextualSpacing/>
              <w:rPr>
                <w:bCs/>
                <w:color w:val="000000" w:themeColor="text1"/>
                <w:sz w:val="24"/>
                <w:szCs w:val="24"/>
              </w:rPr>
            </w:pPr>
            <w:r>
              <w:rPr>
                <w:bCs/>
                <w:i/>
                <w:color w:val="000000" w:themeColor="text1"/>
                <w:sz w:val="24"/>
                <w:szCs w:val="24"/>
              </w:rPr>
              <w:t xml:space="preserve">Знание </w:t>
            </w:r>
            <w:r>
              <w:rPr>
                <w:bCs/>
                <w:color w:val="000000" w:themeColor="text1"/>
                <w:sz w:val="24"/>
                <w:szCs w:val="24"/>
              </w:rPr>
              <w:t>основ экономического анализа денежно-кредитной сферы, финансовой системы, монетарных процессов в современной экономике;</w:t>
            </w:r>
          </w:p>
          <w:p w:rsidR="003225B9" w:rsidRDefault="00D85613">
            <w:pPr>
              <w:tabs>
                <w:tab w:val="left" w:pos="540"/>
              </w:tabs>
              <w:snapToGrid w:val="0"/>
              <w:contextualSpacing/>
              <w:rPr>
                <w:i/>
                <w:color w:val="000000" w:themeColor="text1"/>
                <w:sz w:val="24"/>
                <w:szCs w:val="24"/>
                <w:lang w:eastAsia="en-US"/>
              </w:rPr>
            </w:pPr>
            <w:r>
              <w:rPr>
                <w:bCs/>
                <w:color w:val="000000" w:themeColor="text1"/>
                <w:sz w:val="24"/>
                <w:szCs w:val="24"/>
              </w:rPr>
              <w:t xml:space="preserve">показателей, характеризующих состояние и тенденции развития денежного оборота, платежей, кредитования, финансовой системы; </w:t>
            </w:r>
          </w:p>
          <w:p w:rsidR="003225B9" w:rsidRDefault="00D85613">
            <w:pPr>
              <w:tabs>
                <w:tab w:val="right" w:pos="1418"/>
              </w:tabs>
              <w:rPr>
                <w:color w:val="000000" w:themeColor="text1"/>
                <w:sz w:val="24"/>
                <w:szCs w:val="24"/>
                <w:lang w:eastAsia="en-US"/>
              </w:rPr>
            </w:pPr>
            <w:r>
              <w:rPr>
                <w:i/>
                <w:color w:val="000000" w:themeColor="text1"/>
                <w:sz w:val="24"/>
                <w:szCs w:val="24"/>
                <w:lang w:eastAsia="en-US"/>
              </w:rPr>
              <w:t xml:space="preserve"> </w:t>
            </w:r>
            <w:r>
              <w:rPr>
                <w:color w:val="000000" w:themeColor="text1"/>
                <w:sz w:val="24"/>
                <w:szCs w:val="24"/>
                <w:lang w:eastAsia="en-US"/>
              </w:rPr>
              <w:t>критериев и алгоритмов выбора</w:t>
            </w:r>
            <w:r>
              <w:rPr>
                <w:i/>
                <w:color w:val="000000" w:themeColor="text1"/>
                <w:sz w:val="24"/>
                <w:szCs w:val="24"/>
                <w:lang w:eastAsia="en-US"/>
              </w:rPr>
              <w:t xml:space="preserve"> </w:t>
            </w:r>
            <w:r>
              <w:rPr>
                <w:color w:val="000000" w:themeColor="text1"/>
                <w:sz w:val="24"/>
                <w:szCs w:val="24"/>
                <w:lang w:eastAsia="en-US"/>
              </w:rPr>
              <w:t>оптимальных решений из альтернативных вариантов.</w:t>
            </w:r>
          </w:p>
          <w:p w:rsidR="003225B9" w:rsidRDefault="003225B9">
            <w:pPr>
              <w:tabs>
                <w:tab w:val="right" w:pos="1418"/>
              </w:tabs>
              <w:rPr>
                <w:color w:val="000000" w:themeColor="text1"/>
                <w:sz w:val="24"/>
                <w:szCs w:val="24"/>
                <w:lang w:eastAsia="en-US"/>
              </w:rPr>
            </w:pPr>
          </w:p>
          <w:p w:rsidR="003225B9" w:rsidRDefault="00D85613">
            <w:pPr>
              <w:rPr>
                <w:color w:val="000000" w:themeColor="text1"/>
                <w:sz w:val="24"/>
                <w:szCs w:val="24"/>
              </w:rPr>
            </w:pPr>
            <w:r>
              <w:rPr>
                <w:bCs/>
                <w:i/>
                <w:color w:val="000000" w:themeColor="text1"/>
                <w:sz w:val="24"/>
                <w:szCs w:val="24"/>
              </w:rPr>
              <w:t>Умение</w:t>
            </w:r>
            <w:r>
              <w:rPr>
                <w:bCs/>
                <w:color w:val="000000" w:themeColor="text1"/>
                <w:sz w:val="24"/>
                <w:szCs w:val="24"/>
              </w:rPr>
              <w:t xml:space="preserve"> грамотно, логично, аргументировано формировать собственные суждения и оценки, отличать факты от мнений и интерпретаций на основе анализа денежно-кредитной и финансовой сферы, монетарных процессов в </w:t>
            </w:r>
            <w:r>
              <w:rPr>
                <w:bCs/>
                <w:color w:val="000000" w:themeColor="text1"/>
                <w:sz w:val="24"/>
                <w:szCs w:val="24"/>
              </w:rPr>
              <w:lastRenderedPageBreak/>
              <w:t xml:space="preserve">современной экономике; показателей, характеризующих их состояние; </w:t>
            </w:r>
            <w:r>
              <w:rPr>
                <w:i/>
                <w:color w:val="000000" w:themeColor="text1"/>
                <w:sz w:val="24"/>
                <w:szCs w:val="24"/>
                <w:lang w:eastAsia="en-US"/>
              </w:rPr>
              <w:t xml:space="preserve"> </w:t>
            </w:r>
            <w:r>
              <w:rPr>
                <w:color w:val="000000" w:themeColor="text1"/>
                <w:sz w:val="24"/>
                <w:szCs w:val="24"/>
                <w:lang w:eastAsia="en-US"/>
              </w:rPr>
              <w:t>оценить критически последствия принимаемых решений на основе использования алгоритмов и методов поиска альтернативных и оптимальных решений с учетом изменений в сфере денежно-кредитных и финансовых отношений</w:t>
            </w:r>
          </w:p>
        </w:tc>
        <w:tc>
          <w:tcPr>
            <w:tcW w:w="3367" w:type="dxa"/>
          </w:tcPr>
          <w:p w:rsidR="003225B9" w:rsidRDefault="00D85613">
            <w:pPr>
              <w:pStyle w:val="af9"/>
              <w:numPr>
                <w:ilvl w:val="0"/>
                <w:numId w:val="11"/>
              </w:numPr>
              <w:ind w:left="0" w:firstLine="0"/>
              <w:jc w:val="both"/>
              <w:rPr>
                <w:sz w:val="24"/>
                <w:szCs w:val="24"/>
              </w:rPr>
            </w:pPr>
            <w:r>
              <w:rPr>
                <w:sz w:val="24"/>
                <w:szCs w:val="24"/>
              </w:rPr>
              <w:lastRenderedPageBreak/>
              <w:t>Как изменилась денежно-кредитная политика в еврозоне после мирового кризиса 2008—2011 гг. Какие существуют экономические основания для применения центральными банками еврозоны (например, Дании, Швейцарии, Швеции) и Японии отрицательных процентных ставок? В чем заключаются основные риски применения политики отрицательных процентных ставок для экономики?</w:t>
            </w:r>
          </w:p>
          <w:p w:rsidR="003225B9" w:rsidRDefault="00D85613">
            <w:r>
              <w:rPr>
                <w:sz w:val="24"/>
                <w:szCs w:val="24"/>
              </w:rPr>
              <w:t xml:space="preserve">2. Проанализируйте </w:t>
            </w:r>
            <w:r>
              <w:rPr>
                <w:color w:val="000000" w:themeColor="text1"/>
                <w:sz w:val="24"/>
                <w:szCs w:val="24"/>
              </w:rPr>
              <w:t>исполнение государственной программы Российской Федерации «Развитие туризма». Оцените выполнение задачи «</w:t>
            </w:r>
            <w:r>
              <w:rPr>
                <w:color w:val="000000" w:themeColor="text1"/>
                <w:sz w:val="24"/>
                <w:szCs w:val="24"/>
                <w:shd w:val="clear" w:color="auto" w:fill="FFFFFF"/>
              </w:rPr>
              <w:t xml:space="preserve">Создание и внедрение цифровых решений, обеспечивающих гражданам доступ к информации о возможностях отдыха внутри страны, а также к туристским </w:t>
            </w:r>
            <w:r>
              <w:rPr>
                <w:color w:val="000000" w:themeColor="text1"/>
                <w:sz w:val="24"/>
                <w:szCs w:val="24"/>
                <w:shd w:val="clear" w:color="auto" w:fill="FFFFFF"/>
              </w:rPr>
              <w:lastRenderedPageBreak/>
              <w:t xml:space="preserve">цифровым сервисам» в субъектах Российской Федерации. Оцените эффективность реализованных мероприятий </w:t>
            </w:r>
          </w:p>
        </w:tc>
      </w:tr>
      <w:tr w:rsidR="003225B9">
        <w:tc>
          <w:tcPr>
            <w:tcW w:w="2018" w:type="dxa"/>
          </w:tcPr>
          <w:p w:rsidR="003225B9" w:rsidRDefault="003225B9">
            <w:pPr>
              <w:rPr>
                <w:sz w:val="24"/>
                <w:szCs w:val="24"/>
              </w:rPr>
            </w:pPr>
          </w:p>
        </w:tc>
        <w:tc>
          <w:tcPr>
            <w:tcW w:w="1919" w:type="dxa"/>
          </w:tcPr>
          <w:p w:rsidR="003225B9" w:rsidRDefault="00D85613">
            <w:pPr>
              <w:rPr>
                <w:sz w:val="24"/>
                <w:szCs w:val="24"/>
              </w:rPr>
            </w:pPr>
            <w:r>
              <w:rPr>
                <w:sz w:val="24"/>
                <w:szCs w:val="24"/>
              </w:rPr>
              <w:t>5. Аргументированно и логично представляет свою точку зрения посредством и на основе системного описания</w:t>
            </w:r>
          </w:p>
        </w:tc>
        <w:tc>
          <w:tcPr>
            <w:tcW w:w="3116" w:type="dxa"/>
          </w:tcPr>
          <w:p w:rsidR="003225B9" w:rsidRDefault="00D85613">
            <w:pPr>
              <w:tabs>
                <w:tab w:val="right" w:pos="1418"/>
              </w:tabs>
              <w:rPr>
                <w:sz w:val="24"/>
                <w:szCs w:val="24"/>
                <w:lang w:eastAsia="en-US"/>
              </w:rPr>
            </w:pPr>
            <w:r>
              <w:rPr>
                <w:i/>
                <w:sz w:val="24"/>
                <w:szCs w:val="24"/>
                <w:lang w:eastAsia="en-US"/>
              </w:rPr>
              <w:t xml:space="preserve">Знание </w:t>
            </w:r>
            <w:r>
              <w:rPr>
                <w:sz w:val="24"/>
                <w:szCs w:val="24"/>
                <w:lang w:eastAsia="en-US"/>
              </w:rPr>
              <w:t>логики и последовательности проведения исследования с учетом современных денежно-кредитных и финансовых отношений; приемов целеполагания, индукции и дедукции, анализа и синтеза, декомпозиции и агрегирования и использовать их при анализе проблем</w:t>
            </w:r>
          </w:p>
          <w:p w:rsidR="003225B9" w:rsidRDefault="003225B9">
            <w:pPr>
              <w:tabs>
                <w:tab w:val="right" w:pos="1418"/>
              </w:tabs>
              <w:rPr>
                <w:sz w:val="24"/>
                <w:szCs w:val="24"/>
                <w:lang w:eastAsia="en-US"/>
              </w:rPr>
            </w:pPr>
          </w:p>
          <w:p w:rsidR="003225B9" w:rsidRDefault="00D85613">
            <w:pPr>
              <w:rPr>
                <w:sz w:val="24"/>
                <w:szCs w:val="24"/>
              </w:rPr>
            </w:pPr>
            <w:r>
              <w:rPr>
                <w:bCs/>
                <w:i/>
                <w:sz w:val="24"/>
                <w:szCs w:val="24"/>
              </w:rPr>
              <w:t>Умение</w:t>
            </w:r>
            <w:r>
              <w:rPr>
                <w:bCs/>
                <w:sz w:val="24"/>
                <w:szCs w:val="24"/>
              </w:rPr>
              <w:t xml:space="preserve"> аргументированно и логично представлять свою точку зрения посредством и на основе знания сущности процессов, протекающих денежно-кредитной и финансовой сферах, законодательства, нормативных документов, регулирующих денежный оборот, кредитные отношения, деятельность участников финансового рынка, системы инструментов денежно-кредитной и финансовой политики; </w:t>
            </w:r>
            <w:r>
              <w:rPr>
                <w:sz w:val="24"/>
                <w:szCs w:val="24"/>
                <w:lang w:eastAsia="en-US"/>
              </w:rPr>
              <w:t xml:space="preserve">решать практические задачи управления и готовить </w:t>
            </w:r>
            <w:r>
              <w:rPr>
                <w:sz w:val="24"/>
                <w:szCs w:val="24"/>
                <w:lang w:eastAsia="en-US"/>
              </w:rPr>
              <w:lastRenderedPageBreak/>
              <w:t>аналитические отчеты с учетом изменений современных денежно-кредитных и финансовых отношений</w:t>
            </w:r>
          </w:p>
        </w:tc>
        <w:tc>
          <w:tcPr>
            <w:tcW w:w="3367" w:type="dxa"/>
          </w:tcPr>
          <w:p w:rsidR="003225B9" w:rsidRDefault="00D85613">
            <w:pPr>
              <w:pStyle w:val="af9"/>
              <w:numPr>
                <w:ilvl w:val="0"/>
                <w:numId w:val="14"/>
              </w:numPr>
              <w:ind w:left="34" w:hanging="34"/>
              <w:contextualSpacing/>
              <w:jc w:val="both"/>
              <w:rPr>
                <w:sz w:val="24"/>
                <w:szCs w:val="24"/>
              </w:rPr>
            </w:pPr>
            <w:r>
              <w:rPr>
                <w:sz w:val="24"/>
                <w:szCs w:val="24"/>
              </w:rPr>
              <w:lastRenderedPageBreak/>
              <w:t xml:space="preserve">Представьте в табличной форме данные о развитии безналичных денег в РФ и в зарубежных странах (5 стран по выбору). Представьте данные в графической форме. Проведите сравнительный анализ: как менялась доля наличных и безналичных денег, в чем причины таких изменений? Какие факторы влияют на структуру денежной массы? Каковы тенденции изменения структуры денежной массы в России? </w:t>
            </w:r>
          </w:p>
          <w:p w:rsidR="003225B9" w:rsidRDefault="00D85613">
            <w:pPr>
              <w:pStyle w:val="af9"/>
              <w:numPr>
                <w:ilvl w:val="0"/>
                <w:numId w:val="14"/>
              </w:numPr>
              <w:ind w:left="34" w:hanging="34"/>
              <w:contextualSpacing/>
              <w:jc w:val="both"/>
              <w:rPr>
                <w:sz w:val="24"/>
                <w:szCs w:val="24"/>
              </w:rPr>
            </w:pPr>
            <w:r>
              <w:rPr>
                <w:sz w:val="24"/>
                <w:szCs w:val="24"/>
              </w:rPr>
              <w:t>Используя данные сайта Минфина России обоснуйте эффективность проводимой субъектом Российской Федерации (на выбор) долговой политики. Проведите графический анализ (диаграммы, графики) изменения структуры государственного долга за предшествующие 10 лет. Аргументируйте выводы относительно изменения структуры долгового портфеля выбранного субъекта РФ</w:t>
            </w:r>
          </w:p>
          <w:p w:rsidR="003225B9" w:rsidRDefault="003225B9">
            <w:pPr>
              <w:pStyle w:val="aff"/>
              <w:widowControl w:val="0"/>
              <w:spacing w:after="0"/>
              <w:ind w:left="0"/>
              <w:jc w:val="both"/>
            </w:pPr>
          </w:p>
        </w:tc>
      </w:tr>
    </w:tbl>
    <w:p w:rsidR="003225B9" w:rsidRDefault="003225B9">
      <w:pPr>
        <w:spacing w:line="360" w:lineRule="auto"/>
        <w:jc w:val="both"/>
        <w:rPr>
          <w:rFonts w:eastAsia="Calibri"/>
          <w:sz w:val="28"/>
          <w:szCs w:val="28"/>
          <w:lang w:eastAsia="ar-SA"/>
        </w:rPr>
      </w:pPr>
    </w:p>
    <w:p w:rsidR="003225B9" w:rsidRDefault="00D85613">
      <w:pPr>
        <w:spacing w:line="360" w:lineRule="auto"/>
        <w:rPr>
          <w:b/>
          <w:color w:val="071933"/>
          <w:spacing w:val="-5"/>
          <w:sz w:val="28"/>
          <w:szCs w:val="28"/>
        </w:rPr>
      </w:pPr>
      <w:r>
        <w:rPr>
          <w:b/>
          <w:color w:val="071933"/>
          <w:spacing w:val="-5"/>
          <w:sz w:val="28"/>
          <w:szCs w:val="28"/>
        </w:rPr>
        <w:t>Примеры тестовых заданий</w:t>
      </w:r>
    </w:p>
    <w:p w:rsidR="003225B9" w:rsidRDefault="00D85613">
      <w:pPr>
        <w:spacing w:line="360" w:lineRule="auto"/>
        <w:jc w:val="both"/>
        <w:rPr>
          <w:spacing w:val="-5"/>
          <w:sz w:val="28"/>
          <w:szCs w:val="28"/>
        </w:rPr>
      </w:pPr>
      <w:r>
        <w:rPr>
          <w:spacing w:val="-5"/>
          <w:sz w:val="28"/>
          <w:szCs w:val="28"/>
        </w:rPr>
        <w:t>1</w:t>
      </w:r>
      <w:r>
        <w:rPr>
          <w:sz w:val="28"/>
          <w:szCs w:val="28"/>
        </w:rPr>
        <w:t xml:space="preserve"> </w:t>
      </w:r>
      <w:r>
        <w:rPr>
          <w:spacing w:val="-5"/>
          <w:sz w:val="28"/>
          <w:szCs w:val="28"/>
        </w:rPr>
        <w:t>Часть государственной финансовой политики, которая позволят снизить неблагоприятное воздействие рыночных условий хозяйствования на социально незащищенные слои населения – это:</w:t>
      </w:r>
    </w:p>
    <w:p w:rsidR="003225B9" w:rsidRDefault="00D85613">
      <w:pPr>
        <w:spacing w:line="360" w:lineRule="auto"/>
        <w:rPr>
          <w:spacing w:val="-5"/>
          <w:sz w:val="28"/>
          <w:szCs w:val="28"/>
        </w:rPr>
      </w:pPr>
      <w:r>
        <w:rPr>
          <w:spacing w:val="-5"/>
          <w:sz w:val="28"/>
          <w:szCs w:val="28"/>
        </w:rPr>
        <w:t>A. политика в области государственного социального страхования</w:t>
      </w:r>
    </w:p>
    <w:p w:rsidR="003225B9" w:rsidRDefault="00D85613">
      <w:pPr>
        <w:spacing w:line="360" w:lineRule="auto"/>
        <w:rPr>
          <w:spacing w:val="-5"/>
          <w:sz w:val="28"/>
          <w:szCs w:val="28"/>
        </w:rPr>
      </w:pPr>
      <w:r>
        <w:rPr>
          <w:spacing w:val="-5"/>
          <w:sz w:val="28"/>
          <w:szCs w:val="28"/>
        </w:rPr>
        <w:t>B. бюджетная политика</w:t>
      </w:r>
    </w:p>
    <w:p w:rsidR="003225B9" w:rsidRDefault="00D85613">
      <w:pPr>
        <w:spacing w:line="360" w:lineRule="auto"/>
        <w:rPr>
          <w:spacing w:val="-5"/>
          <w:sz w:val="28"/>
          <w:szCs w:val="28"/>
        </w:rPr>
      </w:pPr>
      <w:r>
        <w:rPr>
          <w:spacing w:val="-5"/>
          <w:sz w:val="28"/>
          <w:szCs w:val="28"/>
        </w:rPr>
        <w:t xml:space="preserve">C. налоговая политика </w:t>
      </w:r>
    </w:p>
    <w:p w:rsidR="003225B9" w:rsidRDefault="00D85613">
      <w:pPr>
        <w:spacing w:line="360" w:lineRule="auto"/>
        <w:rPr>
          <w:spacing w:val="-5"/>
          <w:sz w:val="28"/>
          <w:szCs w:val="28"/>
        </w:rPr>
      </w:pPr>
      <w:r>
        <w:rPr>
          <w:spacing w:val="-5"/>
          <w:sz w:val="28"/>
          <w:szCs w:val="28"/>
        </w:rPr>
        <w:t>D. инвестиционная политика</w:t>
      </w:r>
    </w:p>
    <w:p w:rsidR="003225B9" w:rsidRDefault="00D85613">
      <w:pPr>
        <w:spacing w:line="360" w:lineRule="auto"/>
        <w:rPr>
          <w:spacing w:val="-5"/>
          <w:sz w:val="28"/>
          <w:szCs w:val="28"/>
        </w:rPr>
      </w:pPr>
      <w:r>
        <w:rPr>
          <w:spacing w:val="-5"/>
          <w:sz w:val="28"/>
          <w:szCs w:val="28"/>
          <w:lang w:val="en-US"/>
        </w:rPr>
        <w:t>E</w:t>
      </w:r>
      <w:r>
        <w:rPr>
          <w:spacing w:val="-5"/>
          <w:sz w:val="28"/>
          <w:szCs w:val="28"/>
        </w:rPr>
        <w:t>. долговая политика</w:t>
      </w:r>
    </w:p>
    <w:p w:rsidR="003225B9" w:rsidRDefault="003225B9">
      <w:pPr>
        <w:spacing w:line="360" w:lineRule="auto"/>
        <w:rPr>
          <w:spacing w:val="-5"/>
          <w:sz w:val="28"/>
          <w:szCs w:val="28"/>
        </w:rPr>
      </w:pPr>
    </w:p>
    <w:p w:rsidR="003225B9" w:rsidRDefault="00D85613">
      <w:pPr>
        <w:spacing w:line="360" w:lineRule="auto"/>
        <w:rPr>
          <w:spacing w:val="-5"/>
          <w:sz w:val="28"/>
          <w:szCs w:val="28"/>
        </w:rPr>
      </w:pPr>
      <w:r>
        <w:rPr>
          <w:spacing w:val="-5"/>
          <w:sz w:val="28"/>
          <w:szCs w:val="28"/>
        </w:rPr>
        <w:t>3. Источниками социальных выплат в Российской Федерации являются:</w:t>
      </w:r>
    </w:p>
    <w:p w:rsidR="003225B9" w:rsidRDefault="00D85613">
      <w:pPr>
        <w:spacing w:line="360" w:lineRule="auto"/>
        <w:rPr>
          <w:spacing w:val="-5"/>
          <w:sz w:val="28"/>
          <w:szCs w:val="28"/>
        </w:rPr>
      </w:pPr>
      <w:r>
        <w:rPr>
          <w:spacing w:val="-5"/>
          <w:sz w:val="28"/>
          <w:szCs w:val="28"/>
        </w:rPr>
        <w:t>A. средства работодателей</w:t>
      </w:r>
    </w:p>
    <w:p w:rsidR="003225B9" w:rsidRDefault="00D85613">
      <w:pPr>
        <w:spacing w:line="360" w:lineRule="auto"/>
        <w:rPr>
          <w:spacing w:val="-5"/>
          <w:sz w:val="28"/>
          <w:szCs w:val="28"/>
        </w:rPr>
      </w:pPr>
      <w:r>
        <w:rPr>
          <w:spacing w:val="-5"/>
          <w:sz w:val="28"/>
          <w:szCs w:val="28"/>
          <w:lang w:val="en-US"/>
        </w:rPr>
        <w:t>B</w:t>
      </w:r>
      <w:r>
        <w:rPr>
          <w:spacing w:val="-5"/>
          <w:sz w:val="28"/>
          <w:szCs w:val="28"/>
        </w:rPr>
        <w:t>. средства домохозяйств</w:t>
      </w:r>
    </w:p>
    <w:p w:rsidR="003225B9" w:rsidRDefault="00D85613">
      <w:pPr>
        <w:spacing w:line="360" w:lineRule="auto"/>
        <w:rPr>
          <w:spacing w:val="-5"/>
          <w:sz w:val="28"/>
          <w:szCs w:val="28"/>
        </w:rPr>
      </w:pPr>
      <w:r>
        <w:rPr>
          <w:spacing w:val="-5"/>
          <w:sz w:val="28"/>
          <w:szCs w:val="28"/>
          <w:lang w:val="en-US"/>
        </w:rPr>
        <w:t>C</w:t>
      </w:r>
      <w:r>
        <w:rPr>
          <w:spacing w:val="-5"/>
          <w:sz w:val="28"/>
          <w:szCs w:val="28"/>
        </w:rPr>
        <w:t>. средства бюджета</w:t>
      </w:r>
    </w:p>
    <w:p w:rsidR="003225B9" w:rsidRDefault="00D85613">
      <w:pPr>
        <w:spacing w:line="360" w:lineRule="auto"/>
        <w:rPr>
          <w:spacing w:val="-5"/>
          <w:sz w:val="28"/>
          <w:szCs w:val="28"/>
        </w:rPr>
      </w:pPr>
      <w:r>
        <w:rPr>
          <w:spacing w:val="-5"/>
          <w:sz w:val="28"/>
          <w:szCs w:val="28"/>
        </w:rPr>
        <w:t>D. средства Социального фонда РФ</w:t>
      </w:r>
    </w:p>
    <w:p w:rsidR="003225B9" w:rsidRDefault="00D85613">
      <w:pPr>
        <w:spacing w:line="360" w:lineRule="auto"/>
        <w:rPr>
          <w:spacing w:val="-5"/>
          <w:sz w:val="28"/>
          <w:szCs w:val="28"/>
        </w:rPr>
      </w:pPr>
      <w:r>
        <w:rPr>
          <w:spacing w:val="-5"/>
          <w:sz w:val="28"/>
          <w:szCs w:val="28"/>
          <w:lang w:val="en-US"/>
        </w:rPr>
        <w:t>E</w:t>
      </w:r>
      <w:r>
        <w:rPr>
          <w:spacing w:val="-5"/>
          <w:sz w:val="28"/>
          <w:szCs w:val="28"/>
        </w:rPr>
        <w:t>. средства ФОМС</w:t>
      </w:r>
    </w:p>
    <w:p w:rsidR="003225B9" w:rsidRDefault="003225B9">
      <w:pPr>
        <w:spacing w:line="360" w:lineRule="auto"/>
        <w:rPr>
          <w:spacing w:val="-5"/>
          <w:sz w:val="28"/>
          <w:szCs w:val="28"/>
        </w:rPr>
      </w:pPr>
    </w:p>
    <w:p w:rsidR="003225B9" w:rsidRDefault="00D85613">
      <w:pPr>
        <w:spacing w:line="360" w:lineRule="auto"/>
        <w:rPr>
          <w:spacing w:val="-5"/>
          <w:sz w:val="28"/>
          <w:szCs w:val="28"/>
        </w:rPr>
      </w:pPr>
      <w:r>
        <w:rPr>
          <w:spacing w:val="-5"/>
          <w:sz w:val="28"/>
          <w:szCs w:val="28"/>
        </w:rPr>
        <w:t>4. Доходы как часть финансовых ресурсов коммерческих организаций включают:</w:t>
      </w:r>
    </w:p>
    <w:p w:rsidR="003225B9" w:rsidRDefault="00D85613">
      <w:pPr>
        <w:spacing w:line="360" w:lineRule="auto"/>
        <w:rPr>
          <w:spacing w:val="-5"/>
          <w:sz w:val="28"/>
          <w:szCs w:val="28"/>
        </w:rPr>
      </w:pPr>
      <w:r>
        <w:rPr>
          <w:spacing w:val="-5"/>
          <w:sz w:val="28"/>
          <w:szCs w:val="28"/>
        </w:rPr>
        <w:t>А. субсидии</w:t>
      </w:r>
    </w:p>
    <w:p w:rsidR="003225B9" w:rsidRDefault="00D85613">
      <w:pPr>
        <w:spacing w:line="360" w:lineRule="auto"/>
        <w:rPr>
          <w:spacing w:val="-5"/>
          <w:sz w:val="28"/>
          <w:szCs w:val="28"/>
        </w:rPr>
      </w:pPr>
      <w:r>
        <w:rPr>
          <w:spacing w:val="-5"/>
          <w:sz w:val="28"/>
          <w:szCs w:val="28"/>
        </w:rPr>
        <w:t>В. дотации</w:t>
      </w:r>
    </w:p>
    <w:p w:rsidR="003225B9" w:rsidRDefault="00D85613">
      <w:pPr>
        <w:spacing w:line="360" w:lineRule="auto"/>
        <w:rPr>
          <w:spacing w:val="-5"/>
          <w:sz w:val="28"/>
          <w:szCs w:val="28"/>
        </w:rPr>
      </w:pPr>
      <w:r>
        <w:rPr>
          <w:spacing w:val="-5"/>
          <w:sz w:val="28"/>
          <w:szCs w:val="28"/>
        </w:rPr>
        <w:t>С. прибыль</w:t>
      </w:r>
    </w:p>
    <w:p w:rsidR="003225B9" w:rsidRDefault="00D85613">
      <w:pPr>
        <w:spacing w:line="360" w:lineRule="auto"/>
        <w:rPr>
          <w:spacing w:val="-5"/>
          <w:sz w:val="28"/>
          <w:szCs w:val="28"/>
        </w:rPr>
      </w:pPr>
      <w:r>
        <w:rPr>
          <w:spacing w:val="-5"/>
          <w:sz w:val="28"/>
          <w:szCs w:val="28"/>
          <w:lang w:val="en-US"/>
        </w:rPr>
        <w:t>D</w:t>
      </w:r>
      <w:r>
        <w:rPr>
          <w:spacing w:val="-5"/>
          <w:sz w:val="28"/>
          <w:szCs w:val="28"/>
        </w:rPr>
        <w:t>. кредит</w:t>
      </w:r>
    </w:p>
    <w:p w:rsidR="003225B9" w:rsidRDefault="00D85613">
      <w:pPr>
        <w:spacing w:line="360" w:lineRule="auto"/>
        <w:rPr>
          <w:spacing w:val="-5"/>
          <w:sz w:val="28"/>
          <w:szCs w:val="28"/>
        </w:rPr>
      </w:pPr>
      <w:r>
        <w:rPr>
          <w:spacing w:val="-5"/>
          <w:sz w:val="28"/>
          <w:szCs w:val="28"/>
        </w:rPr>
        <w:t>Е. выручку</w:t>
      </w:r>
    </w:p>
    <w:p w:rsidR="003225B9" w:rsidRDefault="003225B9">
      <w:pPr>
        <w:spacing w:line="360" w:lineRule="auto"/>
        <w:rPr>
          <w:spacing w:val="-5"/>
          <w:sz w:val="28"/>
          <w:szCs w:val="28"/>
        </w:rPr>
      </w:pPr>
    </w:p>
    <w:p w:rsidR="003225B9" w:rsidRDefault="00D85613">
      <w:pPr>
        <w:spacing w:line="360" w:lineRule="auto"/>
        <w:rPr>
          <w:spacing w:val="-5"/>
          <w:sz w:val="28"/>
          <w:szCs w:val="28"/>
        </w:rPr>
      </w:pPr>
      <w:r>
        <w:rPr>
          <w:spacing w:val="-5"/>
          <w:sz w:val="28"/>
          <w:szCs w:val="28"/>
        </w:rPr>
        <w:t>5. Современные информационные системы, предоставляющие доступ к базам данным экономической и финансовой информации:</w:t>
      </w:r>
    </w:p>
    <w:p w:rsidR="003225B9" w:rsidRDefault="00D85613">
      <w:pPr>
        <w:spacing w:line="360" w:lineRule="auto"/>
        <w:rPr>
          <w:spacing w:val="-5"/>
          <w:sz w:val="28"/>
          <w:szCs w:val="28"/>
          <w:lang w:val="de-DE"/>
        </w:rPr>
      </w:pPr>
      <w:r>
        <w:rPr>
          <w:spacing w:val="-5"/>
          <w:sz w:val="28"/>
          <w:szCs w:val="28"/>
          <w:lang w:val="de-DE"/>
        </w:rPr>
        <w:t>A. Bloomberg</w:t>
      </w:r>
    </w:p>
    <w:p w:rsidR="003225B9" w:rsidRDefault="00D85613">
      <w:pPr>
        <w:spacing w:line="360" w:lineRule="auto"/>
        <w:rPr>
          <w:spacing w:val="-5"/>
          <w:sz w:val="28"/>
          <w:szCs w:val="28"/>
          <w:lang w:val="de-DE"/>
        </w:rPr>
      </w:pPr>
      <w:r>
        <w:rPr>
          <w:spacing w:val="-5"/>
          <w:sz w:val="28"/>
          <w:szCs w:val="28"/>
          <w:lang w:val="de-DE"/>
        </w:rPr>
        <w:t>B. Thomson Reuters Eikon</w:t>
      </w:r>
    </w:p>
    <w:p w:rsidR="003225B9" w:rsidRDefault="00D85613">
      <w:pPr>
        <w:spacing w:line="360" w:lineRule="auto"/>
        <w:rPr>
          <w:spacing w:val="-5"/>
          <w:sz w:val="28"/>
          <w:szCs w:val="28"/>
        </w:rPr>
      </w:pPr>
      <w:r>
        <w:rPr>
          <w:spacing w:val="-5"/>
          <w:sz w:val="28"/>
          <w:szCs w:val="28"/>
        </w:rPr>
        <w:t>C. FIRA PRO</w:t>
      </w:r>
    </w:p>
    <w:p w:rsidR="003225B9" w:rsidRDefault="00D85613">
      <w:pPr>
        <w:spacing w:line="360" w:lineRule="auto"/>
        <w:rPr>
          <w:spacing w:val="-5"/>
          <w:sz w:val="28"/>
          <w:szCs w:val="28"/>
        </w:rPr>
      </w:pPr>
      <w:r>
        <w:rPr>
          <w:spacing w:val="-5"/>
          <w:sz w:val="28"/>
          <w:szCs w:val="28"/>
        </w:rPr>
        <w:t>D. СПАРК</w:t>
      </w:r>
    </w:p>
    <w:p w:rsidR="003225B9" w:rsidRDefault="00D85613">
      <w:pPr>
        <w:spacing w:line="360" w:lineRule="auto"/>
        <w:rPr>
          <w:spacing w:val="-5"/>
          <w:sz w:val="28"/>
          <w:szCs w:val="28"/>
        </w:rPr>
      </w:pPr>
      <w:r>
        <w:rPr>
          <w:spacing w:val="-5"/>
          <w:sz w:val="28"/>
          <w:szCs w:val="28"/>
        </w:rPr>
        <w:t>E. Финанс</w:t>
      </w:r>
    </w:p>
    <w:p w:rsidR="003225B9" w:rsidRDefault="00D85613">
      <w:pPr>
        <w:spacing w:line="360" w:lineRule="auto"/>
        <w:rPr>
          <w:spacing w:val="-5"/>
          <w:sz w:val="28"/>
          <w:szCs w:val="28"/>
        </w:rPr>
      </w:pPr>
      <w:r>
        <w:rPr>
          <w:spacing w:val="-5"/>
          <w:sz w:val="28"/>
          <w:szCs w:val="28"/>
        </w:rPr>
        <w:t>F. FOREX</w:t>
      </w:r>
    </w:p>
    <w:p w:rsidR="003225B9" w:rsidRDefault="00D85613">
      <w:pPr>
        <w:spacing w:line="360" w:lineRule="auto"/>
        <w:rPr>
          <w:spacing w:val="-5"/>
          <w:sz w:val="28"/>
          <w:szCs w:val="28"/>
        </w:rPr>
      </w:pPr>
      <w:r>
        <w:rPr>
          <w:spacing w:val="-5"/>
          <w:sz w:val="28"/>
          <w:szCs w:val="28"/>
        </w:rPr>
        <w:t>G. SWIFT</w:t>
      </w:r>
    </w:p>
    <w:p w:rsidR="003225B9" w:rsidRDefault="003225B9">
      <w:pPr>
        <w:spacing w:line="360" w:lineRule="auto"/>
        <w:rPr>
          <w:spacing w:val="-5"/>
          <w:sz w:val="28"/>
          <w:szCs w:val="28"/>
        </w:rPr>
      </w:pPr>
    </w:p>
    <w:p w:rsidR="003225B9" w:rsidRDefault="00D85613">
      <w:pPr>
        <w:spacing w:line="360" w:lineRule="auto"/>
        <w:rPr>
          <w:spacing w:val="-5"/>
          <w:sz w:val="28"/>
          <w:szCs w:val="28"/>
        </w:rPr>
      </w:pPr>
      <w:r>
        <w:rPr>
          <w:spacing w:val="-5"/>
          <w:sz w:val="28"/>
          <w:szCs w:val="28"/>
        </w:rPr>
        <w:t>6.  Основные цели государственного финансового регулирования в условиях кризиса в Российской Федерации:</w:t>
      </w:r>
    </w:p>
    <w:p w:rsidR="003225B9" w:rsidRDefault="00D85613">
      <w:pPr>
        <w:spacing w:line="360" w:lineRule="auto"/>
        <w:rPr>
          <w:spacing w:val="-5"/>
          <w:sz w:val="28"/>
          <w:szCs w:val="28"/>
        </w:rPr>
      </w:pPr>
      <w:r>
        <w:rPr>
          <w:spacing w:val="-5"/>
          <w:sz w:val="28"/>
          <w:szCs w:val="28"/>
        </w:rPr>
        <w:t>A. Таргетирование инфляции; устойчивость валютного курса рубля;</w:t>
      </w:r>
    </w:p>
    <w:p w:rsidR="003225B9" w:rsidRDefault="00D85613">
      <w:pPr>
        <w:spacing w:line="360" w:lineRule="auto"/>
        <w:rPr>
          <w:spacing w:val="-5"/>
          <w:sz w:val="28"/>
          <w:szCs w:val="28"/>
        </w:rPr>
      </w:pPr>
      <w:r>
        <w:rPr>
          <w:spacing w:val="-5"/>
          <w:sz w:val="28"/>
          <w:szCs w:val="28"/>
        </w:rPr>
        <w:t>B. Обеспечение оптимальной налоговой нагрузки на экономику с одновременным повышением эффективности формирования доходной части федерального бюджета (собираемости налогов); создание конкурентной среды для субъектов предпринимательства; финансовое стимулирование инновационной деятельности.</w:t>
      </w:r>
    </w:p>
    <w:p w:rsidR="003225B9" w:rsidRDefault="00D85613">
      <w:pPr>
        <w:spacing w:line="360" w:lineRule="auto"/>
        <w:rPr>
          <w:spacing w:val="-5"/>
          <w:sz w:val="28"/>
          <w:szCs w:val="28"/>
        </w:rPr>
      </w:pPr>
      <w:r>
        <w:rPr>
          <w:spacing w:val="-5"/>
          <w:sz w:val="28"/>
          <w:szCs w:val="28"/>
        </w:rPr>
        <w:t>C. Размещение временно свободных бюджетных средств на банковских депозитах для повышения уровня банковской ликвидности;</w:t>
      </w:r>
    </w:p>
    <w:p w:rsidR="003225B9" w:rsidRDefault="00D85613">
      <w:pPr>
        <w:spacing w:line="360" w:lineRule="auto"/>
        <w:rPr>
          <w:spacing w:val="-5"/>
          <w:sz w:val="28"/>
          <w:szCs w:val="28"/>
        </w:rPr>
      </w:pPr>
      <w:r>
        <w:rPr>
          <w:spacing w:val="-5"/>
          <w:sz w:val="28"/>
          <w:szCs w:val="28"/>
        </w:rPr>
        <w:t>D. Повышение пенсионного возраста и налоговой нагрузки на экономику.</w:t>
      </w:r>
    </w:p>
    <w:p w:rsidR="003225B9" w:rsidRDefault="003225B9">
      <w:pPr>
        <w:spacing w:line="360" w:lineRule="auto"/>
        <w:rPr>
          <w:spacing w:val="-5"/>
          <w:sz w:val="28"/>
          <w:szCs w:val="28"/>
        </w:rPr>
      </w:pPr>
    </w:p>
    <w:p w:rsidR="003225B9" w:rsidRDefault="00D85613">
      <w:pPr>
        <w:spacing w:line="360" w:lineRule="auto"/>
        <w:rPr>
          <w:sz w:val="28"/>
          <w:szCs w:val="28"/>
        </w:rPr>
      </w:pPr>
      <w:r>
        <w:rPr>
          <w:sz w:val="28"/>
          <w:szCs w:val="28"/>
        </w:rPr>
        <w:t>8. Денежная система страны - это форма организации … обращения</w:t>
      </w:r>
    </w:p>
    <w:p w:rsidR="003225B9" w:rsidRDefault="00D85613" w:rsidP="00D85613">
      <w:pPr>
        <w:pStyle w:val="af9"/>
        <w:numPr>
          <w:ilvl w:val="0"/>
          <w:numId w:val="16"/>
        </w:numPr>
        <w:spacing w:line="360" w:lineRule="auto"/>
        <w:contextualSpacing/>
        <w:rPr>
          <w:sz w:val="28"/>
          <w:szCs w:val="28"/>
        </w:rPr>
      </w:pPr>
      <w:r>
        <w:rPr>
          <w:sz w:val="28"/>
          <w:szCs w:val="28"/>
        </w:rPr>
        <w:t xml:space="preserve">денежного </w:t>
      </w:r>
    </w:p>
    <w:p w:rsidR="003225B9" w:rsidRDefault="00D85613" w:rsidP="00D85613">
      <w:pPr>
        <w:pStyle w:val="af9"/>
        <w:numPr>
          <w:ilvl w:val="0"/>
          <w:numId w:val="17"/>
        </w:numPr>
        <w:spacing w:line="360" w:lineRule="auto"/>
        <w:contextualSpacing/>
        <w:rPr>
          <w:sz w:val="28"/>
          <w:szCs w:val="28"/>
        </w:rPr>
      </w:pPr>
      <w:r>
        <w:rPr>
          <w:sz w:val="28"/>
          <w:szCs w:val="28"/>
        </w:rPr>
        <w:t xml:space="preserve">платежного  </w:t>
      </w:r>
    </w:p>
    <w:p w:rsidR="003225B9" w:rsidRDefault="00D85613" w:rsidP="00D85613">
      <w:pPr>
        <w:pStyle w:val="af9"/>
        <w:numPr>
          <w:ilvl w:val="0"/>
          <w:numId w:val="18"/>
        </w:numPr>
        <w:spacing w:line="360" w:lineRule="auto"/>
        <w:contextualSpacing/>
        <w:rPr>
          <w:sz w:val="28"/>
          <w:szCs w:val="28"/>
        </w:rPr>
      </w:pPr>
      <w:r>
        <w:rPr>
          <w:sz w:val="28"/>
          <w:szCs w:val="28"/>
        </w:rPr>
        <w:t xml:space="preserve">безналичного </w:t>
      </w:r>
    </w:p>
    <w:p w:rsidR="003225B9" w:rsidRDefault="00D85613" w:rsidP="00D85613">
      <w:pPr>
        <w:pStyle w:val="af9"/>
        <w:numPr>
          <w:ilvl w:val="0"/>
          <w:numId w:val="19"/>
        </w:numPr>
        <w:spacing w:line="360" w:lineRule="auto"/>
        <w:contextualSpacing/>
        <w:rPr>
          <w:sz w:val="28"/>
          <w:szCs w:val="28"/>
        </w:rPr>
      </w:pPr>
      <w:r>
        <w:rPr>
          <w:sz w:val="28"/>
          <w:szCs w:val="28"/>
        </w:rPr>
        <w:t xml:space="preserve">наличного </w:t>
      </w:r>
    </w:p>
    <w:p w:rsidR="003225B9" w:rsidRDefault="00D85613" w:rsidP="00D85613">
      <w:pPr>
        <w:pStyle w:val="af9"/>
        <w:numPr>
          <w:ilvl w:val="0"/>
          <w:numId w:val="20"/>
        </w:numPr>
        <w:spacing w:line="360" w:lineRule="auto"/>
        <w:contextualSpacing/>
        <w:rPr>
          <w:sz w:val="28"/>
          <w:szCs w:val="28"/>
        </w:rPr>
      </w:pPr>
      <w:r>
        <w:rPr>
          <w:sz w:val="28"/>
          <w:szCs w:val="28"/>
        </w:rPr>
        <w:t xml:space="preserve">кредитного </w:t>
      </w:r>
    </w:p>
    <w:p w:rsidR="003225B9" w:rsidRDefault="003225B9">
      <w:pPr>
        <w:spacing w:line="360" w:lineRule="auto"/>
        <w:rPr>
          <w:sz w:val="28"/>
          <w:szCs w:val="28"/>
        </w:rPr>
      </w:pPr>
    </w:p>
    <w:p w:rsidR="003225B9" w:rsidRDefault="00D85613">
      <w:pPr>
        <w:spacing w:line="360" w:lineRule="auto"/>
        <w:rPr>
          <w:sz w:val="28"/>
          <w:szCs w:val="28"/>
        </w:rPr>
      </w:pPr>
      <w:r>
        <w:rPr>
          <w:sz w:val="28"/>
          <w:szCs w:val="28"/>
        </w:rPr>
        <w:t>9. Денежный оборот включает совокупность платежей, произведенных</w:t>
      </w:r>
    </w:p>
    <w:p w:rsidR="003225B9" w:rsidRDefault="00D85613" w:rsidP="00D85613">
      <w:pPr>
        <w:pStyle w:val="af9"/>
        <w:numPr>
          <w:ilvl w:val="0"/>
          <w:numId w:val="21"/>
        </w:numPr>
        <w:spacing w:line="360" w:lineRule="auto"/>
        <w:contextualSpacing/>
        <w:rPr>
          <w:sz w:val="28"/>
          <w:szCs w:val="28"/>
        </w:rPr>
      </w:pPr>
      <w:r>
        <w:rPr>
          <w:sz w:val="28"/>
          <w:szCs w:val="28"/>
        </w:rPr>
        <w:lastRenderedPageBreak/>
        <w:t>наличными деньгами и посредством безналичных расчетов,</w:t>
      </w:r>
    </w:p>
    <w:p w:rsidR="003225B9" w:rsidRDefault="00D85613" w:rsidP="00D85613">
      <w:pPr>
        <w:pStyle w:val="af9"/>
        <w:numPr>
          <w:ilvl w:val="0"/>
          <w:numId w:val="22"/>
        </w:numPr>
        <w:spacing w:line="360" w:lineRule="auto"/>
        <w:contextualSpacing/>
        <w:rPr>
          <w:sz w:val="28"/>
          <w:szCs w:val="28"/>
        </w:rPr>
      </w:pPr>
      <w:r>
        <w:rPr>
          <w:sz w:val="28"/>
          <w:szCs w:val="28"/>
        </w:rPr>
        <w:t xml:space="preserve">наличными деньгами и векселями </w:t>
      </w:r>
    </w:p>
    <w:p w:rsidR="003225B9" w:rsidRDefault="00D85613" w:rsidP="00D85613">
      <w:pPr>
        <w:pStyle w:val="af9"/>
        <w:numPr>
          <w:ilvl w:val="0"/>
          <w:numId w:val="23"/>
        </w:numPr>
        <w:spacing w:line="360" w:lineRule="auto"/>
        <w:contextualSpacing/>
        <w:rPr>
          <w:sz w:val="28"/>
          <w:szCs w:val="28"/>
        </w:rPr>
      </w:pPr>
      <w:r>
        <w:rPr>
          <w:sz w:val="28"/>
          <w:szCs w:val="28"/>
        </w:rPr>
        <w:t>безналичными деньгами и другими инструментами финансового рынка</w:t>
      </w:r>
    </w:p>
    <w:p w:rsidR="003225B9" w:rsidRDefault="00D85613" w:rsidP="00D85613">
      <w:pPr>
        <w:pStyle w:val="af9"/>
        <w:numPr>
          <w:ilvl w:val="0"/>
          <w:numId w:val="24"/>
        </w:numPr>
        <w:spacing w:line="360" w:lineRule="auto"/>
        <w:contextualSpacing/>
        <w:rPr>
          <w:sz w:val="28"/>
          <w:szCs w:val="28"/>
        </w:rPr>
      </w:pPr>
      <w:r>
        <w:rPr>
          <w:sz w:val="28"/>
          <w:szCs w:val="28"/>
        </w:rPr>
        <w:t>безналичными и электронными деньгами</w:t>
      </w:r>
    </w:p>
    <w:p w:rsidR="003225B9" w:rsidRDefault="00D85613" w:rsidP="00D85613">
      <w:pPr>
        <w:pStyle w:val="af9"/>
        <w:numPr>
          <w:ilvl w:val="0"/>
          <w:numId w:val="25"/>
        </w:numPr>
        <w:spacing w:line="360" w:lineRule="auto"/>
        <w:contextualSpacing/>
        <w:rPr>
          <w:sz w:val="28"/>
          <w:szCs w:val="28"/>
        </w:rPr>
      </w:pPr>
      <w:r>
        <w:rPr>
          <w:sz w:val="28"/>
          <w:szCs w:val="28"/>
        </w:rPr>
        <w:t>виртуальными деньгами</w:t>
      </w:r>
    </w:p>
    <w:p w:rsidR="003225B9" w:rsidRDefault="003225B9">
      <w:pPr>
        <w:spacing w:line="360" w:lineRule="auto"/>
        <w:rPr>
          <w:sz w:val="28"/>
          <w:szCs w:val="28"/>
        </w:rPr>
      </w:pPr>
    </w:p>
    <w:p w:rsidR="003225B9" w:rsidRDefault="00D85613">
      <w:pPr>
        <w:spacing w:line="360" w:lineRule="auto"/>
        <w:rPr>
          <w:sz w:val="28"/>
          <w:szCs w:val="28"/>
        </w:rPr>
      </w:pPr>
      <w:r>
        <w:rPr>
          <w:sz w:val="28"/>
          <w:szCs w:val="28"/>
        </w:rPr>
        <w:t>10. Современная денежная система России – это система</w:t>
      </w:r>
    </w:p>
    <w:p w:rsidR="003225B9" w:rsidRDefault="00D85613" w:rsidP="00D85613">
      <w:pPr>
        <w:pStyle w:val="af9"/>
        <w:numPr>
          <w:ilvl w:val="0"/>
          <w:numId w:val="26"/>
        </w:numPr>
        <w:spacing w:line="360" w:lineRule="auto"/>
        <w:contextualSpacing/>
        <w:rPr>
          <w:sz w:val="28"/>
          <w:szCs w:val="28"/>
        </w:rPr>
      </w:pPr>
      <w:r>
        <w:rPr>
          <w:sz w:val="28"/>
          <w:szCs w:val="28"/>
        </w:rPr>
        <w:t>золотомонетного стандарта</w:t>
      </w:r>
    </w:p>
    <w:p w:rsidR="003225B9" w:rsidRDefault="00D85613" w:rsidP="00D85613">
      <w:pPr>
        <w:pStyle w:val="af9"/>
        <w:numPr>
          <w:ilvl w:val="0"/>
          <w:numId w:val="27"/>
        </w:numPr>
        <w:spacing w:line="360" w:lineRule="auto"/>
        <w:contextualSpacing/>
        <w:rPr>
          <w:sz w:val="28"/>
          <w:szCs w:val="28"/>
        </w:rPr>
      </w:pPr>
      <w:r>
        <w:rPr>
          <w:sz w:val="28"/>
          <w:szCs w:val="28"/>
        </w:rPr>
        <w:t>золотодевизного стандарта</w:t>
      </w:r>
    </w:p>
    <w:p w:rsidR="003225B9" w:rsidRDefault="00D85613" w:rsidP="00D85613">
      <w:pPr>
        <w:pStyle w:val="af9"/>
        <w:numPr>
          <w:ilvl w:val="0"/>
          <w:numId w:val="28"/>
        </w:numPr>
        <w:spacing w:line="360" w:lineRule="auto"/>
        <w:contextualSpacing/>
        <w:rPr>
          <w:sz w:val="28"/>
          <w:szCs w:val="28"/>
        </w:rPr>
      </w:pPr>
      <w:r>
        <w:rPr>
          <w:sz w:val="28"/>
          <w:szCs w:val="28"/>
        </w:rPr>
        <w:t>неразменных на благородные металлы кредитных денег</w:t>
      </w:r>
    </w:p>
    <w:p w:rsidR="003225B9" w:rsidRDefault="00D85613" w:rsidP="00D85613">
      <w:pPr>
        <w:pStyle w:val="af9"/>
        <w:numPr>
          <w:ilvl w:val="0"/>
          <w:numId w:val="29"/>
        </w:numPr>
        <w:spacing w:line="360" w:lineRule="auto"/>
        <w:contextualSpacing/>
        <w:rPr>
          <w:sz w:val="28"/>
          <w:szCs w:val="28"/>
        </w:rPr>
      </w:pPr>
      <w:r>
        <w:rPr>
          <w:sz w:val="28"/>
          <w:szCs w:val="28"/>
        </w:rPr>
        <w:t>разменных бумажных денег</w:t>
      </w:r>
    </w:p>
    <w:p w:rsidR="003225B9" w:rsidRDefault="00D85613" w:rsidP="00D85613">
      <w:pPr>
        <w:pStyle w:val="af9"/>
        <w:numPr>
          <w:ilvl w:val="0"/>
          <w:numId w:val="30"/>
        </w:numPr>
        <w:spacing w:line="360" w:lineRule="auto"/>
        <w:contextualSpacing/>
        <w:rPr>
          <w:color w:val="000000"/>
          <w:sz w:val="28"/>
          <w:szCs w:val="28"/>
        </w:rPr>
      </w:pPr>
      <w:r>
        <w:rPr>
          <w:sz w:val="28"/>
          <w:szCs w:val="28"/>
        </w:rPr>
        <w:t>неразменных на благородные металлы</w:t>
      </w:r>
      <w:r>
        <w:rPr>
          <w:color w:val="000000"/>
          <w:sz w:val="28"/>
          <w:szCs w:val="28"/>
        </w:rPr>
        <w:t xml:space="preserve"> бумажных денег</w:t>
      </w:r>
    </w:p>
    <w:p w:rsidR="003225B9" w:rsidRDefault="003225B9">
      <w:pPr>
        <w:spacing w:line="360" w:lineRule="auto"/>
        <w:rPr>
          <w:color w:val="000000"/>
          <w:sz w:val="28"/>
          <w:szCs w:val="28"/>
        </w:rPr>
      </w:pPr>
    </w:p>
    <w:p w:rsidR="003225B9" w:rsidRDefault="00D85613">
      <w:pPr>
        <w:spacing w:line="360" w:lineRule="auto"/>
        <w:rPr>
          <w:sz w:val="28"/>
          <w:szCs w:val="28"/>
        </w:rPr>
      </w:pPr>
      <w:r>
        <w:rPr>
          <w:sz w:val="28"/>
          <w:szCs w:val="28"/>
        </w:rPr>
        <w:t>11.Тип денежной системы зависит от</w:t>
      </w:r>
    </w:p>
    <w:p w:rsidR="003225B9" w:rsidRDefault="00D85613" w:rsidP="00D85613">
      <w:pPr>
        <w:pStyle w:val="af9"/>
        <w:numPr>
          <w:ilvl w:val="0"/>
          <w:numId w:val="31"/>
        </w:numPr>
        <w:spacing w:line="360" w:lineRule="auto"/>
        <w:contextualSpacing/>
        <w:rPr>
          <w:sz w:val="28"/>
          <w:szCs w:val="28"/>
        </w:rPr>
      </w:pPr>
      <w:r>
        <w:rPr>
          <w:sz w:val="28"/>
          <w:szCs w:val="28"/>
        </w:rPr>
        <w:t>функций денег</w:t>
      </w:r>
    </w:p>
    <w:p w:rsidR="003225B9" w:rsidRDefault="00D85613" w:rsidP="00D85613">
      <w:pPr>
        <w:pStyle w:val="af9"/>
        <w:numPr>
          <w:ilvl w:val="0"/>
          <w:numId w:val="32"/>
        </w:numPr>
        <w:spacing w:line="360" w:lineRule="auto"/>
        <w:contextualSpacing/>
        <w:rPr>
          <w:sz w:val="28"/>
          <w:szCs w:val="28"/>
        </w:rPr>
      </w:pPr>
      <w:r>
        <w:rPr>
          <w:sz w:val="28"/>
          <w:szCs w:val="28"/>
        </w:rPr>
        <w:t>форм денег</w:t>
      </w:r>
    </w:p>
    <w:p w:rsidR="003225B9" w:rsidRDefault="00D85613" w:rsidP="00D85613">
      <w:pPr>
        <w:pStyle w:val="af9"/>
        <w:numPr>
          <w:ilvl w:val="0"/>
          <w:numId w:val="33"/>
        </w:numPr>
        <w:spacing w:line="360" w:lineRule="auto"/>
        <w:contextualSpacing/>
        <w:rPr>
          <w:sz w:val="28"/>
          <w:szCs w:val="28"/>
        </w:rPr>
      </w:pPr>
      <w:r>
        <w:rPr>
          <w:sz w:val="28"/>
          <w:szCs w:val="28"/>
        </w:rPr>
        <w:t>видов денег</w:t>
      </w:r>
    </w:p>
    <w:p w:rsidR="003225B9" w:rsidRDefault="00D85613" w:rsidP="00D85613">
      <w:pPr>
        <w:pStyle w:val="af9"/>
        <w:numPr>
          <w:ilvl w:val="0"/>
          <w:numId w:val="34"/>
        </w:numPr>
        <w:spacing w:line="360" w:lineRule="auto"/>
        <w:contextualSpacing/>
        <w:rPr>
          <w:sz w:val="28"/>
          <w:szCs w:val="28"/>
        </w:rPr>
      </w:pPr>
      <w:r>
        <w:rPr>
          <w:sz w:val="28"/>
          <w:szCs w:val="28"/>
        </w:rPr>
        <w:t>обращения денег</w:t>
      </w:r>
    </w:p>
    <w:p w:rsidR="003225B9" w:rsidRDefault="00D85613" w:rsidP="00D85613">
      <w:pPr>
        <w:pStyle w:val="af9"/>
        <w:numPr>
          <w:ilvl w:val="0"/>
          <w:numId w:val="35"/>
        </w:numPr>
        <w:spacing w:line="360" w:lineRule="auto"/>
        <w:contextualSpacing/>
        <w:rPr>
          <w:sz w:val="28"/>
          <w:szCs w:val="28"/>
        </w:rPr>
      </w:pPr>
      <w:r>
        <w:rPr>
          <w:sz w:val="28"/>
          <w:szCs w:val="28"/>
        </w:rPr>
        <w:t>денежного оборота</w:t>
      </w:r>
    </w:p>
    <w:p w:rsidR="003225B9" w:rsidRDefault="003225B9">
      <w:pPr>
        <w:spacing w:line="360" w:lineRule="auto"/>
        <w:rPr>
          <w:spacing w:val="-5"/>
          <w:sz w:val="28"/>
          <w:szCs w:val="28"/>
        </w:rPr>
      </w:pPr>
    </w:p>
    <w:p w:rsidR="003225B9" w:rsidRDefault="00D85613">
      <w:pPr>
        <w:spacing w:line="360" w:lineRule="auto"/>
        <w:rPr>
          <w:color w:val="000000"/>
          <w:sz w:val="28"/>
          <w:szCs w:val="28"/>
        </w:rPr>
      </w:pPr>
      <w:r>
        <w:rPr>
          <w:color w:val="000000"/>
          <w:sz w:val="28"/>
          <w:szCs w:val="28"/>
        </w:rPr>
        <w:t>12. Форма организации денежного обращения в стране, сложившаяся исторически и закрепленная национальным законодательством – это ### система</w:t>
      </w:r>
    </w:p>
    <w:p w:rsidR="003225B9" w:rsidRDefault="003225B9">
      <w:pPr>
        <w:spacing w:line="360" w:lineRule="auto"/>
        <w:rPr>
          <w:color w:val="000000"/>
          <w:sz w:val="28"/>
          <w:szCs w:val="28"/>
        </w:rPr>
      </w:pPr>
    </w:p>
    <w:p w:rsidR="003225B9" w:rsidRDefault="00D85613">
      <w:pPr>
        <w:spacing w:line="360" w:lineRule="auto"/>
        <w:rPr>
          <w:color w:val="000000"/>
          <w:sz w:val="28"/>
          <w:szCs w:val="28"/>
        </w:rPr>
      </w:pPr>
      <w:r>
        <w:rPr>
          <w:color w:val="000000"/>
          <w:sz w:val="28"/>
          <w:szCs w:val="28"/>
        </w:rPr>
        <w:t>13. Формой безналичных расчетов, обеспечивающей гарантию платежа, является:</w:t>
      </w:r>
    </w:p>
    <w:p w:rsidR="003225B9" w:rsidRDefault="00D85613" w:rsidP="00D85613">
      <w:pPr>
        <w:pStyle w:val="af9"/>
        <w:widowControl/>
        <w:numPr>
          <w:ilvl w:val="0"/>
          <w:numId w:val="36"/>
        </w:numPr>
        <w:spacing w:line="360" w:lineRule="auto"/>
        <w:contextualSpacing/>
        <w:rPr>
          <w:color w:val="000000"/>
          <w:sz w:val="28"/>
          <w:szCs w:val="28"/>
        </w:rPr>
      </w:pPr>
      <w:r>
        <w:rPr>
          <w:color w:val="000000"/>
          <w:sz w:val="28"/>
          <w:szCs w:val="28"/>
        </w:rPr>
        <w:t>аккредитив;</w:t>
      </w:r>
    </w:p>
    <w:p w:rsidR="003225B9" w:rsidRDefault="00D85613" w:rsidP="00D85613">
      <w:pPr>
        <w:pStyle w:val="af9"/>
        <w:widowControl/>
        <w:numPr>
          <w:ilvl w:val="0"/>
          <w:numId w:val="37"/>
        </w:numPr>
        <w:spacing w:line="360" w:lineRule="auto"/>
        <w:contextualSpacing/>
        <w:rPr>
          <w:color w:val="000000"/>
          <w:sz w:val="28"/>
          <w:szCs w:val="28"/>
        </w:rPr>
      </w:pPr>
      <w:r>
        <w:rPr>
          <w:color w:val="000000"/>
          <w:sz w:val="28"/>
          <w:szCs w:val="28"/>
        </w:rPr>
        <w:t>платежное поручение;</w:t>
      </w:r>
    </w:p>
    <w:p w:rsidR="003225B9" w:rsidRDefault="00D85613" w:rsidP="00D85613">
      <w:pPr>
        <w:pStyle w:val="af9"/>
        <w:widowControl/>
        <w:numPr>
          <w:ilvl w:val="0"/>
          <w:numId w:val="38"/>
        </w:numPr>
        <w:spacing w:line="360" w:lineRule="auto"/>
        <w:contextualSpacing/>
        <w:rPr>
          <w:color w:val="000000"/>
          <w:sz w:val="28"/>
          <w:szCs w:val="28"/>
        </w:rPr>
      </w:pPr>
      <w:r>
        <w:rPr>
          <w:color w:val="000000"/>
          <w:sz w:val="28"/>
          <w:szCs w:val="28"/>
        </w:rPr>
        <w:t>платежное требование;</w:t>
      </w:r>
    </w:p>
    <w:p w:rsidR="003225B9" w:rsidRDefault="00D85613" w:rsidP="00D85613">
      <w:pPr>
        <w:pStyle w:val="af9"/>
        <w:widowControl/>
        <w:numPr>
          <w:ilvl w:val="0"/>
          <w:numId w:val="39"/>
        </w:numPr>
        <w:spacing w:line="360" w:lineRule="auto"/>
        <w:contextualSpacing/>
        <w:rPr>
          <w:color w:val="000000"/>
          <w:sz w:val="28"/>
          <w:szCs w:val="28"/>
        </w:rPr>
      </w:pPr>
      <w:r>
        <w:rPr>
          <w:color w:val="000000"/>
          <w:sz w:val="28"/>
          <w:szCs w:val="28"/>
        </w:rPr>
        <w:t>простой вексель;</w:t>
      </w:r>
    </w:p>
    <w:p w:rsidR="003225B9" w:rsidRDefault="00D85613" w:rsidP="00D85613">
      <w:pPr>
        <w:pStyle w:val="af9"/>
        <w:widowControl/>
        <w:numPr>
          <w:ilvl w:val="0"/>
          <w:numId w:val="40"/>
        </w:numPr>
        <w:spacing w:line="360" w:lineRule="auto"/>
        <w:contextualSpacing/>
        <w:rPr>
          <w:color w:val="000000"/>
          <w:sz w:val="28"/>
          <w:szCs w:val="28"/>
        </w:rPr>
      </w:pPr>
      <w:r>
        <w:rPr>
          <w:color w:val="000000"/>
          <w:sz w:val="28"/>
          <w:szCs w:val="28"/>
        </w:rPr>
        <w:t>инкассовое поручение.</w:t>
      </w:r>
    </w:p>
    <w:p w:rsidR="003225B9" w:rsidRDefault="003225B9">
      <w:pPr>
        <w:spacing w:line="360" w:lineRule="auto"/>
        <w:rPr>
          <w:color w:val="000000"/>
          <w:sz w:val="28"/>
          <w:szCs w:val="28"/>
        </w:rPr>
      </w:pPr>
    </w:p>
    <w:p w:rsidR="003225B9" w:rsidRDefault="00D85613">
      <w:pPr>
        <w:spacing w:line="360" w:lineRule="auto"/>
        <w:rPr>
          <w:color w:val="000000"/>
          <w:sz w:val="28"/>
          <w:szCs w:val="28"/>
        </w:rPr>
      </w:pPr>
      <w:r>
        <w:rPr>
          <w:color w:val="000000"/>
          <w:sz w:val="28"/>
          <w:szCs w:val="28"/>
        </w:rPr>
        <w:lastRenderedPageBreak/>
        <w:t>14. Прогнозное планирование денежного обращения в Российской Федерации осуществляет:</w:t>
      </w:r>
    </w:p>
    <w:p w:rsidR="003225B9" w:rsidRDefault="00D85613" w:rsidP="00D85613">
      <w:pPr>
        <w:pStyle w:val="af9"/>
        <w:widowControl/>
        <w:numPr>
          <w:ilvl w:val="0"/>
          <w:numId w:val="41"/>
        </w:numPr>
        <w:spacing w:line="360" w:lineRule="auto"/>
        <w:contextualSpacing/>
        <w:rPr>
          <w:color w:val="000000"/>
          <w:sz w:val="28"/>
          <w:szCs w:val="28"/>
        </w:rPr>
      </w:pPr>
      <w:r>
        <w:rPr>
          <w:color w:val="000000"/>
          <w:sz w:val="28"/>
          <w:szCs w:val="28"/>
        </w:rPr>
        <w:t>Национальный финансовый совет;</w:t>
      </w:r>
    </w:p>
    <w:p w:rsidR="003225B9" w:rsidRDefault="00D85613" w:rsidP="00D85613">
      <w:pPr>
        <w:pStyle w:val="af9"/>
        <w:widowControl/>
        <w:numPr>
          <w:ilvl w:val="0"/>
          <w:numId w:val="42"/>
        </w:numPr>
        <w:spacing w:line="360" w:lineRule="auto"/>
        <w:contextualSpacing/>
        <w:rPr>
          <w:color w:val="000000"/>
          <w:sz w:val="28"/>
          <w:szCs w:val="28"/>
        </w:rPr>
      </w:pPr>
      <w:r>
        <w:rPr>
          <w:color w:val="000000"/>
          <w:sz w:val="28"/>
          <w:szCs w:val="28"/>
        </w:rPr>
        <w:t>Банк России;</w:t>
      </w:r>
    </w:p>
    <w:p w:rsidR="003225B9" w:rsidRDefault="00D85613" w:rsidP="00D85613">
      <w:pPr>
        <w:pStyle w:val="af9"/>
        <w:widowControl/>
        <w:numPr>
          <w:ilvl w:val="0"/>
          <w:numId w:val="43"/>
        </w:numPr>
        <w:spacing w:line="360" w:lineRule="auto"/>
        <w:contextualSpacing/>
        <w:rPr>
          <w:color w:val="000000"/>
          <w:sz w:val="28"/>
          <w:szCs w:val="28"/>
        </w:rPr>
      </w:pPr>
      <w:r>
        <w:rPr>
          <w:color w:val="000000"/>
          <w:sz w:val="28"/>
          <w:szCs w:val="28"/>
        </w:rPr>
        <w:t>Государственная Дума;</w:t>
      </w:r>
    </w:p>
    <w:p w:rsidR="003225B9" w:rsidRDefault="00D85613" w:rsidP="00D85613">
      <w:pPr>
        <w:pStyle w:val="af9"/>
        <w:widowControl/>
        <w:numPr>
          <w:ilvl w:val="0"/>
          <w:numId w:val="44"/>
        </w:numPr>
        <w:spacing w:line="360" w:lineRule="auto"/>
        <w:contextualSpacing/>
        <w:rPr>
          <w:color w:val="000000"/>
          <w:sz w:val="28"/>
          <w:szCs w:val="28"/>
        </w:rPr>
      </w:pPr>
      <w:r>
        <w:rPr>
          <w:color w:val="000000"/>
          <w:sz w:val="28"/>
          <w:szCs w:val="28"/>
        </w:rPr>
        <w:t>Совет Федерации;</w:t>
      </w:r>
    </w:p>
    <w:p w:rsidR="003225B9" w:rsidRDefault="00D85613" w:rsidP="00D85613">
      <w:pPr>
        <w:pStyle w:val="af9"/>
        <w:widowControl/>
        <w:numPr>
          <w:ilvl w:val="0"/>
          <w:numId w:val="45"/>
        </w:numPr>
        <w:spacing w:line="360" w:lineRule="auto"/>
        <w:contextualSpacing/>
        <w:rPr>
          <w:color w:val="000000"/>
          <w:sz w:val="28"/>
          <w:szCs w:val="28"/>
        </w:rPr>
      </w:pPr>
      <w:r>
        <w:rPr>
          <w:color w:val="000000"/>
          <w:sz w:val="28"/>
          <w:szCs w:val="28"/>
        </w:rPr>
        <w:t>Минфин России</w:t>
      </w:r>
    </w:p>
    <w:p w:rsidR="003225B9" w:rsidRDefault="003225B9">
      <w:pPr>
        <w:spacing w:line="360" w:lineRule="auto"/>
        <w:contextualSpacing/>
        <w:rPr>
          <w:b/>
          <w:color w:val="000000" w:themeColor="text1"/>
          <w:spacing w:val="-5"/>
          <w:sz w:val="28"/>
          <w:szCs w:val="28"/>
        </w:rPr>
      </w:pPr>
      <w:bookmarkStart w:id="61" w:name="_Toc531793805"/>
      <w:bookmarkEnd w:id="61"/>
    </w:p>
    <w:p w:rsidR="003225B9" w:rsidRDefault="00D85613">
      <w:pPr>
        <w:widowControl/>
        <w:spacing w:after="160" w:line="360" w:lineRule="auto"/>
        <w:contextualSpacing/>
        <w:jc w:val="both"/>
        <w:rPr>
          <w:color w:val="000000" w:themeColor="text1"/>
          <w:sz w:val="28"/>
          <w:szCs w:val="28"/>
        </w:rPr>
      </w:pPr>
      <w:r>
        <w:rPr>
          <w:b/>
          <w:color w:val="000000" w:themeColor="text1"/>
          <w:spacing w:val="-5"/>
          <w:sz w:val="28"/>
          <w:szCs w:val="28"/>
        </w:rPr>
        <w:t>Примеры практико-ориентированных заданий</w:t>
      </w:r>
    </w:p>
    <w:p w:rsidR="003225B9" w:rsidRDefault="00D85613">
      <w:pPr>
        <w:widowControl/>
        <w:spacing w:after="160" w:line="360" w:lineRule="auto"/>
        <w:ind w:firstLine="709"/>
        <w:contextualSpacing/>
        <w:jc w:val="both"/>
        <w:rPr>
          <w:color w:val="000000" w:themeColor="text1"/>
          <w:sz w:val="28"/>
          <w:szCs w:val="28"/>
        </w:rPr>
      </w:pPr>
      <w:r>
        <w:rPr>
          <w:i/>
          <w:color w:val="000000" w:themeColor="text1"/>
          <w:spacing w:val="-5"/>
          <w:sz w:val="28"/>
          <w:szCs w:val="28"/>
        </w:rPr>
        <w:t>Практико-ориентированное задание 1</w:t>
      </w:r>
    </w:p>
    <w:p w:rsidR="003225B9" w:rsidRDefault="00D85613">
      <w:pPr>
        <w:widowControl/>
        <w:spacing w:after="160" w:line="360" w:lineRule="auto"/>
        <w:ind w:firstLine="709"/>
        <w:contextualSpacing/>
        <w:jc w:val="both"/>
        <w:rPr>
          <w:color w:val="000000" w:themeColor="text1"/>
          <w:sz w:val="28"/>
          <w:szCs w:val="28"/>
        </w:rPr>
      </w:pPr>
      <w:r>
        <w:rPr>
          <w:color w:val="000000" w:themeColor="text1"/>
          <w:spacing w:val="-5"/>
          <w:sz w:val="28"/>
          <w:szCs w:val="28"/>
        </w:rPr>
        <w:t>С использованием информационных систем Bloomberg/Reuters провести сравнительный анализ долговой нагрузки, инфляции, курсов валют и занятости в РФ и сопоставимых развивающихся экономиках. Оценить уровень устойчивости российской экономики к бюджетному дефициту. Сформулировать рекомендации в области государственного финансового стимулирования и сдерживания туристической индустрии РФ на ближайшие три года.</w:t>
      </w:r>
    </w:p>
    <w:p w:rsidR="003225B9" w:rsidRDefault="00D85613">
      <w:pPr>
        <w:widowControl/>
        <w:spacing w:after="160" w:line="360" w:lineRule="auto"/>
        <w:ind w:firstLine="709"/>
        <w:contextualSpacing/>
        <w:jc w:val="both"/>
        <w:rPr>
          <w:color w:val="000000" w:themeColor="text1"/>
          <w:sz w:val="28"/>
          <w:szCs w:val="28"/>
        </w:rPr>
      </w:pPr>
      <w:r>
        <w:rPr>
          <w:i/>
          <w:color w:val="000000" w:themeColor="text1"/>
          <w:spacing w:val="-5"/>
          <w:sz w:val="28"/>
          <w:szCs w:val="28"/>
        </w:rPr>
        <w:t>Практико-ориентированное задание 2</w:t>
      </w:r>
    </w:p>
    <w:p w:rsidR="003225B9" w:rsidRDefault="00D85613">
      <w:pPr>
        <w:widowControl/>
        <w:spacing w:after="160" w:line="360" w:lineRule="auto"/>
        <w:ind w:firstLine="709"/>
        <w:contextualSpacing/>
        <w:jc w:val="both"/>
        <w:rPr>
          <w:color w:val="000000" w:themeColor="text1"/>
          <w:sz w:val="28"/>
          <w:szCs w:val="28"/>
        </w:rPr>
      </w:pPr>
      <w:r>
        <w:rPr>
          <w:color w:val="000000" w:themeColor="text1"/>
          <w:spacing w:val="-5"/>
          <w:sz w:val="28"/>
          <w:szCs w:val="28"/>
        </w:rPr>
        <w:t xml:space="preserve">Представьте, что Вы глава муниципального района г. Москва.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в сферу туризма? Рассмотрите вопрос на примере муниципального бюджета г. Москва. </w:t>
      </w:r>
    </w:p>
    <w:p w:rsidR="003225B9" w:rsidRDefault="00D85613">
      <w:pPr>
        <w:widowControl/>
        <w:spacing w:after="160" w:line="360" w:lineRule="auto"/>
        <w:ind w:firstLine="709"/>
        <w:contextualSpacing/>
        <w:jc w:val="both"/>
        <w:rPr>
          <w:color w:val="000000" w:themeColor="text1"/>
          <w:sz w:val="28"/>
          <w:szCs w:val="28"/>
        </w:rPr>
      </w:pPr>
      <w:r>
        <w:rPr>
          <w:i/>
          <w:color w:val="000000" w:themeColor="text1"/>
          <w:spacing w:val="-5"/>
          <w:sz w:val="28"/>
          <w:szCs w:val="28"/>
        </w:rPr>
        <w:t>Практико-ориентированное задание 3</w:t>
      </w:r>
    </w:p>
    <w:p w:rsidR="003225B9" w:rsidRDefault="00D85613">
      <w:pPr>
        <w:widowControl/>
        <w:spacing w:after="160" w:line="360" w:lineRule="auto"/>
        <w:ind w:firstLine="709"/>
        <w:contextualSpacing/>
        <w:jc w:val="both"/>
        <w:rPr>
          <w:color w:val="000000" w:themeColor="text1"/>
          <w:sz w:val="28"/>
          <w:szCs w:val="28"/>
        </w:rPr>
      </w:pPr>
      <w:r>
        <w:rPr>
          <w:spacing w:val="-5"/>
          <w:sz w:val="28"/>
          <w:szCs w:val="28"/>
        </w:rPr>
        <w:t xml:space="preserve">В чем заключается механизм регулирования фонда обязательного резервирования? </w:t>
      </w:r>
      <w:r>
        <w:rPr>
          <w:color w:val="000000" w:themeColor="text1"/>
          <w:spacing w:val="-5"/>
          <w:sz w:val="28"/>
          <w:szCs w:val="28"/>
        </w:rPr>
        <w:t xml:space="preserve">Как изменится обязательный резерв при увеличении срочных обязательств (уменьшении), например, в 3 раза? </w:t>
      </w:r>
    </w:p>
    <w:p w:rsidR="003225B9" w:rsidRDefault="00D85613">
      <w:pPr>
        <w:widowControl/>
        <w:spacing w:after="160" w:line="360" w:lineRule="auto"/>
        <w:ind w:firstLine="709"/>
        <w:contextualSpacing/>
        <w:jc w:val="both"/>
        <w:rPr>
          <w:color w:val="000000" w:themeColor="text1"/>
          <w:sz w:val="28"/>
          <w:szCs w:val="28"/>
        </w:rPr>
      </w:pPr>
      <w:r>
        <w:rPr>
          <w:i/>
          <w:color w:val="000000" w:themeColor="text1"/>
          <w:spacing w:val="-5"/>
          <w:sz w:val="28"/>
          <w:szCs w:val="28"/>
        </w:rPr>
        <w:t>Практико-ориентированное задание 4</w:t>
      </w:r>
    </w:p>
    <w:p w:rsidR="003225B9" w:rsidRDefault="00D85613">
      <w:pPr>
        <w:widowControl/>
        <w:spacing w:after="160" w:line="360" w:lineRule="auto"/>
        <w:ind w:firstLine="709"/>
        <w:contextualSpacing/>
        <w:jc w:val="both"/>
        <w:rPr>
          <w:color w:val="000000" w:themeColor="text1"/>
          <w:sz w:val="28"/>
          <w:szCs w:val="28"/>
        </w:rPr>
      </w:pPr>
      <w:r>
        <w:rPr>
          <w:color w:val="000000" w:themeColor="text1"/>
          <w:spacing w:val="-5"/>
          <w:sz w:val="28"/>
          <w:szCs w:val="28"/>
        </w:rPr>
        <w:t>В чем заключается механизм регулирования ставки рефинансирования? Объясните, почему резкое изменение ставки рефинансирования недопустимо. Каковы могут быть при этом последствия?</w:t>
      </w:r>
    </w:p>
    <w:p w:rsidR="003225B9" w:rsidRDefault="00D85613">
      <w:pPr>
        <w:widowControl/>
        <w:spacing w:after="160" w:line="360" w:lineRule="auto"/>
        <w:ind w:firstLine="709"/>
        <w:contextualSpacing/>
        <w:jc w:val="both"/>
        <w:rPr>
          <w:color w:val="000000" w:themeColor="text1"/>
          <w:sz w:val="28"/>
          <w:szCs w:val="28"/>
        </w:rPr>
      </w:pPr>
      <w:r>
        <w:rPr>
          <w:i/>
          <w:color w:val="000000" w:themeColor="text1"/>
          <w:spacing w:val="-5"/>
          <w:sz w:val="28"/>
          <w:szCs w:val="28"/>
        </w:rPr>
        <w:lastRenderedPageBreak/>
        <w:t>Практико-ориентированное задание 5</w:t>
      </w:r>
    </w:p>
    <w:p w:rsidR="003225B9" w:rsidRDefault="00D85613">
      <w:pPr>
        <w:widowControl/>
        <w:spacing w:after="160" w:line="360" w:lineRule="auto"/>
        <w:ind w:firstLine="709"/>
        <w:contextualSpacing/>
        <w:jc w:val="both"/>
        <w:rPr>
          <w:color w:val="000000" w:themeColor="text1"/>
          <w:sz w:val="28"/>
          <w:szCs w:val="28"/>
        </w:rPr>
      </w:pPr>
      <w:r>
        <w:rPr>
          <w:color w:val="000000" w:themeColor="text1"/>
          <w:spacing w:val="-5"/>
          <w:sz w:val="28"/>
          <w:szCs w:val="28"/>
        </w:rPr>
        <w:t>Рассчитайте денежную массу в обращении, коэффициент монетизации, определите долю наличных денег в денежной массе и проанализируйте динамику.</w:t>
      </w:r>
    </w:p>
    <w:tbl>
      <w:tblPr>
        <w:tblW w:w="4850" w:type="pct"/>
        <w:tblInd w:w="108" w:type="dxa"/>
        <w:tblLayout w:type="fixed"/>
        <w:tblLook w:val="04A0" w:firstRow="1" w:lastRow="0" w:firstColumn="1" w:lastColumn="0" w:noHBand="0" w:noVBand="1"/>
      </w:tblPr>
      <w:tblGrid>
        <w:gridCol w:w="3681"/>
        <w:gridCol w:w="1111"/>
        <w:gridCol w:w="1375"/>
        <w:gridCol w:w="1242"/>
        <w:gridCol w:w="1240"/>
        <w:gridCol w:w="1240"/>
      </w:tblGrid>
      <w:tr w:rsidR="003225B9">
        <w:trPr>
          <w:trHeight w:val="255"/>
        </w:trPr>
        <w:tc>
          <w:tcPr>
            <w:tcW w:w="3684" w:type="dxa"/>
            <w:tcBorders>
              <w:top w:val="single" w:sz="4" w:space="0" w:color="000000"/>
              <w:left w:val="single" w:sz="4" w:space="0" w:color="000000"/>
              <w:bottom w:val="single" w:sz="4" w:space="0" w:color="000000"/>
              <w:right w:val="single" w:sz="4" w:space="0" w:color="000000"/>
            </w:tcBorders>
          </w:tcPr>
          <w:p w:rsidR="003225B9" w:rsidRDefault="00D85613">
            <w:pPr>
              <w:rPr>
                <w:color w:val="000000" w:themeColor="text1"/>
                <w:spacing w:val="-5"/>
                <w:sz w:val="24"/>
                <w:szCs w:val="24"/>
              </w:rPr>
            </w:pPr>
            <w:r>
              <w:rPr>
                <w:color w:val="000000" w:themeColor="text1"/>
                <w:spacing w:val="-5"/>
                <w:sz w:val="24"/>
                <w:szCs w:val="24"/>
              </w:rPr>
              <w:t>Показатель</w:t>
            </w:r>
          </w:p>
        </w:tc>
        <w:tc>
          <w:tcPr>
            <w:tcW w:w="1112" w:type="dxa"/>
            <w:tcBorders>
              <w:top w:val="single" w:sz="4" w:space="0" w:color="000000"/>
              <w:bottom w:val="single" w:sz="4" w:space="0" w:color="000000"/>
              <w:right w:val="single" w:sz="4" w:space="0" w:color="000000"/>
            </w:tcBorders>
          </w:tcPr>
          <w:p w:rsidR="003225B9" w:rsidRDefault="00D85613">
            <w:pPr>
              <w:rPr>
                <w:color w:val="000000" w:themeColor="text1"/>
                <w:spacing w:val="-5"/>
                <w:sz w:val="24"/>
                <w:szCs w:val="24"/>
              </w:rPr>
            </w:pPr>
            <w:r>
              <w:rPr>
                <w:color w:val="000000" w:themeColor="text1"/>
                <w:spacing w:val="-5"/>
                <w:sz w:val="24"/>
                <w:szCs w:val="24"/>
              </w:rPr>
              <w:t>2005 г.</w:t>
            </w:r>
          </w:p>
        </w:tc>
        <w:tc>
          <w:tcPr>
            <w:tcW w:w="1376" w:type="dxa"/>
            <w:tcBorders>
              <w:top w:val="single" w:sz="4" w:space="0" w:color="000000"/>
              <w:bottom w:val="single" w:sz="4" w:space="0" w:color="000000"/>
              <w:right w:val="single" w:sz="4" w:space="0" w:color="000000"/>
            </w:tcBorders>
          </w:tcPr>
          <w:p w:rsidR="003225B9" w:rsidRDefault="00D85613">
            <w:pPr>
              <w:rPr>
                <w:color w:val="000000" w:themeColor="text1"/>
                <w:spacing w:val="-5"/>
                <w:sz w:val="24"/>
                <w:szCs w:val="24"/>
              </w:rPr>
            </w:pPr>
            <w:r>
              <w:rPr>
                <w:color w:val="000000" w:themeColor="text1"/>
                <w:spacing w:val="-5"/>
                <w:sz w:val="24"/>
                <w:szCs w:val="24"/>
              </w:rPr>
              <w:t>2010 г.</w:t>
            </w:r>
          </w:p>
        </w:tc>
        <w:tc>
          <w:tcPr>
            <w:tcW w:w="1243" w:type="dxa"/>
            <w:tcBorders>
              <w:top w:val="single" w:sz="4" w:space="0" w:color="000000"/>
              <w:bottom w:val="single" w:sz="4" w:space="0" w:color="000000"/>
              <w:right w:val="single" w:sz="4" w:space="0" w:color="000000"/>
            </w:tcBorders>
          </w:tcPr>
          <w:p w:rsidR="003225B9" w:rsidRDefault="00D85613">
            <w:pPr>
              <w:rPr>
                <w:color w:val="000000" w:themeColor="text1"/>
                <w:spacing w:val="-5"/>
                <w:sz w:val="24"/>
                <w:szCs w:val="24"/>
              </w:rPr>
            </w:pPr>
            <w:r>
              <w:rPr>
                <w:color w:val="000000" w:themeColor="text1"/>
                <w:spacing w:val="-5"/>
                <w:sz w:val="24"/>
                <w:szCs w:val="24"/>
              </w:rPr>
              <w:t>2020 г.</w:t>
            </w:r>
          </w:p>
        </w:tc>
        <w:tc>
          <w:tcPr>
            <w:tcW w:w="1241" w:type="dxa"/>
            <w:tcBorders>
              <w:top w:val="single" w:sz="4" w:space="0" w:color="000000"/>
              <w:bottom w:val="single" w:sz="4" w:space="0" w:color="000000"/>
              <w:right w:val="single" w:sz="4" w:space="0" w:color="000000"/>
            </w:tcBorders>
          </w:tcPr>
          <w:p w:rsidR="003225B9" w:rsidRDefault="00D85613">
            <w:pPr>
              <w:rPr>
                <w:color w:val="000000" w:themeColor="text1"/>
                <w:spacing w:val="-5"/>
                <w:sz w:val="24"/>
                <w:szCs w:val="24"/>
              </w:rPr>
            </w:pPr>
            <w:r>
              <w:rPr>
                <w:color w:val="000000" w:themeColor="text1"/>
                <w:spacing w:val="-5"/>
                <w:sz w:val="24"/>
                <w:szCs w:val="24"/>
              </w:rPr>
              <w:t>2021 г.</w:t>
            </w:r>
          </w:p>
        </w:tc>
        <w:tc>
          <w:tcPr>
            <w:tcW w:w="1241" w:type="dxa"/>
            <w:tcBorders>
              <w:top w:val="single" w:sz="4" w:space="0" w:color="000000"/>
              <w:bottom w:val="single" w:sz="4" w:space="0" w:color="000000"/>
              <w:right w:val="single" w:sz="4" w:space="0" w:color="000000"/>
            </w:tcBorders>
          </w:tcPr>
          <w:p w:rsidR="003225B9" w:rsidRDefault="00D85613">
            <w:pPr>
              <w:rPr>
                <w:color w:val="000000" w:themeColor="text1"/>
                <w:spacing w:val="-5"/>
                <w:sz w:val="24"/>
                <w:szCs w:val="24"/>
              </w:rPr>
            </w:pPr>
            <w:r>
              <w:rPr>
                <w:color w:val="000000" w:themeColor="text1"/>
                <w:spacing w:val="-5"/>
                <w:sz w:val="24"/>
                <w:szCs w:val="24"/>
              </w:rPr>
              <w:t>2022г</w:t>
            </w: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ВВП, млрд руб.</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9 040,8</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21 624,6</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Наличные деньги в обращении (М0), млрд руб.</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584,3</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2 009,2</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Денежная база, млрд руб.</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928,3</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2 914,2</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Безналичные средства, млрд руб.</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1 018,3</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4 035,4</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510"/>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Остатки средств коммерческих банков в Банке России, млрд руб.</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300,1</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670</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Кредиты, млрд руб.</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972,6</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4 244,1</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Денежный мультипликатор</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1,73</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2,07</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Депозитный мультипликатор</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3,39</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6,02</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Кредитный мультипликатор</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3,24</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6,33</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Скорость обращения денег по М2, количество оборотов</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5,64</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3,58</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Индекс потребительских цен</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118,60</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110,90</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Км1</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0,18</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0,28</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Км2</w:t>
            </w:r>
          </w:p>
        </w:tc>
        <w:tc>
          <w:tcPr>
            <w:tcW w:w="1112"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0,06</w:t>
            </w: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0,09</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Прирост ВВП, %</w:t>
            </w:r>
          </w:p>
        </w:tc>
        <w:tc>
          <w:tcPr>
            <w:tcW w:w="1112" w:type="dxa"/>
            <w:tcBorders>
              <w:bottom w:val="single" w:sz="4" w:space="0" w:color="000000"/>
              <w:right w:val="single" w:sz="4" w:space="0" w:color="000000"/>
            </w:tcBorders>
          </w:tcPr>
          <w:p w:rsidR="003225B9" w:rsidRDefault="003225B9">
            <w:pPr>
              <w:rPr>
                <w:spacing w:val="-5"/>
                <w:sz w:val="24"/>
                <w:szCs w:val="24"/>
              </w:rPr>
            </w:pPr>
          </w:p>
        </w:tc>
        <w:tc>
          <w:tcPr>
            <w:tcW w:w="1376" w:type="dxa"/>
            <w:tcBorders>
              <w:bottom w:val="single" w:sz="4" w:space="0" w:color="000000"/>
              <w:right w:val="single" w:sz="4" w:space="0" w:color="000000"/>
            </w:tcBorders>
          </w:tcPr>
          <w:p w:rsidR="003225B9" w:rsidRDefault="00D85613">
            <w:pPr>
              <w:rPr>
                <w:spacing w:val="-5"/>
                <w:sz w:val="24"/>
                <w:szCs w:val="24"/>
              </w:rPr>
            </w:pPr>
            <w:r>
              <w:rPr>
                <w:spacing w:val="-5"/>
                <w:sz w:val="24"/>
                <w:szCs w:val="24"/>
              </w:rPr>
              <w:t>27</w:t>
            </w:r>
          </w:p>
        </w:tc>
        <w:tc>
          <w:tcPr>
            <w:tcW w:w="1243"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c>
          <w:tcPr>
            <w:tcW w:w="1241" w:type="dxa"/>
            <w:tcBorders>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top w:val="single" w:sz="4" w:space="0" w:color="000000"/>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Прирост денежной массы, %</w:t>
            </w:r>
          </w:p>
        </w:tc>
        <w:tc>
          <w:tcPr>
            <w:tcW w:w="1112" w:type="dxa"/>
            <w:tcBorders>
              <w:top w:val="single" w:sz="4" w:space="0" w:color="000000"/>
              <w:bottom w:val="single" w:sz="4" w:space="0" w:color="000000"/>
              <w:right w:val="single" w:sz="4" w:space="0" w:color="000000"/>
            </w:tcBorders>
          </w:tcPr>
          <w:p w:rsidR="003225B9" w:rsidRDefault="003225B9">
            <w:pPr>
              <w:rPr>
                <w:spacing w:val="-5"/>
                <w:sz w:val="24"/>
                <w:szCs w:val="24"/>
              </w:rPr>
            </w:pPr>
          </w:p>
        </w:tc>
        <w:tc>
          <w:tcPr>
            <w:tcW w:w="1376" w:type="dxa"/>
            <w:tcBorders>
              <w:top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39</w:t>
            </w:r>
          </w:p>
        </w:tc>
        <w:tc>
          <w:tcPr>
            <w:tcW w:w="1243" w:type="dxa"/>
            <w:tcBorders>
              <w:top w:val="single" w:sz="4" w:space="0" w:color="000000"/>
              <w:bottom w:val="single" w:sz="4" w:space="0" w:color="000000"/>
              <w:right w:val="single" w:sz="4" w:space="0" w:color="000000"/>
            </w:tcBorders>
          </w:tcPr>
          <w:p w:rsidR="003225B9" w:rsidRDefault="003225B9">
            <w:pPr>
              <w:rPr>
                <w:spacing w:val="-5"/>
                <w:sz w:val="24"/>
                <w:szCs w:val="24"/>
              </w:rPr>
            </w:pPr>
          </w:p>
        </w:tc>
        <w:tc>
          <w:tcPr>
            <w:tcW w:w="1241" w:type="dxa"/>
            <w:tcBorders>
              <w:top w:val="single" w:sz="4" w:space="0" w:color="000000"/>
              <w:bottom w:val="single" w:sz="4" w:space="0" w:color="000000"/>
              <w:right w:val="single" w:sz="4" w:space="0" w:color="000000"/>
            </w:tcBorders>
          </w:tcPr>
          <w:p w:rsidR="003225B9" w:rsidRDefault="003225B9">
            <w:pPr>
              <w:rPr>
                <w:spacing w:val="-5"/>
                <w:sz w:val="24"/>
                <w:szCs w:val="24"/>
              </w:rPr>
            </w:pPr>
          </w:p>
        </w:tc>
        <w:tc>
          <w:tcPr>
            <w:tcW w:w="1241" w:type="dxa"/>
            <w:tcBorders>
              <w:top w:val="single" w:sz="4" w:space="0" w:color="000000"/>
              <w:bottom w:val="single" w:sz="4" w:space="0" w:color="000000"/>
              <w:right w:val="single" w:sz="4" w:space="0" w:color="000000"/>
            </w:tcBorders>
          </w:tcPr>
          <w:p w:rsidR="003225B9" w:rsidRDefault="003225B9">
            <w:pPr>
              <w:rPr>
                <w:spacing w:val="-5"/>
                <w:sz w:val="24"/>
                <w:szCs w:val="24"/>
              </w:rPr>
            </w:pPr>
          </w:p>
        </w:tc>
      </w:tr>
      <w:tr w:rsidR="003225B9">
        <w:trPr>
          <w:trHeight w:val="255"/>
        </w:trPr>
        <w:tc>
          <w:tcPr>
            <w:tcW w:w="3684" w:type="dxa"/>
            <w:tcBorders>
              <w:top w:val="single" w:sz="4" w:space="0" w:color="000000"/>
              <w:left w:val="single" w:sz="4" w:space="0" w:color="000000"/>
              <w:bottom w:val="single" w:sz="4" w:space="0" w:color="000000"/>
              <w:right w:val="single" w:sz="4" w:space="0" w:color="000000"/>
            </w:tcBorders>
          </w:tcPr>
          <w:p w:rsidR="003225B9" w:rsidRDefault="00D85613">
            <w:pPr>
              <w:rPr>
                <w:spacing w:val="-5"/>
                <w:sz w:val="24"/>
                <w:szCs w:val="24"/>
              </w:rPr>
            </w:pPr>
            <w:r>
              <w:rPr>
                <w:spacing w:val="-5"/>
                <w:sz w:val="24"/>
                <w:szCs w:val="24"/>
              </w:rPr>
              <w:t>Денежная масса в обращении (М2), млрд руб.</w:t>
            </w:r>
          </w:p>
        </w:tc>
        <w:tc>
          <w:tcPr>
            <w:tcW w:w="1112" w:type="dxa"/>
            <w:tcBorders>
              <w:top w:val="single" w:sz="4" w:space="0" w:color="000000"/>
              <w:bottom w:val="single" w:sz="4" w:space="0" w:color="000000"/>
              <w:right w:val="single" w:sz="4" w:space="0" w:color="000000"/>
            </w:tcBorders>
          </w:tcPr>
          <w:p w:rsidR="003225B9" w:rsidRDefault="003225B9">
            <w:pPr>
              <w:rPr>
                <w:spacing w:val="-5"/>
                <w:sz w:val="24"/>
                <w:szCs w:val="24"/>
              </w:rPr>
            </w:pPr>
          </w:p>
        </w:tc>
        <w:tc>
          <w:tcPr>
            <w:tcW w:w="1376" w:type="dxa"/>
            <w:tcBorders>
              <w:top w:val="single" w:sz="4" w:space="0" w:color="000000"/>
              <w:bottom w:val="single" w:sz="4" w:space="0" w:color="000000"/>
              <w:right w:val="single" w:sz="4" w:space="0" w:color="000000"/>
            </w:tcBorders>
          </w:tcPr>
          <w:p w:rsidR="003225B9" w:rsidRDefault="003225B9">
            <w:pPr>
              <w:rPr>
                <w:spacing w:val="-5"/>
                <w:sz w:val="24"/>
                <w:szCs w:val="24"/>
              </w:rPr>
            </w:pPr>
          </w:p>
        </w:tc>
        <w:tc>
          <w:tcPr>
            <w:tcW w:w="1243" w:type="dxa"/>
            <w:tcBorders>
              <w:top w:val="single" w:sz="4" w:space="0" w:color="000000"/>
              <w:bottom w:val="single" w:sz="4" w:space="0" w:color="000000"/>
              <w:right w:val="single" w:sz="4" w:space="0" w:color="000000"/>
            </w:tcBorders>
          </w:tcPr>
          <w:p w:rsidR="003225B9" w:rsidRDefault="003225B9">
            <w:pPr>
              <w:rPr>
                <w:spacing w:val="-5"/>
                <w:sz w:val="24"/>
                <w:szCs w:val="24"/>
              </w:rPr>
            </w:pPr>
          </w:p>
        </w:tc>
        <w:tc>
          <w:tcPr>
            <w:tcW w:w="1241" w:type="dxa"/>
            <w:tcBorders>
              <w:top w:val="single" w:sz="4" w:space="0" w:color="000000"/>
              <w:bottom w:val="single" w:sz="4" w:space="0" w:color="000000"/>
              <w:right w:val="single" w:sz="4" w:space="0" w:color="000000"/>
            </w:tcBorders>
          </w:tcPr>
          <w:p w:rsidR="003225B9" w:rsidRDefault="003225B9">
            <w:pPr>
              <w:rPr>
                <w:spacing w:val="-5"/>
                <w:sz w:val="24"/>
                <w:szCs w:val="24"/>
              </w:rPr>
            </w:pPr>
          </w:p>
        </w:tc>
        <w:tc>
          <w:tcPr>
            <w:tcW w:w="1241" w:type="dxa"/>
            <w:tcBorders>
              <w:top w:val="single" w:sz="4" w:space="0" w:color="000000"/>
              <w:bottom w:val="single" w:sz="4" w:space="0" w:color="000000"/>
              <w:right w:val="single" w:sz="4" w:space="0" w:color="000000"/>
            </w:tcBorders>
          </w:tcPr>
          <w:p w:rsidR="003225B9" w:rsidRDefault="003225B9">
            <w:pPr>
              <w:rPr>
                <w:spacing w:val="-5"/>
                <w:sz w:val="24"/>
                <w:szCs w:val="24"/>
              </w:rPr>
            </w:pPr>
          </w:p>
        </w:tc>
      </w:tr>
    </w:tbl>
    <w:p w:rsidR="003225B9" w:rsidRDefault="00D85613">
      <w:pPr>
        <w:widowControl/>
        <w:spacing w:after="160" w:line="360" w:lineRule="auto"/>
        <w:ind w:firstLine="709"/>
        <w:contextualSpacing/>
        <w:jc w:val="both"/>
        <w:rPr>
          <w:i/>
          <w:color w:val="000000" w:themeColor="text1"/>
          <w:spacing w:val="-5"/>
          <w:sz w:val="28"/>
          <w:szCs w:val="28"/>
        </w:rPr>
      </w:pPr>
      <w:r>
        <w:rPr>
          <w:i/>
          <w:color w:val="000000" w:themeColor="text1"/>
          <w:spacing w:val="-5"/>
          <w:sz w:val="28"/>
          <w:szCs w:val="28"/>
        </w:rPr>
        <w:t>Практико-ориентированное задание 6</w:t>
      </w:r>
    </w:p>
    <w:p w:rsidR="003225B9" w:rsidRDefault="00D85613">
      <w:pPr>
        <w:widowControl/>
        <w:spacing w:after="160" w:line="360" w:lineRule="auto"/>
        <w:ind w:firstLine="709"/>
        <w:contextualSpacing/>
        <w:jc w:val="both"/>
        <w:rPr>
          <w:color w:val="000000" w:themeColor="text1"/>
          <w:sz w:val="28"/>
          <w:szCs w:val="28"/>
        </w:rPr>
      </w:pPr>
      <w:r>
        <w:rPr>
          <w:color w:val="000000" w:themeColor="text1"/>
          <w:sz w:val="28"/>
          <w:szCs w:val="28"/>
        </w:rPr>
        <w:t>Проанализировать структуру долгового портфеля Свердловской области за 2024 год, используя материалы сайта Минфина России. Сформулировать выводы относительно вероятности наступления долгового кризиса субъекта Российской Федерации.</w:t>
      </w:r>
    </w:p>
    <w:p w:rsidR="003225B9" w:rsidRDefault="00D85613">
      <w:pPr>
        <w:widowControl/>
        <w:spacing w:after="160" w:line="360" w:lineRule="auto"/>
        <w:ind w:firstLine="709"/>
        <w:contextualSpacing/>
        <w:jc w:val="both"/>
        <w:rPr>
          <w:i/>
          <w:color w:val="000000" w:themeColor="text1"/>
          <w:spacing w:val="-5"/>
          <w:sz w:val="28"/>
          <w:szCs w:val="28"/>
        </w:rPr>
      </w:pPr>
      <w:r>
        <w:rPr>
          <w:i/>
          <w:color w:val="000000" w:themeColor="text1"/>
          <w:spacing w:val="-5"/>
          <w:sz w:val="28"/>
          <w:szCs w:val="28"/>
        </w:rPr>
        <w:t>Практико-ориентированное задание 7</w:t>
      </w:r>
    </w:p>
    <w:p w:rsidR="003225B9" w:rsidRDefault="00D85613">
      <w:pPr>
        <w:widowControl/>
        <w:spacing w:after="160" w:line="360" w:lineRule="auto"/>
        <w:ind w:firstLine="709"/>
        <w:contextualSpacing/>
        <w:jc w:val="both"/>
        <w:rPr>
          <w:color w:val="000000" w:themeColor="text1"/>
          <w:sz w:val="28"/>
          <w:szCs w:val="28"/>
        </w:rPr>
      </w:pPr>
      <w:r>
        <w:rPr>
          <w:color w:val="000000" w:themeColor="text1"/>
          <w:sz w:val="28"/>
          <w:szCs w:val="28"/>
        </w:rPr>
        <w:t>Используя данные информационной системы «Электронный бюджет» и закона о бюджете на 2025 год и на плановый период 2026 и 2027 годов, рассчитать долю расходов на развитие сферы туризма.</w:t>
      </w:r>
    </w:p>
    <w:p w:rsidR="003225B9" w:rsidRDefault="00D85613">
      <w:pPr>
        <w:widowControl/>
        <w:spacing w:after="160" w:line="360" w:lineRule="auto"/>
        <w:ind w:firstLine="709"/>
        <w:contextualSpacing/>
        <w:jc w:val="both"/>
        <w:rPr>
          <w:i/>
          <w:color w:val="000000" w:themeColor="text1"/>
          <w:spacing w:val="-5"/>
          <w:sz w:val="28"/>
          <w:szCs w:val="28"/>
        </w:rPr>
      </w:pPr>
      <w:r>
        <w:rPr>
          <w:i/>
          <w:color w:val="000000" w:themeColor="text1"/>
          <w:spacing w:val="-5"/>
          <w:sz w:val="28"/>
          <w:szCs w:val="28"/>
        </w:rPr>
        <w:t>Практико-ориентированное задание 8</w:t>
      </w:r>
    </w:p>
    <w:p w:rsidR="003225B9" w:rsidRDefault="00D85613">
      <w:pPr>
        <w:widowControl/>
        <w:spacing w:after="160" w:line="360" w:lineRule="auto"/>
        <w:ind w:firstLine="709"/>
        <w:contextualSpacing/>
        <w:jc w:val="both"/>
        <w:rPr>
          <w:i/>
          <w:color w:val="000000" w:themeColor="text1"/>
          <w:spacing w:val="-5"/>
          <w:sz w:val="28"/>
          <w:szCs w:val="28"/>
        </w:rPr>
      </w:pPr>
      <w:r>
        <w:rPr>
          <w:color w:val="000000" w:themeColor="text1"/>
          <w:sz w:val="28"/>
          <w:szCs w:val="28"/>
        </w:rPr>
        <w:t>На основе данных об исполнении ПФХД рассчитать величину отклонения доходов (план – факт), поступивших в учреждение в 2024 году.</w:t>
      </w:r>
    </w:p>
    <w:p w:rsidR="003225B9" w:rsidRDefault="003225B9">
      <w:pPr>
        <w:widowControl/>
        <w:spacing w:after="160" w:line="360" w:lineRule="auto"/>
        <w:ind w:firstLine="709"/>
        <w:contextualSpacing/>
        <w:jc w:val="both"/>
        <w:rPr>
          <w:i/>
          <w:spacing w:val="-5"/>
          <w:sz w:val="28"/>
          <w:szCs w:val="28"/>
        </w:rPr>
      </w:pPr>
    </w:p>
    <w:p w:rsidR="003225B9" w:rsidRDefault="00D85613">
      <w:pPr>
        <w:spacing w:line="360" w:lineRule="auto"/>
        <w:contextualSpacing/>
        <w:rPr>
          <w:rFonts w:eastAsia="Calibri"/>
          <w:b/>
          <w:sz w:val="28"/>
          <w:szCs w:val="28"/>
          <w:lang w:eastAsia="ar-SA"/>
        </w:rPr>
      </w:pPr>
      <w:r>
        <w:rPr>
          <w:b/>
          <w:color w:val="000000" w:themeColor="text1"/>
          <w:spacing w:val="-5"/>
          <w:sz w:val="28"/>
          <w:szCs w:val="28"/>
        </w:rPr>
        <w:t xml:space="preserve">Примерные </w:t>
      </w:r>
      <w:r>
        <w:rPr>
          <w:rFonts w:eastAsia="Calibri"/>
          <w:b/>
          <w:sz w:val="28"/>
          <w:szCs w:val="28"/>
          <w:lang w:eastAsia="ar-SA"/>
        </w:rPr>
        <w:t>вопросы для подготовки к экзамену</w:t>
      </w:r>
    </w:p>
    <w:p w:rsidR="003225B9" w:rsidRDefault="00D85613">
      <w:pPr>
        <w:spacing w:line="360" w:lineRule="auto"/>
        <w:ind w:left="360" w:right="-1"/>
        <w:jc w:val="both"/>
        <w:rPr>
          <w:sz w:val="28"/>
          <w:szCs w:val="28"/>
        </w:rPr>
      </w:pPr>
      <w:r>
        <w:rPr>
          <w:bCs/>
          <w:sz w:val="28"/>
          <w:szCs w:val="28"/>
        </w:rPr>
        <w:lastRenderedPageBreak/>
        <w:t>1. Необходимость и предпосылки</w:t>
      </w:r>
      <w:r>
        <w:rPr>
          <w:sz w:val="28"/>
          <w:szCs w:val="28"/>
        </w:rPr>
        <w:t xml:space="preserve"> возникновения и применения </w:t>
      </w:r>
      <w:r>
        <w:rPr>
          <w:bCs/>
          <w:sz w:val="28"/>
          <w:szCs w:val="28"/>
        </w:rPr>
        <w:t>денег.</w:t>
      </w:r>
    </w:p>
    <w:p w:rsidR="003225B9" w:rsidRDefault="00D85613">
      <w:pPr>
        <w:widowControl/>
        <w:numPr>
          <w:ilvl w:val="0"/>
          <w:numId w:val="6"/>
        </w:numPr>
        <w:spacing w:line="360" w:lineRule="auto"/>
        <w:ind w:right="-1"/>
        <w:jc w:val="both"/>
        <w:rPr>
          <w:sz w:val="28"/>
          <w:szCs w:val="28"/>
        </w:rPr>
      </w:pPr>
      <w:r>
        <w:rPr>
          <w:bCs/>
          <w:sz w:val="28"/>
          <w:szCs w:val="28"/>
        </w:rPr>
        <w:t>С</w:t>
      </w:r>
      <w:r>
        <w:rPr>
          <w:sz w:val="28"/>
          <w:szCs w:val="28"/>
        </w:rPr>
        <w:t xml:space="preserve">ущность денег как экономической категории. </w:t>
      </w:r>
    </w:p>
    <w:p w:rsidR="003225B9" w:rsidRDefault="00D85613">
      <w:pPr>
        <w:widowControl/>
        <w:numPr>
          <w:ilvl w:val="0"/>
          <w:numId w:val="6"/>
        </w:numPr>
        <w:spacing w:line="360" w:lineRule="auto"/>
        <w:ind w:right="-1"/>
        <w:jc w:val="both"/>
        <w:rPr>
          <w:sz w:val="28"/>
          <w:szCs w:val="28"/>
        </w:rPr>
      </w:pPr>
      <w:r>
        <w:rPr>
          <w:sz w:val="28"/>
          <w:szCs w:val="28"/>
        </w:rPr>
        <w:t>Функции современных денег.</w:t>
      </w:r>
    </w:p>
    <w:p w:rsidR="003225B9" w:rsidRDefault="00D85613">
      <w:pPr>
        <w:widowControl/>
        <w:numPr>
          <w:ilvl w:val="0"/>
          <w:numId w:val="6"/>
        </w:numPr>
        <w:spacing w:line="360" w:lineRule="auto"/>
        <w:ind w:right="-1"/>
        <w:jc w:val="both"/>
        <w:rPr>
          <w:sz w:val="28"/>
          <w:szCs w:val="28"/>
        </w:rPr>
      </w:pPr>
      <w:r>
        <w:rPr>
          <w:sz w:val="28"/>
          <w:szCs w:val="28"/>
        </w:rPr>
        <w:t>Понятие полноценных (действительных) денег, их виды и характеристика.</w:t>
      </w:r>
    </w:p>
    <w:p w:rsidR="003225B9" w:rsidRDefault="00D85613">
      <w:pPr>
        <w:widowControl/>
        <w:numPr>
          <w:ilvl w:val="0"/>
          <w:numId w:val="6"/>
        </w:numPr>
        <w:spacing w:line="360" w:lineRule="auto"/>
        <w:ind w:right="-1"/>
        <w:jc w:val="both"/>
        <w:rPr>
          <w:sz w:val="28"/>
          <w:szCs w:val="28"/>
        </w:rPr>
      </w:pPr>
      <w:r>
        <w:rPr>
          <w:sz w:val="28"/>
          <w:szCs w:val="28"/>
        </w:rPr>
        <w:t>Деньги безналичного оборота (депозитные), их характеристика.</w:t>
      </w:r>
    </w:p>
    <w:p w:rsidR="003225B9" w:rsidRDefault="00D85613">
      <w:pPr>
        <w:widowControl/>
        <w:numPr>
          <w:ilvl w:val="0"/>
          <w:numId w:val="6"/>
        </w:numPr>
        <w:spacing w:line="360" w:lineRule="auto"/>
        <w:ind w:right="-1"/>
        <w:jc w:val="both"/>
        <w:rPr>
          <w:sz w:val="28"/>
          <w:szCs w:val="28"/>
        </w:rPr>
      </w:pPr>
      <w:r>
        <w:rPr>
          <w:sz w:val="28"/>
          <w:szCs w:val="28"/>
        </w:rPr>
        <w:t>Формы и виды современных денег.</w:t>
      </w:r>
    </w:p>
    <w:p w:rsidR="003225B9" w:rsidRDefault="00D85613">
      <w:pPr>
        <w:widowControl/>
        <w:numPr>
          <w:ilvl w:val="0"/>
          <w:numId w:val="6"/>
        </w:numPr>
        <w:spacing w:line="360" w:lineRule="auto"/>
        <w:ind w:right="-1"/>
        <w:jc w:val="both"/>
        <w:rPr>
          <w:sz w:val="28"/>
          <w:szCs w:val="28"/>
        </w:rPr>
      </w:pPr>
      <w:r>
        <w:rPr>
          <w:sz w:val="28"/>
          <w:szCs w:val="28"/>
        </w:rPr>
        <w:t>Понятие денежной массы, денежных агрегатов и денежной базы.</w:t>
      </w:r>
    </w:p>
    <w:p w:rsidR="003225B9" w:rsidRDefault="00D85613">
      <w:pPr>
        <w:widowControl/>
        <w:numPr>
          <w:ilvl w:val="0"/>
          <w:numId w:val="6"/>
        </w:numPr>
        <w:spacing w:line="360" w:lineRule="auto"/>
        <w:ind w:right="-1"/>
        <w:jc w:val="both"/>
        <w:rPr>
          <w:sz w:val="28"/>
          <w:szCs w:val="28"/>
        </w:rPr>
      </w:pPr>
      <w:r>
        <w:rPr>
          <w:sz w:val="28"/>
          <w:szCs w:val="28"/>
        </w:rPr>
        <w:t xml:space="preserve"> Структура денежной массы в РФ.</w:t>
      </w:r>
    </w:p>
    <w:p w:rsidR="003225B9" w:rsidRDefault="00D85613">
      <w:pPr>
        <w:widowControl/>
        <w:numPr>
          <w:ilvl w:val="0"/>
          <w:numId w:val="6"/>
        </w:numPr>
        <w:spacing w:line="360" w:lineRule="auto"/>
        <w:ind w:right="-1"/>
        <w:jc w:val="both"/>
        <w:rPr>
          <w:bCs/>
          <w:sz w:val="28"/>
          <w:szCs w:val="28"/>
        </w:rPr>
      </w:pPr>
      <w:r>
        <w:rPr>
          <w:sz w:val="28"/>
          <w:szCs w:val="28"/>
        </w:rPr>
        <w:t xml:space="preserve"> </w:t>
      </w:r>
      <w:r>
        <w:rPr>
          <w:bCs/>
          <w:sz w:val="28"/>
          <w:szCs w:val="28"/>
        </w:rPr>
        <w:t>Эмиссия</w:t>
      </w:r>
      <w:r>
        <w:rPr>
          <w:sz w:val="28"/>
          <w:szCs w:val="28"/>
        </w:rPr>
        <w:t xml:space="preserve"> и выпуск денег в хозяйственный оборот, </w:t>
      </w:r>
      <w:r>
        <w:rPr>
          <w:bCs/>
          <w:sz w:val="28"/>
          <w:szCs w:val="28"/>
        </w:rPr>
        <w:t>виды денежной эмиссии</w:t>
      </w:r>
      <w:r>
        <w:rPr>
          <w:sz w:val="28"/>
          <w:szCs w:val="28"/>
        </w:rPr>
        <w:t xml:space="preserve">. </w:t>
      </w:r>
    </w:p>
    <w:p w:rsidR="003225B9" w:rsidRDefault="00D85613">
      <w:pPr>
        <w:widowControl/>
        <w:numPr>
          <w:ilvl w:val="0"/>
          <w:numId w:val="6"/>
        </w:numPr>
        <w:spacing w:line="360" w:lineRule="auto"/>
        <w:ind w:right="-1"/>
        <w:jc w:val="both"/>
        <w:rPr>
          <w:sz w:val="28"/>
          <w:szCs w:val="28"/>
        </w:rPr>
      </w:pPr>
      <w:r>
        <w:rPr>
          <w:sz w:val="28"/>
          <w:szCs w:val="28"/>
        </w:rPr>
        <w:t xml:space="preserve"> Безналичная эмиссия. Сущность и механизм банковского мультипликатора.</w:t>
      </w:r>
    </w:p>
    <w:p w:rsidR="003225B9" w:rsidRDefault="00D85613">
      <w:pPr>
        <w:widowControl/>
        <w:numPr>
          <w:ilvl w:val="0"/>
          <w:numId w:val="6"/>
        </w:numPr>
        <w:spacing w:line="360" w:lineRule="auto"/>
        <w:ind w:right="-1"/>
        <w:jc w:val="both"/>
        <w:rPr>
          <w:sz w:val="28"/>
          <w:szCs w:val="28"/>
        </w:rPr>
      </w:pPr>
      <w:r>
        <w:rPr>
          <w:sz w:val="28"/>
          <w:szCs w:val="28"/>
        </w:rPr>
        <w:t xml:space="preserve"> Налично-денежная эмиссия: организация, принципы.</w:t>
      </w:r>
    </w:p>
    <w:p w:rsidR="003225B9" w:rsidRDefault="00D85613">
      <w:pPr>
        <w:widowControl/>
        <w:numPr>
          <w:ilvl w:val="0"/>
          <w:numId w:val="6"/>
        </w:numPr>
        <w:spacing w:line="360" w:lineRule="auto"/>
        <w:ind w:right="-1"/>
        <w:jc w:val="both"/>
        <w:rPr>
          <w:sz w:val="28"/>
          <w:szCs w:val="28"/>
        </w:rPr>
      </w:pPr>
      <w:r>
        <w:rPr>
          <w:sz w:val="28"/>
          <w:szCs w:val="28"/>
        </w:rPr>
        <w:t xml:space="preserve"> Денежный рынок: спрос и предложение денег.</w:t>
      </w:r>
    </w:p>
    <w:p w:rsidR="003225B9" w:rsidRDefault="00D85613">
      <w:pPr>
        <w:widowControl/>
        <w:numPr>
          <w:ilvl w:val="0"/>
          <w:numId w:val="6"/>
        </w:numPr>
        <w:spacing w:line="360" w:lineRule="auto"/>
        <w:ind w:right="-1"/>
        <w:jc w:val="both"/>
        <w:rPr>
          <w:sz w:val="28"/>
          <w:szCs w:val="28"/>
        </w:rPr>
      </w:pPr>
      <w:r>
        <w:rPr>
          <w:bCs/>
          <w:sz w:val="28"/>
          <w:szCs w:val="28"/>
        </w:rPr>
        <w:t xml:space="preserve"> Денежный оборот</w:t>
      </w:r>
      <w:r>
        <w:rPr>
          <w:sz w:val="28"/>
          <w:szCs w:val="28"/>
        </w:rPr>
        <w:t xml:space="preserve">, его содержание и структура. </w:t>
      </w:r>
    </w:p>
    <w:p w:rsidR="003225B9" w:rsidRDefault="00D85613">
      <w:pPr>
        <w:widowControl/>
        <w:numPr>
          <w:ilvl w:val="0"/>
          <w:numId w:val="6"/>
        </w:numPr>
        <w:spacing w:line="360" w:lineRule="auto"/>
        <w:ind w:right="-1"/>
        <w:jc w:val="both"/>
        <w:rPr>
          <w:sz w:val="28"/>
          <w:szCs w:val="28"/>
        </w:rPr>
      </w:pPr>
      <w:r>
        <w:rPr>
          <w:rFonts w:eastAsia="Calibri"/>
          <w:spacing w:val="-6"/>
          <w:sz w:val="28"/>
          <w:szCs w:val="28"/>
          <w:lang w:eastAsia="ar-SA"/>
        </w:rPr>
        <w:t xml:space="preserve"> Формы перевода денежных средств (</w:t>
      </w:r>
      <w:r>
        <w:rPr>
          <w:sz w:val="28"/>
          <w:szCs w:val="28"/>
        </w:rPr>
        <w:t>формы безналичных расчетов) в России и их особенности.</w:t>
      </w:r>
    </w:p>
    <w:p w:rsidR="003225B9" w:rsidRDefault="00D85613">
      <w:pPr>
        <w:widowControl/>
        <w:numPr>
          <w:ilvl w:val="0"/>
          <w:numId w:val="6"/>
        </w:numPr>
        <w:spacing w:line="360" w:lineRule="auto"/>
        <w:ind w:right="-1"/>
        <w:jc w:val="both"/>
        <w:rPr>
          <w:sz w:val="28"/>
          <w:szCs w:val="28"/>
        </w:rPr>
      </w:pPr>
      <w:r>
        <w:rPr>
          <w:bCs/>
          <w:sz w:val="28"/>
          <w:szCs w:val="28"/>
        </w:rPr>
        <w:t xml:space="preserve"> Межбанковские расчеты</w:t>
      </w:r>
      <w:r>
        <w:rPr>
          <w:sz w:val="28"/>
          <w:szCs w:val="28"/>
        </w:rPr>
        <w:t>, особенности их проведения.</w:t>
      </w:r>
    </w:p>
    <w:p w:rsidR="003225B9" w:rsidRDefault="00D85613">
      <w:pPr>
        <w:widowControl/>
        <w:numPr>
          <w:ilvl w:val="0"/>
          <w:numId w:val="6"/>
        </w:numPr>
        <w:spacing w:line="360" w:lineRule="auto"/>
        <w:ind w:right="-1"/>
        <w:jc w:val="both"/>
        <w:rPr>
          <w:sz w:val="28"/>
          <w:szCs w:val="28"/>
        </w:rPr>
      </w:pPr>
      <w:r>
        <w:rPr>
          <w:sz w:val="28"/>
          <w:szCs w:val="28"/>
        </w:rPr>
        <w:t xml:space="preserve"> Принципы организации</w:t>
      </w:r>
      <w:r>
        <w:rPr>
          <w:bCs/>
          <w:sz w:val="28"/>
          <w:szCs w:val="28"/>
        </w:rPr>
        <w:t xml:space="preserve"> налично-</w:t>
      </w:r>
      <w:r>
        <w:rPr>
          <w:sz w:val="28"/>
          <w:szCs w:val="28"/>
        </w:rPr>
        <w:t xml:space="preserve">денежного оборота. </w:t>
      </w:r>
    </w:p>
    <w:p w:rsidR="003225B9" w:rsidRDefault="00D85613">
      <w:pPr>
        <w:widowControl/>
        <w:numPr>
          <w:ilvl w:val="0"/>
          <w:numId w:val="6"/>
        </w:numPr>
        <w:spacing w:line="360" w:lineRule="auto"/>
        <w:ind w:right="-1"/>
        <w:jc w:val="both"/>
        <w:rPr>
          <w:sz w:val="28"/>
          <w:szCs w:val="28"/>
        </w:rPr>
      </w:pPr>
      <w:r>
        <w:rPr>
          <w:sz w:val="28"/>
          <w:szCs w:val="28"/>
        </w:rPr>
        <w:t xml:space="preserve"> Понятие </w:t>
      </w:r>
      <w:r>
        <w:rPr>
          <w:bCs/>
          <w:sz w:val="28"/>
          <w:szCs w:val="28"/>
        </w:rPr>
        <w:t>денежной системы</w:t>
      </w:r>
      <w:r>
        <w:rPr>
          <w:sz w:val="28"/>
          <w:szCs w:val="28"/>
        </w:rPr>
        <w:t xml:space="preserve">, ее типы и виды. </w:t>
      </w:r>
    </w:p>
    <w:p w:rsidR="003225B9" w:rsidRDefault="00D85613">
      <w:pPr>
        <w:widowControl/>
        <w:numPr>
          <w:ilvl w:val="0"/>
          <w:numId w:val="6"/>
        </w:numPr>
        <w:spacing w:line="360" w:lineRule="auto"/>
        <w:ind w:right="-1"/>
        <w:jc w:val="both"/>
        <w:rPr>
          <w:sz w:val="28"/>
          <w:szCs w:val="28"/>
        </w:rPr>
      </w:pPr>
      <w:r>
        <w:rPr>
          <w:sz w:val="28"/>
          <w:szCs w:val="28"/>
        </w:rPr>
        <w:t xml:space="preserve"> Характеристика современных денежных систем.</w:t>
      </w:r>
    </w:p>
    <w:p w:rsidR="003225B9" w:rsidRDefault="00D85613">
      <w:pPr>
        <w:widowControl/>
        <w:numPr>
          <w:ilvl w:val="0"/>
          <w:numId w:val="6"/>
        </w:numPr>
        <w:spacing w:line="360" w:lineRule="auto"/>
        <w:ind w:right="-1"/>
        <w:jc w:val="both"/>
        <w:rPr>
          <w:sz w:val="28"/>
          <w:szCs w:val="28"/>
        </w:rPr>
      </w:pPr>
      <w:r>
        <w:rPr>
          <w:sz w:val="28"/>
          <w:szCs w:val="28"/>
        </w:rPr>
        <w:t xml:space="preserve"> Методы </w:t>
      </w:r>
      <w:r>
        <w:rPr>
          <w:bCs/>
          <w:sz w:val="28"/>
          <w:szCs w:val="28"/>
        </w:rPr>
        <w:t>оздоровления денежных систем, условия успешного проведения реформ.</w:t>
      </w:r>
      <w:r>
        <w:rPr>
          <w:sz w:val="28"/>
          <w:szCs w:val="28"/>
        </w:rPr>
        <w:t xml:space="preserve"> </w:t>
      </w:r>
    </w:p>
    <w:p w:rsidR="003225B9" w:rsidRDefault="00D85613">
      <w:pPr>
        <w:widowControl/>
        <w:numPr>
          <w:ilvl w:val="0"/>
          <w:numId w:val="6"/>
        </w:numPr>
        <w:spacing w:line="360" w:lineRule="auto"/>
        <w:ind w:right="-1"/>
        <w:jc w:val="both"/>
        <w:rPr>
          <w:sz w:val="28"/>
          <w:szCs w:val="28"/>
        </w:rPr>
      </w:pPr>
      <w:r>
        <w:rPr>
          <w:bCs/>
          <w:sz w:val="28"/>
          <w:szCs w:val="28"/>
        </w:rPr>
        <w:t xml:space="preserve"> </w:t>
      </w:r>
      <w:r>
        <w:rPr>
          <w:sz w:val="28"/>
          <w:szCs w:val="28"/>
        </w:rPr>
        <w:t>Определение уровня монетизации экономики, его влияние на макроэкономические показатели.</w:t>
      </w:r>
    </w:p>
    <w:p w:rsidR="003225B9" w:rsidRDefault="00D85613">
      <w:pPr>
        <w:widowControl/>
        <w:numPr>
          <w:ilvl w:val="0"/>
          <w:numId w:val="6"/>
        </w:numPr>
        <w:spacing w:line="360" w:lineRule="auto"/>
        <w:ind w:right="-1"/>
        <w:jc w:val="both"/>
        <w:rPr>
          <w:sz w:val="28"/>
          <w:szCs w:val="28"/>
        </w:rPr>
      </w:pPr>
      <w:r>
        <w:rPr>
          <w:sz w:val="28"/>
          <w:szCs w:val="28"/>
        </w:rPr>
        <w:t>Инфляционные и дефляционные процессы в экономике.</w:t>
      </w:r>
    </w:p>
    <w:p w:rsidR="003225B9" w:rsidRDefault="00D85613">
      <w:pPr>
        <w:widowControl/>
        <w:numPr>
          <w:ilvl w:val="0"/>
          <w:numId w:val="6"/>
        </w:numPr>
        <w:spacing w:line="360" w:lineRule="auto"/>
        <w:ind w:right="-1"/>
        <w:jc w:val="both"/>
        <w:rPr>
          <w:sz w:val="28"/>
          <w:szCs w:val="28"/>
        </w:rPr>
      </w:pPr>
      <w:r>
        <w:rPr>
          <w:sz w:val="28"/>
          <w:szCs w:val="28"/>
        </w:rPr>
        <w:t xml:space="preserve"> Сущность и функции кредита.</w:t>
      </w:r>
    </w:p>
    <w:p w:rsidR="003225B9" w:rsidRDefault="00D85613">
      <w:pPr>
        <w:widowControl/>
        <w:numPr>
          <w:ilvl w:val="0"/>
          <w:numId w:val="6"/>
        </w:numPr>
        <w:spacing w:line="360" w:lineRule="auto"/>
        <w:ind w:right="-1"/>
        <w:jc w:val="both"/>
        <w:rPr>
          <w:sz w:val="28"/>
          <w:szCs w:val="28"/>
        </w:rPr>
      </w:pPr>
      <w:r>
        <w:rPr>
          <w:sz w:val="28"/>
          <w:szCs w:val="28"/>
        </w:rPr>
        <w:t xml:space="preserve"> Принципы и законы кредита.</w:t>
      </w:r>
    </w:p>
    <w:p w:rsidR="003225B9" w:rsidRDefault="00D85613">
      <w:pPr>
        <w:widowControl/>
        <w:numPr>
          <w:ilvl w:val="0"/>
          <w:numId w:val="6"/>
        </w:numPr>
        <w:overflowPunct w:val="0"/>
        <w:spacing w:line="360" w:lineRule="auto"/>
        <w:ind w:right="-1"/>
        <w:textAlignment w:val="baseline"/>
        <w:rPr>
          <w:sz w:val="28"/>
          <w:szCs w:val="28"/>
        </w:rPr>
      </w:pPr>
      <w:r>
        <w:rPr>
          <w:sz w:val="28"/>
          <w:szCs w:val="28"/>
        </w:rPr>
        <w:t xml:space="preserve"> Роль кредита в современной рыночной экономике.</w:t>
      </w:r>
    </w:p>
    <w:p w:rsidR="003225B9" w:rsidRDefault="00D85613">
      <w:pPr>
        <w:widowControl/>
        <w:numPr>
          <w:ilvl w:val="0"/>
          <w:numId w:val="6"/>
        </w:numPr>
        <w:overflowPunct w:val="0"/>
        <w:spacing w:line="360" w:lineRule="auto"/>
        <w:ind w:right="-1"/>
        <w:textAlignment w:val="baseline"/>
        <w:rPr>
          <w:sz w:val="28"/>
          <w:szCs w:val="28"/>
        </w:rPr>
      </w:pPr>
      <w:r>
        <w:rPr>
          <w:sz w:val="28"/>
          <w:szCs w:val="28"/>
        </w:rPr>
        <w:t xml:space="preserve"> Формы кредита и их характеристика</w:t>
      </w:r>
    </w:p>
    <w:p w:rsidR="003225B9" w:rsidRDefault="00D85613">
      <w:pPr>
        <w:widowControl/>
        <w:numPr>
          <w:ilvl w:val="0"/>
          <w:numId w:val="6"/>
        </w:numPr>
        <w:overflowPunct w:val="0"/>
        <w:spacing w:line="360" w:lineRule="auto"/>
        <w:ind w:right="-1"/>
        <w:textAlignment w:val="baseline"/>
        <w:rPr>
          <w:sz w:val="28"/>
          <w:szCs w:val="28"/>
        </w:rPr>
      </w:pPr>
      <w:r>
        <w:rPr>
          <w:sz w:val="28"/>
          <w:szCs w:val="28"/>
        </w:rPr>
        <w:t xml:space="preserve"> Виды кредита и их характеристика.</w:t>
      </w:r>
    </w:p>
    <w:p w:rsidR="003225B9" w:rsidRDefault="00D85613">
      <w:pPr>
        <w:widowControl/>
        <w:numPr>
          <w:ilvl w:val="0"/>
          <w:numId w:val="6"/>
        </w:numPr>
        <w:overflowPunct w:val="0"/>
        <w:spacing w:line="360" w:lineRule="auto"/>
        <w:ind w:right="-1"/>
        <w:textAlignment w:val="baseline"/>
        <w:rPr>
          <w:sz w:val="28"/>
          <w:szCs w:val="28"/>
        </w:rPr>
      </w:pPr>
      <w:r>
        <w:rPr>
          <w:sz w:val="28"/>
          <w:szCs w:val="28"/>
        </w:rPr>
        <w:t>Роль потребительского кредита в развитии экономики.</w:t>
      </w:r>
    </w:p>
    <w:p w:rsidR="003225B9" w:rsidRDefault="00D85613">
      <w:pPr>
        <w:widowControl/>
        <w:numPr>
          <w:ilvl w:val="0"/>
          <w:numId w:val="6"/>
        </w:numPr>
        <w:spacing w:line="360" w:lineRule="auto"/>
        <w:ind w:right="-1"/>
        <w:jc w:val="both"/>
        <w:rPr>
          <w:sz w:val="28"/>
          <w:szCs w:val="28"/>
        </w:rPr>
      </w:pPr>
      <w:r>
        <w:rPr>
          <w:sz w:val="28"/>
          <w:szCs w:val="28"/>
        </w:rPr>
        <w:lastRenderedPageBreak/>
        <w:t xml:space="preserve"> Сущность и функции ссудного процента.</w:t>
      </w:r>
    </w:p>
    <w:p w:rsidR="003225B9" w:rsidRDefault="00D85613">
      <w:pPr>
        <w:widowControl/>
        <w:numPr>
          <w:ilvl w:val="0"/>
          <w:numId w:val="6"/>
        </w:numPr>
        <w:spacing w:line="360" w:lineRule="auto"/>
        <w:ind w:right="-1"/>
        <w:jc w:val="both"/>
        <w:rPr>
          <w:sz w:val="28"/>
          <w:szCs w:val="28"/>
        </w:rPr>
      </w:pPr>
      <w:r>
        <w:rPr>
          <w:sz w:val="28"/>
          <w:szCs w:val="28"/>
        </w:rPr>
        <w:t xml:space="preserve"> Понятие и элементы кредитной системы.</w:t>
      </w:r>
    </w:p>
    <w:p w:rsidR="003225B9" w:rsidRDefault="00D85613">
      <w:pPr>
        <w:widowControl/>
        <w:numPr>
          <w:ilvl w:val="0"/>
          <w:numId w:val="6"/>
        </w:numPr>
        <w:spacing w:line="360" w:lineRule="auto"/>
        <w:ind w:right="-1"/>
        <w:jc w:val="both"/>
        <w:rPr>
          <w:sz w:val="28"/>
          <w:szCs w:val="28"/>
        </w:rPr>
      </w:pPr>
      <w:r>
        <w:rPr>
          <w:sz w:val="28"/>
          <w:szCs w:val="28"/>
        </w:rPr>
        <w:t xml:space="preserve"> Понятие и элементы банковской системы.</w:t>
      </w:r>
    </w:p>
    <w:p w:rsidR="003225B9" w:rsidRDefault="00D85613">
      <w:pPr>
        <w:widowControl/>
        <w:numPr>
          <w:ilvl w:val="0"/>
          <w:numId w:val="6"/>
        </w:numPr>
        <w:spacing w:line="360" w:lineRule="auto"/>
        <w:ind w:right="-1"/>
        <w:jc w:val="both"/>
        <w:rPr>
          <w:sz w:val="28"/>
          <w:szCs w:val="28"/>
        </w:rPr>
      </w:pPr>
      <w:r>
        <w:rPr>
          <w:sz w:val="28"/>
          <w:szCs w:val="28"/>
        </w:rPr>
        <w:t xml:space="preserve"> Структура банковской системы современной России.</w:t>
      </w:r>
    </w:p>
    <w:p w:rsidR="003225B9" w:rsidRDefault="00D85613">
      <w:pPr>
        <w:widowControl/>
        <w:numPr>
          <w:ilvl w:val="0"/>
          <w:numId w:val="6"/>
        </w:numPr>
        <w:spacing w:line="360" w:lineRule="auto"/>
        <w:ind w:right="-1"/>
        <w:jc w:val="both"/>
        <w:rPr>
          <w:sz w:val="28"/>
          <w:szCs w:val="28"/>
        </w:rPr>
      </w:pPr>
      <w:r>
        <w:rPr>
          <w:sz w:val="28"/>
          <w:szCs w:val="28"/>
        </w:rPr>
        <w:t xml:space="preserve"> Современные проблемы банковской системы России. </w:t>
      </w:r>
    </w:p>
    <w:p w:rsidR="003225B9" w:rsidRDefault="00D85613">
      <w:pPr>
        <w:widowControl/>
        <w:numPr>
          <w:ilvl w:val="0"/>
          <w:numId w:val="6"/>
        </w:numPr>
        <w:spacing w:line="360" w:lineRule="auto"/>
        <w:ind w:right="-1"/>
        <w:jc w:val="both"/>
        <w:rPr>
          <w:sz w:val="28"/>
          <w:szCs w:val="28"/>
        </w:rPr>
      </w:pPr>
      <w:r>
        <w:rPr>
          <w:sz w:val="28"/>
          <w:szCs w:val="28"/>
        </w:rPr>
        <w:t xml:space="preserve"> Роль банковской системы в развитии реальной экономики.</w:t>
      </w:r>
    </w:p>
    <w:p w:rsidR="003225B9" w:rsidRDefault="00D85613">
      <w:pPr>
        <w:widowControl/>
        <w:numPr>
          <w:ilvl w:val="0"/>
          <w:numId w:val="6"/>
        </w:numPr>
        <w:overflowPunct w:val="0"/>
        <w:spacing w:line="360" w:lineRule="auto"/>
        <w:ind w:right="-1"/>
        <w:textAlignment w:val="baseline"/>
        <w:rPr>
          <w:sz w:val="28"/>
          <w:szCs w:val="28"/>
        </w:rPr>
      </w:pPr>
      <w:r>
        <w:rPr>
          <w:sz w:val="28"/>
          <w:szCs w:val="28"/>
        </w:rPr>
        <w:t xml:space="preserve"> Центральный банк: задачи, цели, функции. </w:t>
      </w:r>
    </w:p>
    <w:p w:rsidR="003225B9" w:rsidRDefault="00D85613">
      <w:pPr>
        <w:widowControl/>
        <w:numPr>
          <w:ilvl w:val="0"/>
          <w:numId w:val="6"/>
        </w:numPr>
        <w:overflowPunct w:val="0"/>
        <w:spacing w:line="360" w:lineRule="auto"/>
        <w:ind w:right="-1"/>
        <w:textAlignment w:val="baseline"/>
        <w:rPr>
          <w:sz w:val="28"/>
          <w:szCs w:val="28"/>
        </w:rPr>
      </w:pPr>
      <w:r>
        <w:rPr>
          <w:sz w:val="28"/>
          <w:szCs w:val="28"/>
        </w:rPr>
        <w:t xml:space="preserve"> Механизм воздействия государственной денежно-кредитной политики на национальную экономику.</w:t>
      </w:r>
    </w:p>
    <w:p w:rsidR="003225B9" w:rsidRDefault="00D85613">
      <w:pPr>
        <w:widowControl/>
        <w:numPr>
          <w:ilvl w:val="0"/>
          <w:numId w:val="6"/>
        </w:numPr>
        <w:overflowPunct w:val="0"/>
        <w:spacing w:line="360" w:lineRule="auto"/>
        <w:ind w:right="-1"/>
        <w:textAlignment w:val="baseline"/>
        <w:rPr>
          <w:sz w:val="28"/>
          <w:szCs w:val="28"/>
        </w:rPr>
      </w:pPr>
      <w:r>
        <w:rPr>
          <w:sz w:val="28"/>
          <w:szCs w:val="28"/>
        </w:rPr>
        <w:t>Понятие и виды коммерческих банков.</w:t>
      </w:r>
    </w:p>
    <w:p w:rsidR="003225B9" w:rsidRDefault="00D85613">
      <w:pPr>
        <w:widowControl/>
        <w:numPr>
          <w:ilvl w:val="0"/>
          <w:numId w:val="6"/>
        </w:numPr>
        <w:overflowPunct w:val="0"/>
        <w:spacing w:line="360" w:lineRule="auto"/>
        <w:ind w:right="-1"/>
        <w:textAlignment w:val="baseline"/>
        <w:rPr>
          <w:sz w:val="28"/>
          <w:szCs w:val="28"/>
        </w:rPr>
      </w:pPr>
      <w:r>
        <w:rPr>
          <w:sz w:val="28"/>
          <w:szCs w:val="28"/>
        </w:rPr>
        <w:t xml:space="preserve"> Современная инфраструктура кредитной системы России.</w:t>
      </w:r>
    </w:p>
    <w:p w:rsidR="003225B9" w:rsidRDefault="00D85613">
      <w:pPr>
        <w:widowControl/>
        <w:numPr>
          <w:ilvl w:val="0"/>
          <w:numId w:val="6"/>
        </w:numPr>
        <w:spacing w:line="360" w:lineRule="auto"/>
        <w:ind w:right="-1"/>
        <w:jc w:val="both"/>
        <w:rPr>
          <w:sz w:val="28"/>
          <w:szCs w:val="28"/>
        </w:rPr>
      </w:pPr>
      <w:r>
        <w:rPr>
          <w:sz w:val="28"/>
          <w:szCs w:val="28"/>
        </w:rPr>
        <w:t>Понятие финансов, их специфические признаки, отличия от других экономических категорий.</w:t>
      </w:r>
    </w:p>
    <w:p w:rsidR="003225B9" w:rsidRDefault="00D85613">
      <w:pPr>
        <w:widowControl/>
        <w:numPr>
          <w:ilvl w:val="0"/>
          <w:numId w:val="6"/>
        </w:numPr>
        <w:spacing w:line="360" w:lineRule="auto"/>
        <w:ind w:right="-1"/>
        <w:jc w:val="both"/>
        <w:rPr>
          <w:sz w:val="28"/>
          <w:szCs w:val="28"/>
        </w:rPr>
      </w:pPr>
      <w:r>
        <w:rPr>
          <w:sz w:val="28"/>
          <w:szCs w:val="28"/>
        </w:rPr>
        <w:t xml:space="preserve">Эволюция научных представлений о сущности финансов. </w:t>
      </w:r>
    </w:p>
    <w:p w:rsidR="003225B9" w:rsidRDefault="00D85613">
      <w:pPr>
        <w:widowControl/>
        <w:numPr>
          <w:ilvl w:val="0"/>
          <w:numId w:val="6"/>
        </w:numPr>
        <w:spacing w:line="360" w:lineRule="auto"/>
        <w:ind w:right="-1"/>
        <w:jc w:val="both"/>
        <w:rPr>
          <w:sz w:val="28"/>
          <w:szCs w:val="28"/>
        </w:rPr>
      </w:pPr>
      <w:r>
        <w:rPr>
          <w:sz w:val="28"/>
          <w:szCs w:val="28"/>
        </w:rPr>
        <w:t xml:space="preserve">Признаки финансов и их место в системе денежных отношений. </w:t>
      </w:r>
    </w:p>
    <w:p w:rsidR="003225B9" w:rsidRDefault="00D85613">
      <w:pPr>
        <w:widowControl/>
        <w:numPr>
          <w:ilvl w:val="0"/>
          <w:numId w:val="6"/>
        </w:numPr>
        <w:spacing w:line="360" w:lineRule="auto"/>
        <w:ind w:right="-1"/>
        <w:jc w:val="both"/>
        <w:rPr>
          <w:sz w:val="28"/>
          <w:szCs w:val="28"/>
        </w:rPr>
      </w:pPr>
      <w:r>
        <w:rPr>
          <w:sz w:val="28"/>
          <w:szCs w:val="28"/>
        </w:rPr>
        <w:t xml:space="preserve"> Финансовые ресурсы, их состав и структура.</w:t>
      </w:r>
    </w:p>
    <w:p w:rsidR="003225B9" w:rsidRDefault="00D85613">
      <w:pPr>
        <w:widowControl/>
        <w:numPr>
          <w:ilvl w:val="0"/>
          <w:numId w:val="6"/>
        </w:numPr>
        <w:spacing w:line="360" w:lineRule="auto"/>
        <w:ind w:right="-1"/>
        <w:jc w:val="both"/>
        <w:rPr>
          <w:sz w:val="28"/>
          <w:szCs w:val="28"/>
        </w:rPr>
      </w:pPr>
      <w:r>
        <w:rPr>
          <w:sz w:val="28"/>
          <w:szCs w:val="28"/>
        </w:rPr>
        <w:t xml:space="preserve">Виды финансовых ресурсов экономических субъектов. </w:t>
      </w:r>
    </w:p>
    <w:p w:rsidR="003225B9" w:rsidRDefault="00D85613">
      <w:pPr>
        <w:widowControl/>
        <w:numPr>
          <w:ilvl w:val="0"/>
          <w:numId w:val="6"/>
        </w:numPr>
        <w:spacing w:line="360" w:lineRule="auto"/>
        <w:ind w:right="-1"/>
        <w:jc w:val="both"/>
        <w:rPr>
          <w:sz w:val="28"/>
          <w:szCs w:val="28"/>
        </w:rPr>
      </w:pPr>
      <w:r>
        <w:rPr>
          <w:sz w:val="28"/>
          <w:szCs w:val="28"/>
        </w:rPr>
        <w:t>Основные формы формирования и использования финансовых ресурсов.</w:t>
      </w:r>
    </w:p>
    <w:p w:rsidR="003225B9" w:rsidRDefault="00D85613">
      <w:pPr>
        <w:widowControl/>
        <w:numPr>
          <w:ilvl w:val="0"/>
          <w:numId w:val="6"/>
        </w:numPr>
        <w:spacing w:line="360" w:lineRule="auto"/>
        <w:ind w:right="-1"/>
        <w:jc w:val="both"/>
        <w:rPr>
          <w:sz w:val="28"/>
          <w:szCs w:val="28"/>
        </w:rPr>
      </w:pPr>
      <w:r>
        <w:rPr>
          <w:sz w:val="28"/>
          <w:szCs w:val="28"/>
        </w:rPr>
        <w:t>Формы финансирования и их отличительные признаки.</w:t>
      </w:r>
    </w:p>
    <w:p w:rsidR="003225B9" w:rsidRDefault="00D85613">
      <w:pPr>
        <w:widowControl/>
        <w:numPr>
          <w:ilvl w:val="0"/>
          <w:numId w:val="6"/>
        </w:numPr>
        <w:spacing w:line="360" w:lineRule="auto"/>
        <w:ind w:right="-1"/>
        <w:jc w:val="both"/>
        <w:rPr>
          <w:sz w:val="28"/>
          <w:szCs w:val="28"/>
        </w:rPr>
      </w:pPr>
      <w:r>
        <w:rPr>
          <w:sz w:val="28"/>
          <w:szCs w:val="28"/>
        </w:rPr>
        <w:t>Стоимость капитала</w:t>
      </w:r>
    </w:p>
    <w:p w:rsidR="003225B9" w:rsidRDefault="00D85613">
      <w:pPr>
        <w:widowControl/>
        <w:numPr>
          <w:ilvl w:val="0"/>
          <w:numId w:val="6"/>
        </w:numPr>
        <w:spacing w:line="360" w:lineRule="auto"/>
        <w:ind w:right="-1"/>
        <w:jc w:val="both"/>
        <w:rPr>
          <w:sz w:val="28"/>
          <w:szCs w:val="28"/>
        </w:rPr>
      </w:pPr>
      <w:r>
        <w:rPr>
          <w:sz w:val="28"/>
          <w:szCs w:val="28"/>
        </w:rPr>
        <w:t xml:space="preserve">Финансовая система, основные сферы и звенья финансовой системы Российской Федерации. </w:t>
      </w:r>
    </w:p>
    <w:p w:rsidR="003225B9" w:rsidRDefault="00D85613">
      <w:pPr>
        <w:widowControl/>
        <w:numPr>
          <w:ilvl w:val="0"/>
          <w:numId w:val="6"/>
        </w:numPr>
        <w:spacing w:line="360" w:lineRule="auto"/>
        <w:ind w:right="-1"/>
        <w:jc w:val="both"/>
        <w:rPr>
          <w:sz w:val="28"/>
          <w:szCs w:val="28"/>
        </w:rPr>
      </w:pPr>
      <w:r>
        <w:rPr>
          <w:sz w:val="28"/>
          <w:szCs w:val="28"/>
        </w:rPr>
        <w:t>Отличия типов финансовой системы и их характеристики.</w:t>
      </w:r>
    </w:p>
    <w:p w:rsidR="003225B9" w:rsidRDefault="00D85613">
      <w:pPr>
        <w:widowControl/>
        <w:numPr>
          <w:ilvl w:val="0"/>
          <w:numId w:val="6"/>
        </w:numPr>
        <w:spacing w:line="360" w:lineRule="auto"/>
        <w:ind w:right="-1"/>
        <w:jc w:val="both"/>
        <w:rPr>
          <w:sz w:val="28"/>
          <w:szCs w:val="28"/>
        </w:rPr>
      </w:pPr>
      <w:r>
        <w:rPr>
          <w:sz w:val="28"/>
          <w:szCs w:val="28"/>
        </w:rPr>
        <w:t xml:space="preserve"> Финансы коммерческих организаций, понятие и особенности организации.</w:t>
      </w:r>
    </w:p>
    <w:p w:rsidR="003225B9" w:rsidRDefault="00D85613">
      <w:pPr>
        <w:widowControl/>
        <w:numPr>
          <w:ilvl w:val="0"/>
          <w:numId w:val="6"/>
        </w:numPr>
        <w:spacing w:line="360" w:lineRule="auto"/>
        <w:ind w:right="-1"/>
        <w:jc w:val="both"/>
        <w:rPr>
          <w:sz w:val="28"/>
          <w:szCs w:val="28"/>
        </w:rPr>
      </w:pPr>
      <w:r>
        <w:rPr>
          <w:sz w:val="28"/>
          <w:szCs w:val="28"/>
        </w:rPr>
        <w:t>Финансы корпоративных и унитарных организаций.</w:t>
      </w:r>
    </w:p>
    <w:p w:rsidR="003225B9" w:rsidRDefault="00D85613">
      <w:pPr>
        <w:widowControl/>
        <w:numPr>
          <w:ilvl w:val="0"/>
          <w:numId w:val="6"/>
        </w:numPr>
        <w:spacing w:line="360" w:lineRule="auto"/>
        <w:ind w:right="-1"/>
        <w:jc w:val="both"/>
        <w:rPr>
          <w:sz w:val="28"/>
          <w:szCs w:val="28"/>
        </w:rPr>
      </w:pPr>
      <w:r>
        <w:rPr>
          <w:sz w:val="28"/>
          <w:szCs w:val="28"/>
        </w:rPr>
        <w:t xml:space="preserve">Финансовые отношения финансовых и нефинансовых корпораций. </w:t>
      </w:r>
    </w:p>
    <w:p w:rsidR="003225B9" w:rsidRDefault="00D85613">
      <w:pPr>
        <w:widowControl/>
        <w:numPr>
          <w:ilvl w:val="0"/>
          <w:numId w:val="6"/>
        </w:numPr>
        <w:spacing w:line="360" w:lineRule="auto"/>
        <w:ind w:right="-1"/>
        <w:jc w:val="both"/>
        <w:rPr>
          <w:sz w:val="28"/>
          <w:szCs w:val="28"/>
        </w:rPr>
      </w:pPr>
      <w:r>
        <w:rPr>
          <w:sz w:val="28"/>
          <w:szCs w:val="28"/>
        </w:rPr>
        <w:t>Основные направления использования финансовых ресурсов коммерческих организаций.</w:t>
      </w:r>
    </w:p>
    <w:p w:rsidR="003225B9" w:rsidRDefault="00D85613">
      <w:pPr>
        <w:widowControl/>
        <w:numPr>
          <w:ilvl w:val="0"/>
          <w:numId w:val="6"/>
        </w:numPr>
        <w:spacing w:line="360" w:lineRule="auto"/>
        <w:ind w:right="-1"/>
        <w:jc w:val="both"/>
        <w:rPr>
          <w:sz w:val="28"/>
          <w:szCs w:val="28"/>
        </w:rPr>
      </w:pPr>
      <w:r>
        <w:rPr>
          <w:sz w:val="28"/>
          <w:szCs w:val="28"/>
        </w:rPr>
        <w:t xml:space="preserve">Особенности источников и виды финансовых ресурсов некоммерческих организаций различных организационно-правовых форм. </w:t>
      </w:r>
    </w:p>
    <w:p w:rsidR="003225B9" w:rsidRDefault="00D85613">
      <w:pPr>
        <w:widowControl/>
        <w:numPr>
          <w:ilvl w:val="0"/>
          <w:numId w:val="6"/>
        </w:numPr>
        <w:spacing w:line="360" w:lineRule="auto"/>
        <w:ind w:right="-1"/>
        <w:jc w:val="both"/>
        <w:rPr>
          <w:sz w:val="28"/>
          <w:szCs w:val="28"/>
        </w:rPr>
      </w:pPr>
      <w:r>
        <w:rPr>
          <w:sz w:val="28"/>
          <w:szCs w:val="28"/>
        </w:rPr>
        <w:lastRenderedPageBreak/>
        <w:t>Особенности финансового механизма государственных и муниципальных учреждений (бюджетных, казенных и автономных учреждений).</w:t>
      </w:r>
    </w:p>
    <w:p w:rsidR="003225B9" w:rsidRDefault="00D85613">
      <w:pPr>
        <w:widowControl/>
        <w:numPr>
          <w:ilvl w:val="0"/>
          <w:numId w:val="6"/>
        </w:numPr>
        <w:spacing w:line="360" w:lineRule="auto"/>
        <w:ind w:right="-1"/>
        <w:jc w:val="both"/>
        <w:rPr>
          <w:sz w:val="28"/>
          <w:szCs w:val="28"/>
        </w:rPr>
      </w:pPr>
      <w:r>
        <w:rPr>
          <w:sz w:val="28"/>
          <w:szCs w:val="28"/>
        </w:rPr>
        <w:t xml:space="preserve"> Финансы домохозяйств, их содержание и особенности.</w:t>
      </w:r>
    </w:p>
    <w:p w:rsidR="003225B9" w:rsidRDefault="00D85613">
      <w:pPr>
        <w:widowControl/>
        <w:numPr>
          <w:ilvl w:val="0"/>
          <w:numId w:val="6"/>
        </w:numPr>
        <w:spacing w:line="360" w:lineRule="auto"/>
        <w:ind w:right="-1"/>
        <w:jc w:val="both"/>
        <w:rPr>
          <w:sz w:val="28"/>
          <w:szCs w:val="28"/>
        </w:rPr>
      </w:pPr>
      <w:r>
        <w:rPr>
          <w:sz w:val="28"/>
          <w:szCs w:val="28"/>
        </w:rPr>
        <w:t>Налоги, уплачиваемые домохозяйствами в бюджеты бюджетной системы Российской Федерации.</w:t>
      </w:r>
    </w:p>
    <w:p w:rsidR="003225B9" w:rsidRDefault="00D85613">
      <w:pPr>
        <w:widowControl/>
        <w:numPr>
          <w:ilvl w:val="0"/>
          <w:numId w:val="6"/>
        </w:numPr>
        <w:spacing w:line="360" w:lineRule="auto"/>
        <w:ind w:right="-1"/>
        <w:jc w:val="both"/>
        <w:rPr>
          <w:sz w:val="28"/>
          <w:szCs w:val="28"/>
        </w:rPr>
      </w:pPr>
      <w:r>
        <w:rPr>
          <w:sz w:val="28"/>
          <w:szCs w:val="28"/>
        </w:rPr>
        <w:t>Налоговые льготы организациям туристического бизнеса и финансовые стимулы для туристов.</w:t>
      </w:r>
    </w:p>
    <w:p w:rsidR="003225B9" w:rsidRDefault="00D85613">
      <w:pPr>
        <w:widowControl/>
        <w:numPr>
          <w:ilvl w:val="0"/>
          <w:numId w:val="6"/>
        </w:numPr>
        <w:spacing w:line="360" w:lineRule="auto"/>
        <w:ind w:right="-1"/>
        <w:jc w:val="both"/>
        <w:rPr>
          <w:sz w:val="28"/>
          <w:szCs w:val="28"/>
        </w:rPr>
      </w:pPr>
      <w:r>
        <w:rPr>
          <w:sz w:val="28"/>
          <w:szCs w:val="28"/>
        </w:rPr>
        <w:t>Субсидирование туристической отрасли.</w:t>
      </w:r>
    </w:p>
    <w:p w:rsidR="003225B9" w:rsidRDefault="00D85613">
      <w:pPr>
        <w:widowControl/>
        <w:numPr>
          <w:ilvl w:val="0"/>
          <w:numId w:val="6"/>
        </w:numPr>
        <w:spacing w:line="360" w:lineRule="auto"/>
        <w:ind w:right="-1"/>
        <w:jc w:val="both"/>
        <w:rPr>
          <w:sz w:val="28"/>
          <w:szCs w:val="28"/>
        </w:rPr>
      </w:pPr>
      <w:r>
        <w:rPr>
          <w:sz w:val="28"/>
          <w:szCs w:val="28"/>
        </w:rPr>
        <w:t>Финансовое стимулирование и сдерживание туристической отрасли.</w:t>
      </w:r>
    </w:p>
    <w:p w:rsidR="003225B9" w:rsidRDefault="00D85613">
      <w:pPr>
        <w:widowControl/>
        <w:numPr>
          <w:ilvl w:val="0"/>
          <w:numId w:val="6"/>
        </w:numPr>
        <w:spacing w:line="360" w:lineRule="auto"/>
        <w:ind w:right="-1"/>
        <w:jc w:val="both"/>
        <w:rPr>
          <w:sz w:val="28"/>
          <w:szCs w:val="28"/>
        </w:rPr>
      </w:pPr>
      <w:r>
        <w:rPr>
          <w:sz w:val="28"/>
          <w:szCs w:val="28"/>
        </w:rPr>
        <w:t>Влияние цифровизации на управление финансами.</w:t>
      </w:r>
    </w:p>
    <w:p w:rsidR="003225B9" w:rsidRDefault="00D85613">
      <w:pPr>
        <w:widowControl/>
        <w:numPr>
          <w:ilvl w:val="0"/>
          <w:numId w:val="6"/>
        </w:numPr>
        <w:spacing w:line="360" w:lineRule="auto"/>
        <w:ind w:right="-1"/>
        <w:jc w:val="both"/>
        <w:rPr>
          <w:sz w:val="28"/>
          <w:szCs w:val="28"/>
        </w:rPr>
      </w:pPr>
      <w:r>
        <w:rPr>
          <w:sz w:val="28"/>
          <w:szCs w:val="28"/>
        </w:rPr>
        <w:t xml:space="preserve">Финансы самозанятых и фрилансеров. </w:t>
      </w:r>
    </w:p>
    <w:p w:rsidR="003225B9" w:rsidRDefault="00D85613">
      <w:pPr>
        <w:widowControl/>
        <w:numPr>
          <w:ilvl w:val="0"/>
          <w:numId w:val="6"/>
        </w:numPr>
        <w:spacing w:line="360" w:lineRule="auto"/>
        <w:ind w:right="-1"/>
        <w:jc w:val="both"/>
        <w:rPr>
          <w:sz w:val="28"/>
          <w:szCs w:val="28"/>
        </w:rPr>
      </w:pPr>
      <w:r>
        <w:rPr>
          <w:sz w:val="28"/>
          <w:szCs w:val="28"/>
        </w:rPr>
        <w:t xml:space="preserve">Понятие и состав государственных и муниципальных финансов. </w:t>
      </w:r>
    </w:p>
    <w:p w:rsidR="003225B9" w:rsidRDefault="00D85613">
      <w:pPr>
        <w:widowControl/>
        <w:numPr>
          <w:ilvl w:val="0"/>
          <w:numId w:val="6"/>
        </w:numPr>
        <w:spacing w:line="360" w:lineRule="auto"/>
        <w:ind w:right="-1"/>
        <w:jc w:val="both"/>
        <w:rPr>
          <w:sz w:val="28"/>
          <w:szCs w:val="28"/>
        </w:rPr>
      </w:pPr>
      <w:r>
        <w:rPr>
          <w:sz w:val="28"/>
          <w:szCs w:val="28"/>
        </w:rPr>
        <w:t xml:space="preserve"> Состав и источники формирования государственных и муниципальных финансовых ресурсов.</w:t>
      </w:r>
    </w:p>
    <w:p w:rsidR="003225B9" w:rsidRDefault="00D85613">
      <w:pPr>
        <w:widowControl/>
        <w:numPr>
          <w:ilvl w:val="0"/>
          <w:numId w:val="6"/>
        </w:numPr>
        <w:spacing w:line="360" w:lineRule="auto"/>
        <w:ind w:right="-1"/>
        <w:jc w:val="both"/>
        <w:rPr>
          <w:sz w:val="28"/>
          <w:szCs w:val="28"/>
        </w:rPr>
      </w:pPr>
      <w:r>
        <w:rPr>
          <w:sz w:val="28"/>
          <w:szCs w:val="28"/>
        </w:rPr>
        <w:t>Общая характеристика доходов бюджетов субъектов Российской Федерации.</w:t>
      </w:r>
    </w:p>
    <w:p w:rsidR="003225B9" w:rsidRDefault="00D85613">
      <w:pPr>
        <w:widowControl/>
        <w:numPr>
          <w:ilvl w:val="0"/>
          <w:numId w:val="6"/>
        </w:numPr>
        <w:spacing w:line="360" w:lineRule="auto"/>
        <w:ind w:right="-1"/>
        <w:jc w:val="both"/>
        <w:rPr>
          <w:sz w:val="28"/>
          <w:szCs w:val="28"/>
        </w:rPr>
      </w:pPr>
      <w:r>
        <w:rPr>
          <w:sz w:val="28"/>
          <w:szCs w:val="28"/>
        </w:rPr>
        <w:t xml:space="preserve"> Общая характеристика расходов федерального бюджета Российской Федерации и бюджетов субъектов Российской Федерации.</w:t>
      </w:r>
    </w:p>
    <w:p w:rsidR="003225B9" w:rsidRDefault="00D85613">
      <w:pPr>
        <w:widowControl/>
        <w:numPr>
          <w:ilvl w:val="0"/>
          <w:numId w:val="6"/>
        </w:numPr>
        <w:spacing w:line="360" w:lineRule="auto"/>
        <w:ind w:right="-1"/>
        <w:jc w:val="both"/>
        <w:rPr>
          <w:sz w:val="28"/>
          <w:szCs w:val="28"/>
        </w:rPr>
      </w:pPr>
      <w:r>
        <w:rPr>
          <w:sz w:val="28"/>
          <w:szCs w:val="28"/>
        </w:rPr>
        <w:t xml:space="preserve">Распределение налоговых доходов между бюджетами бюджетной системы. </w:t>
      </w:r>
    </w:p>
    <w:p w:rsidR="003225B9" w:rsidRDefault="00D85613">
      <w:pPr>
        <w:widowControl/>
        <w:numPr>
          <w:ilvl w:val="0"/>
          <w:numId w:val="6"/>
        </w:numPr>
        <w:spacing w:line="360" w:lineRule="auto"/>
        <w:ind w:right="-1"/>
        <w:jc w:val="both"/>
        <w:rPr>
          <w:sz w:val="28"/>
          <w:szCs w:val="28"/>
        </w:rPr>
      </w:pPr>
      <w:r>
        <w:rPr>
          <w:sz w:val="28"/>
          <w:szCs w:val="28"/>
        </w:rPr>
        <w:t xml:space="preserve"> Государственные внебюджетные фонды, общая характеристика доходов и расходов государственных внебюджетных фондов.</w:t>
      </w:r>
    </w:p>
    <w:p w:rsidR="003225B9" w:rsidRDefault="00D85613">
      <w:pPr>
        <w:widowControl/>
        <w:numPr>
          <w:ilvl w:val="0"/>
          <w:numId w:val="6"/>
        </w:numPr>
        <w:spacing w:line="360" w:lineRule="auto"/>
        <w:ind w:right="-1"/>
        <w:jc w:val="both"/>
        <w:rPr>
          <w:sz w:val="28"/>
          <w:szCs w:val="28"/>
        </w:rPr>
      </w:pPr>
      <w:r>
        <w:rPr>
          <w:sz w:val="28"/>
          <w:szCs w:val="28"/>
        </w:rPr>
        <w:t>Государственное финансовое регулирование социально-экономических процессов: цели, задачи, проблемы.</w:t>
      </w:r>
    </w:p>
    <w:p w:rsidR="003225B9" w:rsidRDefault="00D85613">
      <w:pPr>
        <w:widowControl/>
        <w:numPr>
          <w:ilvl w:val="0"/>
          <w:numId w:val="6"/>
        </w:numPr>
        <w:spacing w:line="360" w:lineRule="auto"/>
        <w:ind w:right="-1"/>
        <w:jc w:val="both"/>
        <w:rPr>
          <w:sz w:val="28"/>
          <w:szCs w:val="28"/>
        </w:rPr>
      </w:pPr>
      <w:r>
        <w:rPr>
          <w:sz w:val="28"/>
          <w:szCs w:val="28"/>
        </w:rPr>
        <w:t xml:space="preserve">  Формы и методы финансового регулирования территориальных диспропорций.</w:t>
      </w:r>
    </w:p>
    <w:p w:rsidR="003225B9" w:rsidRDefault="00D85613">
      <w:pPr>
        <w:widowControl/>
        <w:numPr>
          <w:ilvl w:val="0"/>
          <w:numId w:val="6"/>
        </w:numPr>
        <w:spacing w:line="360" w:lineRule="auto"/>
        <w:ind w:right="-1"/>
        <w:jc w:val="both"/>
        <w:rPr>
          <w:sz w:val="28"/>
          <w:szCs w:val="28"/>
        </w:rPr>
      </w:pPr>
      <w:r>
        <w:rPr>
          <w:sz w:val="28"/>
          <w:szCs w:val="28"/>
        </w:rPr>
        <w:t xml:space="preserve"> Прямое и косвенное государственное финансовое регулирование в Российской Федерации.</w:t>
      </w:r>
      <w:r>
        <w:t xml:space="preserve"> </w:t>
      </w:r>
    </w:p>
    <w:p w:rsidR="003225B9" w:rsidRDefault="00D85613">
      <w:pPr>
        <w:widowControl/>
        <w:numPr>
          <w:ilvl w:val="0"/>
          <w:numId w:val="6"/>
        </w:numPr>
        <w:spacing w:line="360" w:lineRule="auto"/>
        <w:ind w:right="-1"/>
        <w:jc w:val="both"/>
        <w:rPr>
          <w:sz w:val="28"/>
          <w:szCs w:val="28"/>
        </w:rPr>
      </w:pPr>
      <w:r>
        <w:rPr>
          <w:sz w:val="28"/>
          <w:szCs w:val="28"/>
        </w:rPr>
        <w:t>Финансовое регулирование туристического бизнеса.</w:t>
      </w:r>
    </w:p>
    <w:p w:rsidR="003225B9" w:rsidRDefault="00D85613">
      <w:pPr>
        <w:widowControl/>
        <w:numPr>
          <w:ilvl w:val="0"/>
          <w:numId w:val="6"/>
        </w:numPr>
        <w:spacing w:line="360" w:lineRule="auto"/>
        <w:ind w:right="-1"/>
        <w:jc w:val="both"/>
        <w:rPr>
          <w:sz w:val="28"/>
          <w:szCs w:val="28"/>
        </w:rPr>
      </w:pPr>
      <w:r>
        <w:rPr>
          <w:sz w:val="28"/>
          <w:szCs w:val="28"/>
        </w:rPr>
        <w:t xml:space="preserve">  Субъекты и объекты финансовой политики, взаимосвязь экономической и финансовой политики.</w:t>
      </w:r>
    </w:p>
    <w:p w:rsidR="003225B9" w:rsidRDefault="00D85613">
      <w:pPr>
        <w:widowControl/>
        <w:numPr>
          <w:ilvl w:val="0"/>
          <w:numId w:val="6"/>
        </w:numPr>
        <w:spacing w:line="360" w:lineRule="auto"/>
        <w:ind w:right="-1"/>
        <w:jc w:val="both"/>
        <w:rPr>
          <w:sz w:val="28"/>
          <w:szCs w:val="28"/>
        </w:rPr>
      </w:pPr>
      <w:r>
        <w:rPr>
          <w:sz w:val="28"/>
          <w:szCs w:val="28"/>
        </w:rPr>
        <w:lastRenderedPageBreak/>
        <w:t xml:space="preserve"> Цели и задачи финансовой политики, основные направления реализации финансовой политики Российской Федерации на современном этапе.</w:t>
      </w:r>
    </w:p>
    <w:p w:rsidR="003225B9" w:rsidRDefault="00D85613">
      <w:pPr>
        <w:widowControl/>
        <w:numPr>
          <w:ilvl w:val="0"/>
          <w:numId w:val="6"/>
        </w:numPr>
        <w:spacing w:line="360" w:lineRule="auto"/>
        <w:ind w:right="-1"/>
        <w:jc w:val="both"/>
        <w:rPr>
          <w:sz w:val="28"/>
          <w:szCs w:val="28"/>
        </w:rPr>
      </w:pPr>
      <w:r>
        <w:rPr>
          <w:sz w:val="28"/>
          <w:szCs w:val="28"/>
        </w:rPr>
        <w:t>Особенности управления финансами организаций туристического бизнеса.</w:t>
      </w:r>
    </w:p>
    <w:p w:rsidR="003225B9" w:rsidRDefault="00D85613">
      <w:pPr>
        <w:widowControl/>
        <w:numPr>
          <w:ilvl w:val="0"/>
          <w:numId w:val="6"/>
        </w:numPr>
        <w:spacing w:line="360" w:lineRule="auto"/>
        <w:ind w:right="-1"/>
        <w:jc w:val="both"/>
        <w:rPr>
          <w:sz w:val="28"/>
          <w:szCs w:val="28"/>
        </w:rPr>
      </w:pPr>
      <w:r>
        <w:rPr>
          <w:sz w:val="28"/>
          <w:szCs w:val="28"/>
        </w:rPr>
        <w:t xml:space="preserve"> Понятие управления финансами, его функциональные элементы. </w:t>
      </w:r>
    </w:p>
    <w:p w:rsidR="003225B9" w:rsidRDefault="00D85613">
      <w:pPr>
        <w:widowControl/>
        <w:numPr>
          <w:ilvl w:val="0"/>
          <w:numId w:val="6"/>
        </w:numPr>
        <w:spacing w:line="360" w:lineRule="auto"/>
        <w:ind w:right="-1"/>
        <w:jc w:val="both"/>
        <w:rPr>
          <w:sz w:val="28"/>
          <w:szCs w:val="28"/>
        </w:rPr>
      </w:pPr>
      <w:r>
        <w:rPr>
          <w:sz w:val="28"/>
          <w:szCs w:val="28"/>
        </w:rPr>
        <w:t>Финансовое планирование и прогнозирование, их место в системе управления финансами.</w:t>
      </w:r>
    </w:p>
    <w:p w:rsidR="003225B9" w:rsidRDefault="00D85613">
      <w:pPr>
        <w:widowControl/>
        <w:numPr>
          <w:ilvl w:val="0"/>
          <w:numId w:val="6"/>
        </w:numPr>
        <w:spacing w:line="360" w:lineRule="auto"/>
        <w:ind w:right="-1"/>
        <w:jc w:val="both"/>
        <w:rPr>
          <w:sz w:val="28"/>
          <w:szCs w:val="28"/>
        </w:rPr>
      </w:pPr>
      <w:r>
        <w:rPr>
          <w:sz w:val="28"/>
          <w:szCs w:val="28"/>
        </w:rPr>
        <w:t xml:space="preserve">Основные этапы и методы финансового планирования и прогнозирования. </w:t>
      </w:r>
    </w:p>
    <w:p w:rsidR="003225B9" w:rsidRDefault="00D85613">
      <w:pPr>
        <w:widowControl/>
        <w:numPr>
          <w:ilvl w:val="0"/>
          <w:numId w:val="6"/>
        </w:numPr>
        <w:spacing w:line="360" w:lineRule="auto"/>
        <w:ind w:right="-1"/>
        <w:jc w:val="both"/>
        <w:rPr>
          <w:sz w:val="28"/>
          <w:szCs w:val="28"/>
        </w:rPr>
      </w:pPr>
      <w:r>
        <w:rPr>
          <w:sz w:val="28"/>
          <w:szCs w:val="28"/>
        </w:rPr>
        <w:t>Нормативно-правовые акты, регламентирующие управление финансами в разных сферах финансовой системы Российской Федерации.</w:t>
      </w:r>
    </w:p>
    <w:p w:rsidR="003225B9" w:rsidRDefault="00D85613">
      <w:pPr>
        <w:widowControl/>
        <w:numPr>
          <w:ilvl w:val="0"/>
          <w:numId w:val="6"/>
        </w:numPr>
        <w:spacing w:line="360" w:lineRule="auto"/>
        <w:ind w:right="-1"/>
        <w:jc w:val="both"/>
        <w:rPr>
          <w:sz w:val="28"/>
          <w:szCs w:val="28"/>
        </w:rPr>
      </w:pPr>
      <w:r>
        <w:rPr>
          <w:sz w:val="28"/>
          <w:szCs w:val="28"/>
        </w:rPr>
        <w:t>Финансовая информация, ее роль в управлении финансами. Причины и последствия асимметрии финансовой информации.</w:t>
      </w: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3225B9">
      <w:pPr>
        <w:rPr>
          <w:b/>
          <w:sz w:val="32"/>
          <w:szCs w:val="32"/>
        </w:rPr>
      </w:pPr>
    </w:p>
    <w:p w:rsidR="003225B9" w:rsidRDefault="00D85613">
      <w:pPr>
        <w:rPr>
          <w:b/>
          <w:sz w:val="32"/>
          <w:szCs w:val="32"/>
        </w:rPr>
      </w:pPr>
      <w:r>
        <w:rPr>
          <w:b/>
          <w:sz w:val="28"/>
          <w:szCs w:val="28"/>
        </w:rPr>
        <w:t>Пример экзаменационного билета</w:t>
      </w:r>
      <w:r>
        <w:rPr>
          <w:b/>
          <w:sz w:val="32"/>
          <w:szCs w:val="32"/>
        </w:rPr>
        <w:t xml:space="preserve"> </w:t>
      </w:r>
    </w:p>
    <w:p w:rsidR="003225B9" w:rsidRDefault="003225B9">
      <w:pPr>
        <w:rPr>
          <w:b/>
          <w:sz w:val="32"/>
          <w:szCs w:val="32"/>
        </w:rPr>
      </w:pPr>
    </w:p>
    <w:p w:rsidR="003225B9" w:rsidRDefault="00D85613">
      <w:pPr>
        <w:pStyle w:val="Style1"/>
        <w:widowControl/>
        <w:contextualSpacing/>
        <w:jc w:val="center"/>
        <w:rPr>
          <w:rStyle w:val="FontStyle11"/>
          <w:b/>
          <w:sz w:val="22"/>
          <w:szCs w:val="22"/>
        </w:rPr>
      </w:pPr>
      <w:r>
        <w:rPr>
          <w:rStyle w:val="FontStyle11"/>
          <w:b/>
          <w:sz w:val="22"/>
          <w:szCs w:val="22"/>
        </w:rPr>
        <w:t>Федеральное государственное образовательное бюджетное учреждение</w:t>
      </w:r>
    </w:p>
    <w:p w:rsidR="003225B9" w:rsidRDefault="00D85613">
      <w:pPr>
        <w:pStyle w:val="Style2"/>
        <w:widowControl/>
        <w:contextualSpacing/>
        <w:jc w:val="center"/>
        <w:rPr>
          <w:rStyle w:val="FontStyle11"/>
          <w:b/>
          <w:sz w:val="22"/>
          <w:szCs w:val="22"/>
        </w:rPr>
      </w:pPr>
      <w:r>
        <w:rPr>
          <w:rStyle w:val="FontStyle11"/>
          <w:b/>
          <w:sz w:val="22"/>
          <w:szCs w:val="22"/>
        </w:rPr>
        <w:t>высшего образования</w:t>
      </w:r>
    </w:p>
    <w:p w:rsidR="003225B9" w:rsidRDefault="00D85613">
      <w:pPr>
        <w:pStyle w:val="Style3"/>
        <w:widowControl/>
        <w:spacing w:line="240" w:lineRule="auto"/>
        <w:contextualSpacing/>
        <w:rPr>
          <w:rStyle w:val="FontStyle13"/>
          <w:b/>
          <w:sz w:val="22"/>
          <w:szCs w:val="22"/>
        </w:rPr>
      </w:pPr>
      <w:r>
        <w:rPr>
          <w:rStyle w:val="FontStyle11"/>
          <w:b/>
          <w:sz w:val="22"/>
          <w:szCs w:val="22"/>
        </w:rPr>
        <w:t xml:space="preserve">«ФИНАНСОВЫЙ УНИВЕРСИТЕТ </w:t>
      </w:r>
      <w:r>
        <w:rPr>
          <w:rStyle w:val="FontStyle13"/>
          <w:b/>
          <w:sz w:val="22"/>
          <w:szCs w:val="22"/>
        </w:rPr>
        <w:t xml:space="preserve">ПРИ </w:t>
      </w:r>
    </w:p>
    <w:p w:rsidR="003225B9" w:rsidRDefault="00D85613">
      <w:pPr>
        <w:pStyle w:val="Style3"/>
        <w:widowControl/>
        <w:spacing w:line="240" w:lineRule="auto"/>
        <w:contextualSpacing/>
        <w:rPr>
          <w:rStyle w:val="FontStyle11"/>
          <w:b/>
          <w:sz w:val="22"/>
          <w:szCs w:val="22"/>
        </w:rPr>
      </w:pPr>
      <w:r>
        <w:rPr>
          <w:rStyle w:val="FontStyle12"/>
          <w:sz w:val="22"/>
          <w:szCs w:val="22"/>
        </w:rPr>
        <w:t xml:space="preserve">ПРАВИТЕЛЬСТВЕ </w:t>
      </w:r>
      <w:r>
        <w:rPr>
          <w:rStyle w:val="FontStyle11"/>
          <w:b/>
          <w:sz w:val="22"/>
          <w:szCs w:val="22"/>
        </w:rPr>
        <w:t>РОССИЙСКОЙ ФЕДЕРАЦИИ»</w:t>
      </w:r>
    </w:p>
    <w:p w:rsidR="003225B9" w:rsidRDefault="00D85613">
      <w:pPr>
        <w:pStyle w:val="Style3"/>
        <w:widowControl/>
        <w:spacing w:line="240" w:lineRule="auto"/>
        <w:contextualSpacing/>
        <w:rPr>
          <w:rStyle w:val="FontStyle12"/>
          <w:b w:val="0"/>
          <w:sz w:val="22"/>
          <w:szCs w:val="22"/>
        </w:rPr>
      </w:pPr>
      <w:r>
        <w:rPr>
          <w:rStyle w:val="FontStyle11"/>
          <w:b/>
          <w:sz w:val="22"/>
          <w:szCs w:val="22"/>
        </w:rPr>
        <w:t xml:space="preserve"> (Финансовый </w:t>
      </w:r>
      <w:r>
        <w:rPr>
          <w:rStyle w:val="FontStyle12"/>
          <w:sz w:val="22"/>
          <w:szCs w:val="22"/>
        </w:rPr>
        <w:t>университет)</w:t>
      </w:r>
    </w:p>
    <w:p w:rsidR="003225B9" w:rsidRDefault="00D85613">
      <w:pPr>
        <w:pStyle w:val="Style4"/>
        <w:widowControl/>
        <w:tabs>
          <w:tab w:val="left" w:leader="underscore" w:pos="9312"/>
        </w:tabs>
        <w:rPr>
          <w:rStyle w:val="FontStyle13"/>
          <w:sz w:val="22"/>
          <w:szCs w:val="22"/>
        </w:rPr>
      </w:pPr>
      <w:r>
        <w:rPr>
          <w:rStyle w:val="FontStyle13"/>
          <w:sz w:val="22"/>
          <w:szCs w:val="22"/>
        </w:rPr>
        <w:t>Кафедра общественных финансов</w:t>
      </w:r>
    </w:p>
    <w:p w:rsidR="003225B9" w:rsidRDefault="00D85613">
      <w:pPr>
        <w:pStyle w:val="Style4"/>
        <w:widowControl/>
        <w:tabs>
          <w:tab w:val="left" w:leader="underscore" w:pos="9312"/>
        </w:tabs>
        <w:rPr>
          <w:rStyle w:val="FontStyle13"/>
          <w:sz w:val="22"/>
          <w:szCs w:val="22"/>
        </w:rPr>
      </w:pPr>
      <w:r>
        <w:rPr>
          <w:rStyle w:val="FontStyle13"/>
          <w:sz w:val="22"/>
          <w:szCs w:val="22"/>
        </w:rPr>
        <w:t>Кафедра банковского дела и монетарного регулирования</w:t>
      </w:r>
    </w:p>
    <w:p w:rsidR="003225B9" w:rsidRDefault="00D85613">
      <w:pPr>
        <w:pStyle w:val="Style4"/>
        <w:widowControl/>
        <w:tabs>
          <w:tab w:val="left" w:leader="underscore" w:pos="5275"/>
        </w:tabs>
        <w:rPr>
          <w:rStyle w:val="FontStyle13"/>
          <w:sz w:val="22"/>
          <w:szCs w:val="22"/>
        </w:rPr>
      </w:pPr>
      <w:r>
        <w:rPr>
          <w:rStyle w:val="FontStyle13"/>
          <w:sz w:val="22"/>
          <w:szCs w:val="22"/>
        </w:rPr>
        <w:t xml:space="preserve">Дисциплина </w:t>
      </w:r>
      <w:r>
        <w:rPr>
          <w:sz w:val="22"/>
          <w:szCs w:val="22"/>
        </w:rPr>
        <w:t>«Финансы, деньги и кредит»</w:t>
      </w:r>
    </w:p>
    <w:p w:rsidR="003225B9" w:rsidRDefault="00D85613">
      <w:pPr>
        <w:pStyle w:val="Style4"/>
        <w:widowControl/>
        <w:tabs>
          <w:tab w:val="left" w:leader="underscore" w:pos="6158"/>
          <w:tab w:val="left" w:leader="underscore" w:pos="9298"/>
        </w:tabs>
      </w:pPr>
      <w:r>
        <w:rPr>
          <w:sz w:val="22"/>
          <w:szCs w:val="22"/>
        </w:rPr>
        <w:t xml:space="preserve">Факультет экономики и бизнеса                                        Форма обучения:                                                  </w:t>
      </w:r>
      <w:r>
        <w:rPr>
          <w:rStyle w:val="FontStyle13"/>
          <w:sz w:val="22"/>
          <w:szCs w:val="22"/>
        </w:rPr>
        <w:t xml:space="preserve">                                                          </w:t>
      </w:r>
      <w:r>
        <w:t xml:space="preserve">Направление подготовки 43.03.02 «Туризм», ОП «Туристический бизнес и экономика впечатлений»                                                        </w:t>
      </w:r>
      <w:r>
        <w:rPr>
          <w:rStyle w:val="FontStyle13"/>
          <w:sz w:val="22"/>
          <w:szCs w:val="22"/>
        </w:rPr>
        <w:t>Семестр:   3</w:t>
      </w:r>
    </w:p>
    <w:p w:rsidR="003225B9" w:rsidRDefault="00D85613">
      <w:pPr>
        <w:pStyle w:val="Style4"/>
        <w:widowControl/>
        <w:tabs>
          <w:tab w:val="left" w:leader="underscore" w:pos="6158"/>
          <w:tab w:val="left" w:leader="underscore" w:pos="9298"/>
        </w:tabs>
      </w:pPr>
      <w:r>
        <w:t xml:space="preserve">Профиль «Туристический бизнес и экономика впечатлений», </w:t>
      </w:r>
    </w:p>
    <w:p w:rsidR="003225B9" w:rsidRDefault="00D85613">
      <w:pPr>
        <w:pStyle w:val="Style5"/>
        <w:widowControl/>
        <w:rPr>
          <w:rStyle w:val="FontStyle13"/>
          <w:color w:val="auto"/>
          <w:sz w:val="22"/>
          <w:szCs w:val="22"/>
        </w:rPr>
      </w:pPr>
      <w:r>
        <w:rPr>
          <w:rStyle w:val="FontStyle13"/>
          <w:sz w:val="22"/>
          <w:szCs w:val="22"/>
        </w:rPr>
        <w:t xml:space="preserve">Учебная группа </w:t>
      </w:r>
    </w:p>
    <w:p w:rsidR="003225B9" w:rsidRDefault="003225B9">
      <w:pPr>
        <w:jc w:val="center"/>
      </w:pPr>
    </w:p>
    <w:p w:rsidR="003225B9" w:rsidRDefault="00D85613">
      <w:pPr>
        <w:jc w:val="center"/>
        <w:rPr>
          <w:b/>
          <w:sz w:val="28"/>
          <w:szCs w:val="28"/>
        </w:rPr>
      </w:pPr>
      <w:r>
        <w:rPr>
          <w:sz w:val="28"/>
          <w:szCs w:val="28"/>
        </w:rPr>
        <w:t>ЭКЗАМЕНАЦИОННЫЙ БИЛЕТ № 1</w:t>
      </w:r>
    </w:p>
    <w:p w:rsidR="003225B9" w:rsidRDefault="00D85613">
      <w:pPr>
        <w:pStyle w:val="Style6"/>
        <w:widowControl/>
        <w:tabs>
          <w:tab w:val="left" w:pos="221"/>
        </w:tabs>
        <w:jc w:val="both"/>
        <w:rPr>
          <w:rStyle w:val="FontStyle13"/>
          <w:sz w:val="22"/>
          <w:szCs w:val="22"/>
        </w:rPr>
      </w:pPr>
      <w:r>
        <w:rPr>
          <w:rStyle w:val="FontStyle13"/>
          <w:b/>
          <w:sz w:val="22"/>
          <w:szCs w:val="22"/>
        </w:rPr>
        <w:t>1 вопрос (максимум 20 баллов). Дайте развернутый ответ на теоретический вопрос.</w:t>
      </w:r>
    </w:p>
    <w:p w:rsidR="003225B9" w:rsidRDefault="00D85613">
      <w:pPr>
        <w:pStyle w:val="Style6"/>
        <w:widowControl/>
        <w:tabs>
          <w:tab w:val="left" w:pos="221"/>
        </w:tabs>
        <w:spacing w:line="276" w:lineRule="auto"/>
        <w:jc w:val="both"/>
        <w:rPr>
          <w:rStyle w:val="FontStyle13"/>
          <w:b/>
        </w:rPr>
      </w:pPr>
      <w:r>
        <w:t>Субъекты и объекты финансовой политики, взаимосвязь экономической и финансовой политики.</w:t>
      </w:r>
    </w:p>
    <w:p w:rsidR="003225B9" w:rsidRDefault="00D85613">
      <w:pPr>
        <w:pStyle w:val="Style6"/>
        <w:widowControl/>
        <w:tabs>
          <w:tab w:val="left" w:pos="221"/>
        </w:tabs>
        <w:jc w:val="both"/>
        <w:rPr>
          <w:rStyle w:val="FontStyle13"/>
          <w:sz w:val="22"/>
          <w:szCs w:val="22"/>
        </w:rPr>
      </w:pPr>
      <w:r>
        <w:rPr>
          <w:b/>
        </w:rPr>
        <w:t>2</w:t>
      </w:r>
      <w:r>
        <w:t xml:space="preserve"> </w:t>
      </w:r>
      <w:r>
        <w:rPr>
          <w:rStyle w:val="FontStyle13"/>
          <w:b/>
        </w:rPr>
        <w:t xml:space="preserve">вопрос </w:t>
      </w:r>
      <w:r>
        <w:rPr>
          <w:rStyle w:val="FontStyle14"/>
          <w:b/>
        </w:rPr>
        <w:t>(</w:t>
      </w:r>
      <w:r>
        <w:rPr>
          <w:rStyle w:val="FontStyle13"/>
          <w:b/>
        </w:rPr>
        <w:t>максимум 20 баллов</w:t>
      </w:r>
      <w:r>
        <w:rPr>
          <w:rStyle w:val="FontStyle14"/>
          <w:b/>
        </w:rPr>
        <w:t xml:space="preserve">). </w:t>
      </w:r>
      <w:r>
        <w:rPr>
          <w:rStyle w:val="FontStyle13"/>
          <w:b/>
          <w:sz w:val="22"/>
          <w:szCs w:val="22"/>
        </w:rPr>
        <w:t>Практико-ориентированное задание.</w:t>
      </w:r>
    </w:p>
    <w:p w:rsidR="003225B9" w:rsidRDefault="00D85613">
      <w:pPr>
        <w:widowControl/>
        <w:spacing w:after="160"/>
        <w:contextualSpacing/>
        <w:jc w:val="both"/>
        <w:rPr>
          <w:sz w:val="24"/>
          <w:szCs w:val="24"/>
        </w:rPr>
      </w:pPr>
      <w:r>
        <w:rPr>
          <w:sz w:val="24"/>
          <w:szCs w:val="24"/>
        </w:rPr>
        <w:t xml:space="preserve">Вопросы развития безналичного денежного оборота: Россия и зарубежный опыт. Представьте в табличной форме данные о развитии безналичных денег в РФ и в зарубежных странах (5 стран по выбору). Представьте данные в графической форме. Проведите сравнительный анализ: как менялась доля наличных и безналичных денег, в чем причины таких изменений? Какие факторы влияют на структуру денежной массы? Каковы тенденции изменения структуры денежной массы в России? </w:t>
      </w:r>
    </w:p>
    <w:p w:rsidR="003225B9" w:rsidRDefault="003225B9">
      <w:pPr>
        <w:jc w:val="both"/>
        <w:rPr>
          <w:rStyle w:val="FontStyle15"/>
          <w:sz w:val="22"/>
          <w:szCs w:val="22"/>
        </w:rPr>
      </w:pPr>
    </w:p>
    <w:p w:rsidR="003225B9" w:rsidRDefault="00D85613">
      <w:pPr>
        <w:jc w:val="both"/>
        <w:rPr>
          <w:rStyle w:val="FontStyle14"/>
          <w:b/>
          <w:sz w:val="22"/>
          <w:szCs w:val="22"/>
        </w:rPr>
      </w:pPr>
      <w:r>
        <w:rPr>
          <w:rStyle w:val="FontStyle15"/>
          <w:sz w:val="22"/>
          <w:szCs w:val="22"/>
        </w:rPr>
        <w:t xml:space="preserve">3 вопрос (максимум 20 баллов). </w:t>
      </w:r>
      <w:r>
        <w:rPr>
          <w:rStyle w:val="FontStyle14"/>
          <w:b/>
          <w:sz w:val="22"/>
          <w:szCs w:val="22"/>
        </w:rPr>
        <w:t xml:space="preserve"> Практико-ориентированное задание. </w:t>
      </w:r>
    </w:p>
    <w:p w:rsidR="003225B9" w:rsidRDefault="00D85613">
      <w:pPr>
        <w:spacing w:line="276" w:lineRule="auto"/>
        <w:jc w:val="both"/>
      </w:pPr>
      <w:r>
        <w:t>Имеются следующие данные:</w:t>
      </w:r>
    </w:p>
    <w:p w:rsidR="003225B9" w:rsidRDefault="00D85613">
      <w:pPr>
        <w:spacing w:line="276" w:lineRule="auto"/>
        <w:jc w:val="both"/>
      </w:pPr>
      <w:r>
        <w:t>- средства юридических и физических лиц на счетах «до востребования» - 600 млрд. руб.;</w:t>
      </w:r>
    </w:p>
    <w:p w:rsidR="003225B9" w:rsidRDefault="00D85613">
      <w:pPr>
        <w:spacing w:line="276" w:lineRule="auto"/>
        <w:jc w:val="both"/>
      </w:pPr>
      <w:r>
        <w:t>- средства юридических и физических лиц на срочных счетах – 400 млрд. руб.;</w:t>
      </w:r>
    </w:p>
    <w:p w:rsidR="003225B9" w:rsidRDefault="00D85613">
      <w:pPr>
        <w:spacing w:line="276" w:lineRule="auto"/>
        <w:jc w:val="both"/>
      </w:pPr>
      <w:r>
        <w:t>- обязательные резервы – 40 млрд. руб.;</w:t>
      </w:r>
    </w:p>
    <w:p w:rsidR="003225B9" w:rsidRDefault="00D85613">
      <w:pPr>
        <w:spacing w:line="276" w:lineRule="auto"/>
        <w:jc w:val="both"/>
      </w:pPr>
      <w:r>
        <w:t>- наличные деньги в обращении – 200 млрд. руб.</w:t>
      </w:r>
    </w:p>
    <w:p w:rsidR="003225B9" w:rsidRDefault="00D85613">
      <w:pPr>
        <w:spacing w:line="276" w:lineRule="auto"/>
        <w:jc w:val="both"/>
      </w:pPr>
      <w:r>
        <w:t>Вычислить: норматив обязательных резервов; денежные агрегаты М0; М1; М2.</w:t>
      </w:r>
    </w:p>
    <w:p w:rsidR="003225B9" w:rsidRDefault="003225B9">
      <w:pPr>
        <w:spacing w:line="360" w:lineRule="auto"/>
        <w:ind w:left="360"/>
        <w:jc w:val="both"/>
        <w:rPr>
          <w:b/>
        </w:rPr>
      </w:pPr>
    </w:p>
    <w:p w:rsidR="003225B9" w:rsidRDefault="00D85613">
      <w:pPr>
        <w:pStyle w:val="Style4"/>
        <w:widowControl/>
        <w:tabs>
          <w:tab w:val="left" w:pos="6336"/>
          <w:tab w:val="left" w:leader="underscore" w:pos="7157"/>
        </w:tabs>
        <w:spacing w:before="67" w:line="394" w:lineRule="exact"/>
        <w:jc w:val="both"/>
        <w:rPr>
          <w:rStyle w:val="FontStyle13"/>
        </w:rPr>
      </w:pPr>
      <w:r>
        <w:rPr>
          <w:rStyle w:val="FontStyle13"/>
          <w:position w:val="3"/>
        </w:rPr>
        <w:t xml:space="preserve">Подготовили:                                                         </w:t>
      </w:r>
      <w:r>
        <w:rPr>
          <w:rStyle w:val="FontStyle13"/>
          <w:position w:val="3"/>
        </w:rPr>
        <w:tab/>
      </w:r>
    </w:p>
    <w:p w:rsidR="003225B9" w:rsidRDefault="00D85613">
      <w:pPr>
        <w:pStyle w:val="Style4"/>
        <w:widowControl/>
        <w:tabs>
          <w:tab w:val="left" w:pos="6336"/>
          <w:tab w:val="left" w:leader="underscore" w:pos="7157"/>
        </w:tabs>
        <w:spacing w:before="67" w:line="394" w:lineRule="exact"/>
        <w:jc w:val="both"/>
        <w:rPr>
          <w:rStyle w:val="FontStyle13"/>
        </w:rPr>
      </w:pPr>
      <w:r>
        <w:rPr>
          <w:rStyle w:val="FontStyle13"/>
          <w:position w:val="3"/>
        </w:rPr>
        <w:tab/>
      </w:r>
    </w:p>
    <w:p w:rsidR="003225B9" w:rsidRDefault="00D85613">
      <w:pPr>
        <w:pStyle w:val="Style4"/>
        <w:widowControl/>
        <w:tabs>
          <w:tab w:val="left" w:pos="6336"/>
          <w:tab w:val="left" w:leader="underscore" w:pos="7157"/>
        </w:tabs>
        <w:spacing w:before="67" w:line="394" w:lineRule="exact"/>
        <w:jc w:val="both"/>
        <w:rPr>
          <w:rStyle w:val="FontStyle13"/>
        </w:rPr>
      </w:pPr>
      <w:r>
        <w:rPr>
          <w:rStyle w:val="FontStyle13"/>
          <w:position w:val="3"/>
        </w:rPr>
        <w:t xml:space="preserve">                                                                  </w:t>
      </w:r>
    </w:p>
    <w:p w:rsidR="003225B9" w:rsidRDefault="00D85613">
      <w:pPr>
        <w:pStyle w:val="Style4"/>
        <w:widowControl/>
        <w:spacing w:before="38"/>
        <w:rPr>
          <w:rStyle w:val="FontStyle13"/>
        </w:rPr>
      </w:pPr>
      <w:r>
        <w:rPr>
          <w:rStyle w:val="FontStyle13"/>
        </w:rPr>
        <w:t>Утверждаю:</w:t>
      </w:r>
    </w:p>
    <w:p w:rsidR="003225B9" w:rsidRDefault="003225B9">
      <w:pPr>
        <w:pStyle w:val="Style4"/>
        <w:widowControl/>
        <w:spacing w:before="38"/>
        <w:rPr>
          <w:rStyle w:val="FontStyle13"/>
        </w:rPr>
      </w:pPr>
    </w:p>
    <w:p w:rsidR="003225B9" w:rsidRDefault="00D85613">
      <w:pPr>
        <w:pStyle w:val="Style4"/>
        <w:widowControl/>
        <w:tabs>
          <w:tab w:val="left" w:leader="underscore" w:pos="6437"/>
          <w:tab w:val="left" w:leader="underscore" w:pos="9542"/>
        </w:tabs>
        <w:spacing w:before="34"/>
        <w:jc w:val="both"/>
        <w:rPr>
          <w:rStyle w:val="FontStyle13"/>
        </w:rPr>
      </w:pPr>
      <w:r>
        <w:rPr>
          <w:rStyle w:val="FontStyle13"/>
        </w:rPr>
        <w:t>Руководитель Кафедры</w:t>
      </w:r>
    </w:p>
    <w:p w:rsidR="003225B9" w:rsidRDefault="00D85613">
      <w:pPr>
        <w:pStyle w:val="Style4"/>
        <w:widowControl/>
        <w:tabs>
          <w:tab w:val="left" w:leader="underscore" w:pos="6437"/>
          <w:tab w:val="left" w:leader="underscore" w:pos="9542"/>
        </w:tabs>
        <w:spacing w:before="34"/>
        <w:jc w:val="both"/>
        <w:rPr>
          <w:rStyle w:val="FontStyle13"/>
        </w:rPr>
      </w:pPr>
      <w:r>
        <w:rPr>
          <w:rStyle w:val="FontStyle13"/>
        </w:rPr>
        <w:t>общественных финансов                                _____________    М.Л. Васюнина</w:t>
      </w:r>
    </w:p>
    <w:p w:rsidR="003225B9" w:rsidRDefault="003225B9">
      <w:pPr>
        <w:pStyle w:val="Style4"/>
        <w:widowControl/>
        <w:tabs>
          <w:tab w:val="left" w:leader="underscore" w:pos="6437"/>
          <w:tab w:val="left" w:leader="underscore" w:pos="9542"/>
        </w:tabs>
        <w:spacing w:before="34"/>
        <w:jc w:val="both"/>
        <w:rPr>
          <w:rStyle w:val="FontStyle13"/>
        </w:rPr>
      </w:pPr>
    </w:p>
    <w:p w:rsidR="003225B9" w:rsidRDefault="00D85613">
      <w:pPr>
        <w:pStyle w:val="Style4"/>
        <w:widowControl/>
        <w:tabs>
          <w:tab w:val="left" w:leader="underscore" w:pos="6437"/>
          <w:tab w:val="left" w:leader="underscore" w:pos="9542"/>
        </w:tabs>
        <w:spacing w:before="34"/>
        <w:jc w:val="both"/>
        <w:rPr>
          <w:rStyle w:val="FontStyle13"/>
        </w:rPr>
      </w:pPr>
      <w:r>
        <w:rPr>
          <w:rStyle w:val="FontStyle13"/>
        </w:rPr>
        <w:t>Руководитель Кафедры</w:t>
      </w:r>
    </w:p>
    <w:p w:rsidR="003225B9" w:rsidRDefault="00D85613">
      <w:pPr>
        <w:pStyle w:val="Style4"/>
        <w:widowControl/>
        <w:tabs>
          <w:tab w:val="left" w:leader="underscore" w:pos="6437"/>
          <w:tab w:val="left" w:leader="underscore" w:pos="9542"/>
        </w:tabs>
        <w:spacing w:before="34"/>
        <w:jc w:val="both"/>
        <w:rPr>
          <w:color w:val="000000"/>
        </w:rPr>
      </w:pPr>
      <w:r>
        <w:rPr>
          <w:rStyle w:val="FontStyle13"/>
        </w:rPr>
        <w:t xml:space="preserve">банковского дела и монетарного регулирования      ______________М.А. Абрамова                                              </w:t>
      </w:r>
    </w:p>
    <w:p w:rsidR="003225B9" w:rsidRDefault="003225B9">
      <w:pPr>
        <w:spacing w:line="360" w:lineRule="auto"/>
        <w:jc w:val="both"/>
        <w:outlineLvl w:val="0"/>
        <w:rPr>
          <w:b/>
          <w:sz w:val="28"/>
          <w:szCs w:val="28"/>
        </w:rPr>
      </w:pPr>
      <w:bookmarkStart w:id="62" w:name="_Toc5317938051"/>
      <w:bookmarkEnd w:id="62"/>
    </w:p>
    <w:p w:rsidR="003225B9" w:rsidRDefault="003225B9">
      <w:pPr>
        <w:spacing w:line="360" w:lineRule="auto"/>
        <w:jc w:val="both"/>
        <w:outlineLvl w:val="0"/>
        <w:rPr>
          <w:b/>
          <w:sz w:val="28"/>
          <w:szCs w:val="28"/>
        </w:rPr>
      </w:pPr>
    </w:p>
    <w:p w:rsidR="003225B9" w:rsidRDefault="003225B9">
      <w:pPr>
        <w:spacing w:line="360" w:lineRule="auto"/>
        <w:jc w:val="both"/>
        <w:outlineLvl w:val="0"/>
        <w:rPr>
          <w:b/>
          <w:sz w:val="28"/>
          <w:szCs w:val="28"/>
        </w:rPr>
      </w:pPr>
    </w:p>
    <w:p w:rsidR="003225B9" w:rsidRDefault="00D85613">
      <w:pPr>
        <w:spacing w:line="360" w:lineRule="auto"/>
        <w:jc w:val="both"/>
        <w:outlineLvl w:val="0"/>
        <w:rPr>
          <w:sz w:val="28"/>
          <w:szCs w:val="28"/>
        </w:rPr>
      </w:pPr>
      <w:bookmarkStart w:id="63" w:name="_Toc982612213"/>
      <w:bookmarkStart w:id="64" w:name="_Toc982684983"/>
      <w:bookmarkStart w:id="65" w:name="_Toc982685403"/>
      <w:r>
        <w:rPr>
          <w:b/>
          <w:sz w:val="28"/>
          <w:szCs w:val="28"/>
        </w:rPr>
        <w:t>8. Перечень основной и дополнительной учебной литературы, необходимой для освоения дисциплины</w:t>
      </w:r>
      <w:bookmarkEnd w:id="63"/>
      <w:bookmarkEnd w:id="64"/>
      <w:bookmarkEnd w:id="65"/>
    </w:p>
    <w:p w:rsidR="003225B9" w:rsidRDefault="00D85613">
      <w:pPr>
        <w:tabs>
          <w:tab w:val="right" w:pos="720"/>
          <w:tab w:val="left" w:pos="1260"/>
        </w:tabs>
        <w:spacing w:line="360" w:lineRule="auto"/>
        <w:ind w:firstLine="709"/>
        <w:rPr>
          <w:sz w:val="28"/>
          <w:szCs w:val="28"/>
        </w:rPr>
      </w:pPr>
      <w:r>
        <w:rPr>
          <w:rFonts w:eastAsia="Calibri"/>
          <w:b/>
          <w:bCs/>
          <w:sz w:val="28"/>
          <w:szCs w:val="28"/>
          <w:lang w:eastAsia="ar-SA"/>
        </w:rPr>
        <w:t xml:space="preserve">а) </w:t>
      </w:r>
      <w:r>
        <w:rPr>
          <w:b/>
          <w:bCs/>
          <w:sz w:val="28"/>
          <w:szCs w:val="28"/>
        </w:rPr>
        <w:t>Нормативные правовые акты</w:t>
      </w:r>
    </w:p>
    <w:p w:rsidR="003225B9" w:rsidRDefault="00D85613" w:rsidP="00D85613">
      <w:pPr>
        <w:pStyle w:val="af9"/>
        <w:widowControl/>
        <w:numPr>
          <w:ilvl w:val="0"/>
          <w:numId w:val="46"/>
        </w:numPr>
        <w:spacing w:line="360" w:lineRule="auto"/>
        <w:jc w:val="both"/>
        <w:rPr>
          <w:sz w:val="28"/>
          <w:szCs w:val="28"/>
        </w:rPr>
      </w:pPr>
      <w:r>
        <w:rPr>
          <w:sz w:val="28"/>
          <w:szCs w:val="28"/>
        </w:rPr>
        <w:t>Конституция Российской Федерации.</w:t>
      </w:r>
    </w:p>
    <w:p w:rsidR="003225B9" w:rsidRDefault="00D85613" w:rsidP="00D85613">
      <w:pPr>
        <w:pStyle w:val="af9"/>
        <w:widowControl/>
        <w:numPr>
          <w:ilvl w:val="0"/>
          <w:numId w:val="47"/>
        </w:numPr>
        <w:spacing w:line="360" w:lineRule="auto"/>
        <w:jc w:val="both"/>
        <w:rPr>
          <w:sz w:val="28"/>
          <w:szCs w:val="28"/>
        </w:rPr>
      </w:pPr>
      <w:r>
        <w:rPr>
          <w:sz w:val="28"/>
          <w:szCs w:val="28"/>
        </w:rPr>
        <w:t>Бюджетный кодекс Российской Федерации.</w:t>
      </w:r>
    </w:p>
    <w:p w:rsidR="003225B9" w:rsidRDefault="00D85613" w:rsidP="00193BDB">
      <w:pPr>
        <w:pStyle w:val="af9"/>
        <w:widowControl/>
        <w:numPr>
          <w:ilvl w:val="0"/>
          <w:numId w:val="46"/>
        </w:numPr>
        <w:spacing w:line="360" w:lineRule="auto"/>
        <w:jc w:val="both"/>
        <w:rPr>
          <w:sz w:val="28"/>
          <w:szCs w:val="28"/>
        </w:rPr>
      </w:pPr>
      <w:r>
        <w:rPr>
          <w:sz w:val="28"/>
          <w:szCs w:val="28"/>
        </w:rPr>
        <w:t>Налоговый кодекс Российской Федерации (части первая и вторая).</w:t>
      </w:r>
    </w:p>
    <w:p w:rsidR="003225B9" w:rsidRDefault="00D85613" w:rsidP="00193BDB">
      <w:pPr>
        <w:pStyle w:val="af9"/>
        <w:widowControl/>
        <w:numPr>
          <w:ilvl w:val="0"/>
          <w:numId w:val="46"/>
        </w:numPr>
        <w:spacing w:line="360" w:lineRule="auto"/>
        <w:jc w:val="both"/>
        <w:rPr>
          <w:sz w:val="28"/>
          <w:szCs w:val="28"/>
        </w:rPr>
      </w:pPr>
      <w:r>
        <w:rPr>
          <w:sz w:val="28"/>
          <w:szCs w:val="28"/>
        </w:rPr>
        <w:t>Федеральный закон «О Центральном банке Российской Федерации (Банке России)» № 86-ФЗ от 10.07.2002. (последняя редакция).</w:t>
      </w:r>
    </w:p>
    <w:p w:rsidR="003225B9" w:rsidRDefault="00D85613" w:rsidP="00193BDB">
      <w:pPr>
        <w:pStyle w:val="af9"/>
        <w:widowControl/>
        <w:numPr>
          <w:ilvl w:val="0"/>
          <w:numId w:val="46"/>
        </w:numPr>
        <w:spacing w:line="360" w:lineRule="auto"/>
        <w:jc w:val="both"/>
        <w:rPr>
          <w:sz w:val="28"/>
          <w:szCs w:val="28"/>
        </w:rPr>
      </w:pPr>
      <w:r>
        <w:rPr>
          <w:sz w:val="28"/>
          <w:szCs w:val="28"/>
        </w:rPr>
        <w:t>Федеральный закон «О банках и банковской деятельности» №395-1 от 02.12.1990. (последняя редакция).</w:t>
      </w:r>
    </w:p>
    <w:p w:rsidR="003225B9" w:rsidRDefault="00D85613" w:rsidP="00193BDB">
      <w:pPr>
        <w:pStyle w:val="af9"/>
        <w:widowControl/>
        <w:numPr>
          <w:ilvl w:val="0"/>
          <w:numId w:val="46"/>
        </w:numPr>
        <w:spacing w:line="360" w:lineRule="auto"/>
        <w:jc w:val="both"/>
        <w:rPr>
          <w:sz w:val="28"/>
          <w:szCs w:val="28"/>
        </w:rPr>
      </w:pPr>
      <w:r>
        <w:rPr>
          <w:sz w:val="28"/>
          <w:szCs w:val="28"/>
        </w:rPr>
        <w:t>Государственная программа Российской Федерации «Развитие туризма».</w:t>
      </w:r>
    </w:p>
    <w:p w:rsidR="003225B9" w:rsidRDefault="00D85613" w:rsidP="00193BDB">
      <w:pPr>
        <w:pStyle w:val="af9"/>
        <w:widowControl/>
        <w:numPr>
          <w:ilvl w:val="0"/>
          <w:numId w:val="46"/>
        </w:numPr>
        <w:spacing w:line="360" w:lineRule="auto"/>
        <w:jc w:val="both"/>
        <w:rPr>
          <w:sz w:val="28"/>
          <w:szCs w:val="28"/>
        </w:rPr>
      </w:pPr>
      <w:r>
        <w:rPr>
          <w:sz w:val="28"/>
          <w:szCs w:val="28"/>
        </w:rPr>
        <w:t>Постановление Правительства РФ от 30 апреля 2019 г. N 534 "Об утверждении Правил предоставления субсидий из федерального бюджета на государственную поддержку организаций, обеспечивающих прирост количества посетивших Российскую Федерацию иностранных туристов".</w:t>
      </w:r>
    </w:p>
    <w:p w:rsidR="003225B9" w:rsidRDefault="00D85613" w:rsidP="00193BDB">
      <w:pPr>
        <w:pStyle w:val="af9"/>
        <w:widowControl/>
        <w:numPr>
          <w:ilvl w:val="0"/>
          <w:numId w:val="46"/>
        </w:numPr>
        <w:spacing w:line="360" w:lineRule="auto"/>
        <w:jc w:val="both"/>
        <w:rPr>
          <w:sz w:val="28"/>
          <w:szCs w:val="28"/>
        </w:rPr>
      </w:pPr>
      <w:r>
        <w:rPr>
          <w:sz w:val="28"/>
          <w:szCs w:val="28"/>
        </w:rPr>
        <w:t>Указ Президента Российской Федерации № 309от 07.05.2024 «О национальных целях развития Российской Федерации на период до 2030 года и на перспективу до 2036 года».</w:t>
      </w:r>
    </w:p>
    <w:p w:rsidR="003225B9" w:rsidRDefault="00D85613" w:rsidP="00193BDB">
      <w:pPr>
        <w:pStyle w:val="af9"/>
        <w:widowControl/>
        <w:numPr>
          <w:ilvl w:val="0"/>
          <w:numId w:val="46"/>
        </w:numPr>
        <w:spacing w:line="360" w:lineRule="auto"/>
        <w:jc w:val="both"/>
        <w:rPr>
          <w:sz w:val="28"/>
          <w:szCs w:val="28"/>
        </w:rPr>
      </w:pPr>
      <w:bookmarkStart w:id="66" w:name="_GoBack"/>
      <w:bookmarkEnd w:id="66"/>
      <w:r>
        <w:rPr>
          <w:sz w:val="28"/>
          <w:szCs w:val="28"/>
        </w:rPr>
        <w:t>Прогноз долгосрочного социально-экономического развития Российской Федерации на период до 2030 года.</w:t>
      </w:r>
    </w:p>
    <w:p w:rsidR="003225B9" w:rsidRDefault="003225B9">
      <w:pPr>
        <w:pStyle w:val="af9"/>
        <w:widowControl/>
        <w:spacing w:line="360" w:lineRule="auto"/>
        <w:ind w:left="720"/>
        <w:jc w:val="both"/>
        <w:rPr>
          <w:sz w:val="28"/>
          <w:szCs w:val="28"/>
        </w:rPr>
      </w:pPr>
    </w:p>
    <w:p w:rsidR="003225B9" w:rsidRDefault="00D85613">
      <w:pPr>
        <w:tabs>
          <w:tab w:val="left" w:pos="357"/>
        </w:tabs>
        <w:spacing w:line="360" w:lineRule="auto"/>
        <w:ind w:firstLine="709"/>
        <w:jc w:val="both"/>
        <w:rPr>
          <w:b/>
          <w:bCs/>
          <w:sz w:val="28"/>
          <w:szCs w:val="28"/>
        </w:rPr>
      </w:pPr>
      <w:r>
        <w:rPr>
          <w:b/>
          <w:bCs/>
          <w:sz w:val="28"/>
          <w:szCs w:val="28"/>
        </w:rPr>
        <w:t>б) основная:</w:t>
      </w:r>
    </w:p>
    <w:p w:rsidR="003225B9" w:rsidRDefault="00D85613">
      <w:pPr>
        <w:tabs>
          <w:tab w:val="left" w:pos="357"/>
        </w:tabs>
        <w:spacing w:line="360" w:lineRule="auto"/>
        <w:ind w:firstLine="709"/>
        <w:jc w:val="both"/>
        <w:rPr>
          <w:sz w:val="28"/>
          <w:szCs w:val="28"/>
        </w:rPr>
      </w:pPr>
      <w:r>
        <w:rPr>
          <w:sz w:val="28"/>
          <w:szCs w:val="28"/>
        </w:rPr>
        <w:t>1. Финансы, деньги, кредит : учебник / Е. В</w:t>
      </w:r>
      <w:r>
        <w:rPr>
          <w:rFonts w:eastAsia="Calibri"/>
          <w:color w:val="000000"/>
          <w:sz w:val="28"/>
          <w:szCs w:val="28"/>
          <w:shd w:val="clear" w:color="auto" w:fill="FFFFFF"/>
          <w:lang w:eastAsia="ar-SA"/>
        </w:rPr>
        <w:t>. Маркина, Л. С. Александрова, Д. В. Бураков [и др.] ; под ред. М. А. Абрамовой, Е. В. Маркиной ; Финуниверситет. — Москва : КноРус, 2019 — 256 с. —  текст непосредственный.- То же: ЭБС BOOK.ru. — URL:https://book.ru/book/943875 (дата обращения: 29.10.2024). — Текст : электронный.</w:t>
      </w:r>
    </w:p>
    <w:p w:rsidR="003225B9" w:rsidRDefault="00D85613">
      <w:pPr>
        <w:tabs>
          <w:tab w:val="left" w:pos="360"/>
        </w:tabs>
        <w:spacing w:line="360" w:lineRule="auto"/>
        <w:ind w:firstLine="709"/>
        <w:jc w:val="both"/>
        <w:rPr>
          <w:sz w:val="28"/>
          <w:szCs w:val="28"/>
        </w:rPr>
      </w:pPr>
      <w:r>
        <w:rPr>
          <w:rFonts w:eastAsia="Calibri"/>
          <w:sz w:val="28"/>
          <w:szCs w:val="28"/>
          <w:lang w:eastAsia="ar-SA"/>
        </w:rPr>
        <w:t>2.</w:t>
      </w:r>
      <w:r>
        <w:rPr>
          <w:rFonts w:eastAsia="Calibri"/>
          <w:b/>
          <w:bCs/>
          <w:sz w:val="28"/>
          <w:szCs w:val="28"/>
          <w:lang w:eastAsia="ar-SA"/>
        </w:rPr>
        <w:t xml:space="preserve"> </w:t>
      </w:r>
      <w:r>
        <w:rPr>
          <w:rFonts w:eastAsia="Calibri"/>
          <w:sz w:val="28"/>
          <w:szCs w:val="28"/>
          <w:lang w:eastAsia="ar-SA"/>
        </w:rPr>
        <w:t xml:space="preserve">Денежно-кредитная и финансовая системы :учебник  / В. П. Бычков, А. Ю. Чернов, А. А. Шептун [и др.] ; под ред. М. А. Абрамовой ; Финуниверситет. — Москва </w:t>
      </w:r>
      <w:r>
        <w:rPr>
          <w:rFonts w:eastAsia="Calibri"/>
          <w:sz w:val="28"/>
          <w:szCs w:val="28"/>
          <w:lang w:eastAsia="ar-SA"/>
        </w:rPr>
        <w:lastRenderedPageBreak/>
        <w:t>: КноРус, 2018.-  445 с. — текст непосредственный.- То же: 2025 :  ЭБС BOOK.ru. — &lt;URL:https://book.ru/book/955367&gt;. (дата обращения: 29.10.2024). — Текст : электронный.</w:t>
      </w:r>
    </w:p>
    <w:p w:rsidR="003225B9" w:rsidRDefault="00D85613">
      <w:pPr>
        <w:tabs>
          <w:tab w:val="left" w:pos="360"/>
        </w:tabs>
        <w:spacing w:line="360" w:lineRule="auto"/>
        <w:ind w:firstLine="709"/>
        <w:jc w:val="both"/>
        <w:rPr>
          <w:sz w:val="28"/>
          <w:szCs w:val="28"/>
        </w:rPr>
      </w:pPr>
      <w:r>
        <w:rPr>
          <w:rFonts w:eastAsia="Calibri"/>
          <w:sz w:val="28"/>
          <w:szCs w:val="28"/>
          <w:lang w:eastAsia="ar-SA"/>
        </w:rPr>
        <w:t>3.</w:t>
      </w:r>
      <w:r>
        <w:rPr>
          <w:sz w:val="28"/>
          <w:szCs w:val="28"/>
        </w:rPr>
        <w:t xml:space="preserve"> Финансы : учебник  / М. Л. Васюнина, О. С. Горлова, Т. Ю. Киселева [и др.] ; под ред. Е.В. Маркиной ; Финуниверситет. — Москва : КноРус, 2021. — 424 с. — ЭБС BOOK.ru. — URL:https://book.ru/book/936343 (дата обращения: 29.10.2024). — Текст: электронный.</w:t>
      </w:r>
      <w:r>
        <w:rPr>
          <w:rFonts w:eastAsia="Calibri"/>
          <w:b/>
          <w:bCs/>
          <w:sz w:val="28"/>
          <w:szCs w:val="28"/>
          <w:lang w:eastAsia="ar-SA"/>
        </w:rPr>
        <w:t xml:space="preserve"> </w:t>
      </w:r>
    </w:p>
    <w:p w:rsidR="003225B9" w:rsidRDefault="00D85613">
      <w:pPr>
        <w:tabs>
          <w:tab w:val="left" w:pos="360"/>
        </w:tabs>
        <w:spacing w:line="360" w:lineRule="auto"/>
        <w:ind w:firstLine="709"/>
        <w:jc w:val="both"/>
        <w:rPr>
          <w:sz w:val="28"/>
          <w:szCs w:val="28"/>
        </w:rPr>
      </w:pPr>
      <w:r>
        <w:rPr>
          <w:rFonts w:eastAsia="Calibri"/>
          <w:b/>
          <w:bCs/>
          <w:sz w:val="28"/>
          <w:szCs w:val="28"/>
          <w:lang w:eastAsia="ar-SA"/>
        </w:rPr>
        <w:t xml:space="preserve">в) дополнительная:   </w:t>
      </w:r>
    </w:p>
    <w:p w:rsidR="003225B9" w:rsidRDefault="00D85613">
      <w:pPr>
        <w:widowControl/>
        <w:spacing w:line="360" w:lineRule="auto"/>
        <w:ind w:firstLine="709"/>
        <w:jc w:val="both"/>
        <w:rPr>
          <w:sz w:val="28"/>
          <w:szCs w:val="28"/>
        </w:rPr>
      </w:pPr>
      <w:r>
        <w:rPr>
          <w:rFonts w:eastAsia="Calibri"/>
          <w:sz w:val="28"/>
          <w:szCs w:val="28"/>
          <w:lang w:eastAsia="ar-SA"/>
        </w:rPr>
        <w:t xml:space="preserve">1. Абрамова, М. А. Национальная денежная система: теория, методология исследования, концепция развития в условиях модернизации современной экономики : монография / М. А. Абрамова. – Москва : КУРС : ИНФРА-М, 2014. – 380 с. – (Наука).- текст непосредственный.- То же: 2018 .- – ЭБС ZNANIUM.com. – URL: https://znanium.com/catalog/product/944822 (дата обращения: 29.10.2024 ). – Текст : электронный. </w:t>
      </w:r>
    </w:p>
    <w:p w:rsidR="003225B9" w:rsidRDefault="00D85613">
      <w:pPr>
        <w:widowControl/>
        <w:spacing w:line="360" w:lineRule="auto"/>
        <w:ind w:firstLine="709"/>
        <w:jc w:val="both"/>
        <w:rPr>
          <w:sz w:val="28"/>
          <w:szCs w:val="28"/>
        </w:rPr>
      </w:pPr>
      <w:r>
        <w:rPr>
          <w:rFonts w:eastAsia="Calibri"/>
          <w:sz w:val="28"/>
          <w:szCs w:val="28"/>
          <w:lang w:eastAsia="ar-SA"/>
        </w:rPr>
        <w:t xml:space="preserve">2. </w:t>
      </w:r>
      <w:r>
        <w:rPr>
          <w:rFonts w:eastAsia="Calibri"/>
          <w:color w:val="000000" w:themeColor="text1"/>
          <w:sz w:val="28"/>
          <w:szCs w:val="28"/>
          <w:lang w:eastAsia="ar-SA"/>
        </w:rPr>
        <w:t>Состояние, тенденции и перспективы развития наличного денежного обращения в России : монография / М. А. Абрамова, Л. С. Александрова, О. В. Захарова [и др.]. — Москва : Русайнс, 2015.-  167 с.-. текст непосредственный.- То же: 2020. — ЭБС BOOK.ru. — URL:https://book.ru/book/934884 (дата обращения: 29.10.2024). — Текст : электронный.</w:t>
      </w:r>
    </w:p>
    <w:p w:rsidR="003225B9" w:rsidRDefault="00D85613">
      <w:pPr>
        <w:widowControl/>
        <w:spacing w:line="360" w:lineRule="auto"/>
        <w:ind w:firstLine="709"/>
        <w:jc w:val="both"/>
      </w:pPr>
      <w:r>
        <w:rPr>
          <w:rFonts w:eastAsia="Calibri"/>
          <w:color w:val="000000" w:themeColor="text1"/>
          <w:sz w:val="28"/>
          <w:szCs w:val="28"/>
          <w:lang w:eastAsia="ar-SA"/>
        </w:rPr>
        <w:t xml:space="preserve">3. Афанасьев, М. П. Бюджет и бюджетная система. В 2 т. Т. 1 : учеб. для вузов / М. П. Афанасьев, А. А. Беленчук, И. В. Кривогов. — 6-е изд., перераб. и доп.— Москва : Юрайт, 2023. — 318 с. — (Высшее образование). —  текст непосредственный.- То же: 2022 .- ЭБС:  Юрайт. —  </w:t>
      </w:r>
      <w:hyperlink r:id="rId8" w:tgtFrame="_blank">
        <w:r>
          <w:rPr>
            <w:rFonts w:eastAsia="Calibri"/>
            <w:color w:val="000000" w:themeColor="text1"/>
            <w:sz w:val="28"/>
            <w:szCs w:val="28"/>
            <w:lang w:eastAsia="ar-SA"/>
          </w:rPr>
          <w:t>https://urait.ru/bcode/490745</w:t>
        </w:r>
      </w:hyperlink>
      <w:r>
        <w:rPr>
          <w:rFonts w:eastAsia="Calibri"/>
          <w:color w:val="000000" w:themeColor="text1"/>
          <w:sz w:val="28"/>
          <w:szCs w:val="28"/>
          <w:lang w:eastAsia="ar-SA"/>
        </w:rPr>
        <w:t xml:space="preserve"> (дата обращения: 29.10.2024). — Текст : электронный.</w:t>
      </w:r>
    </w:p>
    <w:p w:rsidR="003225B9" w:rsidRDefault="00D85613">
      <w:pPr>
        <w:widowControl/>
        <w:spacing w:line="360" w:lineRule="auto"/>
        <w:ind w:firstLine="709"/>
        <w:jc w:val="both"/>
        <w:rPr>
          <w:sz w:val="28"/>
          <w:szCs w:val="28"/>
        </w:rPr>
      </w:pPr>
      <w:r>
        <w:rPr>
          <w:rFonts w:eastAsia="Calibri"/>
          <w:color w:val="000000" w:themeColor="text1"/>
          <w:sz w:val="28"/>
          <w:szCs w:val="28"/>
          <w:lang w:eastAsia="ar-SA"/>
        </w:rPr>
        <w:t xml:space="preserve">4. Боди, З. Финансы : учебник : пер. с англ. / Зви Боди, Роберт Мертон. </w:t>
      </w:r>
      <w:r>
        <w:rPr>
          <w:rFonts w:eastAsia="Calibri"/>
          <w:color w:val="000000" w:themeColor="text1"/>
          <w:sz w:val="28"/>
          <w:szCs w:val="28"/>
          <w:lang w:eastAsia="en-US"/>
        </w:rPr>
        <w:t xml:space="preserve"> –Москва : Вильямс, 2013. – 592 с. – текст непосредственный.</w:t>
      </w:r>
    </w:p>
    <w:p w:rsidR="003225B9" w:rsidRDefault="00D85613">
      <w:pPr>
        <w:widowControl/>
        <w:spacing w:line="360" w:lineRule="auto"/>
        <w:ind w:firstLine="709"/>
        <w:jc w:val="both"/>
        <w:rPr>
          <w:sz w:val="28"/>
          <w:szCs w:val="28"/>
        </w:rPr>
      </w:pPr>
      <w:r>
        <w:rPr>
          <w:rFonts w:eastAsia="Calibri"/>
          <w:color w:val="000000" w:themeColor="text1"/>
          <w:sz w:val="28"/>
          <w:szCs w:val="28"/>
          <w:lang w:eastAsia="ar-SA"/>
        </w:rPr>
        <w:t>5. Кредитная экспансия и управление кредитом : учеб. пособие для магистрантов /  О. И. Лаврушин, Н. И. Валенцева, И. В. Ларионова [и др.] ; под ред. О. И. Лаврушина.  — Москва : КноРус, 2013. — 264 с. — текст непосредственный.</w:t>
      </w:r>
    </w:p>
    <w:p w:rsidR="003225B9" w:rsidRDefault="003225B9">
      <w:pPr>
        <w:widowControl/>
        <w:spacing w:line="360" w:lineRule="auto"/>
        <w:ind w:left="720"/>
        <w:jc w:val="both"/>
        <w:rPr>
          <w:rFonts w:eastAsia="Calibri"/>
          <w:color w:val="000000"/>
          <w:sz w:val="28"/>
          <w:szCs w:val="28"/>
          <w:lang w:eastAsia="ar-SA"/>
        </w:rPr>
      </w:pPr>
    </w:p>
    <w:p w:rsidR="003225B9" w:rsidRDefault="00D85613">
      <w:pPr>
        <w:keepNext/>
        <w:shd w:val="clear" w:color="auto" w:fill="FFFFFF"/>
        <w:spacing w:line="360" w:lineRule="auto"/>
        <w:ind w:left="795"/>
        <w:jc w:val="both"/>
        <w:textAlignment w:val="baseline"/>
        <w:outlineLvl w:val="0"/>
        <w:rPr>
          <w:sz w:val="28"/>
          <w:szCs w:val="28"/>
        </w:rPr>
      </w:pPr>
      <w:bookmarkStart w:id="67" w:name="_Toc982685413"/>
      <w:bookmarkStart w:id="68" w:name="_Toc982684993"/>
      <w:bookmarkStart w:id="69" w:name="_Toc982612223"/>
      <w:bookmarkStart w:id="70" w:name="_Toc5317938063"/>
      <w:r>
        <w:rPr>
          <w:b/>
          <w:sz w:val="28"/>
          <w:szCs w:val="28"/>
          <w:lang w:eastAsia="ar-SA"/>
        </w:rPr>
        <w:lastRenderedPageBreak/>
        <w:t xml:space="preserve">9. </w:t>
      </w:r>
      <w:r>
        <w:rPr>
          <w:b/>
          <w:sz w:val="28"/>
          <w:szCs w:val="28"/>
        </w:rPr>
        <w:t>П</w:t>
      </w:r>
      <w:r>
        <w:rPr>
          <w:b/>
          <w:bCs/>
          <w:sz w:val="28"/>
          <w:szCs w:val="28"/>
        </w:rPr>
        <w:t>еречень ресурсов информационно-телекоммуникационной сети «Интернет», необходимых для освоения дисциплины</w:t>
      </w:r>
      <w:bookmarkEnd w:id="67"/>
      <w:bookmarkEnd w:id="68"/>
      <w:bookmarkEnd w:id="69"/>
      <w:bookmarkEnd w:id="70"/>
      <w:r>
        <w:rPr>
          <w:b/>
          <w:sz w:val="28"/>
          <w:szCs w:val="28"/>
          <w:lang w:eastAsia="ar-SA"/>
        </w:rPr>
        <w:t xml:space="preserve"> </w:t>
      </w:r>
    </w:p>
    <w:p w:rsidR="003225B9" w:rsidRDefault="00D85613">
      <w:pPr>
        <w:widowControl/>
        <w:tabs>
          <w:tab w:val="left" w:pos="660"/>
          <w:tab w:val="left" w:pos="1080"/>
          <w:tab w:val="left" w:pos="1440"/>
        </w:tabs>
        <w:spacing w:line="360" w:lineRule="auto"/>
        <w:ind w:left="795"/>
        <w:jc w:val="both"/>
      </w:pPr>
      <w:r>
        <w:rPr>
          <w:rFonts w:eastAsia="Calibri"/>
          <w:bCs/>
          <w:sz w:val="28"/>
          <w:szCs w:val="28"/>
          <w:lang w:eastAsia="ar-SA"/>
        </w:rPr>
        <w:t xml:space="preserve">1. Интернет-ресурсы Банка России </w:t>
      </w:r>
      <w:hyperlink r:id="rId9">
        <w:r>
          <w:rPr>
            <w:rFonts w:eastAsia="Calibri"/>
            <w:bCs/>
            <w:sz w:val="28"/>
            <w:szCs w:val="28"/>
            <w:lang w:eastAsia="ar-SA"/>
          </w:rPr>
          <w:t>www.cbr.ru</w:t>
        </w:r>
      </w:hyperlink>
      <w:r>
        <w:rPr>
          <w:rFonts w:eastAsia="Calibri"/>
          <w:bCs/>
          <w:sz w:val="28"/>
          <w:szCs w:val="28"/>
          <w:lang w:eastAsia="ar-SA"/>
        </w:rPr>
        <w:t xml:space="preserve">: Обзор банковского сектора Российской Федерации, Обзор финансовой стабильности, Бюллетень банковской статистики, </w:t>
      </w:r>
      <w:r>
        <w:rPr>
          <w:rFonts w:eastAsia="Calibri"/>
          <w:sz w:val="28"/>
          <w:szCs w:val="28"/>
          <w:lang w:eastAsia="ar-SA"/>
        </w:rPr>
        <w:t>Отчет о развитии банковского сектора и банковского надзора</w:t>
      </w:r>
      <w:r>
        <w:rPr>
          <w:rFonts w:eastAsia="Calibri"/>
          <w:bCs/>
          <w:sz w:val="28"/>
          <w:szCs w:val="28"/>
          <w:lang w:eastAsia="ar-SA"/>
        </w:rPr>
        <w:t>.</w:t>
      </w:r>
    </w:p>
    <w:p w:rsidR="003225B9" w:rsidRDefault="00D85613">
      <w:pPr>
        <w:widowControl/>
        <w:shd w:val="clear" w:color="auto" w:fill="FFFFFF"/>
        <w:tabs>
          <w:tab w:val="left" w:pos="660"/>
          <w:tab w:val="left" w:pos="1080"/>
          <w:tab w:val="left" w:pos="1440"/>
        </w:tabs>
        <w:spacing w:line="360" w:lineRule="auto"/>
        <w:ind w:left="795"/>
        <w:jc w:val="both"/>
        <w:rPr>
          <w:sz w:val="28"/>
          <w:szCs w:val="28"/>
        </w:rPr>
      </w:pPr>
      <w:r>
        <w:rPr>
          <w:rFonts w:eastAsia="Calibri"/>
          <w:sz w:val="28"/>
          <w:szCs w:val="28"/>
          <w:lang w:eastAsia="en-US"/>
        </w:rPr>
        <w:t xml:space="preserve">2.Европейская система центральных банков ЕСЦБ: </w:t>
      </w:r>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globfin</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r>
        <w:rPr>
          <w:rFonts w:eastAsia="Calibri"/>
          <w:sz w:val="28"/>
          <w:szCs w:val="28"/>
          <w:lang w:val="en-US" w:eastAsia="en-US"/>
        </w:rPr>
        <w:t>articles</w:t>
      </w:r>
      <w:r>
        <w:rPr>
          <w:rFonts w:eastAsia="Calibri"/>
          <w:sz w:val="28"/>
          <w:szCs w:val="28"/>
          <w:lang w:eastAsia="en-US"/>
        </w:rPr>
        <w:t>/</w:t>
      </w:r>
      <w:r>
        <w:rPr>
          <w:rFonts w:eastAsia="Calibri"/>
          <w:sz w:val="28"/>
          <w:szCs w:val="28"/>
          <w:lang w:val="en-US" w:eastAsia="en-US"/>
        </w:rPr>
        <w:t>banks</w:t>
      </w:r>
      <w:r>
        <w:rPr>
          <w:rFonts w:eastAsia="Calibri"/>
          <w:sz w:val="28"/>
          <w:szCs w:val="28"/>
          <w:lang w:eastAsia="en-US"/>
        </w:rPr>
        <w:t>/</w:t>
      </w:r>
      <w:r>
        <w:rPr>
          <w:rFonts w:eastAsia="Calibri"/>
          <w:sz w:val="28"/>
          <w:szCs w:val="28"/>
          <w:lang w:val="en-US" w:eastAsia="en-US"/>
        </w:rPr>
        <w:t>eu</w:t>
      </w:r>
      <w:r>
        <w:rPr>
          <w:rFonts w:eastAsia="Calibri"/>
          <w:sz w:val="28"/>
          <w:szCs w:val="28"/>
          <w:lang w:eastAsia="en-US"/>
        </w:rPr>
        <w:t>.</w:t>
      </w:r>
      <w:r>
        <w:rPr>
          <w:rFonts w:eastAsia="Calibri"/>
          <w:sz w:val="28"/>
          <w:szCs w:val="28"/>
          <w:lang w:val="en-US" w:eastAsia="en-US"/>
        </w:rPr>
        <w:t>htm</w:t>
      </w:r>
    </w:p>
    <w:p w:rsidR="003225B9" w:rsidRDefault="00D85613">
      <w:pPr>
        <w:widowControl/>
        <w:tabs>
          <w:tab w:val="left" w:pos="660"/>
          <w:tab w:val="left" w:pos="1440"/>
        </w:tabs>
        <w:spacing w:line="360" w:lineRule="auto"/>
        <w:ind w:left="795"/>
        <w:jc w:val="both"/>
        <w:rPr>
          <w:sz w:val="28"/>
          <w:szCs w:val="28"/>
        </w:rPr>
      </w:pPr>
      <w:r>
        <w:rPr>
          <w:rFonts w:eastAsia="Calibri"/>
          <w:bCs/>
          <w:sz w:val="28"/>
          <w:szCs w:val="28"/>
          <w:lang w:eastAsia="ar-SA"/>
        </w:rPr>
        <w:t>3. Сайт Правительства РФ: http://www.government.ru.</w:t>
      </w:r>
    </w:p>
    <w:p w:rsidR="003225B9" w:rsidRDefault="00D85613">
      <w:pPr>
        <w:widowControl/>
        <w:tabs>
          <w:tab w:val="left" w:pos="660"/>
          <w:tab w:val="left" w:pos="1440"/>
        </w:tabs>
        <w:spacing w:line="360" w:lineRule="auto"/>
        <w:ind w:left="795"/>
        <w:jc w:val="both"/>
      </w:pPr>
      <w:r>
        <w:rPr>
          <w:rFonts w:eastAsia="Calibri"/>
          <w:sz w:val="28"/>
          <w:szCs w:val="28"/>
          <w:lang w:eastAsia="ar-SA"/>
        </w:rPr>
        <w:t>4. Интернет-ресурсы Ассоциации российских банков: http://</w:t>
      </w:r>
      <w:hyperlink r:id="rId10">
        <w:r>
          <w:rPr>
            <w:rFonts w:eastAsia="Calibri"/>
            <w:sz w:val="28"/>
            <w:szCs w:val="28"/>
            <w:lang w:eastAsia="ar-SA"/>
          </w:rPr>
          <w:t>www.arb.ru</w:t>
        </w:r>
      </w:hyperlink>
    </w:p>
    <w:p w:rsidR="003225B9" w:rsidRDefault="00D85613">
      <w:pPr>
        <w:widowControl/>
        <w:spacing w:line="360" w:lineRule="auto"/>
        <w:ind w:left="795"/>
        <w:jc w:val="both"/>
      </w:pPr>
      <w:r>
        <w:rPr>
          <w:sz w:val="28"/>
          <w:szCs w:val="28"/>
        </w:rPr>
        <w:t xml:space="preserve">5. Официальный сайт Министерства финансов Российской Федерации: </w:t>
      </w:r>
      <w:hyperlink r:id="rId11">
        <w:r>
          <w:rPr>
            <w:sz w:val="28"/>
            <w:szCs w:val="28"/>
          </w:rPr>
          <w:t>http://www1.minfin.ru/ru/</w:t>
        </w:r>
      </w:hyperlink>
    </w:p>
    <w:p w:rsidR="003225B9" w:rsidRDefault="00D85613">
      <w:pPr>
        <w:widowControl/>
        <w:spacing w:line="360" w:lineRule="auto"/>
        <w:ind w:left="795"/>
        <w:jc w:val="both"/>
      </w:pPr>
      <w:r>
        <w:rPr>
          <w:sz w:val="28"/>
          <w:szCs w:val="28"/>
        </w:rPr>
        <w:t>6. Официальный сайт Федеральной налоговой службы: http://</w:t>
      </w:r>
      <w:hyperlink r:id="rId12">
        <w:r>
          <w:rPr>
            <w:sz w:val="28"/>
            <w:szCs w:val="28"/>
          </w:rPr>
          <w:t>www.nalog.ru</w:t>
        </w:r>
      </w:hyperlink>
    </w:p>
    <w:p w:rsidR="003225B9" w:rsidRDefault="00D85613">
      <w:pPr>
        <w:widowControl/>
        <w:tabs>
          <w:tab w:val="left" w:pos="660"/>
          <w:tab w:val="left" w:pos="1440"/>
        </w:tabs>
        <w:spacing w:line="360" w:lineRule="auto"/>
        <w:ind w:left="795"/>
        <w:jc w:val="both"/>
      </w:pPr>
      <w:r>
        <w:rPr>
          <w:rFonts w:eastAsia="Calibri"/>
          <w:sz w:val="28"/>
          <w:szCs w:val="28"/>
          <w:lang w:eastAsia="ar-SA"/>
        </w:rPr>
        <w:t>7. Официальный сайт Федеральной службы государственной статистики: http://</w:t>
      </w:r>
      <w:hyperlink r:id="rId13">
        <w:r>
          <w:rPr>
            <w:rFonts w:eastAsia="Calibri"/>
            <w:sz w:val="28"/>
            <w:szCs w:val="28"/>
            <w:lang w:eastAsia="ar-SA"/>
          </w:rPr>
          <w:t>www.gks.ru</w:t>
        </w:r>
      </w:hyperlink>
      <w:r>
        <w:rPr>
          <w:rFonts w:eastAsia="Calibri"/>
          <w:sz w:val="28"/>
          <w:szCs w:val="28"/>
          <w:lang w:eastAsia="ar-SA"/>
        </w:rPr>
        <w:t>.</w:t>
      </w:r>
    </w:p>
    <w:p w:rsidR="003225B9" w:rsidRDefault="00D85613">
      <w:pPr>
        <w:widowControl/>
        <w:spacing w:line="360" w:lineRule="auto"/>
        <w:ind w:left="795"/>
        <w:jc w:val="both"/>
      </w:pPr>
      <w:r>
        <w:rPr>
          <w:sz w:val="28"/>
          <w:szCs w:val="28"/>
        </w:rPr>
        <w:t>8. Официальный сайт Федерального казначейства: http://</w:t>
      </w:r>
      <w:hyperlink r:id="rId14">
        <w:r>
          <w:rPr>
            <w:sz w:val="28"/>
            <w:szCs w:val="28"/>
          </w:rPr>
          <w:t>www.roskazna.ru</w:t>
        </w:r>
      </w:hyperlink>
    </w:p>
    <w:p w:rsidR="003225B9" w:rsidRDefault="00D85613">
      <w:pPr>
        <w:widowControl/>
        <w:spacing w:line="360" w:lineRule="auto"/>
        <w:ind w:left="795"/>
        <w:jc w:val="both"/>
      </w:pPr>
      <w:r>
        <w:rPr>
          <w:sz w:val="28"/>
          <w:szCs w:val="28"/>
        </w:rPr>
        <w:t>9. Официальный сайт Центра макроэкономического анализа и краткосрочного планирования: http://</w:t>
      </w:r>
      <w:hyperlink r:id="rId15">
        <w:r>
          <w:rPr>
            <w:sz w:val="28"/>
            <w:szCs w:val="28"/>
          </w:rPr>
          <w:t>www.forecast.ru</w:t>
        </w:r>
      </w:hyperlink>
      <w:r>
        <w:rPr>
          <w:rStyle w:val="-"/>
          <w:color w:val="auto"/>
          <w:sz w:val="28"/>
          <w:szCs w:val="28"/>
        </w:rPr>
        <w:t>.</w:t>
      </w:r>
    </w:p>
    <w:p w:rsidR="003225B9" w:rsidRDefault="00D85613">
      <w:pPr>
        <w:widowControl/>
        <w:spacing w:line="360" w:lineRule="auto"/>
        <w:ind w:left="795"/>
        <w:jc w:val="both"/>
      </w:pPr>
      <w:r>
        <w:rPr>
          <w:rStyle w:val="-"/>
          <w:color w:val="000000" w:themeColor="text1"/>
          <w:sz w:val="28"/>
          <w:szCs w:val="28"/>
        </w:rPr>
        <w:t>10. Официальный сайт для размещения информации о государственных (муниципальных) учреждениях https://bus.gov.ru/</w:t>
      </w:r>
    </w:p>
    <w:p w:rsidR="003225B9" w:rsidRDefault="00D85613">
      <w:pPr>
        <w:pStyle w:val="af9"/>
        <w:widowControl/>
        <w:spacing w:line="360" w:lineRule="auto"/>
        <w:ind w:left="1503"/>
        <w:jc w:val="both"/>
      </w:pPr>
      <w:r>
        <w:rPr>
          <w:color w:val="000000" w:themeColor="text1"/>
          <w:sz w:val="28"/>
          <w:szCs w:val="28"/>
        </w:rPr>
        <w:t>11. Сайт Деловой социальной сети В2В</w:t>
      </w:r>
      <w:r>
        <w:rPr>
          <w:color w:val="000000" w:themeColor="text1"/>
          <w:sz w:val="28"/>
          <w:szCs w:val="28"/>
          <w:lang w:val="en-US"/>
        </w:rPr>
        <w:t>NET</w:t>
      </w:r>
      <w:r>
        <w:rPr>
          <w:color w:val="000000" w:themeColor="text1"/>
          <w:sz w:val="28"/>
          <w:szCs w:val="28"/>
        </w:rPr>
        <w:t xml:space="preserve"> </w:t>
      </w:r>
      <w:hyperlink r:id="rId16">
        <w:r>
          <w:rPr>
            <w:color w:val="000000" w:themeColor="text1"/>
            <w:sz w:val="28"/>
            <w:szCs w:val="28"/>
          </w:rPr>
          <w:t>https://bbnt.ru/</w:t>
        </w:r>
      </w:hyperlink>
      <w:r>
        <w:rPr>
          <w:color w:val="000000" w:themeColor="text1"/>
          <w:sz w:val="28"/>
          <w:szCs w:val="28"/>
        </w:rPr>
        <w:t xml:space="preserve"> </w:t>
      </w:r>
    </w:p>
    <w:p w:rsidR="003225B9" w:rsidRPr="00193BDB" w:rsidRDefault="00D85613">
      <w:pPr>
        <w:pStyle w:val="af9"/>
        <w:widowControl/>
        <w:spacing w:line="360" w:lineRule="auto"/>
        <w:ind w:left="1503"/>
        <w:jc w:val="both"/>
        <w:rPr>
          <w:lang w:val="en-US"/>
        </w:rPr>
      </w:pPr>
      <w:r>
        <w:rPr>
          <w:color w:val="000000" w:themeColor="text1"/>
          <w:sz w:val="28"/>
          <w:szCs w:val="28"/>
          <w:lang w:val="en-US"/>
        </w:rPr>
        <w:t xml:space="preserve">12. </w:t>
      </w:r>
      <w:r>
        <w:rPr>
          <w:color w:val="000000" w:themeColor="text1"/>
          <w:sz w:val="28"/>
          <w:szCs w:val="28"/>
        </w:rPr>
        <w:t>Сайт</w:t>
      </w:r>
      <w:r>
        <w:rPr>
          <w:color w:val="000000" w:themeColor="text1"/>
          <w:sz w:val="28"/>
          <w:szCs w:val="28"/>
          <w:lang w:val="en-US"/>
        </w:rPr>
        <w:t xml:space="preserve"> i-monitoring </w:t>
      </w:r>
      <w:hyperlink r:id="rId17">
        <w:r>
          <w:rPr>
            <w:color w:val="000000" w:themeColor="text1"/>
            <w:sz w:val="28"/>
            <w:szCs w:val="28"/>
            <w:lang w:val="en-US"/>
          </w:rPr>
          <w:t>https://www.iminfin.ru/</w:t>
        </w:r>
      </w:hyperlink>
      <w:r>
        <w:rPr>
          <w:color w:val="000000" w:themeColor="text1"/>
          <w:sz w:val="28"/>
          <w:szCs w:val="28"/>
          <w:lang w:val="en-US"/>
        </w:rPr>
        <w:t xml:space="preserve"> </w:t>
      </w:r>
    </w:p>
    <w:p w:rsidR="003225B9" w:rsidRDefault="00D85613">
      <w:pPr>
        <w:pStyle w:val="af9"/>
        <w:widowControl/>
        <w:spacing w:line="360" w:lineRule="auto"/>
        <w:ind w:left="1503"/>
        <w:jc w:val="both"/>
      </w:pPr>
      <w:r>
        <w:rPr>
          <w:rStyle w:val="-"/>
          <w:color w:val="000000" w:themeColor="text1"/>
          <w:sz w:val="28"/>
          <w:szCs w:val="28"/>
        </w:rPr>
        <w:t>13. Электронные источники БИК:</w:t>
      </w:r>
    </w:p>
    <w:p w:rsidR="003225B9" w:rsidRDefault="00D85613">
      <w:pPr>
        <w:pStyle w:val="af9"/>
        <w:widowControl/>
        <w:spacing w:line="360" w:lineRule="auto"/>
        <w:ind w:left="1503"/>
        <w:jc w:val="both"/>
      </w:pPr>
      <w:r>
        <w:rPr>
          <w:rStyle w:val="-"/>
          <w:color w:val="000000" w:themeColor="text1"/>
          <w:sz w:val="28"/>
          <w:szCs w:val="28"/>
          <w:u w:val="none"/>
        </w:rPr>
        <w:t>Электронная библиотека Финансового университета (ЭБ) http://elib.fa.ru/</w:t>
      </w:r>
    </w:p>
    <w:p w:rsidR="003225B9" w:rsidRDefault="00D85613">
      <w:pPr>
        <w:pStyle w:val="af9"/>
        <w:widowControl/>
        <w:spacing w:line="360" w:lineRule="auto"/>
        <w:ind w:left="1503"/>
        <w:jc w:val="both"/>
      </w:pPr>
      <w:r>
        <w:rPr>
          <w:rStyle w:val="-"/>
          <w:color w:val="000000" w:themeColor="text1"/>
          <w:sz w:val="28"/>
          <w:szCs w:val="28"/>
          <w:u w:val="none"/>
        </w:rPr>
        <w:t>Электронно-библиотечная система BOOK.RU  http://www.book.ru</w:t>
      </w:r>
    </w:p>
    <w:p w:rsidR="003225B9" w:rsidRDefault="00D85613">
      <w:pPr>
        <w:pStyle w:val="af9"/>
        <w:widowControl/>
        <w:spacing w:line="360" w:lineRule="auto"/>
        <w:ind w:left="1503"/>
        <w:jc w:val="both"/>
      </w:pPr>
      <w:r>
        <w:rPr>
          <w:rStyle w:val="-"/>
          <w:color w:val="000000" w:themeColor="text1"/>
          <w:sz w:val="28"/>
          <w:szCs w:val="28"/>
          <w:u w:val="none"/>
        </w:rPr>
        <w:t>Электронно-библиотечная система Znanium  http://www.znanium.</w:t>
      </w:r>
      <w:r>
        <w:rPr>
          <w:rStyle w:val="-"/>
          <w:color w:val="000000" w:themeColor="text1"/>
          <w:sz w:val="28"/>
          <w:szCs w:val="28"/>
          <w:u w:val="none"/>
          <w:lang w:val="en-US"/>
        </w:rPr>
        <w:t>ru</w:t>
      </w:r>
    </w:p>
    <w:p w:rsidR="003225B9" w:rsidRDefault="00D85613">
      <w:pPr>
        <w:pStyle w:val="af9"/>
        <w:ind w:left="1503"/>
      </w:pPr>
      <w:r>
        <w:rPr>
          <w:rStyle w:val="-"/>
          <w:color w:val="000000" w:themeColor="text1"/>
          <w:sz w:val="28"/>
          <w:szCs w:val="28"/>
          <w:u w:val="none"/>
        </w:rPr>
        <w:t xml:space="preserve">Электронно-библиотечная система издательства «ЮРАЙТ» https://urait.ru/ </w:t>
      </w:r>
    </w:p>
    <w:p w:rsidR="003225B9" w:rsidRDefault="00D85613">
      <w:pPr>
        <w:pStyle w:val="af9"/>
        <w:widowControl/>
        <w:spacing w:line="360" w:lineRule="auto"/>
        <w:ind w:left="1503"/>
        <w:jc w:val="both"/>
      </w:pPr>
      <w:r>
        <w:rPr>
          <w:rStyle w:val="-"/>
          <w:color w:val="000000" w:themeColor="text1"/>
          <w:sz w:val="28"/>
          <w:szCs w:val="28"/>
          <w:u w:val="none"/>
        </w:rPr>
        <w:t>Электронно-библиотечная система «Университетская библиотека ОНЛАЙН» http://biblioclub.ru/</w:t>
      </w:r>
    </w:p>
    <w:p w:rsidR="003225B9" w:rsidRDefault="00D85613">
      <w:pPr>
        <w:pStyle w:val="af9"/>
        <w:widowControl/>
        <w:spacing w:line="360" w:lineRule="auto"/>
        <w:ind w:left="1503"/>
        <w:jc w:val="both"/>
      </w:pPr>
      <w:r>
        <w:rPr>
          <w:rStyle w:val="-"/>
          <w:color w:val="000000" w:themeColor="text1"/>
          <w:sz w:val="28"/>
          <w:szCs w:val="28"/>
          <w:u w:val="none"/>
        </w:rPr>
        <w:t>Деловая онлайн-библиотека Alpina Digital http://lib.alpinadigital.ru/</w:t>
      </w:r>
    </w:p>
    <w:p w:rsidR="003225B9" w:rsidRDefault="00D85613">
      <w:pPr>
        <w:pStyle w:val="af9"/>
        <w:widowControl/>
        <w:spacing w:line="360" w:lineRule="auto"/>
        <w:ind w:left="1503"/>
        <w:jc w:val="both"/>
      </w:pPr>
      <w:r>
        <w:rPr>
          <w:rStyle w:val="-"/>
          <w:color w:val="000000" w:themeColor="text1"/>
          <w:sz w:val="28"/>
          <w:szCs w:val="28"/>
          <w:u w:val="none"/>
        </w:rPr>
        <w:lastRenderedPageBreak/>
        <w:t xml:space="preserve">Научная электронная библиотека eLibrary.ru http://elibrary.ru  </w:t>
      </w:r>
    </w:p>
    <w:p w:rsidR="003225B9" w:rsidRDefault="00D85613">
      <w:pPr>
        <w:spacing w:line="360" w:lineRule="auto"/>
        <w:ind w:left="795"/>
        <w:jc w:val="both"/>
        <w:outlineLvl w:val="0"/>
      </w:pPr>
      <w:r>
        <w:rPr>
          <w:rStyle w:val="-"/>
          <w:color w:val="000000" w:themeColor="text1"/>
          <w:sz w:val="28"/>
          <w:szCs w:val="28"/>
          <w:u w:val="none"/>
        </w:rPr>
        <w:t xml:space="preserve">Национальная электронная библиотека </w:t>
      </w:r>
      <w:hyperlink r:id="rId18">
        <w:r>
          <w:rPr>
            <w:color w:val="000000"/>
            <w:sz w:val="28"/>
            <w:szCs w:val="28"/>
          </w:rPr>
          <w:t>http://нэб.рф/</w:t>
        </w:r>
      </w:hyperlink>
    </w:p>
    <w:p w:rsidR="003225B9" w:rsidRDefault="00D85613">
      <w:pPr>
        <w:widowControl/>
        <w:tabs>
          <w:tab w:val="left" w:pos="142"/>
        </w:tabs>
        <w:suppressAutoHyphens w:val="0"/>
        <w:spacing w:after="160" w:line="259" w:lineRule="auto"/>
      </w:pPr>
      <w:r>
        <w:rPr>
          <w:sz w:val="28"/>
          <w:szCs w:val="28"/>
        </w:rPr>
        <w:t xml:space="preserve">           Ресурсы информационно-аналитического агентства по финансовым рынкам  Cbonds.ru </w:t>
      </w:r>
      <w:hyperlink r:id="rId19">
        <w:r>
          <w:rPr>
            <w:color w:val="0000FF" w:themeColor="hyperlink"/>
            <w:sz w:val="28"/>
            <w:szCs w:val="28"/>
            <w:u w:val="single"/>
          </w:rPr>
          <w:t>https://cbonds.ru/</w:t>
        </w:r>
      </w:hyperlink>
    </w:p>
    <w:p w:rsidR="003225B9" w:rsidRPr="00193BDB" w:rsidRDefault="00D85613">
      <w:pPr>
        <w:widowControl/>
        <w:tabs>
          <w:tab w:val="left" w:pos="142"/>
        </w:tabs>
        <w:suppressAutoHyphens w:val="0"/>
        <w:spacing w:after="160" w:line="259" w:lineRule="auto"/>
        <w:rPr>
          <w:sz w:val="28"/>
          <w:szCs w:val="28"/>
          <w:lang w:val="en-US"/>
        </w:rPr>
      </w:pPr>
      <w:r w:rsidRPr="00193BDB">
        <w:rPr>
          <w:sz w:val="28"/>
          <w:szCs w:val="28"/>
        </w:rPr>
        <w:t xml:space="preserve">           </w:t>
      </w:r>
      <w:r>
        <w:rPr>
          <w:sz w:val="28"/>
          <w:szCs w:val="28"/>
          <w:lang w:val="en-US"/>
        </w:rPr>
        <w:t>CNKI. Academic Reference https://ar.oversea.cnki.net/</w:t>
      </w:r>
    </w:p>
    <w:p w:rsidR="003225B9" w:rsidRDefault="003225B9">
      <w:pPr>
        <w:widowControl/>
        <w:tabs>
          <w:tab w:val="left" w:pos="142"/>
        </w:tabs>
        <w:suppressAutoHyphens w:val="0"/>
        <w:spacing w:after="160" w:line="259" w:lineRule="auto"/>
        <w:rPr>
          <w:szCs w:val="28"/>
          <w:lang w:val="en-US"/>
        </w:rPr>
      </w:pPr>
    </w:p>
    <w:p w:rsidR="003225B9" w:rsidRDefault="00D85613" w:rsidP="00D85613">
      <w:pPr>
        <w:pStyle w:val="1"/>
        <w:numPr>
          <w:ilvl w:val="0"/>
          <w:numId w:val="48"/>
        </w:numPr>
        <w:spacing w:before="0" w:line="360" w:lineRule="auto"/>
        <w:ind w:left="0" w:firstLine="0"/>
        <w:jc w:val="both"/>
        <w:rPr>
          <w:rFonts w:ascii="Times New Roman" w:hAnsi="Times New Roman"/>
          <w:sz w:val="28"/>
          <w:szCs w:val="28"/>
        </w:rPr>
      </w:pPr>
      <w:bookmarkStart w:id="71" w:name="_Toc531793808"/>
      <w:bookmarkStart w:id="72" w:name="_Toc531793807"/>
      <w:bookmarkStart w:id="73" w:name="_Toc98261223"/>
      <w:bookmarkStart w:id="74" w:name="_Toc98268500"/>
      <w:bookmarkStart w:id="75" w:name="_Toc98268542"/>
      <w:bookmarkEnd w:id="71"/>
      <w:r>
        <w:rPr>
          <w:rFonts w:ascii="Times New Roman" w:hAnsi="Times New Roman"/>
          <w:sz w:val="28"/>
          <w:szCs w:val="28"/>
        </w:rPr>
        <w:t>10. Методические указания для обучающихся по освоению дисциплины</w:t>
      </w:r>
      <w:bookmarkEnd w:id="72"/>
      <w:bookmarkEnd w:id="73"/>
      <w:bookmarkEnd w:id="74"/>
      <w:bookmarkEnd w:id="75"/>
    </w:p>
    <w:p w:rsidR="003225B9" w:rsidRDefault="00D85613">
      <w:pPr>
        <w:spacing w:line="360" w:lineRule="auto"/>
        <w:ind w:firstLine="709"/>
        <w:jc w:val="both"/>
        <w:rPr>
          <w:sz w:val="28"/>
          <w:szCs w:val="28"/>
        </w:rPr>
      </w:pPr>
      <w:r>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3225B9" w:rsidRDefault="00D85613">
      <w:pPr>
        <w:spacing w:line="360" w:lineRule="auto"/>
        <w:ind w:firstLine="709"/>
        <w:contextualSpacing/>
        <w:jc w:val="both"/>
        <w:textAlignment w:val="baseline"/>
        <w:rPr>
          <w:sz w:val="28"/>
          <w:szCs w:val="28"/>
        </w:rPr>
      </w:pPr>
      <w:r>
        <w:rPr>
          <w:sz w:val="28"/>
          <w:szCs w:val="28"/>
          <w:lang w:eastAsia="ja-JP"/>
        </w:rPr>
        <w:t xml:space="preserve">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p w:rsidR="003225B9" w:rsidRDefault="003225B9">
      <w:pPr>
        <w:spacing w:line="360" w:lineRule="auto"/>
        <w:ind w:left="-142" w:firstLine="851"/>
        <w:jc w:val="both"/>
        <w:textAlignment w:val="baseline"/>
        <w:rPr>
          <w:sz w:val="28"/>
          <w:szCs w:val="28"/>
          <w:lang w:eastAsia="ja-JP"/>
        </w:rPr>
      </w:pPr>
    </w:p>
    <w:p w:rsidR="003225B9" w:rsidRDefault="00D85613">
      <w:pPr>
        <w:spacing w:line="360" w:lineRule="auto"/>
        <w:jc w:val="both"/>
        <w:outlineLvl w:val="0"/>
        <w:rPr>
          <w:b/>
          <w:sz w:val="28"/>
          <w:szCs w:val="28"/>
        </w:rPr>
      </w:pPr>
      <w:bookmarkStart w:id="76" w:name="_Toc98261224"/>
      <w:bookmarkStart w:id="77" w:name="_Toc98268501"/>
      <w:bookmarkStart w:id="78" w:name="_Toc98268543"/>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6"/>
      <w:bookmarkEnd w:id="77"/>
      <w:bookmarkEnd w:id="78"/>
    </w:p>
    <w:p w:rsidR="003225B9" w:rsidRDefault="00D85613">
      <w:pPr>
        <w:pStyle w:val="2"/>
        <w:tabs>
          <w:tab w:val="left" w:pos="0"/>
        </w:tabs>
        <w:spacing w:line="360" w:lineRule="auto"/>
        <w:ind w:left="0" w:firstLine="0"/>
        <w:rPr>
          <w:rFonts w:ascii="Times New Roman" w:hAnsi="Times New Roman"/>
        </w:rPr>
      </w:pPr>
      <w:bookmarkStart w:id="79" w:name="_Toc5317938081"/>
      <w:bookmarkStart w:id="80" w:name="_Toc98268544"/>
      <w:bookmarkStart w:id="81" w:name="_Toc98261225"/>
      <w:bookmarkStart w:id="82" w:name="_Toc98268502"/>
      <w:bookmarkEnd w:id="79"/>
      <w:r>
        <w:rPr>
          <w:rFonts w:ascii="Times New Roman" w:hAnsi="Times New Roman"/>
        </w:rPr>
        <w:t>11.1. Комплект лицензионного программного обеспечения:</w:t>
      </w:r>
      <w:bookmarkEnd w:id="80"/>
      <w:bookmarkEnd w:id="81"/>
      <w:bookmarkEnd w:id="82"/>
    </w:p>
    <w:p w:rsidR="003225B9" w:rsidRDefault="00D85613">
      <w:pPr>
        <w:pStyle w:val="Default"/>
        <w:numPr>
          <w:ilvl w:val="0"/>
          <w:numId w:val="5"/>
        </w:numPr>
        <w:spacing w:line="360" w:lineRule="auto"/>
        <w:jc w:val="both"/>
        <w:rPr>
          <w:sz w:val="28"/>
          <w:szCs w:val="28"/>
        </w:rPr>
      </w:pPr>
      <w:r>
        <w:rPr>
          <w:sz w:val="28"/>
          <w:szCs w:val="28"/>
        </w:rPr>
        <w:t xml:space="preserve">Пакет программ MS Office, </w:t>
      </w:r>
      <w:r>
        <w:rPr>
          <w:sz w:val="28"/>
          <w:szCs w:val="28"/>
          <w:lang w:val="en-US"/>
        </w:rPr>
        <w:t>iOS</w:t>
      </w:r>
      <w:r>
        <w:rPr>
          <w:sz w:val="28"/>
          <w:szCs w:val="28"/>
        </w:rPr>
        <w:t>.</w:t>
      </w:r>
    </w:p>
    <w:p w:rsidR="003225B9" w:rsidRDefault="00D85613">
      <w:pPr>
        <w:pStyle w:val="af9"/>
        <w:numPr>
          <w:ilvl w:val="0"/>
          <w:numId w:val="5"/>
        </w:numPr>
        <w:spacing w:line="360" w:lineRule="auto"/>
        <w:jc w:val="both"/>
        <w:rPr>
          <w:rFonts w:eastAsia="Calibri"/>
          <w:bCs/>
          <w:kern w:val="2"/>
          <w:sz w:val="28"/>
          <w:szCs w:val="28"/>
        </w:rPr>
      </w:pPr>
      <w:r>
        <w:rPr>
          <w:rFonts w:eastAsia="Calibri"/>
          <w:bCs/>
          <w:kern w:val="2"/>
          <w:sz w:val="28"/>
          <w:szCs w:val="28"/>
        </w:rPr>
        <w:t xml:space="preserve">Антивирус </w:t>
      </w:r>
      <w:r>
        <w:rPr>
          <w:rFonts w:eastAsia="Calibri"/>
          <w:bCs/>
          <w:kern w:val="2"/>
          <w:sz w:val="28"/>
          <w:szCs w:val="28"/>
          <w:lang w:val="en-US"/>
        </w:rPr>
        <w:t>Kaspersky</w:t>
      </w:r>
    </w:p>
    <w:p w:rsidR="003225B9" w:rsidRDefault="00D85613">
      <w:pPr>
        <w:pStyle w:val="2"/>
        <w:tabs>
          <w:tab w:val="left" w:pos="709"/>
        </w:tabs>
        <w:spacing w:line="360" w:lineRule="auto"/>
        <w:ind w:left="0" w:hanging="9"/>
        <w:jc w:val="both"/>
        <w:rPr>
          <w:rFonts w:ascii="Times New Roman" w:hAnsi="Times New Roman"/>
        </w:rPr>
      </w:pPr>
      <w:bookmarkStart w:id="83" w:name="_Toc98261226"/>
      <w:bookmarkStart w:id="84" w:name="_Toc98268503"/>
      <w:bookmarkStart w:id="85" w:name="_Toc98268545"/>
      <w:r>
        <w:rPr>
          <w:rFonts w:ascii="Times New Roman" w:hAnsi="Times New Roman"/>
        </w:rPr>
        <w:t>11.2. Современные профессиональные базы данных и информационные справочные системы:</w:t>
      </w:r>
      <w:bookmarkEnd w:id="83"/>
      <w:bookmarkEnd w:id="84"/>
      <w:bookmarkEnd w:id="85"/>
    </w:p>
    <w:p w:rsidR="003225B9" w:rsidRDefault="00D85613">
      <w:pPr>
        <w:pStyle w:val="Default"/>
        <w:spacing w:line="360" w:lineRule="auto"/>
        <w:ind w:firstLine="709"/>
        <w:jc w:val="both"/>
        <w:rPr>
          <w:sz w:val="28"/>
          <w:szCs w:val="28"/>
        </w:rPr>
      </w:pPr>
      <w:r>
        <w:rPr>
          <w:sz w:val="28"/>
          <w:szCs w:val="28"/>
        </w:rPr>
        <w:t>1. База данных экономических индикаторов Всемирного Банка.</w:t>
      </w:r>
    </w:p>
    <w:p w:rsidR="003225B9" w:rsidRDefault="00D85613">
      <w:pPr>
        <w:pStyle w:val="Default"/>
        <w:spacing w:line="360" w:lineRule="auto"/>
        <w:ind w:firstLine="709"/>
        <w:jc w:val="both"/>
        <w:rPr>
          <w:sz w:val="28"/>
          <w:szCs w:val="28"/>
        </w:rPr>
      </w:pPr>
      <w:r>
        <w:rPr>
          <w:sz w:val="28"/>
          <w:szCs w:val="28"/>
        </w:rPr>
        <w:lastRenderedPageBreak/>
        <w:t xml:space="preserve">2. Статистическая база данных Росстата, Федерального казначейства, Международного валютного фонда </w:t>
      </w:r>
      <w:r>
        <w:rPr>
          <w:sz w:val="28"/>
          <w:szCs w:val="28"/>
          <w:lang w:val="en-US"/>
        </w:rPr>
        <w:t>World</w:t>
      </w:r>
      <w:r>
        <w:rPr>
          <w:sz w:val="28"/>
          <w:szCs w:val="28"/>
        </w:rPr>
        <w:t xml:space="preserve"> </w:t>
      </w:r>
      <w:r>
        <w:rPr>
          <w:sz w:val="28"/>
          <w:szCs w:val="28"/>
          <w:lang w:val="en-US"/>
        </w:rPr>
        <w:t>Economic</w:t>
      </w:r>
      <w:r>
        <w:rPr>
          <w:sz w:val="28"/>
          <w:szCs w:val="28"/>
        </w:rPr>
        <w:t xml:space="preserve"> </w:t>
      </w:r>
      <w:r>
        <w:rPr>
          <w:sz w:val="28"/>
          <w:szCs w:val="28"/>
          <w:lang w:val="en-US"/>
        </w:rPr>
        <w:t>Outlook</w:t>
      </w:r>
      <w:r>
        <w:rPr>
          <w:sz w:val="28"/>
          <w:szCs w:val="28"/>
        </w:rPr>
        <w:t xml:space="preserve"> </w:t>
      </w:r>
      <w:r>
        <w:rPr>
          <w:sz w:val="28"/>
          <w:szCs w:val="28"/>
          <w:lang w:val="en-US"/>
        </w:rPr>
        <w:t>Database</w:t>
      </w:r>
      <w:r>
        <w:rPr>
          <w:sz w:val="28"/>
          <w:szCs w:val="28"/>
        </w:rPr>
        <w:t xml:space="preserve">, </w:t>
      </w:r>
      <w:r>
        <w:rPr>
          <w:sz w:val="28"/>
          <w:szCs w:val="28"/>
          <w:lang w:val="en-US"/>
        </w:rPr>
        <w:t>IMF</w:t>
      </w:r>
      <w:r>
        <w:rPr>
          <w:sz w:val="28"/>
          <w:szCs w:val="28"/>
        </w:rPr>
        <w:t xml:space="preserve"> </w:t>
      </w:r>
      <w:r>
        <w:rPr>
          <w:sz w:val="28"/>
          <w:szCs w:val="28"/>
          <w:lang w:val="en-US"/>
        </w:rPr>
        <w:t>International</w:t>
      </w:r>
      <w:r>
        <w:rPr>
          <w:sz w:val="28"/>
          <w:szCs w:val="28"/>
        </w:rPr>
        <w:t xml:space="preserve"> </w:t>
      </w:r>
      <w:r>
        <w:rPr>
          <w:sz w:val="28"/>
          <w:szCs w:val="28"/>
          <w:lang w:val="en-US"/>
        </w:rPr>
        <w:t>Financial</w:t>
      </w:r>
      <w:r>
        <w:rPr>
          <w:sz w:val="28"/>
          <w:szCs w:val="28"/>
        </w:rPr>
        <w:t xml:space="preserve"> </w:t>
      </w:r>
      <w:r>
        <w:rPr>
          <w:sz w:val="28"/>
          <w:szCs w:val="28"/>
          <w:lang w:val="en-US"/>
        </w:rPr>
        <w:t>Statistics</w:t>
      </w:r>
      <w:r>
        <w:rPr>
          <w:sz w:val="28"/>
          <w:szCs w:val="28"/>
        </w:rPr>
        <w:t>.</w:t>
      </w:r>
    </w:p>
    <w:p w:rsidR="003225B9" w:rsidRDefault="00D85613">
      <w:pPr>
        <w:pStyle w:val="Default"/>
        <w:spacing w:line="360" w:lineRule="auto"/>
        <w:ind w:firstLine="709"/>
        <w:jc w:val="both"/>
        <w:rPr>
          <w:sz w:val="28"/>
          <w:szCs w:val="28"/>
          <w:lang w:val="en-US"/>
        </w:rPr>
      </w:pPr>
      <w:r>
        <w:rPr>
          <w:sz w:val="28"/>
          <w:szCs w:val="28"/>
          <w:lang w:val="en-US"/>
        </w:rPr>
        <w:t xml:space="preserve">3. </w:t>
      </w:r>
      <w:r>
        <w:rPr>
          <w:sz w:val="28"/>
          <w:szCs w:val="28"/>
        </w:rPr>
        <w:t>Электронная</w:t>
      </w:r>
      <w:r>
        <w:rPr>
          <w:sz w:val="28"/>
          <w:szCs w:val="28"/>
          <w:lang w:val="en-US"/>
        </w:rPr>
        <w:t xml:space="preserve"> </w:t>
      </w:r>
      <w:r>
        <w:rPr>
          <w:sz w:val="28"/>
          <w:szCs w:val="28"/>
        </w:rPr>
        <w:t>библиотека</w:t>
      </w:r>
      <w:r>
        <w:rPr>
          <w:sz w:val="28"/>
          <w:szCs w:val="28"/>
          <w:lang w:val="en-US"/>
        </w:rPr>
        <w:t xml:space="preserve"> Social Science Research Network, eLIBRARY.ru, BOOK.ru, Znanium.com.</w:t>
      </w:r>
    </w:p>
    <w:p w:rsidR="003225B9" w:rsidRDefault="00D85613">
      <w:pPr>
        <w:pStyle w:val="Default"/>
        <w:spacing w:line="360" w:lineRule="auto"/>
        <w:ind w:firstLine="709"/>
        <w:jc w:val="both"/>
        <w:rPr>
          <w:sz w:val="28"/>
          <w:szCs w:val="28"/>
        </w:rPr>
      </w:pPr>
      <w:r>
        <w:rPr>
          <w:sz w:val="28"/>
          <w:szCs w:val="28"/>
        </w:rPr>
        <w:t>4. База научных статей Национального бюро экономических исследований (NBER).</w:t>
      </w:r>
    </w:p>
    <w:p w:rsidR="003225B9" w:rsidRDefault="00D85613">
      <w:pPr>
        <w:pStyle w:val="Default"/>
        <w:spacing w:line="360" w:lineRule="auto"/>
        <w:ind w:firstLine="709"/>
        <w:jc w:val="both"/>
        <w:rPr>
          <w:sz w:val="28"/>
          <w:szCs w:val="28"/>
        </w:rPr>
      </w:pPr>
      <w:r>
        <w:rPr>
          <w:sz w:val="28"/>
          <w:szCs w:val="28"/>
        </w:rPr>
        <w:t>5. Электронная база Российской государственной библиотеки (РГБ) и Финансового университета.</w:t>
      </w:r>
    </w:p>
    <w:p w:rsidR="003225B9" w:rsidRDefault="00D85613">
      <w:pPr>
        <w:pStyle w:val="2"/>
        <w:tabs>
          <w:tab w:val="left" w:pos="709"/>
        </w:tabs>
        <w:spacing w:line="360" w:lineRule="auto"/>
        <w:ind w:left="0" w:hanging="9"/>
        <w:jc w:val="both"/>
        <w:rPr>
          <w:rFonts w:ascii="Times New Roman" w:hAnsi="Times New Roman"/>
        </w:rPr>
      </w:pPr>
      <w:bookmarkStart w:id="86" w:name="_Toc98261227"/>
      <w:bookmarkStart w:id="87" w:name="_Toc98268504"/>
      <w:bookmarkStart w:id="88" w:name="_Toc98268546"/>
      <w:r>
        <w:rPr>
          <w:rFonts w:ascii="Times New Roman" w:hAnsi="Times New Roman"/>
        </w:rPr>
        <w:t>11.3. Сертифицированные программные и аппаратные средства защиты информации</w:t>
      </w:r>
      <w:bookmarkEnd w:id="86"/>
      <w:bookmarkEnd w:id="87"/>
      <w:bookmarkEnd w:id="88"/>
    </w:p>
    <w:p w:rsidR="003225B9" w:rsidRDefault="00D85613">
      <w:pPr>
        <w:spacing w:line="360" w:lineRule="auto"/>
        <w:ind w:firstLine="709"/>
        <w:jc w:val="both"/>
        <w:rPr>
          <w:bCs/>
          <w:sz w:val="28"/>
          <w:szCs w:val="28"/>
        </w:rPr>
      </w:pPr>
      <w:r>
        <w:rPr>
          <w:bCs/>
          <w:sz w:val="28"/>
          <w:szCs w:val="28"/>
        </w:rPr>
        <w:t>Указанные средства не используются</w:t>
      </w:r>
    </w:p>
    <w:p w:rsidR="003225B9" w:rsidRDefault="00D85613">
      <w:pPr>
        <w:overflowPunct w:val="0"/>
        <w:spacing w:line="360" w:lineRule="auto"/>
        <w:jc w:val="both"/>
        <w:textAlignment w:val="baseline"/>
        <w:outlineLvl w:val="0"/>
        <w:rPr>
          <w:rFonts w:eastAsia="Calibri"/>
          <w:b/>
          <w:sz w:val="28"/>
          <w:szCs w:val="28"/>
          <w:lang w:eastAsia="ar-SA"/>
        </w:rPr>
      </w:pPr>
      <w:bookmarkStart w:id="89" w:name="_Toc531793809"/>
      <w:bookmarkStart w:id="90" w:name="_Toc98261228"/>
      <w:bookmarkStart w:id="91" w:name="_Toc98268505"/>
      <w:bookmarkStart w:id="92" w:name="_Toc98268547"/>
      <w:r>
        <w:rPr>
          <w:rFonts w:eastAsia="Calibri"/>
          <w:b/>
          <w:sz w:val="28"/>
          <w:szCs w:val="28"/>
          <w:lang w:eastAsia="ar-SA"/>
        </w:rPr>
        <w:t xml:space="preserve">12. </w:t>
      </w:r>
      <w:bookmarkEnd w:id="89"/>
      <w:r>
        <w:rPr>
          <w:rFonts w:eastAsia="Calibri"/>
          <w:b/>
          <w:sz w:val="28"/>
          <w:szCs w:val="28"/>
          <w:lang w:eastAsia="ar-SA"/>
        </w:rPr>
        <w:t>Описание материально-технической базы, необходимой для осуществления образовательного процесса по дисциплине</w:t>
      </w:r>
      <w:bookmarkEnd w:id="90"/>
      <w:bookmarkEnd w:id="91"/>
      <w:bookmarkEnd w:id="92"/>
    </w:p>
    <w:p w:rsidR="003225B9" w:rsidRDefault="00D85613">
      <w:pPr>
        <w:spacing w:line="360" w:lineRule="auto"/>
        <w:ind w:firstLine="709"/>
        <w:jc w:val="both"/>
        <w:rPr>
          <w:sz w:val="28"/>
          <w:szCs w:val="28"/>
        </w:rPr>
      </w:pPr>
      <w:r>
        <w:rPr>
          <w:sz w:val="28"/>
          <w:szCs w:val="28"/>
        </w:rPr>
        <w:t>Образовательный процесс по дисциплине «Финансы, деньги и кредит»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sectPr w:rsidR="003225B9">
      <w:headerReference w:type="default" r:id="rId20"/>
      <w:footerReference w:type="default" r:id="rId21"/>
      <w:pgSz w:w="11906" w:h="16838"/>
      <w:pgMar w:top="1134" w:right="567" w:bottom="1134" w:left="1134" w:header="708"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652" w:rsidRDefault="00422652">
      <w:r>
        <w:separator/>
      </w:r>
    </w:p>
  </w:endnote>
  <w:endnote w:type="continuationSeparator" w:id="0">
    <w:p w:rsidR="00422652" w:rsidRDefault="0042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93376"/>
      <w:docPartObj>
        <w:docPartGallery w:val="Page Numbers (Bottom of Page)"/>
        <w:docPartUnique/>
      </w:docPartObj>
    </w:sdtPr>
    <w:sdtEndPr/>
    <w:sdtContent>
      <w:p w:rsidR="003225B9" w:rsidRDefault="00D85613">
        <w:pPr>
          <w:pStyle w:val="afd"/>
          <w:jc w:val="right"/>
        </w:pPr>
        <w:r>
          <w:fldChar w:fldCharType="begin"/>
        </w:r>
        <w:r>
          <w:instrText>PAGE</w:instrText>
        </w:r>
        <w:r>
          <w:fldChar w:fldCharType="separate"/>
        </w:r>
        <w:r w:rsidR="00193BDB">
          <w:rPr>
            <w:noProof/>
          </w:rPr>
          <w:t>4</w:t>
        </w:r>
        <w:r>
          <w:fldChar w:fldCharType="end"/>
        </w:r>
      </w:p>
    </w:sdtContent>
  </w:sdt>
  <w:p w:rsidR="003225B9" w:rsidRDefault="003225B9">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652" w:rsidRDefault="00422652">
      <w:pPr>
        <w:rPr>
          <w:sz w:val="12"/>
        </w:rPr>
      </w:pPr>
      <w:r>
        <w:separator/>
      </w:r>
    </w:p>
  </w:footnote>
  <w:footnote w:type="continuationSeparator" w:id="0">
    <w:p w:rsidR="00422652" w:rsidRDefault="00422652">
      <w:pPr>
        <w:rPr>
          <w:sz w:val="12"/>
        </w:rPr>
      </w:pPr>
      <w:r>
        <w:continuationSeparator/>
      </w:r>
    </w:p>
  </w:footnote>
  <w:footnote w:id="1">
    <w:p w:rsidR="003225B9" w:rsidRDefault="00D85613">
      <w:pPr>
        <w:pStyle w:val="af8"/>
      </w:pPr>
      <w:r>
        <w:rPr>
          <w:rStyle w:val="ae"/>
        </w:rPr>
        <w:footnoteRef/>
      </w:r>
      <w:r>
        <w:t xml:space="preserve"> Контрольная работа по дисциплине состоит из 2-х частей, соответствующих разделам дисциплины (Деньги и кредит; Финансы)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4918811"/>
      <w:docPartObj>
        <w:docPartGallery w:val="Page Numbers (Top of Page)"/>
        <w:docPartUnique/>
      </w:docPartObj>
    </w:sdtPr>
    <w:sdtEndPr/>
    <w:sdtContent>
      <w:p w:rsidR="003225B9" w:rsidRDefault="00D85613">
        <w:pPr>
          <w:pStyle w:val="afc"/>
          <w:jc w:val="center"/>
        </w:pPr>
        <w:r>
          <w:t xml:space="preserve"> </w:t>
        </w:r>
      </w:p>
    </w:sdtContent>
  </w:sdt>
  <w:p w:rsidR="003225B9" w:rsidRDefault="003225B9">
    <w:pPr>
      <w:pStyle w:val="a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A2180"/>
    <w:multiLevelType w:val="multilevel"/>
    <w:tmpl w:val="A49ED3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AD77FDB"/>
    <w:multiLevelType w:val="multilevel"/>
    <w:tmpl w:val="A4341146"/>
    <w:lvl w:ilvl="0">
      <w:start w:val="1"/>
      <w:numFmt w:val="upp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1440" w:hanging="360"/>
      </w:pPr>
    </w:lvl>
    <w:lvl w:ilvl="5">
      <w:start w:val="1"/>
      <w:numFmt w:val="lowerRoman"/>
      <w:lvlText w:val="%6."/>
      <w:lvlJc w:val="right"/>
      <w:pPr>
        <w:tabs>
          <w:tab w:val="num" w:pos="0"/>
        </w:tabs>
        <w:ind w:left="2160" w:hanging="18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600" w:hanging="360"/>
      </w:pPr>
    </w:lvl>
    <w:lvl w:ilvl="8">
      <w:start w:val="1"/>
      <w:numFmt w:val="lowerRoman"/>
      <w:lvlText w:val="%9."/>
      <w:lvlJc w:val="right"/>
      <w:pPr>
        <w:tabs>
          <w:tab w:val="num" w:pos="0"/>
        </w:tabs>
        <w:ind w:left="4320" w:hanging="180"/>
      </w:pPr>
    </w:lvl>
  </w:abstractNum>
  <w:abstractNum w:abstractNumId="2" w15:restartNumberingAfterBreak="0">
    <w:nsid w:val="0B3F2851"/>
    <w:multiLevelType w:val="multilevel"/>
    <w:tmpl w:val="EF5C3746"/>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D9C4BB6"/>
    <w:multiLevelType w:val="multilevel"/>
    <w:tmpl w:val="AC6E63A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CF0F0E"/>
    <w:multiLevelType w:val="multilevel"/>
    <w:tmpl w:val="919ECB46"/>
    <w:lvl w:ilvl="0">
      <w:start w:val="1"/>
      <w:numFmt w:val="none"/>
      <w:pStyle w:val="1"/>
      <w:suff w:val="nothing"/>
      <w:lvlText w:val=""/>
      <w:lvlJc w:val="left"/>
      <w:pPr>
        <w:tabs>
          <w:tab w:val="num" w:pos="0"/>
        </w:tabs>
        <w:ind w:left="432" w:hanging="432"/>
      </w:pPr>
      <w:rPr>
        <w:rFonts w:ascii="Times New Roman" w:hAnsi="Times New Roman" w:cs="Times New Roman"/>
        <w:sz w:val="28"/>
      </w:rPr>
    </w:lvl>
    <w:lvl w:ilvl="1">
      <w:start w:val="1"/>
      <w:numFmt w:val="none"/>
      <w:pStyle w:val="2"/>
      <w:suff w:val="nothing"/>
      <w:lvlText w:val=""/>
      <w:lvlJc w:val="left"/>
      <w:pPr>
        <w:tabs>
          <w:tab w:val="num" w:pos="0"/>
        </w:tabs>
        <w:ind w:left="576" w:hanging="576"/>
      </w:pPr>
      <w:rPr>
        <w:rFonts w:ascii="Times New Roman" w:hAnsi="Times New Roman"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6BB3C67"/>
    <w:multiLevelType w:val="multilevel"/>
    <w:tmpl w:val="1370092E"/>
    <w:lvl w:ilvl="0">
      <w:start w:val="1"/>
      <w:numFmt w:val="upp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9AB7DF0"/>
    <w:multiLevelType w:val="multilevel"/>
    <w:tmpl w:val="53F660BA"/>
    <w:lvl w:ilvl="0">
      <w:start w:val="1"/>
      <w:numFmt w:val="upp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9BD287D"/>
    <w:multiLevelType w:val="multilevel"/>
    <w:tmpl w:val="FED03034"/>
    <w:lvl w:ilvl="0">
      <w:start w:val="1"/>
      <w:numFmt w:val="upperLetter"/>
      <w:lvlText w:val="%1."/>
      <w:lvlJc w:val="left"/>
      <w:pPr>
        <w:tabs>
          <w:tab w:val="num" w:pos="0"/>
        </w:tabs>
        <w:ind w:left="360" w:hanging="360"/>
      </w:pPr>
    </w:lvl>
    <w:lvl w:ilvl="1">
      <w:start w:val="1"/>
      <w:numFmt w:val="lowerLetter"/>
      <w:lvlText w:val="%2."/>
      <w:lvlJc w:val="left"/>
      <w:pPr>
        <w:tabs>
          <w:tab w:val="num" w:pos="0"/>
        </w:tabs>
        <w:ind w:left="1156" w:hanging="360"/>
      </w:pPr>
    </w:lvl>
    <w:lvl w:ilvl="2">
      <w:start w:val="1"/>
      <w:numFmt w:val="lowerRoman"/>
      <w:lvlText w:val="%3."/>
      <w:lvlJc w:val="right"/>
      <w:pPr>
        <w:tabs>
          <w:tab w:val="num" w:pos="0"/>
        </w:tabs>
        <w:ind w:left="1876" w:hanging="180"/>
      </w:pPr>
    </w:lvl>
    <w:lvl w:ilvl="3">
      <w:start w:val="1"/>
      <w:numFmt w:val="decimal"/>
      <w:lvlText w:val="%4."/>
      <w:lvlJc w:val="left"/>
      <w:pPr>
        <w:tabs>
          <w:tab w:val="num" w:pos="0"/>
        </w:tabs>
        <w:ind w:left="2596" w:hanging="360"/>
      </w:pPr>
    </w:lvl>
    <w:lvl w:ilvl="4">
      <w:start w:val="1"/>
      <w:numFmt w:val="lowerLetter"/>
      <w:lvlText w:val="%5."/>
      <w:lvlJc w:val="left"/>
      <w:pPr>
        <w:tabs>
          <w:tab w:val="num" w:pos="0"/>
        </w:tabs>
        <w:ind w:left="3316" w:hanging="360"/>
      </w:pPr>
    </w:lvl>
    <w:lvl w:ilvl="5">
      <w:start w:val="1"/>
      <w:numFmt w:val="lowerRoman"/>
      <w:lvlText w:val="%6."/>
      <w:lvlJc w:val="right"/>
      <w:pPr>
        <w:tabs>
          <w:tab w:val="num" w:pos="0"/>
        </w:tabs>
        <w:ind w:left="4036" w:hanging="180"/>
      </w:pPr>
    </w:lvl>
    <w:lvl w:ilvl="6">
      <w:start w:val="1"/>
      <w:numFmt w:val="decimal"/>
      <w:lvlText w:val="%7."/>
      <w:lvlJc w:val="left"/>
      <w:pPr>
        <w:tabs>
          <w:tab w:val="num" w:pos="0"/>
        </w:tabs>
        <w:ind w:left="4756" w:hanging="360"/>
      </w:pPr>
    </w:lvl>
    <w:lvl w:ilvl="7">
      <w:start w:val="1"/>
      <w:numFmt w:val="lowerLetter"/>
      <w:lvlText w:val="%8."/>
      <w:lvlJc w:val="left"/>
      <w:pPr>
        <w:tabs>
          <w:tab w:val="num" w:pos="0"/>
        </w:tabs>
        <w:ind w:left="5476" w:hanging="360"/>
      </w:pPr>
    </w:lvl>
    <w:lvl w:ilvl="8">
      <w:start w:val="1"/>
      <w:numFmt w:val="lowerRoman"/>
      <w:lvlText w:val="%9."/>
      <w:lvlJc w:val="right"/>
      <w:pPr>
        <w:tabs>
          <w:tab w:val="num" w:pos="0"/>
        </w:tabs>
        <w:ind w:left="6196" w:hanging="180"/>
      </w:pPr>
    </w:lvl>
  </w:abstractNum>
  <w:abstractNum w:abstractNumId="8" w15:restartNumberingAfterBreak="0">
    <w:nsid w:val="1B5E2A52"/>
    <w:multiLevelType w:val="multilevel"/>
    <w:tmpl w:val="750A9BF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EE5655B"/>
    <w:multiLevelType w:val="multilevel"/>
    <w:tmpl w:val="28862AB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55D2605"/>
    <w:multiLevelType w:val="multilevel"/>
    <w:tmpl w:val="9CAE2772"/>
    <w:lvl w:ilvl="0">
      <w:start w:val="1"/>
      <w:numFmt w:val="upperLetter"/>
      <w:lvlText w:val="%1."/>
      <w:lvlJc w:val="left"/>
      <w:pPr>
        <w:tabs>
          <w:tab w:val="num" w:pos="0"/>
        </w:tabs>
        <w:ind w:left="360" w:hanging="360"/>
      </w:pPr>
    </w:lvl>
    <w:lvl w:ilvl="1">
      <w:start w:val="1"/>
      <w:numFmt w:val="lowerLetter"/>
      <w:lvlText w:val="%2."/>
      <w:lvlJc w:val="left"/>
      <w:pPr>
        <w:tabs>
          <w:tab w:val="num" w:pos="0"/>
        </w:tabs>
        <w:ind w:left="1156" w:hanging="360"/>
      </w:pPr>
    </w:lvl>
    <w:lvl w:ilvl="2">
      <w:start w:val="1"/>
      <w:numFmt w:val="lowerRoman"/>
      <w:lvlText w:val="%3."/>
      <w:lvlJc w:val="right"/>
      <w:pPr>
        <w:tabs>
          <w:tab w:val="num" w:pos="0"/>
        </w:tabs>
        <w:ind w:left="1876" w:hanging="180"/>
      </w:pPr>
    </w:lvl>
    <w:lvl w:ilvl="3">
      <w:start w:val="1"/>
      <w:numFmt w:val="decimal"/>
      <w:lvlText w:val="%4."/>
      <w:lvlJc w:val="left"/>
      <w:pPr>
        <w:tabs>
          <w:tab w:val="num" w:pos="0"/>
        </w:tabs>
        <w:ind w:left="2596" w:hanging="360"/>
      </w:pPr>
    </w:lvl>
    <w:lvl w:ilvl="4">
      <w:start w:val="1"/>
      <w:numFmt w:val="lowerLetter"/>
      <w:lvlText w:val="%5."/>
      <w:lvlJc w:val="left"/>
      <w:pPr>
        <w:tabs>
          <w:tab w:val="num" w:pos="0"/>
        </w:tabs>
        <w:ind w:left="3316" w:hanging="360"/>
      </w:pPr>
    </w:lvl>
    <w:lvl w:ilvl="5">
      <w:start w:val="1"/>
      <w:numFmt w:val="lowerRoman"/>
      <w:lvlText w:val="%6."/>
      <w:lvlJc w:val="right"/>
      <w:pPr>
        <w:tabs>
          <w:tab w:val="num" w:pos="0"/>
        </w:tabs>
        <w:ind w:left="4036" w:hanging="180"/>
      </w:pPr>
    </w:lvl>
    <w:lvl w:ilvl="6">
      <w:start w:val="1"/>
      <w:numFmt w:val="decimal"/>
      <w:lvlText w:val="%7."/>
      <w:lvlJc w:val="left"/>
      <w:pPr>
        <w:tabs>
          <w:tab w:val="num" w:pos="0"/>
        </w:tabs>
        <w:ind w:left="4756" w:hanging="360"/>
      </w:pPr>
    </w:lvl>
    <w:lvl w:ilvl="7">
      <w:start w:val="1"/>
      <w:numFmt w:val="lowerLetter"/>
      <w:lvlText w:val="%8."/>
      <w:lvlJc w:val="left"/>
      <w:pPr>
        <w:tabs>
          <w:tab w:val="num" w:pos="0"/>
        </w:tabs>
        <w:ind w:left="5476" w:hanging="360"/>
      </w:pPr>
    </w:lvl>
    <w:lvl w:ilvl="8">
      <w:start w:val="1"/>
      <w:numFmt w:val="lowerRoman"/>
      <w:lvlText w:val="%9."/>
      <w:lvlJc w:val="right"/>
      <w:pPr>
        <w:tabs>
          <w:tab w:val="num" w:pos="0"/>
        </w:tabs>
        <w:ind w:left="6196" w:hanging="180"/>
      </w:pPr>
    </w:lvl>
  </w:abstractNum>
  <w:abstractNum w:abstractNumId="11" w15:restartNumberingAfterBreak="0">
    <w:nsid w:val="2A6A6048"/>
    <w:multiLevelType w:val="multilevel"/>
    <w:tmpl w:val="CF4AFE9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430B3D1F"/>
    <w:multiLevelType w:val="multilevel"/>
    <w:tmpl w:val="1F60F60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440F2573"/>
    <w:multiLevelType w:val="multilevel"/>
    <w:tmpl w:val="BCC2CE2A"/>
    <w:lvl w:ilvl="0">
      <w:start w:val="1"/>
      <w:numFmt w:val="none"/>
      <w:suff w:val="nothing"/>
      <w:lvlText w:val=""/>
      <w:lvlJc w:val="left"/>
      <w:pPr>
        <w:tabs>
          <w:tab w:val="num" w:pos="0"/>
        </w:tabs>
        <w:ind w:left="432" w:hanging="432"/>
      </w:pPr>
      <w:rPr>
        <w:rFonts w:cs="Times New Roman"/>
        <w:sz w:val="2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59DC1070"/>
    <w:multiLevelType w:val="multilevel"/>
    <w:tmpl w:val="8646A18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5E13397C"/>
    <w:multiLevelType w:val="multilevel"/>
    <w:tmpl w:val="06F4126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6AD41EDF"/>
    <w:multiLevelType w:val="multilevel"/>
    <w:tmpl w:val="0CD22DA0"/>
    <w:lvl w:ilvl="0">
      <w:start w:val="1"/>
      <w:numFmt w:val="upp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714E0A66"/>
    <w:multiLevelType w:val="multilevel"/>
    <w:tmpl w:val="1E2860F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50633D4"/>
    <w:multiLevelType w:val="multilevel"/>
    <w:tmpl w:val="0F1A937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76A56B42"/>
    <w:multiLevelType w:val="multilevel"/>
    <w:tmpl w:val="3650F79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7E7F1DDE"/>
    <w:multiLevelType w:val="multilevel"/>
    <w:tmpl w:val="0A94305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7FF400C7"/>
    <w:multiLevelType w:val="multilevel"/>
    <w:tmpl w:val="1B1C804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4"/>
  </w:num>
  <w:num w:numId="2">
    <w:abstractNumId w:val="17"/>
  </w:num>
  <w:num w:numId="3">
    <w:abstractNumId w:val="19"/>
  </w:num>
  <w:num w:numId="4">
    <w:abstractNumId w:val="8"/>
  </w:num>
  <w:num w:numId="5">
    <w:abstractNumId w:val="14"/>
  </w:num>
  <w:num w:numId="6">
    <w:abstractNumId w:val="3"/>
  </w:num>
  <w:num w:numId="7">
    <w:abstractNumId w:val="21"/>
  </w:num>
  <w:num w:numId="8">
    <w:abstractNumId w:val="12"/>
  </w:num>
  <w:num w:numId="9">
    <w:abstractNumId w:val="11"/>
  </w:num>
  <w:num w:numId="10">
    <w:abstractNumId w:val="9"/>
  </w:num>
  <w:num w:numId="11">
    <w:abstractNumId w:val="20"/>
  </w:num>
  <w:num w:numId="12">
    <w:abstractNumId w:val="18"/>
  </w:num>
  <w:num w:numId="13">
    <w:abstractNumId w:val="15"/>
  </w:num>
  <w:num w:numId="14">
    <w:abstractNumId w:val="0"/>
  </w:num>
  <w:num w:numId="15">
    <w:abstractNumId w:val="13"/>
    <w:lvlOverride w:ilvl="1">
      <w:startOverride w:val="1"/>
    </w:lvlOverride>
  </w:num>
  <w:num w:numId="16">
    <w:abstractNumId w:val="16"/>
    <w:lvlOverride w:ilvl="0">
      <w:startOverride w:val="1"/>
    </w:lvlOverride>
  </w:num>
  <w:num w:numId="17">
    <w:abstractNumId w:val="16"/>
  </w:num>
  <w:num w:numId="18">
    <w:abstractNumId w:val="16"/>
  </w:num>
  <w:num w:numId="19">
    <w:abstractNumId w:val="16"/>
  </w:num>
  <w:num w:numId="20">
    <w:abstractNumId w:val="16"/>
  </w:num>
  <w:num w:numId="21">
    <w:abstractNumId w:val="1"/>
    <w:lvlOverride w:ilvl="0">
      <w:startOverride w:val="1"/>
    </w:lvlOverride>
  </w:num>
  <w:num w:numId="22">
    <w:abstractNumId w:val="1"/>
  </w:num>
  <w:num w:numId="23">
    <w:abstractNumId w:val="1"/>
  </w:num>
  <w:num w:numId="24">
    <w:abstractNumId w:val="1"/>
  </w:num>
  <w:num w:numId="25">
    <w:abstractNumId w:val="1"/>
  </w:num>
  <w:num w:numId="26">
    <w:abstractNumId w:val="7"/>
    <w:lvlOverride w:ilvl="0">
      <w:startOverride w:val="1"/>
    </w:lvlOverride>
  </w:num>
  <w:num w:numId="27">
    <w:abstractNumId w:val="7"/>
  </w:num>
  <w:num w:numId="28">
    <w:abstractNumId w:val="7"/>
  </w:num>
  <w:num w:numId="29">
    <w:abstractNumId w:val="7"/>
  </w:num>
  <w:num w:numId="30">
    <w:abstractNumId w:val="7"/>
  </w:num>
  <w:num w:numId="31">
    <w:abstractNumId w:val="10"/>
    <w:lvlOverride w:ilvl="0">
      <w:startOverride w:val="1"/>
    </w:lvlOverride>
  </w:num>
  <w:num w:numId="32">
    <w:abstractNumId w:val="10"/>
  </w:num>
  <w:num w:numId="33">
    <w:abstractNumId w:val="10"/>
  </w:num>
  <w:num w:numId="34">
    <w:abstractNumId w:val="10"/>
  </w:num>
  <w:num w:numId="35">
    <w:abstractNumId w:val="10"/>
  </w:num>
  <w:num w:numId="36">
    <w:abstractNumId w:val="5"/>
    <w:lvlOverride w:ilvl="0">
      <w:startOverride w:val="1"/>
    </w:lvlOverride>
  </w:num>
  <w:num w:numId="37">
    <w:abstractNumId w:val="5"/>
  </w:num>
  <w:num w:numId="38">
    <w:abstractNumId w:val="5"/>
  </w:num>
  <w:num w:numId="39">
    <w:abstractNumId w:val="5"/>
  </w:num>
  <w:num w:numId="40">
    <w:abstractNumId w:val="5"/>
  </w:num>
  <w:num w:numId="41">
    <w:abstractNumId w:val="6"/>
    <w:lvlOverride w:ilvl="0">
      <w:startOverride w:val="1"/>
    </w:lvlOverride>
  </w:num>
  <w:num w:numId="42">
    <w:abstractNumId w:val="6"/>
  </w:num>
  <w:num w:numId="43">
    <w:abstractNumId w:val="6"/>
  </w:num>
  <w:num w:numId="44">
    <w:abstractNumId w:val="6"/>
  </w:num>
  <w:num w:numId="45">
    <w:abstractNumId w:val="6"/>
  </w:num>
  <w:num w:numId="46">
    <w:abstractNumId w:val="19"/>
    <w:lvlOverride w:ilvl="0">
      <w:startOverride w:val="1"/>
    </w:lvlOverride>
  </w:num>
  <w:num w:numId="47">
    <w:abstractNumId w:val="19"/>
  </w:num>
  <w:num w:numId="48">
    <w:abstractNumId w:val="2"/>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5B9"/>
    <w:rsid w:val="00193BDB"/>
    <w:rsid w:val="003225B9"/>
    <w:rsid w:val="00422652"/>
    <w:rsid w:val="00C373DC"/>
    <w:rsid w:val="00D8561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2B02E"/>
  <w15:docId w15:val="{A7CB10F7-9B8C-443F-885B-F5AD114D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EB2"/>
    <w:pPr>
      <w:widowControl w:val="0"/>
    </w:pPr>
    <w:rPr>
      <w:rFonts w:ascii="Times New Roman" w:eastAsia="Times New Roman" w:hAnsi="Times New Roman" w:cs="Times New Roman"/>
      <w:sz w:val="20"/>
      <w:szCs w:val="20"/>
      <w:lang w:eastAsia="ru-RU"/>
    </w:rPr>
  </w:style>
  <w:style w:type="paragraph" w:styleId="1">
    <w:name w:val="heading 1"/>
    <w:basedOn w:val="a"/>
    <w:next w:val="a"/>
    <w:uiPriority w:val="99"/>
    <w:qFormat/>
    <w:rsid w:val="005332E7"/>
    <w:pPr>
      <w:keepNext/>
      <w:widowControl/>
      <w:numPr>
        <w:numId w:val="1"/>
      </w:numPr>
      <w:spacing w:before="240" w:after="60"/>
      <w:outlineLvl w:val="0"/>
    </w:pPr>
    <w:rPr>
      <w:rFonts w:ascii="Calibri" w:eastAsia="MS Gothic" w:hAnsi="Calibri"/>
      <w:b/>
      <w:kern w:val="2"/>
      <w:sz w:val="32"/>
    </w:rPr>
  </w:style>
  <w:style w:type="paragraph" w:styleId="2">
    <w:name w:val="heading 2"/>
    <w:basedOn w:val="a"/>
    <w:next w:val="a"/>
    <w:uiPriority w:val="9"/>
    <w:qFormat/>
    <w:rsid w:val="005332E7"/>
    <w:pPr>
      <w:keepNext/>
      <w:widowControl/>
      <w:numPr>
        <w:ilvl w:val="1"/>
        <w:numId w:val="1"/>
      </w:numPr>
      <w:spacing w:before="240" w:after="60"/>
      <w:outlineLvl w:val="1"/>
    </w:pPr>
    <w:rPr>
      <w:rFonts w:ascii="Cambria" w:hAnsi="Cambria"/>
      <w:b/>
      <w:bCs/>
      <w:i/>
      <w:iCs/>
      <w:sz w:val="28"/>
      <w:szCs w:val="28"/>
      <w:lang w:eastAsia="ar-SA"/>
    </w:rPr>
  </w:style>
  <w:style w:type="paragraph" w:styleId="8">
    <w:name w:val="heading 8"/>
    <w:basedOn w:val="a"/>
    <w:next w:val="a"/>
    <w:link w:val="80"/>
    <w:uiPriority w:val="9"/>
    <w:semiHidden/>
    <w:unhideWhenUsed/>
    <w:qFormat/>
    <w:rsid w:val="00CA2399"/>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semiHidden/>
    <w:unhideWhenUsed/>
    <w:qFormat/>
    <w:rsid w:val="00C671F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0">
    <w:name w:val="Текст сноски Знак1"/>
    <w:qFormat/>
    <w:locked/>
    <w:rsid w:val="00C52F7B"/>
    <w:rPr>
      <w:rFonts w:ascii="Times New Roman" w:eastAsia="Times New Roman" w:hAnsi="Times New Roman" w:cs="Times New Roman"/>
      <w:sz w:val="20"/>
      <w:szCs w:val="20"/>
      <w:lang w:eastAsia="ru-RU"/>
    </w:rPr>
  </w:style>
  <w:style w:type="character" w:customStyle="1" w:styleId="a5">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6">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7">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8">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Основной текст Знак"/>
    <w:basedOn w:val="a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20">
    <w:name w:val="Основной текст с отступом Знак2"/>
    <w:basedOn w:val="a0"/>
    <w:uiPriority w:val="99"/>
    <w:qFormat/>
    <w:rsid w:val="005332E7"/>
    <w:rPr>
      <w:rFonts w:ascii="Calibri" w:eastAsia="MS Gothic" w:hAnsi="Calibri" w:cs="Times New Roman"/>
      <w:b/>
      <w:kern w:val="2"/>
      <w:sz w:val="32"/>
      <w:szCs w:val="20"/>
      <w:lang w:eastAsia="ru-RU"/>
    </w:rPr>
  </w:style>
  <w:style w:type="character" w:customStyle="1" w:styleId="21">
    <w:name w:val="Основной текст 2 Знак1"/>
    <w:basedOn w:val="a0"/>
    <w:link w:val="22"/>
    <w:uiPriority w:val="9"/>
    <w:qFormat/>
    <w:rsid w:val="005332E7"/>
    <w:rPr>
      <w:rFonts w:ascii="Cambria" w:eastAsia="Times New Roman" w:hAnsi="Cambria" w:cs="Times New Roman"/>
      <w:b/>
      <w:bCs/>
      <w:i/>
      <w:iCs/>
      <w:sz w:val="28"/>
      <w:szCs w:val="28"/>
      <w:lang w:eastAsia="ar-SA"/>
    </w:rPr>
  </w:style>
  <w:style w:type="character" w:customStyle="1" w:styleId="aa">
    <w:name w:val="Абзац списка Знак"/>
    <w:uiPriority w:val="34"/>
    <w:qFormat/>
    <w:locked/>
    <w:rsid w:val="00061242"/>
    <w:rPr>
      <w:rFonts w:ascii="Times New Roman" w:eastAsia="Times New Roman" w:hAnsi="Times New Roman" w:cs="Times New Roman"/>
      <w:sz w:val="20"/>
      <w:szCs w:val="20"/>
      <w:lang w:eastAsia="ru-RU"/>
    </w:rPr>
  </w:style>
  <w:style w:type="character" w:customStyle="1" w:styleId="ab">
    <w:name w:val="Основной текст с отступом Знак"/>
    <w:basedOn w:val="a0"/>
    <w:uiPriority w:val="99"/>
    <w:semiHidden/>
    <w:qFormat/>
    <w:rsid w:val="00D17366"/>
    <w:rPr>
      <w:rFonts w:ascii="Times New Roman" w:eastAsia="Times New Roman" w:hAnsi="Times New Roman" w:cs="Times New Roman"/>
      <w:sz w:val="20"/>
      <w:szCs w:val="20"/>
      <w:lang w:eastAsia="ru-RU"/>
    </w:rPr>
  </w:style>
  <w:style w:type="character" w:customStyle="1" w:styleId="11">
    <w:name w:val="Основной текст с отступом Знак1"/>
    <w:uiPriority w:val="99"/>
    <w:qFormat/>
    <w:rsid w:val="00D17366"/>
    <w:rPr>
      <w:rFonts w:ascii="Times New Roman" w:eastAsia="Times New Roman" w:hAnsi="Times New Roman" w:cs="Times New Roman"/>
      <w:sz w:val="24"/>
      <w:szCs w:val="24"/>
      <w:lang w:eastAsia="ar-SA"/>
    </w:rPr>
  </w:style>
  <w:style w:type="character" w:customStyle="1" w:styleId="-1">
    <w:name w:val="Цветной список - Акцент 1 Знак"/>
    <w:link w:val="-10"/>
    <w:uiPriority w:val="99"/>
    <w:qFormat/>
    <w:locked/>
    <w:rsid w:val="00D17366"/>
    <w:rPr>
      <w:sz w:val="24"/>
      <w:lang w:val="ru-RU" w:eastAsia="ar-SA" w:bidi="ar-SA"/>
    </w:rPr>
  </w:style>
  <w:style w:type="character" w:customStyle="1" w:styleId="80">
    <w:name w:val="Заголовок 8 Знак"/>
    <w:basedOn w:val="a0"/>
    <w:link w:val="8"/>
    <w:uiPriority w:val="9"/>
    <w:semiHidden/>
    <w:qFormat/>
    <w:rsid w:val="00CA2399"/>
    <w:rPr>
      <w:rFonts w:asciiTheme="majorHAnsi" w:eastAsiaTheme="majorEastAsia" w:hAnsiTheme="majorHAnsi" w:cstheme="majorBidi"/>
      <w:color w:val="404040" w:themeColor="text1" w:themeTint="BF"/>
      <w:sz w:val="20"/>
      <w:szCs w:val="20"/>
      <w:lang w:eastAsia="ru-RU"/>
    </w:rPr>
  </w:style>
  <w:style w:type="character" w:customStyle="1" w:styleId="23">
    <w:name w:val="Основной текст 2 Знак"/>
    <w:basedOn w:val="a0"/>
    <w:link w:val="23"/>
    <w:uiPriority w:val="99"/>
    <w:semiHidden/>
    <w:qFormat/>
    <w:rsid w:val="00CA2399"/>
    <w:rPr>
      <w:rFonts w:ascii="Times New Roman" w:eastAsia="Times New Roman" w:hAnsi="Times New Roman" w:cs="Times New Roman"/>
      <w:sz w:val="20"/>
      <w:szCs w:val="20"/>
      <w:lang w:eastAsia="ru-RU"/>
    </w:rPr>
  </w:style>
  <w:style w:type="character" w:customStyle="1" w:styleId="ac">
    <w:name w:val="Подзаголовок Знак"/>
    <w:basedOn w:val="a0"/>
    <w:qFormat/>
    <w:rsid w:val="00CA2399"/>
    <w:rPr>
      <w:rFonts w:ascii="Times New Roman" w:eastAsia="Times New Roman" w:hAnsi="Times New Roman" w:cs="Times New Roman"/>
      <w:b/>
      <w:sz w:val="24"/>
      <w:szCs w:val="20"/>
      <w:lang w:eastAsia="ru-RU"/>
    </w:rPr>
  </w:style>
  <w:style w:type="character" w:customStyle="1" w:styleId="-">
    <w:name w:val="Интернет-ссылка"/>
    <w:uiPriority w:val="99"/>
    <w:rsid w:val="00107785"/>
    <w:rPr>
      <w:color w:val="000080"/>
      <w:u w:val="single"/>
    </w:rPr>
  </w:style>
  <w:style w:type="character" w:customStyle="1" w:styleId="blk">
    <w:name w:val="blk"/>
    <w:basedOn w:val="a0"/>
    <w:qFormat/>
    <w:rsid w:val="00BC0428"/>
  </w:style>
  <w:style w:type="character" w:customStyle="1" w:styleId="90">
    <w:name w:val="Заголовок 9 Знак"/>
    <w:basedOn w:val="a0"/>
    <w:link w:val="9"/>
    <w:uiPriority w:val="9"/>
    <w:qFormat/>
    <w:rsid w:val="00C671F1"/>
    <w:rPr>
      <w:rFonts w:asciiTheme="majorHAnsi" w:eastAsiaTheme="majorEastAsia" w:hAnsiTheme="majorHAnsi" w:cstheme="majorBidi"/>
      <w:i/>
      <w:iCs/>
      <w:color w:val="272727" w:themeColor="text1" w:themeTint="D8"/>
      <w:sz w:val="21"/>
      <w:szCs w:val="21"/>
      <w:lang w:eastAsia="ru-RU"/>
    </w:rPr>
  </w:style>
  <w:style w:type="character" w:customStyle="1" w:styleId="FontStyle11">
    <w:name w:val="Font Style11"/>
    <w:uiPriority w:val="99"/>
    <w:qFormat/>
    <w:rsid w:val="0043594F"/>
    <w:rPr>
      <w:rFonts w:ascii="Times New Roman" w:hAnsi="Times New Roman" w:cs="Times New Roman"/>
      <w:color w:val="000000"/>
      <w:sz w:val="24"/>
      <w:szCs w:val="24"/>
    </w:rPr>
  </w:style>
  <w:style w:type="character" w:customStyle="1" w:styleId="FontStyle12">
    <w:name w:val="Font Style12"/>
    <w:uiPriority w:val="99"/>
    <w:qFormat/>
    <w:rsid w:val="0043594F"/>
    <w:rPr>
      <w:rFonts w:ascii="Times New Roman" w:hAnsi="Times New Roman" w:cs="Times New Roman"/>
      <w:b/>
      <w:bCs/>
      <w:color w:val="000000"/>
      <w:sz w:val="24"/>
      <w:szCs w:val="24"/>
    </w:rPr>
  </w:style>
  <w:style w:type="character" w:customStyle="1" w:styleId="FontStyle13">
    <w:name w:val="Font Style13"/>
    <w:uiPriority w:val="99"/>
    <w:qFormat/>
    <w:rsid w:val="0043594F"/>
    <w:rPr>
      <w:rFonts w:ascii="Times New Roman" w:hAnsi="Times New Roman" w:cs="Times New Roman"/>
      <w:color w:val="000000"/>
      <w:sz w:val="24"/>
      <w:szCs w:val="24"/>
    </w:rPr>
  </w:style>
  <w:style w:type="character" w:customStyle="1" w:styleId="FontStyle14">
    <w:name w:val="Font Style14"/>
    <w:uiPriority w:val="99"/>
    <w:qFormat/>
    <w:rsid w:val="0043594F"/>
    <w:rPr>
      <w:rFonts w:ascii="Times New Roman" w:hAnsi="Times New Roman" w:cs="Times New Roman"/>
      <w:color w:val="000000"/>
      <w:sz w:val="28"/>
      <w:szCs w:val="28"/>
    </w:rPr>
  </w:style>
  <w:style w:type="character" w:customStyle="1" w:styleId="FontStyle15">
    <w:name w:val="Font Style15"/>
    <w:uiPriority w:val="99"/>
    <w:qFormat/>
    <w:rsid w:val="0043594F"/>
    <w:rPr>
      <w:rFonts w:ascii="Times New Roman" w:hAnsi="Times New Roman" w:cs="Times New Roman"/>
      <w:b/>
      <w:bCs/>
      <w:color w:val="000000"/>
      <w:sz w:val="28"/>
      <w:szCs w:val="28"/>
    </w:rPr>
  </w:style>
  <w:style w:type="character" w:customStyle="1" w:styleId="ad">
    <w:name w:val="Ссылка указателя"/>
    <w:qFormat/>
  </w:style>
  <w:style w:type="character" w:customStyle="1" w:styleId="ae">
    <w:name w:val="Символ сноски"/>
    <w:qFormat/>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character" w:customStyle="1" w:styleId="af1">
    <w:name w:val="Посещённая гиперссылка"/>
    <w:rPr>
      <w:color w:val="800000"/>
      <w:u w:val="single"/>
    </w:rPr>
  </w:style>
  <w:style w:type="character" w:customStyle="1" w:styleId="af2">
    <w:name w:val="Символ нумерации"/>
    <w:qFormat/>
  </w:style>
  <w:style w:type="paragraph" w:styleId="af3">
    <w:name w:val="Title"/>
    <w:basedOn w:val="a"/>
    <w:next w:val="af4"/>
    <w:qFormat/>
    <w:rsid w:val="000218DE"/>
    <w:pPr>
      <w:widowControl/>
      <w:jc w:val="center"/>
    </w:pPr>
    <w:rPr>
      <w:b/>
      <w:sz w:val="28"/>
    </w:rPr>
  </w:style>
  <w:style w:type="paragraph" w:styleId="af4">
    <w:name w:val="Body Text"/>
    <w:basedOn w:val="a"/>
    <w:semiHidden/>
    <w:unhideWhenUsed/>
    <w:rsid w:val="00110F5C"/>
    <w:pPr>
      <w:widowControl/>
      <w:spacing w:after="120"/>
    </w:pPr>
  </w:style>
  <w:style w:type="paragraph" w:styleId="af5">
    <w:name w:val="List"/>
    <w:basedOn w:val="af4"/>
    <w:rPr>
      <w:rFonts w:ascii="PT Astra Serif" w:hAnsi="PT Astra Serif" w:cs="Noto Sans Devanagari"/>
    </w:rPr>
  </w:style>
  <w:style w:type="paragraph" w:styleId="af6">
    <w:name w:val="caption"/>
    <w:basedOn w:val="a"/>
    <w:qFormat/>
    <w:pPr>
      <w:suppressLineNumbers/>
      <w:spacing w:before="120" w:after="120"/>
    </w:pPr>
    <w:rPr>
      <w:rFonts w:ascii="PT Astra Serif" w:hAnsi="PT Astra Serif" w:cs="Noto Sans Devanagari"/>
      <w:i/>
      <w:iCs/>
      <w:sz w:val="24"/>
      <w:szCs w:val="24"/>
    </w:rPr>
  </w:style>
  <w:style w:type="paragraph" w:styleId="af7">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f8">
    <w:name w:val="footnote text"/>
    <w:basedOn w:val="a"/>
    <w:rsid w:val="00C52F7B"/>
  </w:style>
  <w:style w:type="paragraph" w:styleId="af9">
    <w:name w:val="List Paragraph"/>
    <w:basedOn w:val="a"/>
    <w:uiPriority w:val="34"/>
    <w:qFormat/>
    <w:rsid w:val="00C52F7B"/>
    <w:pPr>
      <w:ind w:left="708"/>
    </w:pPr>
  </w:style>
  <w:style w:type="paragraph" w:styleId="afa">
    <w:name w:val="Balloon Text"/>
    <w:basedOn w:val="a"/>
    <w:uiPriority w:val="99"/>
    <w:semiHidden/>
    <w:unhideWhenUsed/>
    <w:qFormat/>
    <w:rsid w:val="00A76B1C"/>
    <w:rPr>
      <w:rFonts w:ascii="Tahoma" w:hAnsi="Tahoma" w:cs="Tahoma"/>
      <w:sz w:val="16"/>
      <w:szCs w:val="16"/>
    </w:rPr>
  </w:style>
  <w:style w:type="paragraph" w:customStyle="1" w:styleId="afb">
    <w:name w:val="Верхний и нижний колонтитулы"/>
    <w:basedOn w:val="a"/>
    <w:qFormat/>
  </w:style>
  <w:style w:type="paragraph" w:styleId="afc">
    <w:name w:val="header"/>
    <w:basedOn w:val="a"/>
    <w:uiPriority w:val="99"/>
    <w:unhideWhenUsed/>
    <w:rsid w:val="00CC5351"/>
    <w:pPr>
      <w:tabs>
        <w:tab w:val="center" w:pos="4677"/>
        <w:tab w:val="right" w:pos="9355"/>
      </w:tabs>
    </w:pPr>
  </w:style>
  <w:style w:type="paragraph" w:styleId="afd">
    <w:name w:val="footer"/>
    <w:basedOn w:val="a"/>
    <w:unhideWhenUsed/>
    <w:rsid w:val="00CC5351"/>
    <w:pPr>
      <w:tabs>
        <w:tab w:val="center" w:pos="4677"/>
        <w:tab w:val="right" w:pos="9355"/>
      </w:tabs>
    </w:pPr>
  </w:style>
  <w:style w:type="paragraph" w:styleId="afe">
    <w:name w:val="Normal (Web)"/>
    <w:basedOn w:val="a"/>
    <w:uiPriority w:val="99"/>
    <w:unhideWhenUsed/>
    <w:qFormat/>
    <w:rsid w:val="00D6677C"/>
    <w:pPr>
      <w:widowControl/>
      <w:spacing w:beforeAutospacing="1" w:afterAutospacing="1"/>
    </w:pPr>
    <w:rPr>
      <w:sz w:val="24"/>
      <w:szCs w:val="24"/>
    </w:rPr>
  </w:style>
  <w:style w:type="paragraph" w:styleId="aff">
    <w:name w:val="Body Text Indent"/>
    <w:basedOn w:val="a"/>
    <w:uiPriority w:val="99"/>
    <w:rsid w:val="00D17366"/>
    <w:pPr>
      <w:widowControl/>
      <w:spacing w:after="120"/>
      <w:ind w:left="283"/>
    </w:pPr>
    <w:rPr>
      <w:sz w:val="24"/>
      <w:szCs w:val="24"/>
      <w:lang w:eastAsia="ar-SA"/>
    </w:rPr>
  </w:style>
  <w:style w:type="paragraph" w:styleId="22">
    <w:name w:val="Body Text 2"/>
    <w:basedOn w:val="a"/>
    <w:link w:val="21"/>
    <w:uiPriority w:val="99"/>
    <w:semiHidden/>
    <w:unhideWhenUsed/>
    <w:qFormat/>
    <w:rsid w:val="00CA2399"/>
    <w:pPr>
      <w:spacing w:after="120" w:line="480" w:lineRule="auto"/>
    </w:pPr>
  </w:style>
  <w:style w:type="paragraph" w:styleId="aff0">
    <w:name w:val="Subtitle"/>
    <w:basedOn w:val="a"/>
    <w:qFormat/>
    <w:rsid w:val="00CA2399"/>
    <w:pPr>
      <w:widowControl/>
      <w:jc w:val="center"/>
    </w:pPr>
    <w:rPr>
      <w:b/>
      <w:sz w:val="24"/>
    </w:rPr>
  </w:style>
  <w:style w:type="paragraph" w:styleId="aff1">
    <w:name w:val="No Spacing"/>
    <w:uiPriority w:val="1"/>
    <w:qFormat/>
    <w:rsid w:val="00E0460A"/>
  </w:style>
  <w:style w:type="paragraph" w:customStyle="1" w:styleId="Default">
    <w:name w:val="Default"/>
    <w:qFormat/>
    <w:rsid w:val="00BC0428"/>
    <w:rPr>
      <w:rFonts w:ascii="Times New Roman" w:eastAsia="Times New Roman" w:hAnsi="Times New Roman" w:cs="Times New Roman"/>
      <w:color w:val="000000"/>
      <w:sz w:val="24"/>
      <w:szCs w:val="24"/>
      <w:lang w:eastAsia="ru-RU"/>
    </w:rPr>
  </w:style>
  <w:style w:type="paragraph" w:styleId="aff2">
    <w:name w:val="TOC Heading"/>
    <w:basedOn w:val="1"/>
    <w:next w:val="a"/>
    <w:uiPriority w:val="39"/>
    <w:unhideWhenUsed/>
    <w:qFormat/>
    <w:rsid w:val="00C60F0A"/>
    <w:pPr>
      <w:keepLines/>
      <w:numPr>
        <w:numId w:val="0"/>
      </w:numPr>
      <w:suppressAutoHyphens w:val="0"/>
      <w:spacing w:after="0" w:line="259" w:lineRule="auto"/>
    </w:pPr>
    <w:rPr>
      <w:rFonts w:asciiTheme="majorHAnsi" w:eastAsiaTheme="majorEastAsia" w:hAnsiTheme="majorHAnsi" w:cstheme="majorBidi"/>
      <w:b w:val="0"/>
      <w:color w:val="365F91" w:themeColor="accent1" w:themeShade="BF"/>
      <w:kern w:val="0"/>
      <w:szCs w:val="32"/>
    </w:rPr>
  </w:style>
  <w:style w:type="paragraph" w:styleId="12">
    <w:name w:val="toc 1"/>
    <w:basedOn w:val="a"/>
    <w:next w:val="a"/>
    <w:autoRedefine/>
    <w:uiPriority w:val="39"/>
    <w:unhideWhenUsed/>
    <w:rsid w:val="002C7A4E"/>
    <w:pPr>
      <w:tabs>
        <w:tab w:val="right" w:leader="dot" w:pos="10195"/>
      </w:tabs>
    </w:pPr>
    <w:rPr>
      <w:b/>
      <w:bCs/>
      <w:sz w:val="24"/>
      <w:szCs w:val="24"/>
    </w:rPr>
  </w:style>
  <w:style w:type="paragraph" w:styleId="24">
    <w:name w:val="toc 2"/>
    <w:basedOn w:val="a"/>
    <w:next w:val="a"/>
    <w:autoRedefine/>
    <w:uiPriority w:val="39"/>
    <w:unhideWhenUsed/>
    <w:rsid w:val="002C7A4E"/>
    <w:pPr>
      <w:tabs>
        <w:tab w:val="right" w:leader="dot" w:pos="10195"/>
      </w:tabs>
      <w:ind w:left="200"/>
    </w:pPr>
    <w:rPr>
      <w:iCs/>
      <w:sz w:val="24"/>
      <w:szCs w:val="24"/>
    </w:rPr>
  </w:style>
  <w:style w:type="paragraph" w:customStyle="1" w:styleId="Style1">
    <w:name w:val="Style1"/>
    <w:basedOn w:val="a"/>
    <w:uiPriority w:val="99"/>
    <w:qFormat/>
    <w:rsid w:val="0043594F"/>
    <w:rPr>
      <w:sz w:val="24"/>
      <w:szCs w:val="24"/>
    </w:rPr>
  </w:style>
  <w:style w:type="paragraph" w:customStyle="1" w:styleId="Style2">
    <w:name w:val="Style2"/>
    <w:basedOn w:val="a"/>
    <w:uiPriority w:val="99"/>
    <w:qFormat/>
    <w:rsid w:val="0043594F"/>
    <w:rPr>
      <w:sz w:val="24"/>
      <w:szCs w:val="24"/>
    </w:rPr>
  </w:style>
  <w:style w:type="paragraph" w:customStyle="1" w:styleId="Style3">
    <w:name w:val="Style3"/>
    <w:basedOn w:val="a"/>
    <w:uiPriority w:val="99"/>
    <w:qFormat/>
    <w:rsid w:val="0043594F"/>
    <w:pPr>
      <w:spacing w:line="274" w:lineRule="exact"/>
      <w:jc w:val="center"/>
    </w:pPr>
    <w:rPr>
      <w:sz w:val="24"/>
      <w:szCs w:val="24"/>
    </w:rPr>
  </w:style>
  <w:style w:type="paragraph" w:customStyle="1" w:styleId="Style4">
    <w:name w:val="Style4"/>
    <w:basedOn w:val="a"/>
    <w:uiPriority w:val="99"/>
    <w:qFormat/>
    <w:rsid w:val="0043594F"/>
    <w:rPr>
      <w:sz w:val="24"/>
      <w:szCs w:val="24"/>
    </w:rPr>
  </w:style>
  <w:style w:type="paragraph" w:customStyle="1" w:styleId="Style5">
    <w:name w:val="Style5"/>
    <w:basedOn w:val="a"/>
    <w:uiPriority w:val="99"/>
    <w:qFormat/>
    <w:rsid w:val="0043594F"/>
    <w:rPr>
      <w:sz w:val="24"/>
      <w:szCs w:val="24"/>
    </w:rPr>
  </w:style>
  <w:style w:type="paragraph" w:customStyle="1" w:styleId="Style6">
    <w:name w:val="Style6"/>
    <w:basedOn w:val="a"/>
    <w:uiPriority w:val="99"/>
    <w:qFormat/>
    <w:rsid w:val="0043594F"/>
    <w:rPr>
      <w:sz w:val="24"/>
      <w:szCs w:val="24"/>
    </w:rPr>
  </w:style>
  <w:style w:type="paragraph" w:customStyle="1" w:styleId="Style7">
    <w:name w:val="Style7"/>
    <w:basedOn w:val="a"/>
    <w:uiPriority w:val="99"/>
    <w:qFormat/>
    <w:rsid w:val="0043594F"/>
    <w:rPr>
      <w:sz w:val="24"/>
      <w:szCs w:val="24"/>
    </w:rPr>
  </w:style>
  <w:style w:type="paragraph" w:styleId="3">
    <w:name w:val="toc 3"/>
    <w:basedOn w:val="a"/>
    <w:next w:val="a"/>
    <w:autoRedefine/>
    <w:uiPriority w:val="39"/>
    <w:unhideWhenUsed/>
    <w:rsid w:val="00332FC7"/>
    <w:pPr>
      <w:ind w:left="400"/>
    </w:pPr>
    <w:rPr>
      <w:rFonts w:asciiTheme="minorHAnsi" w:hAnsiTheme="minorHAnsi" w:cstheme="minorHAnsi"/>
    </w:rPr>
  </w:style>
  <w:style w:type="paragraph" w:styleId="4">
    <w:name w:val="toc 4"/>
    <w:basedOn w:val="a"/>
    <w:next w:val="a"/>
    <w:autoRedefine/>
    <w:uiPriority w:val="39"/>
    <w:unhideWhenUsed/>
    <w:rsid w:val="00332FC7"/>
    <w:pPr>
      <w:ind w:left="600"/>
    </w:pPr>
    <w:rPr>
      <w:rFonts w:asciiTheme="minorHAnsi" w:hAnsiTheme="minorHAnsi" w:cstheme="minorHAnsi"/>
    </w:rPr>
  </w:style>
  <w:style w:type="paragraph" w:styleId="5">
    <w:name w:val="toc 5"/>
    <w:basedOn w:val="a"/>
    <w:next w:val="a"/>
    <w:autoRedefine/>
    <w:uiPriority w:val="39"/>
    <w:unhideWhenUsed/>
    <w:rsid w:val="00332FC7"/>
    <w:pPr>
      <w:ind w:left="800"/>
    </w:pPr>
    <w:rPr>
      <w:rFonts w:asciiTheme="minorHAnsi" w:hAnsiTheme="minorHAnsi" w:cstheme="minorHAnsi"/>
    </w:rPr>
  </w:style>
  <w:style w:type="paragraph" w:styleId="6">
    <w:name w:val="toc 6"/>
    <w:basedOn w:val="a"/>
    <w:next w:val="a"/>
    <w:autoRedefine/>
    <w:uiPriority w:val="39"/>
    <w:unhideWhenUsed/>
    <w:rsid w:val="00332FC7"/>
    <w:pPr>
      <w:ind w:left="1000"/>
    </w:pPr>
    <w:rPr>
      <w:rFonts w:asciiTheme="minorHAnsi" w:hAnsiTheme="minorHAnsi" w:cstheme="minorHAnsi"/>
    </w:rPr>
  </w:style>
  <w:style w:type="paragraph" w:styleId="7">
    <w:name w:val="toc 7"/>
    <w:basedOn w:val="a"/>
    <w:next w:val="a"/>
    <w:autoRedefine/>
    <w:uiPriority w:val="39"/>
    <w:unhideWhenUsed/>
    <w:rsid w:val="00332FC7"/>
    <w:pPr>
      <w:ind w:left="1200"/>
    </w:pPr>
    <w:rPr>
      <w:rFonts w:asciiTheme="minorHAnsi" w:hAnsiTheme="minorHAnsi" w:cstheme="minorHAnsi"/>
    </w:rPr>
  </w:style>
  <w:style w:type="paragraph" w:styleId="81">
    <w:name w:val="toc 8"/>
    <w:basedOn w:val="a"/>
    <w:next w:val="a"/>
    <w:autoRedefine/>
    <w:uiPriority w:val="39"/>
    <w:unhideWhenUsed/>
    <w:rsid w:val="00332FC7"/>
    <w:pPr>
      <w:ind w:left="1400"/>
    </w:pPr>
    <w:rPr>
      <w:rFonts w:asciiTheme="minorHAnsi" w:hAnsiTheme="minorHAnsi" w:cstheme="minorHAnsi"/>
    </w:rPr>
  </w:style>
  <w:style w:type="paragraph" w:styleId="91">
    <w:name w:val="toc 9"/>
    <w:basedOn w:val="a"/>
    <w:next w:val="a"/>
    <w:autoRedefine/>
    <w:uiPriority w:val="39"/>
    <w:unhideWhenUsed/>
    <w:rsid w:val="00332FC7"/>
    <w:pPr>
      <w:ind w:left="1600"/>
    </w:pPr>
    <w:rPr>
      <w:rFonts w:asciiTheme="minorHAnsi" w:hAnsiTheme="minorHAnsi" w:cstheme="minorHAnsi"/>
    </w:rPr>
  </w:style>
  <w:style w:type="table" w:styleId="aff3">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Colorful List Accent 1"/>
    <w:basedOn w:val="a1"/>
    <w:link w:val="-1"/>
    <w:uiPriority w:val="99"/>
    <w:rsid w:val="00D17366"/>
    <w:rPr>
      <w:sz w:val="24"/>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0745" TargetMode="External"/><Relationship Id="rId13" Type="http://schemas.openxmlformats.org/officeDocument/2006/relationships/hyperlink" Target="http://www.gks.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alog.ru/" TargetMode="External"/><Relationship Id="rId17" Type="http://schemas.openxmlformats.org/officeDocument/2006/relationships/hyperlink" Target="https://www.iminfin.ru/" TargetMode="External"/><Relationship Id="rId2" Type="http://schemas.openxmlformats.org/officeDocument/2006/relationships/numbering" Target="numbering.xml"/><Relationship Id="rId16" Type="http://schemas.openxmlformats.org/officeDocument/2006/relationships/hyperlink" Target="https://bbnt.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minfin.ru/ru/" TargetMode="External"/><Relationship Id="rId5" Type="http://schemas.openxmlformats.org/officeDocument/2006/relationships/webSettings" Target="webSettings.xml"/><Relationship Id="rId15" Type="http://schemas.openxmlformats.org/officeDocument/2006/relationships/hyperlink" Target="http://www.forecast.ru/" TargetMode="External"/><Relationship Id="rId23" Type="http://schemas.openxmlformats.org/officeDocument/2006/relationships/theme" Target="theme/theme1.xml"/><Relationship Id="rId10" Type="http://schemas.openxmlformats.org/officeDocument/2006/relationships/hyperlink" Target="http://www.arb.ru/" TargetMode="External"/><Relationship Id="rId19" Type="http://schemas.openxmlformats.org/officeDocument/2006/relationships/hyperlink" Target="https://cbonds.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roskazn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E6B1C-3421-480D-A1AE-3D4F8880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10875</Words>
  <Characters>61993</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Айрапетян Каринэ Петросовна</cp:lastModifiedBy>
  <cp:revision>5</cp:revision>
  <cp:lastPrinted>2024-12-19T12:56:00Z</cp:lastPrinted>
  <dcterms:created xsi:type="dcterms:W3CDTF">2024-12-20T11:58:00Z</dcterms:created>
  <dcterms:modified xsi:type="dcterms:W3CDTF">2024-12-20T12:28:00Z</dcterms:modified>
  <dc:language>ru-RU</dc:language>
</cp:coreProperties>
</file>