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BE603" w14:textId="3F7CA649" w:rsidR="006028F2" w:rsidRPr="003C781D" w:rsidRDefault="006028F2" w:rsidP="0079044A">
      <w:pPr>
        <w:ind w:left="7088"/>
        <w:rPr>
          <w:rFonts w:ascii="Times New Roman" w:hAnsi="Times New Roman" w:cs="Times New Roman"/>
          <w:bCs/>
          <w:sz w:val="28"/>
          <w:szCs w:val="28"/>
        </w:rPr>
      </w:pPr>
      <w:bookmarkStart w:id="0" w:name="_Hlk215739127"/>
      <w:r w:rsidRPr="003C781D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561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C7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C781D"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5AB3A5F4" w14:textId="77777777" w:rsidR="006028F2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26991" w14:textId="77777777" w:rsidR="006028F2" w:rsidRPr="00B477DD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D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0F348AD" w14:textId="77777777" w:rsidR="00EB104F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477DD">
        <w:rPr>
          <w:rFonts w:ascii="Times New Roman" w:hAnsi="Times New Roman" w:cs="Times New Roman"/>
          <w:b/>
          <w:sz w:val="28"/>
          <w:szCs w:val="28"/>
        </w:rPr>
        <w:t xml:space="preserve">а участие в </w:t>
      </w:r>
      <w:r w:rsidRPr="009A611D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A611D">
        <w:rPr>
          <w:rFonts w:ascii="Times New Roman" w:hAnsi="Times New Roman" w:cs="Times New Roman"/>
          <w:b/>
          <w:sz w:val="28"/>
          <w:szCs w:val="28"/>
        </w:rPr>
        <w:t xml:space="preserve"> поддержки инициатив </w:t>
      </w:r>
    </w:p>
    <w:p w14:paraId="0D11A482" w14:textId="77777777" w:rsidR="00EB104F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11D">
        <w:rPr>
          <w:rFonts w:ascii="Times New Roman" w:hAnsi="Times New Roman" w:cs="Times New Roman"/>
          <w:b/>
          <w:sz w:val="28"/>
          <w:szCs w:val="28"/>
        </w:rPr>
        <w:t xml:space="preserve">«Лучший в науке. Создаём тренды» </w:t>
      </w:r>
    </w:p>
    <w:p w14:paraId="63F5E9E7" w14:textId="77777777" w:rsidR="00EB104F" w:rsidRDefault="00EB104F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8C282" w14:textId="68D302CF" w:rsidR="006028F2" w:rsidRDefault="00EB104F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>оминаци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028F2" w:rsidRPr="00494383">
        <w:rPr>
          <w:rFonts w:ascii="Times New Roman" w:hAnsi="Times New Roman" w:cs="Times New Roman"/>
          <w:b/>
          <w:sz w:val="28"/>
          <w:szCs w:val="28"/>
        </w:rPr>
        <w:t>Лучший автор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1076E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ы)</w:t>
      </w:r>
      <w:r w:rsidR="00B1076E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028F2" w14:paraId="2C999383" w14:textId="77777777" w:rsidTr="00E05ED2">
        <w:tc>
          <w:tcPr>
            <w:tcW w:w="10205" w:type="dxa"/>
            <w:tcBorders>
              <w:bottom w:val="single" w:sz="4" w:space="0" w:color="auto"/>
            </w:tcBorders>
          </w:tcPr>
          <w:p w14:paraId="1EDABF1C" w14:textId="77777777" w:rsidR="006028F2" w:rsidRPr="00D561FC" w:rsidRDefault="006028F2" w:rsidP="00E05ED2">
            <w:pPr>
              <w:jc w:val="center"/>
              <w:rPr>
                <w:rFonts w:ascii="Times New Roman" w:hAnsi="Times New Roman" w:cs="Times New Roman"/>
              </w:rPr>
            </w:pPr>
          </w:p>
          <w:p w14:paraId="48E24C65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591400FB" w14:textId="77777777" w:rsidTr="00E05ED2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1ABCD3BF" w14:textId="77777777" w:rsidR="006028F2" w:rsidRPr="00D94648" w:rsidRDefault="006028F2" w:rsidP="00E0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8F2" w14:paraId="2F003002" w14:textId="77777777" w:rsidTr="00E05ED2">
        <w:tc>
          <w:tcPr>
            <w:tcW w:w="10205" w:type="dxa"/>
            <w:tcBorders>
              <w:top w:val="nil"/>
              <w:bottom w:val="single" w:sz="4" w:space="0" w:color="auto"/>
            </w:tcBorders>
          </w:tcPr>
          <w:p w14:paraId="6F7678AB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3AFB232E" w14:textId="77777777" w:rsidTr="00E05ED2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353E882E" w14:textId="77777777" w:rsidR="006028F2" w:rsidRPr="00D94648" w:rsidRDefault="006028F2" w:rsidP="00E05ED2">
            <w:pPr>
              <w:tabs>
                <w:tab w:val="center" w:pos="4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 w:rsidRPr="00C86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группа, наименование факультета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8F2" w14:paraId="324E4D81" w14:textId="77777777" w:rsidTr="00E05ED2">
        <w:tc>
          <w:tcPr>
            <w:tcW w:w="10205" w:type="dxa"/>
            <w:tcBorders>
              <w:top w:val="nil"/>
            </w:tcBorders>
          </w:tcPr>
          <w:p w14:paraId="4F8166B7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79BBA734" w14:textId="77777777" w:rsidTr="00E05ED2">
        <w:tc>
          <w:tcPr>
            <w:tcW w:w="10205" w:type="dxa"/>
          </w:tcPr>
          <w:p w14:paraId="01000B3C" w14:textId="77777777" w:rsidR="006028F2" w:rsidRPr="00D94648" w:rsidRDefault="006028F2" w:rsidP="00E0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(информация об инициаторе выдвижения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/самовыдвижение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E47A0AE" w14:textId="44A3026C" w:rsidR="006028F2" w:rsidRPr="00EB104F" w:rsidRDefault="006028F2" w:rsidP="00EB104F">
      <w:pPr>
        <w:pStyle w:val="af"/>
        <w:tabs>
          <w:tab w:val="left" w:pos="426"/>
        </w:tabs>
        <w:spacing w:before="12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B84EEC">
        <w:rPr>
          <w:rFonts w:ascii="Times New Roman" w:hAnsi="Times New Roman" w:cs="Times New Roman"/>
          <w:b/>
          <w:sz w:val="26"/>
          <w:szCs w:val="26"/>
        </w:rPr>
        <w:t xml:space="preserve">остижения обучающегося </w:t>
      </w:r>
      <w:r w:rsidRPr="00B1076E">
        <w:rPr>
          <w:rFonts w:ascii="Times New Roman" w:hAnsi="Times New Roman" w:cs="Times New Roman"/>
          <w:b/>
          <w:bCs/>
          <w:iCs/>
          <w:sz w:val="26"/>
          <w:szCs w:val="26"/>
        </w:rPr>
        <w:t>(с 01.01.2025)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022"/>
        <w:gridCol w:w="1237"/>
        <w:gridCol w:w="2646"/>
        <w:gridCol w:w="2149"/>
      </w:tblGrid>
      <w:tr w:rsidR="006028F2" w:rsidRPr="00E40023" w14:paraId="1DCD6ADB" w14:textId="77777777" w:rsidTr="009E3111">
        <w:trPr>
          <w:trHeight w:val="561"/>
        </w:trPr>
        <w:tc>
          <w:tcPr>
            <w:tcW w:w="262" w:type="pct"/>
            <w:vAlign w:val="center"/>
          </w:tcPr>
          <w:p w14:paraId="5CEC0063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94" w:type="pct"/>
            <w:vAlign w:val="center"/>
          </w:tcPr>
          <w:p w14:paraId="64D7B340" w14:textId="77777777" w:rsidR="006028F2" w:rsidRPr="00E40023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  <w:tc>
          <w:tcPr>
            <w:tcW w:w="658" w:type="pct"/>
            <w:vAlign w:val="center"/>
          </w:tcPr>
          <w:p w14:paraId="42047D8F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350" w:type="pct"/>
            <w:vAlign w:val="center"/>
          </w:tcPr>
          <w:p w14:paraId="4151B296" w14:textId="77777777" w:rsidR="006028F2" w:rsidRPr="00E40023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достижения</w:t>
            </w:r>
          </w:p>
        </w:tc>
        <w:tc>
          <w:tcPr>
            <w:tcW w:w="1136" w:type="pct"/>
            <w:vAlign w:val="center"/>
          </w:tcPr>
          <w:p w14:paraId="763D03F3" w14:textId="77777777" w:rsidR="006028F2" w:rsidRPr="00E40023" w:rsidRDefault="006028F2" w:rsidP="00E05ED2">
            <w:pPr>
              <w:ind w:left="-52" w:righ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Подтверждения</w:t>
            </w:r>
          </w:p>
        </w:tc>
      </w:tr>
      <w:tr w:rsidR="006028F2" w:rsidRPr="00746981" w14:paraId="6CF0F142" w14:textId="77777777" w:rsidTr="009E3111">
        <w:trPr>
          <w:trHeight w:val="235"/>
        </w:trPr>
        <w:tc>
          <w:tcPr>
            <w:tcW w:w="262" w:type="pct"/>
          </w:tcPr>
          <w:p w14:paraId="6C89047C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4" w:type="pct"/>
            <w:vAlign w:val="center"/>
          </w:tcPr>
          <w:p w14:paraId="5F7DFA56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8" w:type="pct"/>
          </w:tcPr>
          <w:p w14:paraId="7EF9A7A7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pct"/>
            <w:vAlign w:val="center"/>
          </w:tcPr>
          <w:p w14:paraId="4AA1BFE2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6" w:type="pct"/>
            <w:vAlign w:val="center"/>
          </w:tcPr>
          <w:p w14:paraId="3A4B11A6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028F2" w:rsidRPr="00931E3B" w14:paraId="0F3F2749" w14:textId="77777777" w:rsidTr="009E3111">
        <w:trPr>
          <w:trHeight w:val="533"/>
        </w:trPr>
        <w:tc>
          <w:tcPr>
            <w:tcW w:w="262" w:type="pct"/>
            <w:vAlign w:val="center"/>
          </w:tcPr>
          <w:p w14:paraId="726456A7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4" w:type="pct"/>
            <w:vAlign w:val="center"/>
          </w:tcPr>
          <w:p w14:paraId="0E5D313E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Отсутствие неудовлетворительных оценок в течение всего периода обучения</w:t>
            </w:r>
          </w:p>
        </w:tc>
        <w:tc>
          <w:tcPr>
            <w:tcW w:w="658" w:type="pct"/>
            <w:vAlign w:val="center"/>
          </w:tcPr>
          <w:p w14:paraId="2836D2A5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0" w:type="pct"/>
            <w:vAlign w:val="center"/>
          </w:tcPr>
          <w:p w14:paraId="5A3BC37B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7F2C8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pct"/>
            <w:vAlign w:val="center"/>
          </w:tcPr>
          <w:p w14:paraId="41C720B9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7F2C8F">
              <w:rPr>
                <w:rFonts w:ascii="Times New Roman" w:hAnsi="Times New Roman"/>
              </w:rPr>
              <w:t>-</w:t>
            </w:r>
          </w:p>
        </w:tc>
      </w:tr>
      <w:tr w:rsidR="006028F2" w:rsidRPr="00931E3B" w14:paraId="08557A9B" w14:textId="77777777" w:rsidTr="009E3111">
        <w:trPr>
          <w:trHeight w:val="664"/>
        </w:trPr>
        <w:tc>
          <w:tcPr>
            <w:tcW w:w="262" w:type="pct"/>
            <w:vAlign w:val="center"/>
          </w:tcPr>
          <w:p w14:paraId="04D2D957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4" w:type="pct"/>
            <w:vAlign w:val="center"/>
          </w:tcPr>
          <w:p w14:paraId="27E88C77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Количество научных публикаций в журналах «Белого списка» в 2025 году</w:t>
            </w:r>
          </w:p>
        </w:tc>
        <w:tc>
          <w:tcPr>
            <w:tcW w:w="658" w:type="pct"/>
            <w:vAlign w:val="center"/>
          </w:tcPr>
          <w:p w14:paraId="1F616B01" w14:textId="77777777" w:rsidR="006028F2" w:rsidRPr="003704D1" w:rsidRDefault="006028F2" w:rsidP="00E05ED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350" w:type="pct"/>
            <w:vAlign w:val="center"/>
          </w:tcPr>
          <w:p w14:paraId="3BCBFECE" w14:textId="010E651C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>1. Библиографическая ссылка</w:t>
            </w:r>
            <w:r w:rsidRPr="007F2C8F">
              <w:rPr>
                <w:rFonts w:ascii="Times New Roman" w:hAnsi="Times New Roman"/>
                <w:i/>
                <w:iCs/>
              </w:rPr>
              <w:br/>
              <w:t>2. Библиографическая ссылка</w:t>
            </w:r>
          </w:p>
        </w:tc>
        <w:tc>
          <w:tcPr>
            <w:tcW w:w="1136" w:type="pct"/>
            <w:vAlign w:val="center"/>
          </w:tcPr>
          <w:p w14:paraId="1BFAEC3F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1.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  <w:r w:rsidRPr="007F2C8F">
              <w:rPr>
                <w:rFonts w:ascii="Times New Roman" w:hAnsi="Times New Roman"/>
                <w:i/>
                <w:iCs/>
              </w:rPr>
              <w:br/>
              <w:t xml:space="preserve">2.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  <w:p w14:paraId="0445E456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6028F2" w:rsidRPr="00931E3B" w14:paraId="4CB46F48" w14:textId="77777777" w:rsidTr="009E3111">
        <w:trPr>
          <w:trHeight w:val="842"/>
        </w:trPr>
        <w:tc>
          <w:tcPr>
            <w:tcW w:w="262" w:type="pct"/>
            <w:vAlign w:val="center"/>
          </w:tcPr>
          <w:p w14:paraId="524D4B19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94" w:type="pct"/>
            <w:vAlign w:val="center"/>
          </w:tcPr>
          <w:p w14:paraId="7A46E029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Количество научных публикаций в журналах рекомендованных НПР Финансового университета для публикации научных статей, из числа журналов, включенных в список ВАК в 2025 году</w:t>
            </w:r>
          </w:p>
        </w:tc>
        <w:tc>
          <w:tcPr>
            <w:tcW w:w="658" w:type="pct"/>
            <w:vAlign w:val="center"/>
          </w:tcPr>
          <w:p w14:paraId="0C127C2F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350" w:type="pct"/>
            <w:vAlign w:val="center"/>
          </w:tcPr>
          <w:p w14:paraId="048E4985" w14:textId="26A773B3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>1. Библиографическая ссылка</w:t>
            </w:r>
            <w:r w:rsidRPr="007F2C8F">
              <w:rPr>
                <w:rFonts w:ascii="Times New Roman" w:hAnsi="Times New Roman"/>
                <w:i/>
                <w:iCs/>
              </w:rPr>
              <w:br/>
              <w:t>2. Библиографическая ссылка</w:t>
            </w:r>
          </w:p>
        </w:tc>
        <w:tc>
          <w:tcPr>
            <w:tcW w:w="1136" w:type="pct"/>
            <w:vAlign w:val="center"/>
          </w:tcPr>
          <w:p w14:paraId="61A714F5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1.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  <w:r w:rsidRPr="007F2C8F">
              <w:rPr>
                <w:rFonts w:ascii="Times New Roman" w:hAnsi="Times New Roman"/>
                <w:i/>
                <w:iCs/>
              </w:rPr>
              <w:br/>
              <w:t xml:space="preserve">2.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  <w:p w14:paraId="61DBEA32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</w:p>
        </w:tc>
      </w:tr>
      <w:tr w:rsidR="006028F2" w:rsidRPr="00931E3B" w14:paraId="4B429DEF" w14:textId="77777777" w:rsidTr="009E3111">
        <w:trPr>
          <w:trHeight w:val="842"/>
        </w:trPr>
        <w:tc>
          <w:tcPr>
            <w:tcW w:w="262" w:type="pct"/>
            <w:vAlign w:val="center"/>
          </w:tcPr>
          <w:p w14:paraId="411E054F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94" w:type="pct"/>
            <w:vAlign w:val="center"/>
          </w:tcPr>
          <w:p w14:paraId="37BE6D9C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Количество научных публикаций в журналах ВАК в 2025 году</w:t>
            </w:r>
          </w:p>
        </w:tc>
        <w:tc>
          <w:tcPr>
            <w:tcW w:w="658" w:type="pct"/>
            <w:vAlign w:val="center"/>
          </w:tcPr>
          <w:p w14:paraId="1F7FBF35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350" w:type="pct"/>
            <w:vAlign w:val="center"/>
          </w:tcPr>
          <w:p w14:paraId="118C3D5D" w14:textId="09B9596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>1. Библиографическая ссылка</w:t>
            </w:r>
            <w:r w:rsidRPr="007F2C8F">
              <w:rPr>
                <w:rFonts w:ascii="Times New Roman" w:hAnsi="Times New Roman"/>
                <w:i/>
                <w:iCs/>
              </w:rPr>
              <w:br/>
              <w:t>2. Библиографическая ссылка</w:t>
            </w:r>
          </w:p>
        </w:tc>
        <w:tc>
          <w:tcPr>
            <w:tcW w:w="1136" w:type="pct"/>
            <w:vAlign w:val="center"/>
          </w:tcPr>
          <w:p w14:paraId="4C1ACE36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1.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  <w:r w:rsidRPr="007F2C8F">
              <w:rPr>
                <w:rFonts w:ascii="Times New Roman" w:hAnsi="Times New Roman"/>
                <w:i/>
                <w:iCs/>
              </w:rPr>
              <w:br/>
              <w:t xml:space="preserve">2.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  <w:p w14:paraId="3B65CBA7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</w:p>
        </w:tc>
      </w:tr>
      <w:tr w:rsidR="006028F2" w:rsidRPr="00931E3B" w14:paraId="2C19EB6E" w14:textId="77777777" w:rsidTr="009E3111">
        <w:trPr>
          <w:trHeight w:val="842"/>
        </w:trPr>
        <w:tc>
          <w:tcPr>
            <w:tcW w:w="262" w:type="pct"/>
            <w:vAlign w:val="center"/>
          </w:tcPr>
          <w:p w14:paraId="55B1B29D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94" w:type="pct"/>
            <w:vAlign w:val="center"/>
          </w:tcPr>
          <w:p w14:paraId="1D1E143E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Количество научных публикаций в журналах РИНЦ в 2025 году</w:t>
            </w:r>
          </w:p>
        </w:tc>
        <w:tc>
          <w:tcPr>
            <w:tcW w:w="658" w:type="pct"/>
            <w:vAlign w:val="center"/>
          </w:tcPr>
          <w:p w14:paraId="25FB54E2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350" w:type="pct"/>
            <w:vAlign w:val="center"/>
          </w:tcPr>
          <w:p w14:paraId="73259B51" w14:textId="73687765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>1. Библиографическая ссылка</w:t>
            </w:r>
            <w:r w:rsidRPr="007F2C8F">
              <w:rPr>
                <w:rFonts w:ascii="Times New Roman" w:hAnsi="Times New Roman"/>
                <w:i/>
                <w:iCs/>
              </w:rPr>
              <w:br/>
              <w:t>2. Библиографическая ссылка</w:t>
            </w:r>
          </w:p>
        </w:tc>
        <w:tc>
          <w:tcPr>
            <w:tcW w:w="1136" w:type="pct"/>
            <w:vAlign w:val="center"/>
          </w:tcPr>
          <w:p w14:paraId="04C478B4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1.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  <w:r w:rsidRPr="007F2C8F">
              <w:rPr>
                <w:rFonts w:ascii="Times New Roman" w:hAnsi="Times New Roman"/>
                <w:i/>
                <w:iCs/>
              </w:rPr>
              <w:br/>
              <w:t xml:space="preserve">2.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  <w:p w14:paraId="005731B0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</w:p>
        </w:tc>
      </w:tr>
      <w:tr w:rsidR="006028F2" w:rsidRPr="00931E3B" w14:paraId="276C6907" w14:textId="77777777" w:rsidTr="009E3111">
        <w:trPr>
          <w:trHeight w:val="842"/>
        </w:trPr>
        <w:tc>
          <w:tcPr>
            <w:tcW w:w="262" w:type="pct"/>
            <w:vAlign w:val="center"/>
          </w:tcPr>
          <w:p w14:paraId="7969A12B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94" w:type="pct"/>
            <w:vAlign w:val="center"/>
          </w:tcPr>
          <w:p w14:paraId="6458DE6A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Количество научных публикаций в сборниках в 2025 году</w:t>
            </w:r>
          </w:p>
        </w:tc>
        <w:tc>
          <w:tcPr>
            <w:tcW w:w="658" w:type="pct"/>
            <w:vAlign w:val="center"/>
          </w:tcPr>
          <w:p w14:paraId="405962A6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350" w:type="pct"/>
            <w:vAlign w:val="center"/>
          </w:tcPr>
          <w:p w14:paraId="301F2151" w14:textId="2EE3C54A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>1. Библиографическая ссылка</w:t>
            </w:r>
            <w:r w:rsidRPr="007F2C8F">
              <w:rPr>
                <w:rFonts w:ascii="Times New Roman" w:hAnsi="Times New Roman"/>
                <w:i/>
                <w:iCs/>
              </w:rPr>
              <w:br/>
              <w:t>2. Библиографическая ссылка</w:t>
            </w:r>
          </w:p>
        </w:tc>
        <w:tc>
          <w:tcPr>
            <w:tcW w:w="1136" w:type="pct"/>
            <w:vAlign w:val="center"/>
          </w:tcPr>
          <w:p w14:paraId="354DF027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1.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  <w:r w:rsidRPr="007F2C8F">
              <w:rPr>
                <w:rFonts w:ascii="Times New Roman" w:hAnsi="Times New Roman"/>
                <w:i/>
                <w:iCs/>
              </w:rPr>
              <w:br/>
              <w:t xml:space="preserve">2.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  <w:p w14:paraId="0A02C5D6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</w:p>
        </w:tc>
      </w:tr>
      <w:tr w:rsidR="006028F2" w:rsidRPr="00931E3B" w14:paraId="46798CE6" w14:textId="77777777" w:rsidTr="009E3111">
        <w:trPr>
          <w:trHeight w:val="842"/>
        </w:trPr>
        <w:tc>
          <w:tcPr>
            <w:tcW w:w="262" w:type="pct"/>
            <w:vAlign w:val="center"/>
          </w:tcPr>
          <w:p w14:paraId="0505F38F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94" w:type="pct"/>
            <w:vAlign w:val="center"/>
          </w:tcPr>
          <w:p w14:paraId="505D6966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Количество публикаций в СМИ в 2025 году</w:t>
            </w:r>
          </w:p>
        </w:tc>
        <w:tc>
          <w:tcPr>
            <w:tcW w:w="658" w:type="pct"/>
            <w:vAlign w:val="center"/>
          </w:tcPr>
          <w:p w14:paraId="2AA14D97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350" w:type="pct"/>
            <w:vAlign w:val="center"/>
          </w:tcPr>
          <w:p w14:paraId="3A4C805E" w14:textId="731478BA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>1. Библиографическая ссылка</w:t>
            </w:r>
            <w:r w:rsidRPr="007F2C8F">
              <w:rPr>
                <w:rFonts w:ascii="Times New Roman" w:hAnsi="Times New Roman"/>
                <w:i/>
                <w:iCs/>
              </w:rPr>
              <w:br/>
              <w:t>2. Библиографическая ссылка</w:t>
            </w:r>
          </w:p>
        </w:tc>
        <w:tc>
          <w:tcPr>
            <w:tcW w:w="1136" w:type="pct"/>
            <w:vAlign w:val="center"/>
          </w:tcPr>
          <w:p w14:paraId="23E55A7C" w14:textId="77777777" w:rsidR="006028F2" w:rsidRPr="00494383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1. Ссылка на </w:t>
            </w:r>
            <w:r>
              <w:rPr>
                <w:rFonts w:ascii="Times New Roman" w:hAnsi="Times New Roman"/>
                <w:i/>
                <w:iCs/>
              </w:rPr>
              <w:t>СМИ</w:t>
            </w:r>
            <w:r w:rsidRPr="007F2C8F">
              <w:rPr>
                <w:rFonts w:ascii="Times New Roman" w:hAnsi="Times New Roman"/>
                <w:i/>
                <w:iCs/>
              </w:rPr>
              <w:br/>
              <w:t xml:space="preserve">2. Ссылка на </w:t>
            </w:r>
            <w:r>
              <w:rPr>
                <w:rFonts w:ascii="Times New Roman" w:hAnsi="Times New Roman"/>
                <w:i/>
                <w:iCs/>
              </w:rPr>
              <w:t>СМИ</w:t>
            </w:r>
          </w:p>
          <w:p w14:paraId="30CD13B3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</w:p>
        </w:tc>
      </w:tr>
      <w:tr w:rsidR="006028F2" w:rsidRPr="00931E3B" w14:paraId="59A30A8F" w14:textId="77777777" w:rsidTr="009E3111">
        <w:trPr>
          <w:trHeight w:val="557"/>
        </w:trPr>
        <w:tc>
          <w:tcPr>
            <w:tcW w:w="262" w:type="pct"/>
            <w:vAlign w:val="center"/>
          </w:tcPr>
          <w:p w14:paraId="401F2959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94" w:type="pct"/>
            <w:vAlign w:val="center"/>
          </w:tcPr>
          <w:p w14:paraId="0682145A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 xml:space="preserve">Самая значимая публикация кандидата </w:t>
            </w:r>
          </w:p>
        </w:tc>
        <w:tc>
          <w:tcPr>
            <w:tcW w:w="658" w:type="pct"/>
            <w:vAlign w:val="center"/>
          </w:tcPr>
          <w:p w14:paraId="47536C14" w14:textId="77777777" w:rsidR="006028F2" w:rsidRPr="00BD5DFC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BD5DFC">
              <w:rPr>
                <w:rFonts w:ascii="Times New Roman" w:hAnsi="Times New Roman"/>
              </w:rPr>
              <w:t>-</w:t>
            </w:r>
          </w:p>
        </w:tc>
        <w:tc>
          <w:tcPr>
            <w:tcW w:w="1350" w:type="pct"/>
            <w:vAlign w:val="center"/>
          </w:tcPr>
          <w:p w14:paraId="66661B9F" w14:textId="11C212B6" w:rsidR="006028F2" w:rsidRPr="00BD5DFC" w:rsidRDefault="006028F2" w:rsidP="00E05ED2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Указать самую качественную публикацию кандидата, опубликованную в СМИ/научном издании</w:t>
            </w:r>
          </w:p>
        </w:tc>
        <w:tc>
          <w:tcPr>
            <w:tcW w:w="1136" w:type="pct"/>
            <w:vAlign w:val="center"/>
          </w:tcPr>
          <w:p w14:paraId="763E933A" w14:textId="77777777" w:rsidR="006028F2" w:rsidRPr="00494383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</w:tc>
      </w:tr>
      <w:tr w:rsidR="006028F2" w:rsidRPr="00931E3B" w14:paraId="5901EAE4" w14:textId="77777777" w:rsidTr="009E3111">
        <w:trPr>
          <w:trHeight w:val="557"/>
        </w:trPr>
        <w:tc>
          <w:tcPr>
            <w:tcW w:w="262" w:type="pct"/>
            <w:vAlign w:val="center"/>
          </w:tcPr>
          <w:p w14:paraId="5ED8FEC4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94" w:type="pct"/>
            <w:vAlign w:val="center"/>
          </w:tcPr>
          <w:p w14:paraId="45B297D8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 xml:space="preserve">Количество цитирований на </w:t>
            </w:r>
            <w:proofErr w:type="spellStart"/>
            <w:r w:rsidRPr="00D25DFF">
              <w:rPr>
                <w:rFonts w:ascii="Times New Roman" w:hAnsi="Times New Roman"/>
                <w:lang w:val="en-US"/>
              </w:rPr>
              <w:t>elibrary</w:t>
            </w:r>
            <w:proofErr w:type="spellEnd"/>
            <w:r w:rsidRPr="00D25D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8" w:type="pct"/>
            <w:vAlign w:val="center"/>
          </w:tcPr>
          <w:p w14:paraId="6F780FDC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1350" w:type="pct"/>
            <w:vAlign w:val="center"/>
          </w:tcPr>
          <w:p w14:paraId="6C055551" w14:textId="60F83CD0" w:rsidR="006028F2" w:rsidRPr="00494383" w:rsidRDefault="006028F2" w:rsidP="00E05ED2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Обязательна регистрация </w:t>
            </w:r>
            <w:r w:rsidR="0094694C"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  <w:i/>
                <w:iCs/>
              </w:rPr>
              <w:t>в качестве автора</w:t>
            </w:r>
            <w:r w:rsidRPr="00BD5DFC">
              <w:rPr>
                <w:rFonts w:ascii="Times New Roman" w:hAnsi="Times New Roman"/>
                <w:i/>
                <w:iCs/>
              </w:rPr>
              <w:t xml:space="preserve"> (</w:t>
            </w:r>
            <w:r>
              <w:rPr>
                <w:rFonts w:ascii="Times New Roman" w:hAnsi="Times New Roman"/>
                <w:i/>
                <w:iCs/>
              </w:rPr>
              <w:t xml:space="preserve">наличие персонального профиля </w:t>
            </w:r>
            <w:r>
              <w:rPr>
                <w:rFonts w:ascii="Times New Roman" w:hAnsi="Times New Roman"/>
                <w:i/>
                <w:iCs/>
              </w:rPr>
              <w:lastRenderedPageBreak/>
              <w:t xml:space="preserve">автора) </w:t>
            </w:r>
            <w:r w:rsidR="0094694C"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  <w:i/>
                <w:iCs/>
              </w:rPr>
              <w:t xml:space="preserve">на портале </w:t>
            </w: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</w:tc>
        <w:tc>
          <w:tcPr>
            <w:tcW w:w="1136" w:type="pct"/>
            <w:vAlign w:val="center"/>
          </w:tcPr>
          <w:p w14:paraId="23A701EF" w14:textId="77777777" w:rsidR="006028F2" w:rsidRPr="00494383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lastRenderedPageBreak/>
              <w:t xml:space="preserve">Ссылка на </w:t>
            </w:r>
            <w:r>
              <w:rPr>
                <w:rFonts w:ascii="Times New Roman" w:hAnsi="Times New Roman"/>
                <w:i/>
                <w:iCs/>
              </w:rPr>
              <w:t xml:space="preserve">профиль автора </w:t>
            </w: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</w:tc>
      </w:tr>
      <w:tr w:rsidR="006028F2" w:rsidRPr="00931E3B" w14:paraId="5A0F8E1C" w14:textId="77777777" w:rsidTr="009E3111">
        <w:trPr>
          <w:trHeight w:val="55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0817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D56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Участие в деятельности Научного студенческого общества Финансового университета в 2025 году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E40E" w14:textId="77777777" w:rsidR="006028F2" w:rsidRPr="006F57E9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</w:rPr>
              <w:t>-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8CA" w14:textId="77777777" w:rsidR="006028F2" w:rsidRPr="00D25DFF" w:rsidRDefault="006028F2" w:rsidP="00E05ED2">
            <w:pPr>
              <w:rPr>
                <w:rFonts w:ascii="Times New Roman" w:hAnsi="Times New Roman"/>
                <w:bCs/>
                <w:i/>
                <w:iCs/>
              </w:rPr>
            </w:pPr>
            <w:r w:rsidRPr="00D25DFF">
              <w:rPr>
                <w:rFonts w:ascii="Times New Roman" w:hAnsi="Times New Roman"/>
                <w:bCs/>
                <w:i/>
                <w:iCs/>
              </w:rPr>
              <w:t>Выбрать один из вариантов</w:t>
            </w:r>
          </w:p>
          <w:p w14:paraId="08058965" w14:textId="77777777" w:rsidR="006028F2" w:rsidRPr="00554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 xml:space="preserve">1. Являюсь членом Совета НСО Финансового университета </w:t>
            </w:r>
          </w:p>
          <w:p w14:paraId="57748C68" w14:textId="36D4DFEE" w:rsidR="006028F2" w:rsidRPr="00554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>2. Являюсь членом команды председателя НСО факультета/ филиала/отдела</w:t>
            </w:r>
          </w:p>
          <w:p w14:paraId="2D3B4BC6" w14:textId="02A7AE19" w:rsidR="006028F2" w:rsidRPr="00554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>3. Являюсь членом НСО факультета/филиала/отдел</w:t>
            </w:r>
          </w:p>
          <w:p w14:paraId="56D6A42D" w14:textId="75CEADE0" w:rsidR="006028F2" w:rsidRPr="00C861F1" w:rsidRDefault="006028F2" w:rsidP="00E05ED2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 xml:space="preserve">4. Не участвую </w:t>
            </w:r>
            <w:r w:rsidR="0094694C">
              <w:rPr>
                <w:rFonts w:ascii="Times New Roman" w:hAnsi="Times New Roman"/>
                <w:i/>
                <w:iCs/>
              </w:rPr>
              <w:br/>
            </w:r>
            <w:r w:rsidRPr="005541CF">
              <w:rPr>
                <w:rFonts w:ascii="Times New Roman" w:hAnsi="Times New Roman"/>
                <w:i/>
                <w:iCs/>
              </w:rPr>
              <w:t>в деятельности НСО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2380" w14:textId="22BCADDB" w:rsidR="006028F2" w:rsidRPr="00C861F1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>Ссылка на облачное хранилище с подтверждающими 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</w:tbl>
    <w:p w14:paraId="493F3739" w14:textId="5BC3743A" w:rsidR="00D82DE4" w:rsidRPr="00EB104F" w:rsidRDefault="00D82DE4" w:rsidP="001B1190">
      <w:pPr>
        <w:pStyle w:val="af"/>
        <w:spacing w:before="120"/>
        <w:ind w:left="0" w:right="140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EB104F">
        <w:rPr>
          <w:rFonts w:ascii="Times New Roman" w:hAnsi="Times New Roman" w:cs="Times New Roman"/>
          <w:i/>
          <w:sz w:val="26"/>
          <w:szCs w:val="26"/>
        </w:rPr>
        <w:t>Дополнительная информация о достижениях участника Конкурса, в том числе</w:t>
      </w:r>
      <w:r w:rsidR="009E3111">
        <w:rPr>
          <w:rFonts w:ascii="Times New Roman" w:hAnsi="Times New Roman" w:cs="Times New Roman"/>
          <w:i/>
          <w:sz w:val="26"/>
          <w:szCs w:val="26"/>
        </w:rPr>
        <w:br/>
      </w:r>
      <w:r w:rsidRPr="00EB104F">
        <w:rPr>
          <w:rFonts w:ascii="Times New Roman" w:hAnsi="Times New Roman" w:cs="Times New Roman"/>
          <w:i/>
          <w:sz w:val="26"/>
          <w:szCs w:val="26"/>
        </w:rPr>
        <w:t>от инициатора выдвижени</w:t>
      </w:r>
      <w:r>
        <w:rPr>
          <w:rFonts w:ascii="Times New Roman" w:hAnsi="Times New Roman" w:cs="Times New Roman"/>
          <w:i/>
          <w:sz w:val="26"/>
          <w:szCs w:val="26"/>
        </w:rPr>
        <w:t>я</w:t>
      </w:r>
      <w:r w:rsidRPr="00D82DE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________________________________________________</w:t>
      </w:r>
    </w:p>
    <w:p w14:paraId="70AC73F1" w14:textId="77777777" w:rsidR="00D82DE4" w:rsidRDefault="00D82DE4" w:rsidP="006028F2">
      <w:pPr>
        <w:pStyle w:val="af"/>
        <w:spacing w:before="12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AE6C79" w14:textId="77777777" w:rsidR="00B1076E" w:rsidRDefault="00B1076E" w:rsidP="00B1076E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BC6A23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к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электронной </w:t>
      </w:r>
      <w:r w:rsidRPr="00BC6A23">
        <w:rPr>
          <w:rFonts w:ascii="Times New Roman" w:hAnsi="Times New Roman" w:cs="Times New Roman"/>
          <w:b/>
          <w:bCs/>
          <w:sz w:val="26"/>
          <w:szCs w:val="26"/>
        </w:rPr>
        <w:t>заявке: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Pr="00BC6A23">
        <w:rPr>
          <w:rFonts w:ascii="Times New Roman" w:hAnsi="Times New Roman" w:cs="Times New Roman"/>
          <w:sz w:val="26"/>
          <w:szCs w:val="26"/>
        </w:rPr>
        <w:t>отография</w:t>
      </w:r>
      <w:r>
        <w:rPr>
          <w:rFonts w:ascii="Times New Roman" w:hAnsi="Times New Roman" w:cs="Times New Roman"/>
          <w:sz w:val="26"/>
          <w:szCs w:val="26"/>
        </w:rPr>
        <w:t xml:space="preserve"> участника Конкурса</w:t>
      </w:r>
      <w:r w:rsidRPr="00BC6A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312E54" w14:textId="3F3A9688" w:rsidR="003B1746" w:rsidRPr="0094694C" w:rsidRDefault="003B1746" w:rsidP="003B1746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F84737">
        <w:rPr>
          <w:rFonts w:ascii="Times New Roman" w:hAnsi="Times New Roman" w:cs="Times New Roman"/>
          <w:sz w:val="26"/>
          <w:szCs w:val="26"/>
        </w:rPr>
        <w:t xml:space="preserve"> 20</w:t>
      </w:r>
      <w:r w:rsidRPr="009A611D">
        <w:rPr>
          <w:rFonts w:ascii="Times New Roman" w:hAnsi="Times New Roman" w:cs="Times New Roman"/>
          <w:sz w:val="26"/>
          <w:szCs w:val="26"/>
        </w:rPr>
        <w:t>25</w:t>
      </w:r>
      <w:proofErr w:type="gramEnd"/>
      <w:r w:rsidRPr="00F84737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4694C">
        <w:rPr>
          <w:rFonts w:ascii="Times New Roman" w:hAnsi="Times New Roman" w:cs="Times New Roman"/>
          <w:sz w:val="28"/>
          <w:szCs w:val="28"/>
        </w:rPr>
        <w:t>__________</w:t>
      </w:r>
      <w:r w:rsidRPr="0094694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4694C">
        <w:rPr>
          <w:rFonts w:ascii="Times New Roman" w:hAnsi="Times New Roman" w:cs="Times New Roman"/>
          <w:sz w:val="28"/>
          <w:szCs w:val="28"/>
        </w:rPr>
        <w:t>___________________</w:t>
      </w:r>
    </w:p>
    <w:p w14:paraId="4FCB1C17" w14:textId="77777777" w:rsidR="003B1746" w:rsidRPr="0094694C" w:rsidRDefault="003B1746" w:rsidP="003B174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proofErr w:type="gramStart"/>
      <w:r w:rsidRPr="0094694C">
        <w:rPr>
          <w:rFonts w:ascii="Times New Roman" w:hAnsi="Times New Roman" w:cs="Times New Roman"/>
        </w:rPr>
        <w:t>подпись)</w:t>
      </w:r>
      <w:r w:rsidRPr="0094694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   (ФИО </w:t>
      </w:r>
      <w:r w:rsidRPr="0094694C">
        <w:rPr>
          <w:rFonts w:ascii="Times New Roman" w:hAnsi="Times New Roman" w:cs="Times New Roman"/>
        </w:rPr>
        <w:t>кандидата</w:t>
      </w:r>
      <w:r w:rsidRPr="0094694C">
        <w:rPr>
          <w:rFonts w:ascii="Times New Roman" w:hAnsi="Times New Roman" w:cs="Times New Roman"/>
          <w:sz w:val="24"/>
          <w:szCs w:val="24"/>
        </w:rPr>
        <w:t>)</w:t>
      </w:r>
    </w:p>
    <w:p w14:paraId="3E017473" w14:textId="77777777" w:rsidR="003B1746" w:rsidRPr="00EB104F" w:rsidRDefault="003B1746" w:rsidP="003B1746">
      <w:pPr>
        <w:spacing w:before="120"/>
        <w:ind w:left="3828" w:hanging="3828"/>
        <w:rPr>
          <w:rFonts w:ascii="Times New Roman" w:hAnsi="Times New Roman" w:cs="Times New Roman"/>
          <w:sz w:val="28"/>
          <w:szCs w:val="28"/>
        </w:rPr>
      </w:pPr>
      <w:r w:rsidRPr="0094694C"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 w:rsidRPr="0094694C">
        <w:rPr>
          <w:rFonts w:ascii="Times New Roman" w:hAnsi="Times New Roman" w:cs="Times New Roman"/>
          <w:sz w:val="26"/>
          <w:szCs w:val="26"/>
        </w:rPr>
        <w:t>_  2025</w:t>
      </w:r>
      <w:proofErr w:type="gramEnd"/>
      <w:r w:rsidRPr="0094694C">
        <w:rPr>
          <w:rFonts w:ascii="Times New Roman" w:hAnsi="Times New Roman" w:cs="Times New Roman"/>
          <w:sz w:val="26"/>
          <w:szCs w:val="26"/>
        </w:rPr>
        <w:t xml:space="preserve"> г.        </w:t>
      </w:r>
      <w:r w:rsidRPr="0094694C">
        <w:rPr>
          <w:rFonts w:ascii="Times New Roman" w:hAnsi="Times New Roman" w:cs="Times New Roman"/>
          <w:sz w:val="28"/>
          <w:szCs w:val="28"/>
        </w:rPr>
        <w:t>__________</w:t>
      </w:r>
      <w:r w:rsidRPr="0094694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4694C">
        <w:rPr>
          <w:rFonts w:ascii="Times New Roman" w:hAnsi="Times New Roman" w:cs="Times New Roman"/>
          <w:sz w:val="28"/>
          <w:szCs w:val="28"/>
        </w:rPr>
        <w:t>_____________________</w:t>
      </w:r>
      <w:r w:rsidRPr="00A276A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83533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64D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Pr="00683533">
        <w:rPr>
          <w:rFonts w:ascii="Times New Roman" w:hAnsi="Times New Roman" w:cs="Times New Roman"/>
        </w:rPr>
        <w:t>инициатора выдвижения</w:t>
      </w:r>
      <w:r w:rsidRPr="00A64D2D">
        <w:rPr>
          <w:rFonts w:ascii="Times New Roman" w:hAnsi="Times New Roman" w:cs="Times New Roman"/>
          <w:sz w:val="24"/>
          <w:szCs w:val="24"/>
        </w:rPr>
        <w:t>)</w:t>
      </w:r>
    </w:p>
    <w:p w14:paraId="0BF5D5D6" w14:textId="731270D4" w:rsidR="006028F2" w:rsidRPr="00C861F1" w:rsidRDefault="006028F2" w:rsidP="00EC4969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6028F2" w:rsidRPr="00C861F1" w:rsidSect="00BD5FD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12F85" w14:textId="77777777" w:rsidR="000447B9" w:rsidRDefault="000447B9">
      <w:r>
        <w:separator/>
      </w:r>
    </w:p>
  </w:endnote>
  <w:endnote w:type="continuationSeparator" w:id="0">
    <w:p w14:paraId="72025C1B" w14:textId="77777777" w:rsidR="000447B9" w:rsidRDefault="000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BB374" w14:textId="77777777" w:rsidR="000447B9" w:rsidRDefault="000447B9">
      <w:r>
        <w:separator/>
      </w:r>
    </w:p>
  </w:footnote>
  <w:footnote w:type="continuationSeparator" w:id="0">
    <w:p w14:paraId="1D848C26" w14:textId="77777777" w:rsidR="000447B9" w:rsidRDefault="0004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9731" w14:textId="77777777" w:rsidR="0094694C" w:rsidRDefault="0094694C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end"/>
    </w:r>
  </w:p>
  <w:p w14:paraId="4466E753" w14:textId="77777777" w:rsidR="0094694C" w:rsidRDefault="0094694C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9017" w14:textId="423E6F9E" w:rsidR="0094694C" w:rsidRDefault="0094694C">
    <w:pPr>
      <w:tabs>
        <w:tab w:val="left" w:pos="10170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9649899"/>
      <w:docPartObj>
        <w:docPartGallery w:val="Page Numbers (Top of Page)"/>
        <w:docPartUnique/>
      </w:docPartObj>
    </w:sdtPr>
    <w:sdtEndPr/>
    <w:sdtContent>
      <w:p w14:paraId="048CD67F" w14:textId="3EF2F6CC" w:rsidR="0094694C" w:rsidRDefault="0094694C">
        <w:pPr>
          <w:pStyle w:val="af5"/>
          <w:jc w:val="center"/>
        </w:pPr>
        <w:r w:rsidRPr="00644D70">
          <w:rPr>
            <w:rFonts w:ascii="Times New Roman" w:hAnsi="Times New Roman"/>
            <w:sz w:val="24"/>
          </w:rPr>
          <w:fldChar w:fldCharType="begin"/>
        </w:r>
        <w:r w:rsidRPr="00644D70">
          <w:rPr>
            <w:rFonts w:ascii="Times New Roman" w:hAnsi="Times New Roman"/>
            <w:sz w:val="24"/>
          </w:rPr>
          <w:instrText>PAGE   \* MERGEFORMAT</w:instrText>
        </w:r>
        <w:r w:rsidRPr="00644D70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3</w:t>
        </w:r>
        <w:r w:rsidRPr="00644D70">
          <w:rPr>
            <w:rFonts w:ascii="Times New Roman" w:hAnsi="Times New Roman"/>
            <w:sz w:val="24"/>
          </w:rPr>
          <w:fldChar w:fldCharType="end"/>
        </w:r>
      </w:p>
    </w:sdtContent>
  </w:sdt>
  <w:p w14:paraId="5028A6D4" w14:textId="77777777" w:rsidR="0094694C" w:rsidRDefault="009469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F00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736F71"/>
    <w:multiLevelType w:val="multilevel"/>
    <w:tmpl w:val="60400EF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3A44A26"/>
    <w:multiLevelType w:val="multilevel"/>
    <w:tmpl w:val="823A81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086C3F19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2521D1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59B126C"/>
    <w:multiLevelType w:val="hybridMultilevel"/>
    <w:tmpl w:val="116A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0A6F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C163746"/>
    <w:multiLevelType w:val="multilevel"/>
    <w:tmpl w:val="7C74141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1F746D99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4EC3225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8570FD"/>
    <w:multiLevelType w:val="multilevel"/>
    <w:tmpl w:val="856E52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D16792"/>
    <w:multiLevelType w:val="hybridMultilevel"/>
    <w:tmpl w:val="19F8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4A9"/>
    <w:multiLevelType w:val="multilevel"/>
    <w:tmpl w:val="4EE87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8D64E8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CD6E26"/>
    <w:multiLevelType w:val="multilevel"/>
    <w:tmpl w:val="F36C2E34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5A24BA9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292013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2D6529E"/>
    <w:multiLevelType w:val="multilevel"/>
    <w:tmpl w:val="7FF68C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4C6516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9F7943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71F10F6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0C0034A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6E70582"/>
    <w:multiLevelType w:val="multilevel"/>
    <w:tmpl w:val="0AD4B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8CC367A"/>
    <w:multiLevelType w:val="hybridMultilevel"/>
    <w:tmpl w:val="AD367C80"/>
    <w:lvl w:ilvl="0" w:tplc="DA462D0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9524412"/>
    <w:multiLevelType w:val="multilevel"/>
    <w:tmpl w:val="B77C80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C735240"/>
    <w:multiLevelType w:val="multilevel"/>
    <w:tmpl w:val="BC78F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AC1194"/>
    <w:multiLevelType w:val="multilevel"/>
    <w:tmpl w:val="F7C02B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3456755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6C70065"/>
    <w:multiLevelType w:val="multilevel"/>
    <w:tmpl w:val="0FC0BB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7"/>
  </w:num>
  <w:num w:numId="5">
    <w:abstractNumId w:val="17"/>
  </w:num>
  <w:num w:numId="6">
    <w:abstractNumId w:val="22"/>
  </w:num>
  <w:num w:numId="7">
    <w:abstractNumId w:val="23"/>
  </w:num>
  <w:num w:numId="8">
    <w:abstractNumId w:val="11"/>
  </w:num>
  <w:num w:numId="9">
    <w:abstractNumId w:val="5"/>
  </w:num>
  <w:num w:numId="10">
    <w:abstractNumId w:val="12"/>
  </w:num>
  <w:num w:numId="11">
    <w:abstractNumId w:val="2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9"/>
  </w:num>
  <w:num w:numId="15">
    <w:abstractNumId w:val="13"/>
  </w:num>
  <w:num w:numId="16">
    <w:abstractNumId w:val="2"/>
  </w:num>
  <w:num w:numId="17">
    <w:abstractNumId w:val="0"/>
  </w:num>
  <w:num w:numId="18">
    <w:abstractNumId w:val="15"/>
  </w:num>
  <w:num w:numId="19">
    <w:abstractNumId w:val="16"/>
  </w:num>
  <w:num w:numId="20">
    <w:abstractNumId w:val="19"/>
  </w:num>
  <w:num w:numId="21">
    <w:abstractNumId w:val="27"/>
  </w:num>
  <w:num w:numId="22">
    <w:abstractNumId w:val="21"/>
  </w:num>
  <w:num w:numId="23">
    <w:abstractNumId w:val="6"/>
  </w:num>
  <w:num w:numId="24">
    <w:abstractNumId w:val="8"/>
  </w:num>
  <w:num w:numId="25">
    <w:abstractNumId w:val="4"/>
  </w:num>
  <w:num w:numId="26">
    <w:abstractNumId w:val="1"/>
  </w:num>
  <w:num w:numId="27">
    <w:abstractNumId w:val="3"/>
  </w:num>
  <w:num w:numId="28">
    <w:abstractNumId w:val="28"/>
  </w:num>
  <w:num w:numId="29">
    <w:abstractNumId w:val="24"/>
  </w:num>
  <w:num w:numId="3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D3"/>
    <w:rsid w:val="00003124"/>
    <w:rsid w:val="00004F9D"/>
    <w:rsid w:val="00007C1F"/>
    <w:rsid w:val="000104A7"/>
    <w:rsid w:val="00011239"/>
    <w:rsid w:val="00016C16"/>
    <w:rsid w:val="00021DED"/>
    <w:rsid w:val="00022B29"/>
    <w:rsid w:val="00022EA2"/>
    <w:rsid w:val="00024203"/>
    <w:rsid w:val="000248E7"/>
    <w:rsid w:val="00024AFD"/>
    <w:rsid w:val="00024ED0"/>
    <w:rsid w:val="00030918"/>
    <w:rsid w:val="00030D21"/>
    <w:rsid w:val="0003467E"/>
    <w:rsid w:val="000366A8"/>
    <w:rsid w:val="000412C0"/>
    <w:rsid w:val="000447B9"/>
    <w:rsid w:val="000455B2"/>
    <w:rsid w:val="000476ED"/>
    <w:rsid w:val="00051C07"/>
    <w:rsid w:val="00056214"/>
    <w:rsid w:val="0006182F"/>
    <w:rsid w:val="00064217"/>
    <w:rsid w:val="00066FCA"/>
    <w:rsid w:val="000706E7"/>
    <w:rsid w:val="000733CE"/>
    <w:rsid w:val="00080817"/>
    <w:rsid w:val="00082B25"/>
    <w:rsid w:val="00086B7C"/>
    <w:rsid w:val="00087E63"/>
    <w:rsid w:val="00090F06"/>
    <w:rsid w:val="00091F32"/>
    <w:rsid w:val="000971F6"/>
    <w:rsid w:val="000A0D35"/>
    <w:rsid w:val="000A3B96"/>
    <w:rsid w:val="000A3C8D"/>
    <w:rsid w:val="000A760B"/>
    <w:rsid w:val="000B235B"/>
    <w:rsid w:val="000B33DF"/>
    <w:rsid w:val="000B65C8"/>
    <w:rsid w:val="000B7538"/>
    <w:rsid w:val="000C1B23"/>
    <w:rsid w:val="000C32A4"/>
    <w:rsid w:val="000E33CF"/>
    <w:rsid w:val="000E7C8A"/>
    <w:rsid w:val="000F3D24"/>
    <w:rsid w:val="000F60A6"/>
    <w:rsid w:val="000F64D9"/>
    <w:rsid w:val="000F72EA"/>
    <w:rsid w:val="00100463"/>
    <w:rsid w:val="0010376E"/>
    <w:rsid w:val="0010504A"/>
    <w:rsid w:val="00105518"/>
    <w:rsid w:val="00110136"/>
    <w:rsid w:val="001106B4"/>
    <w:rsid w:val="00117093"/>
    <w:rsid w:val="0012101A"/>
    <w:rsid w:val="00124E6F"/>
    <w:rsid w:val="00125127"/>
    <w:rsid w:val="00132362"/>
    <w:rsid w:val="00140ADA"/>
    <w:rsid w:val="0014309A"/>
    <w:rsid w:val="00144090"/>
    <w:rsid w:val="00150B1A"/>
    <w:rsid w:val="00153BA8"/>
    <w:rsid w:val="00155C2B"/>
    <w:rsid w:val="00157B7E"/>
    <w:rsid w:val="001655F4"/>
    <w:rsid w:val="00166E11"/>
    <w:rsid w:val="00171391"/>
    <w:rsid w:val="00173B71"/>
    <w:rsid w:val="0017681D"/>
    <w:rsid w:val="00181055"/>
    <w:rsid w:val="00185DFD"/>
    <w:rsid w:val="00196187"/>
    <w:rsid w:val="00196337"/>
    <w:rsid w:val="00197728"/>
    <w:rsid w:val="001A2A05"/>
    <w:rsid w:val="001A347A"/>
    <w:rsid w:val="001A5874"/>
    <w:rsid w:val="001A69F4"/>
    <w:rsid w:val="001A7401"/>
    <w:rsid w:val="001B1190"/>
    <w:rsid w:val="001B1C2A"/>
    <w:rsid w:val="001B1EEE"/>
    <w:rsid w:val="001B7446"/>
    <w:rsid w:val="001C6A6A"/>
    <w:rsid w:val="001D1D9A"/>
    <w:rsid w:val="001D21BF"/>
    <w:rsid w:val="001D67D3"/>
    <w:rsid w:val="001E537A"/>
    <w:rsid w:val="001E5C68"/>
    <w:rsid w:val="001F0EAB"/>
    <w:rsid w:val="001F3FFD"/>
    <w:rsid w:val="001F705B"/>
    <w:rsid w:val="00202099"/>
    <w:rsid w:val="00203748"/>
    <w:rsid w:val="00204EF3"/>
    <w:rsid w:val="00210A27"/>
    <w:rsid w:val="00210FB8"/>
    <w:rsid w:val="002135FE"/>
    <w:rsid w:val="002150B0"/>
    <w:rsid w:val="00222F9F"/>
    <w:rsid w:val="00232F9F"/>
    <w:rsid w:val="0023676E"/>
    <w:rsid w:val="00240B69"/>
    <w:rsid w:val="00242EBA"/>
    <w:rsid w:val="002447C9"/>
    <w:rsid w:val="00251311"/>
    <w:rsid w:val="002514E3"/>
    <w:rsid w:val="00251FD9"/>
    <w:rsid w:val="00254D14"/>
    <w:rsid w:val="002555E7"/>
    <w:rsid w:val="00267025"/>
    <w:rsid w:val="00271B34"/>
    <w:rsid w:val="00272DFD"/>
    <w:rsid w:val="00275128"/>
    <w:rsid w:val="0027641B"/>
    <w:rsid w:val="0028698C"/>
    <w:rsid w:val="0029321E"/>
    <w:rsid w:val="002A1568"/>
    <w:rsid w:val="002A24DD"/>
    <w:rsid w:val="002A302D"/>
    <w:rsid w:val="002A4D71"/>
    <w:rsid w:val="002A67D7"/>
    <w:rsid w:val="002A7F01"/>
    <w:rsid w:val="002C0A4E"/>
    <w:rsid w:val="002C0F2B"/>
    <w:rsid w:val="002C0F8F"/>
    <w:rsid w:val="002C16EB"/>
    <w:rsid w:val="002C3211"/>
    <w:rsid w:val="002C48D9"/>
    <w:rsid w:val="002C7EEC"/>
    <w:rsid w:val="002D07F6"/>
    <w:rsid w:val="002D2A63"/>
    <w:rsid w:val="002D3148"/>
    <w:rsid w:val="002D5063"/>
    <w:rsid w:val="002D5690"/>
    <w:rsid w:val="002D6877"/>
    <w:rsid w:val="002E0EEE"/>
    <w:rsid w:val="002E279E"/>
    <w:rsid w:val="002E7157"/>
    <w:rsid w:val="002F284A"/>
    <w:rsid w:val="002F3852"/>
    <w:rsid w:val="002F4AC2"/>
    <w:rsid w:val="00300BC5"/>
    <w:rsid w:val="00302D25"/>
    <w:rsid w:val="00306702"/>
    <w:rsid w:val="0031009C"/>
    <w:rsid w:val="00314099"/>
    <w:rsid w:val="003145E1"/>
    <w:rsid w:val="00317E01"/>
    <w:rsid w:val="00320325"/>
    <w:rsid w:val="00326750"/>
    <w:rsid w:val="003303E7"/>
    <w:rsid w:val="003335A7"/>
    <w:rsid w:val="00333C0D"/>
    <w:rsid w:val="00335112"/>
    <w:rsid w:val="00335D9B"/>
    <w:rsid w:val="00336A00"/>
    <w:rsid w:val="00347980"/>
    <w:rsid w:val="0035224F"/>
    <w:rsid w:val="00352F31"/>
    <w:rsid w:val="00361E33"/>
    <w:rsid w:val="00364CA4"/>
    <w:rsid w:val="00374990"/>
    <w:rsid w:val="00374AA4"/>
    <w:rsid w:val="003760FA"/>
    <w:rsid w:val="00377848"/>
    <w:rsid w:val="003917D5"/>
    <w:rsid w:val="00391B9F"/>
    <w:rsid w:val="0039206A"/>
    <w:rsid w:val="003A3836"/>
    <w:rsid w:val="003A5735"/>
    <w:rsid w:val="003A7FF5"/>
    <w:rsid w:val="003B1746"/>
    <w:rsid w:val="003B18AC"/>
    <w:rsid w:val="003B209D"/>
    <w:rsid w:val="003B3447"/>
    <w:rsid w:val="003B74CC"/>
    <w:rsid w:val="003C0D38"/>
    <w:rsid w:val="003D0071"/>
    <w:rsid w:val="003D2EE9"/>
    <w:rsid w:val="003D4F06"/>
    <w:rsid w:val="003D7DAB"/>
    <w:rsid w:val="003E07EC"/>
    <w:rsid w:val="003E1C06"/>
    <w:rsid w:val="003E27AE"/>
    <w:rsid w:val="003F060F"/>
    <w:rsid w:val="003F5ACD"/>
    <w:rsid w:val="00403A57"/>
    <w:rsid w:val="00411AFB"/>
    <w:rsid w:val="004143E0"/>
    <w:rsid w:val="00414C13"/>
    <w:rsid w:val="0041587B"/>
    <w:rsid w:val="004162D6"/>
    <w:rsid w:val="00424A84"/>
    <w:rsid w:val="00424C58"/>
    <w:rsid w:val="00431CCA"/>
    <w:rsid w:val="00435A79"/>
    <w:rsid w:val="0044004F"/>
    <w:rsid w:val="004458C8"/>
    <w:rsid w:val="0045196B"/>
    <w:rsid w:val="00451E60"/>
    <w:rsid w:val="00454AE7"/>
    <w:rsid w:val="00455F61"/>
    <w:rsid w:val="0046220A"/>
    <w:rsid w:val="0046225B"/>
    <w:rsid w:val="00467B14"/>
    <w:rsid w:val="00467D72"/>
    <w:rsid w:val="00474ED8"/>
    <w:rsid w:val="00482F32"/>
    <w:rsid w:val="00483510"/>
    <w:rsid w:val="00484711"/>
    <w:rsid w:val="00486C85"/>
    <w:rsid w:val="004911DC"/>
    <w:rsid w:val="004918A6"/>
    <w:rsid w:val="004925EC"/>
    <w:rsid w:val="00496BDB"/>
    <w:rsid w:val="004B0434"/>
    <w:rsid w:val="004B1B0B"/>
    <w:rsid w:val="004B736F"/>
    <w:rsid w:val="004C112C"/>
    <w:rsid w:val="004C1131"/>
    <w:rsid w:val="004C5349"/>
    <w:rsid w:val="004C6148"/>
    <w:rsid w:val="004D334B"/>
    <w:rsid w:val="004D524B"/>
    <w:rsid w:val="004E0664"/>
    <w:rsid w:val="004E0B62"/>
    <w:rsid w:val="004E4384"/>
    <w:rsid w:val="004F56FF"/>
    <w:rsid w:val="005048DD"/>
    <w:rsid w:val="00505674"/>
    <w:rsid w:val="005212C5"/>
    <w:rsid w:val="00521438"/>
    <w:rsid w:val="00522AE2"/>
    <w:rsid w:val="00524F44"/>
    <w:rsid w:val="0052526A"/>
    <w:rsid w:val="00525DB8"/>
    <w:rsid w:val="00531D41"/>
    <w:rsid w:val="00532283"/>
    <w:rsid w:val="005341C6"/>
    <w:rsid w:val="005345B8"/>
    <w:rsid w:val="005442B5"/>
    <w:rsid w:val="00545B53"/>
    <w:rsid w:val="0055072F"/>
    <w:rsid w:val="00552E49"/>
    <w:rsid w:val="00561496"/>
    <w:rsid w:val="00562C30"/>
    <w:rsid w:val="00563965"/>
    <w:rsid w:val="00566F30"/>
    <w:rsid w:val="00575C09"/>
    <w:rsid w:val="005830EF"/>
    <w:rsid w:val="00584330"/>
    <w:rsid w:val="0058566C"/>
    <w:rsid w:val="00586A66"/>
    <w:rsid w:val="005877BA"/>
    <w:rsid w:val="005A3989"/>
    <w:rsid w:val="005A3B5A"/>
    <w:rsid w:val="005A453F"/>
    <w:rsid w:val="005A4C97"/>
    <w:rsid w:val="005B0932"/>
    <w:rsid w:val="005B3A3A"/>
    <w:rsid w:val="005C1AD9"/>
    <w:rsid w:val="005C1C31"/>
    <w:rsid w:val="005D0563"/>
    <w:rsid w:val="005D4DA3"/>
    <w:rsid w:val="005D698C"/>
    <w:rsid w:val="005E1299"/>
    <w:rsid w:val="005E6862"/>
    <w:rsid w:val="005E7114"/>
    <w:rsid w:val="005F65AB"/>
    <w:rsid w:val="006028F2"/>
    <w:rsid w:val="00605A6C"/>
    <w:rsid w:val="00606FD6"/>
    <w:rsid w:val="006075DE"/>
    <w:rsid w:val="0061419C"/>
    <w:rsid w:val="006161D0"/>
    <w:rsid w:val="00621C20"/>
    <w:rsid w:val="00622B0F"/>
    <w:rsid w:val="006235A2"/>
    <w:rsid w:val="00624F8D"/>
    <w:rsid w:val="00626737"/>
    <w:rsid w:val="00626BFD"/>
    <w:rsid w:val="00627E4D"/>
    <w:rsid w:val="00630701"/>
    <w:rsid w:val="006319FA"/>
    <w:rsid w:val="006346DE"/>
    <w:rsid w:val="00634796"/>
    <w:rsid w:val="0064035B"/>
    <w:rsid w:val="00641054"/>
    <w:rsid w:val="00644D70"/>
    <w:rsid w:val="00644EDB"/>
    <w:rsid w:val="006512A2"/>
    <w:rsid w:val="0065224F"/>
    <w:rsid w:val="00655038"/>
    <w:rsid w:val="00663806"/>
    <w:rsid w:val="00665E84"/>
    <w:rsid w:val="00670C8C"/>
    <w:rsid w:val="00674B5D"/>
    <w:rsid w:val="00675EDA"/>
    <w:rsid w:val="00682B85"/>
    <w:rsid w:val="00691EBD"/>
    <w:rsid w:val="00692559"/>
    <w:rsid w:val="006959A2"/>
    <w:rsid w:val="006A10FC"/>
    <w:rsid w:val="006A1865"/>
    <w:rsid w:val="006A52FE"/>
    <w:rsid w:val="006B3EAE"/>
    <w:rsid w:val="006B519B"/>
    <w:rsid w:val="006C0D0C"/>
    <w:rsid w:val="006C1715"/>
    <w:rsid w:val="006C2478"/>
    <w:rsid w:val="006C3E14"/>
    <w:rsid w:val="006C7AFF"/>
    <w:rsid w:val="006D0B47"/>
    <w:rsid w:val="006D3FE9"/>
    <w:rsid w:val="006D49FE"/>
    <w:rsid w:val="006D7248"/>
    <w:rsid w:val="006D7713"/>
    <w:rsid w:val="006E3772"/>
    <w:rsid w:val="006F3EBC"/>
    <w:rsid w:val="006F785C"/>
    <w:rsid w:val="006F7CE5"/>
    <w:rsid w:val="007112D0"/>
    <w:rsid w:val="007133D8"/>
    <w:rsid w:val="007142C4"/>
    <w:rsid w:val="00720718"/>
    <w:rsid w:val="0072119A"/>
    <w:rsid w:val="007218BB"/>
    <w:rsid w:val="007261D4"/>
    <w:rsid w:val="00727AD3"/>
    <w:rsid w:val="00732CD5"/>
    <w:rsid w:val="00740563"/>
    <w:rsid w:val="00742372"/>
    <w:rsid w:val="00744247"/>
    <w:rsid w:val="00752B2B"/>
    <w:rsid w:val="00754DA2"/>
    <w:rsid w:val="007568B5"/>
    <w:rsid w:val="00763BFD"/>
    <w:rsid w:val="00767507"/>
    <w:rsid w:val="00771909"/>
    <w:rsid w:val="00775295"/>
    <w:rsid w:val="00775D48"/>
    <w:rsid w:val="007762B3"/>
    <w:rsid w:val="007856FE"/>
    <w:rsid w:val="0078602C"/>
    <w:rsid w:val="00787776"/>
    <w:rsid w:val="0079044A"/>
    <w:rsid w:val="00790B41"/>
    <w:rsid w:val="0079316A"/>
    <w:rsid w:val="007A490C"/>
    <w:rsid w:val="007B4295"/>
    <w:rsid w:val="007C59A2"/>
    <w:rsid w:val="007D4A67"/>
    <w:rsid w:val="007E0AFC"/>
    <w:rsid w:val="007E19E9"/>
    <w:rsid w:val="007E1EE8"/>
    <w:rsid w:val="007E5C73"/>
    <w:rsid w:val="007F0FB2"/>
    <w:rsid w:val="007F3E83"/>
    <w:rsid w:val="00805399"/>
    <w:rsid w:val="00806C59"/>
    <w:rsid w:val="00811B24"/>
    <w:rsid w:val="00812A4F"/>
    <w:rsid w:val="008157ED"/>
    <w:rsid w:val="00826485"/>
    <w:rsid w:val="008354D6"/>
    <w:rsid w:val="00842DBE"/>
    <w:rsid w:val="00845F60"/>
    <w:rsid w:val="00846BAF"/>
    <w:rsid w:val="008511AA"/>
    <w:rsid w:val="00861888"/>
    <w:rsid w:val="00861D2D"/>
    <w:rsid w:val="00866598"/>
    <w:rsid w:val="008735E0"/>
    <w:rsid w:val="0087534D"/>
    <w:rsid w:val="00875DEE"/>
    <w:rsid w:val="008776D7"/>
    <w:rsid w:val="008776F9"/>
    <w:rsid w:val="00881014"/>
    <w:rsid w:val="008860D2"/>
    <w:rsid w:val="00886C1F"/>
    <w:rsid w:val="0088781C"/>
    <w:rsid w:val="00891FEB"/>
    <w:rsid w:val="00894506"/>
    <w:rsid w:val="008978BE"/>
    <w:rsid w:val="008A5BFA"/>
    <w:rsid w:val="008B4F2A"/>
    <w:rsid w:val="008C0666"/>
    <w:rsid w:val="008C0830"/>
    <w:rsid w:val="008C2C25"/>
    <w:rsid w:val="008C2CE8"/>
    <w:rsid w:val="008C4464"/>
    <w:rsid w:val="008C5ECE"/>
    <w:rsid w:val="008D67EE"/>
    <w:rsid w:val="008F32DD"/>
    <w:rsid w:val="00900291"/>
    <w:rsid w:val="00902556"/>
    <w:rsid w:val="00904820"/>
    <w:rsid w:val="009102DC"/>
    <w:rsid w:val="009227AA"/>
    <w:rsid w:val="00924E27"/>
    <w:rsid w:val="009270F9"/>
    <w:rsid w:val="009273CB"/>
    <w:rsid w:val="00931434"/>
    <w:rsid w:val="0093397C"/>
    <w:rsid w:val="00934ED8"/>
    <w:rsid w:val="00935F1C"/>
    <w:rsid w:val="009377BB"/>
    <w:rsid w:val="00942AF6"/>
    <w:rsid w:val="0094694C"/>
    <w:rsid w:val="00951058"/>
    <w:rsid w:val="00954CF5"/>
    <w:rsid w:val="00966D2B"/>
    <w:rsid w:val="0096729B"/>
    <w:rsid w:val="00967B3A"/>
    <w:rsid w:val="009702B7"/>
    <w:rsid w:val="009719DC"/>
    <w:rsid w:val="009726C1"/>
    <w:rsid w:val="009730B2"/>
    <w:rsid w:val="00973137"/>
    <w:rsid w:val="009737EC"/>
    <w:rsid w:val="00980F5C"/>
    <w:rsid w:val="00984303"/>
    <w:rsid w:val="00986E23"/>
    <w:rsid w:val="00995B8D"/>
    <w:rsid w:val="00996C15"/>
    <w:rsid w:val="00997747"/>
    <w:rsid w:val="009A0006"/>
    <w:rsid w:val="009A781A"/>
    <w:rsid w:val="009B0B8F"/>
    <w:rsid w:val="009C173D"/>
    <w:rsid w:val="009C2C06"/>
    <w:rsid w:val="009C38D4"/>
    <w:rsid w:val="009C3A85"/>
    <w:rsid w:val="009E3111"/>
    <w:rsid w:val="009E432F"/>
    <w:rsid w:val="009E7CCA"/>
    <w:rsid w:val="009F61B0"/>
    <w:rsid w:val="00A03375"/>
    <w:rsid w:val="00A05731"/>
    <w:rsid w:val="00A119EF"/>
    <w:rsid w:val="00A2046A"/>
    <w:rsid w:val="00A239C4"/>
    <w:rsid w:val="00A253F3"/>
    <w:rsid w:val="00A276A4"/>
    <w:rsid w:val="00A35674"/>
    <w:rsid w:val="00A40473"/>
    <w:rsid w:val="00A449CB"/>
    <w:rsid w:val="00A5227D"/>
    <w:rsid w:val="00A639CA"/>
    <w:rsid w:val="00A64050"/>
    <w:rsid w:val="00A647AC"/>
    <w:rsid w:val="00A77E6B"/>
    <w:rsid w:val="00A81D66"/>
    <w:rsid w:val="00A905B0"/>
    <w:rsid w:val="00A92A27"/>
    <w:rsid w:val="00A965C0"/>
    <w:rsid w:val="00AA2475"/>
    <w:rsid w:val="00AA4A69"/>
    <w:rsid w:val="00AA5E0D"/>
    <w:rsid w:val="00AA6060"/>
    <w:rsid w:val="00AB11D5"/>
    <w:rsid w:val="00AB1DFE"/>
    <w:rsid w:val="00AB44B5"/>
    <w:rsid w:val="00AB69AC"/>
    <w:rsid w:val="00AC170F"/>
    <w:rsid w:val="00AD1891"/>
    <w:rsid w:val="00AD298C"/>
    <w:rsid w:val="00AD32F8"/>
    <w:rsid w:val="00AE0EF4"/>
    <w:rsid w:val="00AE72C2"/>
    <w:rsid w:val="00AF067E"/>
    <w:rsid w:val="00B05393"/>
    <w:rsid w:val="00B06A2A"/>
    <w:rsid w:val="00B1076E"/>
    <w:rsid w:val="00B10AAC"/>
    <w:rsid w:val="00B1621A"/>
    <w:rsid w:val="00B21A7D"/>
    <w:rsid w:val="00B21B9A"/>
    <w:rsid w:val="00B2371D"/>
    <w:rsid w:val="00B23D8C"/>
    <w:rsid w:val="00B30B4A"/>
    <w:rsid w:val="00B312E2"/>
    <w:rsid w:val="00B400CB"/>
    <w:rsid w:val="00B41584"/>
    <w:rsid w:val="00B416C9"/>
    <w:rsid w:val="00B535C5"/>
    <w:rsid w:val="00B54167"/>
    <w:rsid w:val="00B5443A"/>
    <w:rsid w:val="00B5548A"/>
    <w:rsid w:val="00B67FF2"/>
    <w:rsid w:val="00B70F84"/>
    <w:rsid w:val="00B71C5D"/>
    <w:rsid w:val="00B756B7"/>
    <w:rsid w:val="00B803AC"/>
    <w:rsid w:val="00B8290A"/>
    <w:rsid w:val="00B82B44"/>
    <w:rsid w:val="00B9720E"/>
    <w:rsid w:val="00BA3FBB"/>
    <w:rsid w:val="00BA5F4D"/>
    <w:rsid w:val="00BB2DC7"/>
    <w:rsid w:val="00BB3D85"/>
    <w:rsid w:val="00BB4C77"/>
    <w:rsid w:val="00BC1353"/>
    <w:rsid w:val="00BC3C4B"/>
    <w:rsid w:val="00BD2E8A"/>
    <w:rsid w:val="00BD5FD0"/>
    <w:rsid w:val="00BD7CFB"/>
    <w:rsid w:val="00BE131D"/>
    <w:rsid w:val="00BE1CCE"/>
    <w:rsid w:val="00BE4CAA"/>
    <w:rsid w:val="00BE52D5"/>
    <w:rsid w:val="00BE6EA1"/>
    <w:rsid w:val="00BE74CC"/>
    <w:rsid w:val="00BF2CCE"/>
    <w:rsid w:val="00BF3658"/>
    <w:rsid w:val="00BF4AB6"/>
    <w:rsid w:val="00BF76E2"/>
    <w:rsid w:val="00C0173D"/>
    <w:rsid w:val="00C04970"/>
    <w:rsid w:val="00C058F5"/>
    <w:rsid w:val="00C069FF"/>
    <w:rsid w:val="00C12E41"/>
    <w:rsid w:val="00C14E5D"/>
    <w:rsid w:val="00C17685"/>
    <w:rsid w:val="00C2683C"/>
    <w:rsid w:val="00C30A1D"/>
    <w:rsid w:val="00C32F95"/>
    <w:rsid w:val="00C335C6"/>
    <w:rsid w:val="00C36668"/>
    <w:rsid w:val="00C42352"/>
    <w:rsid w:val="00C435AF"/>
    <w:rsid w:val="00C5274E"/>
    <w:rsid w:val="00C52A94"/>
    <w:rsid w:val="00C53153"/>
    <w:rsid w:val="00C5532A"/>
    <w:rsid w:val="00C55BD2"/>
    <w:rsid w:val="00C570FC"/>
    <w:rsid w:val="00C610DC"/>
    <w:rsid w:val="00C66DDA"/>
    <w:rsid w:val="00C6725D"/>
    <w:rsid w:val="00C74CBB"/>
    <w:rsid w:val="00C77E01"/>
    <w:rsid w:val="00C80AFD"/>
    <w:rsid w:val="00C80CB7"/>
    <w:rsid w:val="00C859C4"/>
    <w:rsid w:val="00C9502E"/>
    <w:rsid w:val="00C95D77"/>
    <w:rsid w:val="00CA1918"/>
    <w:rsid w:val="00CB1732"/>
    <w:rsid w:val="00CC4739"/>
    <w:rsid w:val="00CC6DE9"/>
    <w:rsid w:val="00CE0554"/>
    <w:rsid w:val="00CE355C"/>
    <w:rsid w:val="00CF0063"/>
    <w:rsid w:val="00D00AD9"/>
    <w:rsid w:val="00D0228F"/>
    <w:rsid w:val="00D0627C"/>
    <w:rsid w:val="00D10018"/>
    <w:rsid w:val="00D1427C"/>
    <w:rsid w:val="00D14742"/>
    <w:rsid w:val="00D14A8D"/>
    <w:rsid w:val="00D314BD"/>
    <w:rsid w:val="00D35E0B"/>
    <w:rsid w:val="00D365D3"/>
    <w:rsid w:val="00D44897"/>
    <w:rsid w:val="00D44D78"/>
    <w:rsid w:val="00D44DB4"/>
    <w:rsid w:val="00D514FB"/>
    <w:rsid w:val="00D54213"/>
    <w:rsid w:val="00D55499"/>
    <w:rsid w:val="00D62824"/>
    <w:rsid w:val="00D629A2"/>
    <w:rsid w:val="00D66FB8"/>
    <w:rsid w:val="00D672AB"/>
    <w:rsid w:val="00D718D1"/>
    <w:rsid w:val="00D82DE4"/>
    <w:rsid w:val="00D90525"/>
    <w:rsid w:val="00D90A7A"/>
    <w:rsid w:val="00D930E3"/>
    <w:rsid w:val="00DA0F88"/>
    <w:rsid w:val="00DA1BE2"/>
    <w:rsid w:val="00DA256E"/>
    <w:rsid w:val="00DA6563"/>
    <w:rsid w:val="00DB29D5"/>
    <w:rsid w:val="00DB31E4"/>
    <w:rsid w:val="00DB58A0"/>
    <w:rsid w:val="00DB6293"/>
    <w:rsid w:val="00DE6B39"/>
    <w:rsid w:val="00DF0CA3"/>
    <w:rsid w:val="00DF4515"/>
    <w:rsid w:val="00DF609C"/>
    <w:rsid w:val="00E00A7B"/>
    <w:rsid w:val="00E01A94"/>
    <w:rsid w:val="00E01BFB"/>
    <w:rsid w:val="00E05ED2"/>
    <w:rsid w:val="00E126FA"/>
    <w:rsid w:val="00E22D30"/>
    <w:rsid w:val="00E2490D"/>
    <w:rsid w:val="00E24BB0"/>
    <w:rsid w:val="00E25399"/>
    <w:rsid w:val="00E26205"/>
    <w:rsid w:val="00E27742"/>
    <w:rsid w:val="00E27BBD"/>
    <w:rsid w:val="00E30E62"/>
    <w:rsid w:val="00E3228B"/>
    <w:rsid w:val="00E364BC"/>
    <w:rsid w:val="00E37A03"/>
    <w:rsid w:val="00E40367"/>
    <w:rsid w:val="00E426CC"/>
    <w:rsid w:val="00E43FC5"/>
    <w:rsid w:val="00E45B9E"/>
    <w:rsid w:val="00E52549"/>
    <w:rsid w:val="00E61144"/>
    <w:rsid w:val="00E620E2"/>
    <w:rsid w:val="00E627B6"/>
    <w:rsid w:val="00E65F2E"/>
    <w:rsid w:val="00E704A4"/>
    <w:rsid w:val="00E75CE2"/>
    <w:rsid w:val="00E77F09"/>
    <w:rsid w:val="00E80465"/>
    <w:rsid w:val="00E86A81"/>
    <w:rsid w:val="00EA0BDF"/>
    <w:rsid w:val="00EA216A"/>
    <w:rsid w:val="00EA4639"/>
    <w:rsid w:val="00EA4DF3"/>
    <w:rsid w:val="00EA5D68"/>
    <w:rsid w:val="00EA6A84"/>
    <w:rsid w:val="00EB104F"/>
    <w:rsid w:val="00EB2310"/>
    <w:rsid w:val="00EB3247"/>
    <w:rsid w:val="00EC27DA"/>
    <w:rsid w:val="00EC411A"/>
    <w:rsid w:val="00EC4969"/>
    <w:rsid w:val="00EC7FD3"/>
    <w:rsid w:val="00ED272C"/>
    <w:rsid w:val="00ED3044"/>
    <w:rsid w:val="00ED355E"/>
    <w:rsid w:val="00ED5FD8"/>
    <w:rsid w:val="00ED7035"/>
    <w:rsid w:val="00EE1DB8"/>
    <w:rsid w:val="00EE34DB"/>
    <w:rsid w:val="00EE4097"/>
    <w:rsid w:val="00EE4318"/>
    <w:rsid w:val="00EE566C"/>
    <w:rsid w:val="00EE62C4"/>
    <w:rsid w:val="00EE6651"/>
    <w:rsid w:val="00EE799F"/>
    <w:rsid w:val="00EF2127"/>
    <w:rsid w:val="00F02954"/>
    <w:rsid w:val="00F03A50"/>
    <w:rsid w:val="00F067A4"/>
    <w:rsid w:val="00F12BF6"/>
    <w:rsid w:val="00F14C5D"/>
    <w:rsid w:val="00F20284"/>
    <w:rsid w:val="00F20931"/>
    <w:rsid w:val="00F32A8F"/>
    <w:rsid w:val="00F35B29"/>
    <w:rsid w:val="00F40AD2"/>
    <w:rsid w:val="00F47D93"/>
    <w:rsid w:val="00F515FA"/>
    <w:rsid w:val="00F55648"/>
    <w:rsid w:val="00F55A74"/>
    <w:rsid w:val="00F55D72"/>
    <w:rsid w:val="00F66E36"/>
    <w:rsid w:val="00F74F37"/>
    <w:rsid w:val="00F8200A"/>
    <w:rsid w:val="00F821A7"/>
    <w:rsid w:val="00F824CD"/>
    <w:rsid w:val="00F87C1F"/>
    <w:rsid w:val="00F902B6"/>
    <w:rsid w:val="00FA4758"/>
    <w:rsid w:val="00FB05C8"/>
    <w:rsid w:val="00FB39A6"/>
    <w:rsid w:val="00FB40C4"/>
    <w:rsid w:val="00FB521C"/>
    <w:rsid w:val="00FC42EF"/>
    <w:rsid w:val="00FC732F"/>
    <w:rsid w:val="00FD029F"/>
    <w:rsid w:val="00FD2604"/>
    <w:rsid w:val="00FD2F30"/>
    <w:rsid w:val="00FD3235"/>
    <w:rsid w:val="00FD4DED"/>
    <w:rsid w:val="00FD7FA1"/>
    <w:rsid w:val="00FE008E"/>
    <w:rsid w:val="00FE66F2"/>
    <w:rsid w:val="00FF1029"/>
    <w:rsid w:val="00FF445F"/>
    <w:rsid w:val="00FF793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1103F"/>
  <w15:docId w15:val="{42815EF7-731A-4D29-9372-4650560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05ED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67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7D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877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7BA"/>
  </w:style>
  <w:style w:type="character" w:styleId="ab">
    <w:name w:val="Hyperlink"/>
    <w:basedOn w:val="a0"/>
    <w:uiPriority w:val="99"/>
    <w:unhideWhenUsed/>
    <w:rsid w:val="00C42352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A7F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4"/>
      <w:szCs w:val="24"/>
    </w:rPr>
  </w:style>
  <w:style w:type="table" w:styleId="ad">
    <w:name w:val="Table Grid"/>
    <w:basedOn w:val="a1"/>
    <w:uiPriority w:val="39"/>
    <w:rsid w:val="0033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335112"/>
    <w:rPr>
      <w:b/>
      <w:bCs/>
    </w:rPr>
  </w:style>
  <w:style w:type="paragraph" w:styleId="af">
    <w:name w:val="List Paragraph"/>
    <w:basedOn w:val="a"/>
    <w:uiPriority w:val="34"/>
    <w:qFormat/>
    <w:rsid w:val="00997747"/>
    <w:pPr>
      <w:ind w:left="720"/>
      <w:contextualSpacing/>
    </w:pPr>
  </w:style>
  <w:style w:type="character" w:customStyle="1" w:styleId="apple-converted-space">
    <w:name w:val="apple-converted-space"/>
    <w:basedOn w:val="a0"/>
    <w:rsid w:val="000B235B"/>
  </w:style>
  <w:style w:type="character" w:styleId="af0">
    <w:name w:val="annotation reference"/>
    <w:basedOn w:val="a0"/>
    <w:uiPriority w:val="99"/>
    <w:semiHidden/>
    <w:unhideWhenUsed/>
    <w:rsid w:val="00DA1B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1BE2"/>
  </w:style>
  <w:style w:type="character" w:customStyle="1" w:styleId="af2">
    <w:name w:val="Текст примечания Знак"/>
    <w:basedOn w:val="a0"/>
    <w:link w:val="af1"/>
    <w:uiPriority w:val="99"/>
    <w:semiHidden/>
    <w:rsid w:val="00DA1BE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1BE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1BE2"/>
    <w:rPr>
      <w:b/>
      <w:bCs/>
    </w:rPr>
  </w:style>
  <w:style w:type="paragraph" w:styleId="22">
    <w:name w:val="Quote"/>
    <w:basedOn w:val="a"/>
    <w:next w:val="a"/>
    <w:link w:val="23"/>
    <w:uiPriority w:val="29"/>
    <w:qFormat/>
    <w:rsid w:val="009843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984303"/>
    <w:rPr>
      <w:i/>
      <w:iCs/>
      <w:color w:val="404040" w:themeColor="text1" w:themeTint="BF"/>
    </w:rPr>
  </w:style>
  <w:style w:type="paragraph" w:styleId="af5">
    <w:name w:val="header"/>
    <w:basedOn w:val="a"/>
    <w:link w:val="af6"/>
    <w:uiPriority w:val="99"/>
    <w:unhideWhenUsed/>
    <w:rsid w:val="00D00A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D00AD9"/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028F2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28F2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028F2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28F2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028F2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6028F2"/>
    <w:rPr>
      <w:b/>
    </w:rPr>
  </w:style>
  <w:style w:type="table" w:customStyle="1" w:styleId="TableNormal0">
    <w:name w:val="TableNormal"/>
    <w:rsid w:val="006028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</w:pPr>
    <w:rPr>
      <w:rFonts w:ascii="Arial" w:eastAsia="Arial" w:hAnsi="Arial" w:cs="Arial"/>
      <w:color w:val="auto"/>
      <w:sz w:val="22"/>
      <w:szCs w:val="22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Заголовок Знак"/>
    <w:basedOn w:val="a0"/>
    <w:link w:val="a3"/>
    <w:uiPriority w:val="10"/>
    <w:rsid w:val="006028F2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uiPriority w:val="11"/>
    <w:rsid w:val="006028F2"/>
    <w:rPr>
      <w:rFonts w:ascii="Georgia" w:eastAsia="Georgia" w:hAnsi="Georgia" w:cs="Georgia"/>
      <w:i/>
      <w:color w:val="666666"/>
      <w:sz w:val="48"/>
      <w:szCs w:val="48"/>
    </w:rPr>
  </w:style>
  <w:style w:type="character" w:styleId="af7">
    <w:name w:val="Unresolved Mention"/>
    <w:basedOn w:val="a0"/>
    <w:uiPriority w:val="99"/>
    <w:semiHidden/>
    <w:unhideWhenUsed/>
    <w:rsid w:val="006028F2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602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28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F88D-4B30-4155-8D1C-4D059A4A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Анастасия Алексеевна</dc:creator>
  <cp:keywords/>
  <dc:description/>
  <cp:lastModifiedBy>Конокин Данил Владимирович</cp:lastModifiedBy>
  <cp:revision>16</cp:revision>
  <cp:lastPrinted>2025-12-04T10:26:00Z</cp:lastPrinted>
  <dcterms:created xsi:type="dcterms:W3CDTF">2025-10-14T10:07:00Z</dcterms:created>
  <dcterms:modified xsi:type="dcterms:W3CDTF">2025-12-09T12:25:00Z</dcterms:modified>
</cp:coreProperties>
</file>