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B9" w:rsidRPr="00D701B9" w:rsidRDefault="00D701B9" w:rsidP="00D70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Учебные предметы, курсы, дисциплины (модули), предусмотренные общеобразовательной программой дополнительного профессионального образования</w:t>
      </w:r>
      <w:r>
        <w:rPr>
          <w:b/>
          <w:sz w:val="28"/>
          <w:szCs w:val="28"/>
        </w:rPr>
        <w:br/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D701B9">
        <w:rPr>
          <w:b/>
          <w:sz w:val="28"/>
          <w:szCs w:val="28"/>
        </w:rPr>
        <w:t>«Системное управление процессами»</w:t>
      </w:r>
    </w:p>
    <w:p w:rsidR="0068237E" w:rsidRDefault="0068237E">
      <w:pPr>
        <w:rPr>
          <w:b/>
          <w:sz w:val="28"/>
          <w:szCs w:val="28"/>
        </w:rPr>
      </w:pPr>
    </w:p>
    <w:p w:rsidR="00D701B9" w:rsidRDefault="00D701B9">
      <w:pPr>
        <w:rPr>
          <w:b/>
          <w:sz w:val="28"/>
          <w:szCs w:val="28"/>
        </w:rPr>
      </w:pPr>
    </w:p>
    <w:tbl>
      <w:tblPr>
        <w:tblStyle w:val="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D701B9" w:rsidTr="00D701B9">
        <w:tc>
          <w:tcPr>
            <w:tcW w:w="9180" w:type="dxa"/>
            <w:vAlign w:val="center"/>
            <w:hideMark/>
          </w:tcPr>
          <w:p w:rsidR="00D701B9" w:rsidRPr="00D701B9" w:rsidRDefault="00D701B9" w:rsidP="00D701B9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8975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D701B9">
              <w:rPr>
                <w:sz w:val="28"/>
                <w:szCs w:val="28"/>
              </w:rPr>
              <w:t>Теория и практика современного управления</w:t>
            </w:r>
          </w:p>
        </w:tc>
      </w:tr>
      <w:tr w:rsidR="00D701B9" w:rsidTr="00D701B9">
        <w:tc>
          <w:tcPr>
            <w:tcW w:w="9180" w:type="dxa"/>
            <w:vAlign w:val="center"/>
            <w:hideMark/>
          </w:tcPr>
          <w:p w:rsidR="00D701B9" w:rsidRPr="00D701B9" w:rsidRDefault="00D701B9" w:rsidP="00D701B9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8975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D701B9">
              <w:rPr>
                <w:sz w:val="28"/>
                <w:szCs w:val="28"/>
              </w:rPr>
              <w:t>Теория и практика применения управленческих систем в процессах организации</w:t>
            </w:r>
          </w:p>
        </w:tc>
      </w:tr>
    </w:tbl>
    <w:p w:rsidR="00D701B9" w:rsidRPr="00D701B9" w:rsidRDefault="00D701B9">
      <w:pPr>
        <w:rPr>
          <w:b/>
          <w:sz w:val="28"/>
          <w:szCs w:val="28"/>
        </w:rPr>
      </w:pPr>
    </w:p>
    <w:sectPr w:rsidR="00D701B9" w:rsidRPr="00D701B9" w:rsidSect="00D701B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5B5E"/>
    <w:multiLevelType w:val="hybridMultilevel"/>
    <w:tmpl w:val="FCD66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3D"/>
    <w:rsid w:val="0059513D"/>
    <w:rsid w:val="0068237E"/>
    <w:rsid w:val="008B1815"/>
    <w:rsid w:val="00D7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D701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D701B9"/>
    <w:pPr>
      <w:widowControl w:val="0"/>
      <w:shd w:val="clear" w:color="auto" w:fill="FFFFFF"/>
      <w:spacing w:line="274" w:lineRule="exact"/>
      <w:ind w:hanging="520"/>
      <w:jc w:val="center"/>
    </w:pPr>
    <w:rPr>
      <w:sz w:val="23"/>
      <w:szCs w:val="23"/>
    </w:rPr>
  </w:style>
  <w:style w:type="table" w:customStyle="1" w:styleId="2">
    <w:name w:val="Сетка таблицы2"/>
    <w:basedOn w:val="a1"/>
    <w:rsid w:val="00D7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D701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D701B9"/>
    <w:pPr>
      <w:widowControl w:val="0"/>
      <w:shd w:val="clear" w:color="auto" w:fill="FFFFFF"/>
      <w:spacing w:line="274" w:lineRule="exact"/>
      <w:ind w:hanging="520"/>
      <w:jc w:val="center"/>
    </w:pPr>
    <w:rPr>
      <w:sz w:val="23"/>
      <w:szCs w:val="23"/>
    </w:rPr>
  </w:style>
  <w:style w:type="table" w:customStyle="1" w:styleId="2">
    <w:name w:val="Сетка таблицы2"/>
    <w:basedOn w:val="a1"/>
    <w:rsid w:val="00D7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2026-06-03T13:49:00Z</dcterms:created>
  <dcterms:modified xsi:type="dcterms:W3CDTF">2026-06-03T13:52:00Z</dcterms:modified>
</cp:coreProperties>
</file>