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2ECF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1B2F73C6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учреждение высшего образования</w:t>
      </w:r>
    </w:p>
    <w:p w14:paraId="06792BBB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718F4C45" w14:textId="5DE7C45F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 xml:space="preserve">Алтайский филиал </w:t>
      </w:r>
    </w:p>
    <w:p w14:paraId="216DDAC5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8"/>
          <w:sz w:val="28"/>
          <w:szCs w:val="28"/>
        </w:rPr>
      </w:pPr>
    </w:p>
    <w:p w14:paraId="0E6E7A08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Аннотация программы повышения квалификации</w:t>
      </w:r>
    </w:p>
    <w:p w14:paraId="04DCCB88" w14:textId="7494D0F2" w:rsidR="00EF7278" w:rsidRPr="00CC1CC3" w:rsidRDefault="00EF7278" w:rsidP="00B22320">
      <w:pPr>
        <w:jc w:val="center"/>
        <w:rPr>
          <w:b/>
          <w:bCs/>
          <w:sz w:val="28"/>
          <w:szCs w:val="28"/>
        </w:rPr>
      </w:pPr>
      <w:r w:rsidRPr="00CC1CC3">
        <w:rPr>
          <w:b/>
          <w:bCs/>
          <w:sz w:val="28"/>
          <w:szCs w:val="28"/>
        </w:rPr>
        <w:t>«</w:t>
      </w:r>
      <w:r w:rsidR="00B22320" w:rsidRPr="00704001">
        <w:rPr>
          <w:b/>
          <w:sz w:val="28"/>
        </w:rPr>
        <w:t>Актуальные проблемы управления публичными и корпоративными финансами</w:t>
      </w:r>
      <w:r w:rsidRPr="00CC1CC3">
        <w:rPr>
          <w:b/>
          <w:bCs/>
          <w:sz w:val="28"/>
          <w:szCs w:val="28"/>
        </w:rPr>
        <w:t>»</w:t>
      </w:r>
    </w:p>
    <w:p w14:paraId="4D0ECF48" w14:textId="77777777" w:rsidR="00B22320" w:rsidRPr="00BB03F2" w:rsidRDefault="00B22320" w:rsidP="00B22320">
      <w:pPr>
        <w:ind w:firstLine="709"/>
        <w:jc w:val="both"/>
        <w:rPr>
          <w:sz w:val="28"/>
          <w:szCs w:val="28"/>
        </w:rPr>
      </w:pPr>
      <w:r w:rsidRPr="00BB03F2">
        <w:rPr>
          <w:b/>
          <w:sz w:val="28"/>
          <w:szCs w:val="28"/>
        </w:rPr>
        <w:t>Цель:</w:t>
      </w:r>
      <w:r w:rsidRPr="00BB03F2">
        <w:rPr>
          <w:sz w:val="28"/>
          <w:szCs w:val="28"/>
        </w:rPr>
        <w:t xml:space="preserve"> </w:t>
      </w:r>
      <w:r w:rsidRPr="00D54C0B">
        <w:rPr>
          <w:sz w:val="28"/>
          <w:szCs w:val="28"/>
        </w:rPr>
        <w:t>Формирование и развитие профессиональных компетенций в области управления финансами бюджетной сферы, реального и финансового секторов экономики</w:t>
      </w:r>
      <w:r w:rsidRPr="00CB7EE9">
        <w:t>.</w:t>
      </w:r>
    </w:p>
    <w:p w14:paraId="5709D3D0" w14:textId="77777777" w:rsidR="00B22320" w:rsidRDefault="00B22320" w:rsidP="00B22320">
      <w:pPr>
        <w:ind w:firstLine="709"/>
        <w:jc w:val="both"/>
        <w:rPr>
          <w:b/>
          <w:sz w:val="28"/>
          <w:szCs w:val="28"/>
        </w:rPr>
      </w:pPr>
      <w:r w:rsidRPr="00BB03F2">
        <w:rPr>
          <w:b/>
          <w:sz w:val="28"/>
          <w:szCs w:val="28"/>
        </w:rPr>
        <w:t>Формируемые профессиональные компетенции:</w:t>
      </w:r>
    </w:p>
    <w:p w14:paraId="2F0FC474" w14:textId="77777777" w:rsidR="00B22320" w:rsidRPr="0044273E" w:rsidRDefault="00B22320" w:rsidP="00B22320">
      <w:pPr>
        <w:ind w:firstLine="709"/>
        <w:jc w:val="both"/>
        <w:rPr>
          <w:color w:val="333333"/>
          <w:sz w:val="28"/>
          <w:szCs w:val="28"/>
        </w:rPr>
      </w:pPr>
      <w:r w:rsidRPr="0044273E">
        <w:rPr>
          <w:rFonts w:eastAsia="Calibri"/>
          <w:sz w:val="28"/>
          <w:szCs w:val="28"/>
        </w:rPr>
        <w:t>Способность на основе существующих методик, 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микро- и макро уровне</w:t>
      </w:r>
      <w:r w:rsidRPr="0044273E">
        <w:rPr>
          <w:color w:val="333333"/>
          <w:sz w:val="28"/>
          <w:szCs w:val="28"/>
        </w:rPr>
        <w:t>;</w:t>
      </w:r>
    </w:p>
    <w:p w14:paraId="0AF07394" w14:textId="77777777" w:rsidR="00B22320" w:rsidRPr="0044273E" w:rsidRDefault="00B22320" w:rsidP="00B22320">
      <w:pPr>
        <w:ind w:firstLine="709"/>
        <w:jc w:val="both"/>
        <w:rPr>
          <w:rFonts w:eastAsia="Calibri"/>
          <w:sz w:val="28"/>
          <w:szCs w:val="28"/>
        </w:rPr>
      </w:pPr>
      <w:r w:rsidRPr="0044273E">
        <w:rPr>
          <w:rStyle w:val="FontStyle76"/>
          <w:rFonts w:eastAsiaTheme="minorEastAsia"/>
          <w:sz w:val="28"/>
          <w:szCs w:val="28"/>
        </w:rPr>
        <w:t>Способности анализировать и оценивать риски денежно-кредитной и финансовой сферы</w:t>
      </w:r>
      <w:r>
        <w:rPr>
          <w:rFonts w:eastAsia="Calibri"/>
          <w:sz w:val="28"/>
          <w:szCs w:val="28"/>
        </w:rPr>
        <w:t>;</w:t>
      </w:r>
      <w:r w:rsidRPr="0044273E">
        <w:rPr>
          <w:rFonts w:eastAsia="Calibri"/>
          <w:sz w:val="28"/>
          <w:szCs w:val="28"/>
        </w:rPr>
        <w:t xml:space="preserve"> </w:t>
      </w:r>
    </w:p>
    <w:p w14:paraId="458EBBA6" w14:textId="77777777" w:rsidR="00B22320" w:rsidRDefault="00B22320" w:rsidP="00B22320">
      <w:pPr>
        <w:ind w:firstLine="709"/>
        <w:jc w:val="both"/>
        <w:rPr>
          <w:color w:val="333333"/>
          <w:sz w:val="28"/>
          <w:szCs w:val="28"/>
        </w:rPr>
      </w:pPr>
      <w:r w:rsidRPr="0044273E">
        <w:rPr>
          <w:rFonts w:eastAsia="Calibri"/>
          <w:sz w:val="28"/>
          <w:szCs w:val="28"/>
        </w:rPr>
        <w:t>Способность оценивать показатели деятельности экономических субъектов</w:t>
      </w:r>
      <w:r>
        <w:rPr>
          <w:rFonts w:eastAsia="Calibri"/>
          <w:sz w:val="28"/>
          <w:szCs w:val="28"/>
        </w:rPr>
        <w:t>.</w:t>
      </w:r>
      <w:r w:rsidRPr="0044273E">
        <w:rPr>
          <w:color w:val="333333"/>
          <w:sz w:val="28"/>
          <w:szCs w:val="28"/>
        </w:rPr>
        <w:t xml:space="preserve"> </w:t>
      </w:r>
    </w:p>
    <w:p w14:paraId="0EB61955" w14:textId="01985B67" w:rsidR="00B22320" w:rsidRDefault="00B22320" w:rsidP="00B223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</w:rPr>
        <w:t xml:space="preserve"> </w:t>
      </w:r>
      <w:r w:rsidRPr="00433397">
        <w:rPr>
          <w:b/>
          <w:bCs/>
          <w:color w:val="000000"/>
          <w:sz w:val="28"/>
          <w:szCs w:val="28"/>
        </w:rPr>
        <w:t>В результате освоения программы слушатель должен</w:t>
      </w:r>
      <w:r>
        <w:rPr>
          <w:b/>
          <w:bCs/>
          <w:color w:val="000000"/>
          <w:sz w:val="28"/>
          <w:szCs w:val="28"/>
        </w:rPr>
        <w:t>:</w:t>
      </w:r>
    </w:p>
    <w:p w14:paraId="5D94EF2B" w14:textId="77777777" w:rsidR="00B22320" w:rsidRPr="00F01063" w:rsidRDefault="00B22320" w:rsidP="00B22320">
      <w:pPr>
        <w:ind w:firstLine="709"/>
        <w:jc w:val="both"/>
        <w:rPr>
          <w:rFonts w:eastAsia="Calibri"/>
          <w:i/>
          <w:kern w:val="1"/>
          <w:sz w:val="28"/>
          <w:szCs w:val="28"/>
          <w:u w:val="single"/>
        </w:rPr>
      </w:pPr>
      <w:r w:rsidRPr="00F01063">
        <w:rPr>
          <w:i/>
          <w:sz w:val="28"/>
          <w:szCs w:val="28"/>
          <w:u w:val="single"/>
        </w:rPr>
        <w:t>Знать:</w:t>
      </w:r>
      <w:r w:rsidRPr="00F01063">
        <w:rPr>
          <w:rFonts w:eastAsia="Calibri"/>
          <w:sz w:val="28"/>
          <w:szCs w:val="28"/>
        </w:rPr>
        <w:t xml:space="preserve"> основы хозяйственного и финансового права; содержание и организацию финансов в организации, в т.ч. в банке; финансового менеджмента; содержание, организацию, основы управления и тенденции развития государственных и муниципальных финансов</w:t>
      </w:r>
    </w:p>
    <w:p w14:paraId="35A83E61" w14:textId="77777777" w:rsidR="00B22320" w:rsidRPr="00F01063" w:rsidRDefault="00B22320" w:rsidP="00B22320">
      <w:pPr>
        <w:ind w:firstLine="709"/>
        <w:jc w:val="both"/>
        <w:rPr>
          <w:rFonts w:eastAsia="Calibri"/>
          <w:sz w:val="28"/>
          <w:szCs w:val="28"/>
        </w:rPr>
      </w:pPr>
      <w:r w:rsidRPr="00F01063">
        <w:rPr>
          <w:rFonts w:eastAsia="Calibri"/>
          <w:i/>
          <w:kern w:val="1"/>
          <w:sz w:val="28"/>
          <w:szCs w:val="28"/>
          <w:u w:val="single"/>
        </w:rPr>
        <w:t>Уметь:</w:t>
      </w:r>
      <w:r w:rsidRPr="00F01063">
        <w:rPr>
          <w:rFonts w:eastAsia="Calibri"/>
          <w:sz w:val="28"/>
          <w:szCs w:val="28"/>
        </w:rPr>
        <w:t xml:space="preserve"> выявлять проблемы управления публичными и корпоративными финансами и предлагать пути их решения</w:t>
      </w:r>
    </w:p>
    <w:p w14:paraId="126DEF73" w14:textId="77777777" w:rsidR="00B22320" w:rsidRPr="00F01063" w:rsidRDefault="00B22320" w:rsidP="00B22320">
      <w:pPr>
        <w:ind w:firstLine="709"/>
        <w:jc w:val="both"/>
        <w:rPr>
          <w:i/>
          <w:sz w:val="28"/>
          <w:szCs w:val="28"/>
          <w:u w:val="single"/>
        </w:rPr>
      </w:pPr>
      <w:r w:rsidRPr="00F01063">
        <w:rPr>
          <w:i/>
          <w:sz w:val="28"/>
          <w:szCs w:val="28"/>
          <w:u w:val="single"/>
        </w:rPr>
        <w:t>Владеть:</w:t>
      </w:r>
      <w:r w:rsidRPr="00F01063">
        <w:rPr>
          <w:sz w:val="28"/>
          <w:szCs w:val="28"/>
        </w:rPr>
        <w:t xml:space="preserve"> информацией по инструментарию денежно-кредитной, налоговой политики и способностью интерпретировать возможные последствия от их изменения для макроэкономики и деятельности хозяйствующих субъектов; </w:t>
      </w:r>
      <w:r w:rsidRPr="00F01063">
        <w:rPr>
          <w:rFonts w:eastAsia="Calibri"/>
          <w:sz w:val="28"/>
          <w:szCs w:val="28"/>
        </w:rPr>
        <w:t>способами сбора и обработки информации, необходимой в процессе управления финансами на макро- и микроуровне.</w:t>
      </w:r>
    </w:p>
    <w:p w14:paraId="1E87CAF2" w14:textId="77777777" w:rsidR="00B22320" w:rsidRDefault="00B22320" w:rsidP="00B22320">
      <w:pPr>
        <w:ind w:firstLine="568"/>
        <w:jc w:val="both"/>
        <w:rPr>
          <w:rFonts w:eastAsia="Calibri"/>
        </w:rPr>
      </w:pPr>
    </w:p>
    <w:p w14:paraId="5A817A48" w14:textId="77777777" w:rsidR="00B22320" w:rsidRDefault="00B22320" w:rsidP="00B22320">
      <w:pPr>
        <w:ind w:firstLine="568"/>
        <w:jc w:val="both"/>
        <w:rPr>
          <w:i/>
          <w:u w:val="single"/>
        </w:rPr>
      </w:pPr>
    </w:p>
    <w:p w14:paraId="343D0A3A" w14:textId="77777777" w:rsidR="00B22320" w:rsidRPr="00BB03F2" w:rsidRDefault="00B22320" w:rsidP="00B22320">
      <w:pPr>
        <w:ind w:firstLine="568"/>
        <w:jc w:val="both"/>
        <w:rPr>
          <w:sz w:val="28"/>
          <w:szCs w:val="28"/>
        </w:rPr>
      </w:pPr>
      <w:r>
        <w:rPr>
          <w:i/>
          <w:u w:val="single"/>
        </w:rPr>
        <w:t xml:space="preserve"> </w:t>
      </w:r>
      <w:r w:rsidRPr="00BB03F2">
        <w:rPr>
          <w:b/>
          <w:sz w:val="28"/>
          <w:szCs w:val="28"/>
        </w:rPr>
        <w:t>Категория слушателей:</w:t>
      </w:r>
      <w:r w:rsidRPr="00BB03F2">
        <w:rPr>
          <w:sz w:val="28"/>
          <w:szCs w:val="28"/>
        </w:rPr>
        <w:t xml:space="preserve"> студенты очной и заочной формы обучения</w:t>
      </w:r>
    </w:p>
    <w:p w14:paraId="24BE2664" w14:textId="77777777" w:rsidR="00B22320" w:rsidRPr="00BB03F2" w:rsidRDefault="00B22320" w:rsidP="00B22320">
      <w:pPr>
        <w:ind w:left="-426"/>
        <w:jc w:val="both"/>
        <w:rPr>
          <w:sz w:val="28"/>
          <w:szCs w:val="28"/>
        </w:rPr>
      </w:pPr>
    </w:p>
    <w:p w14:paraId="2DD3A392" w14:textId="77777777" w:rsidR="00B22320" w:rsidRPr="00BB03F2" w:rsidRDefault="00B22320" w:rsidP="00B22320">
      <w:pPr>
        <w:ind w:firstLine="709"/>
        <w:jc w:val="both"/>
        <w:rPr>
          <w:sz w:val="28"/>
          <w:szCs w:val="28"/>
        </w:rPr>
      </w:pPr>
      <w:r w:rsidRPr="00BB03F2">
        <w:rPr>
          <w:b/>
          <w:sz w:val="28"/>
          <w:szCs w:val="28"/>
        </w:rPr>
        <w:t>Форма обучения:</w:t>
      </w:r>
      <w:r w:rsidRPr="00BB03F2">
        <w:rPr>
          <w:sz w:val="28"/>
          <w:szCs w:val="28"/>
        </w:rPr>
        <w:t xml:space="preserve"> Очно</w:t>
      </w:r>
      <w:r>
        <w:rPr>
          <w:sz w:val="28"/>
          <w:szCs w:val="28"/>
        </w:rPr>
        <w:t>е</w:t>
      </w:r>
    </w:p>
    <w:p w14:paraId="2B36D854" w14:textId="77777777" w:rsidR="00B22320" w:rsidRPr="00BB03F2" w:rsidRDefault="00B22320" w:rsidP="00B22320">
      <w:pPr>
        <w:ind w:firstLine="709"/>
        <w:rPr>
          <w:b/>
          <w:color w:val="FF0000"/>
          <w:sz w:val="28"/>
          <w:szCs w:val="28"/>
        </w:rPr>
      </w:pPr>
    </w:p>
    <w:p w14:paraId="7215E282" w14:textId="77777777" w:rsidR="00B22320" w:rsidRPr="00BB03F2" w:rsidRDefault="00B22320" w:rsidP="00B22320">
      <w:pPr>
        <w:widowControl w:val="0"/>
        <w:ind w:firstLine="709"/>
        <w:jc w:val="both"/>
        <w:rPr>
          <w:sz w:val="28"/>
          <w:szCs w:val="28"/>
        </w:rPr>
      </w:pPr>
      <w:r w:rsidRPr="00BB03F2">
        <w:rPr>
          <w:b/>
          <w:sz w:val="28"/>
          <w:szCs w:val="28"/>
        </w:rPr>
        <w:t>Итоговая форма контроля</w:t>
      </w:r>
      <w:r>
        <w:rPr>
          <w:sz w:val="28"/>
          <w:szCs w:val="28"/>
        </w:rPr>
        <w:t>: тестирование</w:t>
      </w:r>
      <w:r w:rsidRPr="00BB03F2">
        <w:rPr>
          <w:sz w:val="28"/>
          <w:szCs w:val="28"/>
        </w:rPr>
        <w:t xml:space="preserve">. </w:t>
      </w:r>
    </w:p>
    <w:p w14:paraId="4C9F86D1" w14:textId="77777777" w:rsidR="00B22320" w:rsidRPr="00BB03F2" w:rsidRDefault="00B22320" w:rsidP="00B22320">
      <w:pPr>
        <w:ind w:firstLine="709"/>
        <w:rPr>
          <w:b/>
          <w:sz w:val="28"/>
          <w:szCs w:val="28"/>
        </w:rPr>
      </w:pPr>
    </w:p>
    <w:p w14:paraId="4DAC1EC2" w14:textId="77777777" w:rsidR="0042562F" w:rsidRDefault="0042562F" w:rsidP="00EF7278">
      <w:pPr>
        <w:tabs>
          <w:tab w:val="left" w:pos="5670"/>
        </w:tabs>
        <w:rPr>
          <w:sz w:val="28"/>
          <w:szCs w:val="28"/>
        </w:rPr>
      </w:pPr>
    </w:p>
    <w:p w14:paraId="6BC2A68E" w14:textId="47C875A1" w:rsidR="00D83752" w:rsidRPr="0042562F" w:rsidRDefault="00D83752" w:rsidP="00EF72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Лицам, успешно прошедшим итоговую аттестацию, выдаются удостоверения о повышении квалификации.</w:t>
      </w:r>
    </w:p>
    <w:sectPr w:rsidR="00D83752" w:rsidRPr="0042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0"/>
    <w:rsid w:val="000335FD"/>
    <w:rsid w:val="00214257"/>
    <w:rsid w:val="00315FDF"/>
    <w:rsid w:val="00351C55"/>
    <w:rsid w:val="0042562F"/>
    <w:rsid w:val="009145FA"/>
    <w:rsid w:val="00B22320"/>
    <w:rsid w:val="00B8448C"/>
    <w:rsid w:val="00B9243E"/>
    <w:rsid w:val="00C611B2"/>
    <w:rsid w:val="00CC1CC3"/>
    <w:rsid w:val="00D5517B"/>
    <w:rsid w:val="00D83752"/>
    <w:rsid w:val="00ED26B0"/>
    <w:rsid w:val="00EF2E14"/>
    <w:rsid w:val="00E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116"/>
  <w15:chartTrackingRefBased/>
  <w15:docId w15:val="{76C81281-2558-44A6-B243-7708FF2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EF72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14257"/>
    <w:pPr>
      <w:spacing w:before="100" w:beforeAutospacing="1" w:after="100" w:afterAutospacing="1"/>
    </w:pPr>
  </w:style>
  <w:style w:type="character" w:customStyle="1" w:styleId="FontStyle20">
    <w:name w:val="Font Style20"/>
    <w:uiPriority w:val="99"/>
    <w:rsid w:val="000335FD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B2232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Глубокова Людмила Геннадьевна</dc:creator>
  <cp:keywords/>
  <dc:description/>
  <cp:lastModifiedBy>Кузеванова Ольга Михайловна</cp:lastModifiedBy>
  <cp:revision>9</cp:revision>
  <dcterms:created xsi:type="dcterms:W3CDTF">2020-05-21T12:54:00Z</dcterms:created>
  <dcterms:modified xsi:type="dcterms:W3CDTF">2025-01-30T04:11:00Z</dcterms:modified>
</cp:coreProperties>
</file>