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323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</w:t>
      </w:r>
    </w:p>
    <w:p w:rsidR="00107ACB" w:rsidRDefault="00107ACB" w:rsidP="00107A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образовательной программой по направлению подготовки </w:t>
      </w:r>
    </w:p>
    <w:p w:rsidR="00107ACB" w:rsidRDefault="00107ACB" w:rsidP="00107A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38.04.04 Государственное и муниципальное управление, </w:t>
      </w:r>
    </w:p>
    <w:p w:rsidR="00107ACB" w:rsidRDefault="00107ACB" w:rsidP="00107A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направленность программы магистратуры «</w:t>
      </w:r>
      <w:r w:rsidR="00ED3E8A" w:rsidRPr="00C94239">
        <w:rPr>
          <w:rFonts w:ascii="Times New Roman" w:hAnsi="Times New Roman" w:cs="Times New Roman"/>
          <w:sz w:val="24"/>
          <w:szCs w:val="24"/>
        </w:rPr>
        <w:t>Управление социальной сферой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B61F2B" w:rsidRDefault="00094FD5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B47692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года приема</w:t>
      </w: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0323" w:rsidRDefault="00250323" w:rsidP="00107ACB">
      <w:pPr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</w:p>
    <w:p w:rsidR="00ED3E8A" w:rsidRPr="00805E00" w:rsidRDefault="00ED3E8A" w:rsidP="00ED3E8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E00">
        <w:rPr>
          <w:rFonts w:ascii="Times New Roman" w:hAnsi="Times New Roman" w:cs="Times New Roman"/>
          <w:sz w:val="24"/>
          <w:szCs w:val="24"/>
        </w:rPr>
        <w:t>Теория и механизмы современного государственного и муниципального управления</w:t>
      </w:r>
    </w:p>
    <w:p w:rsidR="00ED3E8A" w:rsidRPr="00805E00" w:rsidRDefault="00ED3E8A" w:rsidP="00ED3E8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E00">
        <w:rPr>
          <w:rFonts w:ascii="Times New Roman" w:hAnsi="Times New Roman" w:cs="Times New Roman"/>
          <w:sz w:val="24"/>
          <w:szCs w:val="24"/>
        </w:rPr>
        <w:t>Оценка эффективности и результативности деятельности органов государственного и муниципального управления</w:t>
      </w:r>
    </w:p>
    <w:p w:rsidR="00ED3E8A" w:rsidRPr="00805E00" w:rsidRDefault="00ED3E8A" w:rsidP="00ED3E8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E00">
        <w:rPr>
          <w:rFonts w:ascii="Times New Roman" w:hAnsi="Times New Roman" w:cs="Times New Roman"/>
          <w:sz w:val="24"/>
          <w:szCs w:val="24"/>
        </w:rPr>
        <w:t>Финансовый менеджмент в государственном секторе</w:t>
      </w:r>
    </w:p>
    <w:p w:rsidR="00ED3E8A" w:rsidRPr="00805E00" w:rsidRDefault="00ED3E8A" w:rsidP="00ED3E8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E00">
        <w:rPr>
          <w:rFonts w:ascii="Times New Roman" w:hAnsi="Times New Roman" w:cs="Times New Roman"/>
          <w:sz w:val="24"/>
          <w:szCs w:val="24"/>
        </w:rPr>
        <w:t>Государственная кадровая политика и кадровый аудит на государственной службе</w:t>
      </w:r>
    </w:p>
    <w:p w:rsidR="00ED3E8A" w:rsidRPr="00805E00" w:rsidRDefault="00ED3E8A" w:rsidP="00ED3E8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E00">
        <w:rPr>
          <w:rFonts w:ascii="Times New Roman" w:hAnsi="Times New Roman" w:cs="Times New Roman"/>
          <w:sz w:val="24"/>
          <w:szCs w:val="24"/>
        </w:rPr>
        <w:t>Муниципальное управление и местное самоуправление</w:t>
      </w:r>
    </w:p>
    <w:p w:rsidR="00ED3E8A" w:rsidRPr="00805E00" w:rsidRDefault="00ED3E8A" w:rsidP="00ED3E8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E00">
        <w:rPr>
          <w:rFonts w:ascii="Times New Roman" w:hAnsi="Times New Roman" w:cs="Times New Roman"/>
          <w:sz w:val="24"/>
          <w:szCs w:val="24"/>
        </w:rPr>
        <w:t>Управление развитием социальной инфраструктуры</w:t>
      </w:r>
    </w:p>
    <w:p w:rsidR="00ED3E8A" w:rsidRDefault="00ED3E8A" w:rsidP="00ED3E8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E00">
        <w:rPr>
          <w:rFonts w:ascii="Times New Roman" w:hAnsi="Times New Roman" w:cs="Times New Roman"/>
          <w:sz w:val="24"/>
          <w:szCs w:val="24"/>
        </w:rPr>
        <w:t>Цифровая трансформация в общественном секторе</w:t>
      </w:r>
    </w:p>
    <w:p w:rsidR="00ED3E8A" w:rsidRPr="00C94239" w:rsidRDefault="00ED3E8A" w:rsidP="00ED3E8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239">
        <w:rPr>
          <w:rFonts w:ascii="Times New Roman" w:hAnsi="Times New Roman" w:cs="Times New Roman"/>
          <w:sz w:val="24"/>
          <w:szCs w:val="24"/>
        </w:rPr>
        <w:t>Управление социальной защитой населения</w:t>
      </w:r>
    </w:p>
    <w:p w:rsidR="00ED3E8A" w:rsidRPr="00C94239" w:rsidRDefault="00ED3E8A" w:rsidP="00ED3E8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239">
        <w:rPr>
          <w:rFonts w:ascii="Times New Roman" w:hAnsi="Times New Roman" w:cs="Times New Roman"/>
          <w:sz w:val="24"/>
          <w:szCs w:val="24"/>
        </w:rPr>
        <w:t>Управление социальной сферой и социальное государство</w:t>
      </w:r>
    </w:p>
    <w:p w:rsidR="00ED3E8A" w:rsidRPr="00C94239" w:rsidRDefault="00ED3E8A" w:rsidP="00ED3E8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239">
        <w:rPr>
          <w:rFonts w:ascii="Times New Roman" w:hAnsi="Times New Roman" w:cs="Times New Roman"/>
          <w:sz w:val="24"/>
          <w:szCs w:val="24"/>
        </w:rPr>
        <w:t>Управление в сфере труда и занятости</w:t>
      </w:r>
    </w:p>
    <w:p w:rsidR="00ED3E8A" w:rsidRPr="00C94239" w:rsidRDefault="00ED3E8A" w:rsidP="00ED3E8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239">
        <w:rPr>
          <w:rFonts w:ascii="Times New Roman" w:hAnsi="Times New Roman" w:cs="Times New Roman"/>
          <w:sz w:val="24"/>
          <w:szCs w:val="24"/>
        </w:rPr>
        <w:t>Управление в социально-значимых отраслях</w:t>
      </w:r>
    </w:p>
    <w:p w:rsidR="00ED3E8A" w:rsidRPr="00C94239" w:rsidRDefault="00ED3E8A" w:rsidP="00ED3E8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239">
        <w:rPr>
          <w:rFonts w:ascii="Times New Roman" w:hAnsi="Times New Roman" w:cs="Times New Roman"/>
          <w:sz w:val="24"/>
          <w:szCs w:val="24"/>
        </w:rPr>
        <w:t>Управление демографическими процессами</w:t>
      </w:r>
    </w:p>
    <w:p w:rsidR="00ED3E8A" w:rsidRPr="00C94239" w:rsidRDefault="00ED3E8A" w:rsidP="00ED3E8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239">
        <w:rPr>
          <w:rFonts w:ascii="Times New Roman" w:hAnsi="Times New Roman" w:cs="Times New Roman"/>
          <w:sz w:val="24"/>
          <w:szCs w:val="24"/>
        </w:rPr>
        <w:t>Государственная и региональная политики повышения качества жизни населения</w:t>
      </w:r>
    </w:p>
    <w:p w:rsidR="00ED3E8A" w:rsidRPr="00C94239" w:rsidRDefault="00ED3E8A" w:rsidP="00ED3E8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239">
        <w:rPr>
          <w:rFonts w:ascii="Times New Roman" w:hAnsi="Times New Roman" w:cs="Times New Roman"/>
          <w:sz w:val="24"/>
          <w:szCs w:val="24"/>
        </w:rPr>
        <w:t>Национальные и международные инструменты управления миграцией</w:t>
      </w:r>
    </w:p>
    <w:p w:rsidR="00ED3E8A" w:rsidRPr="00C94239" w:rsidRDefault="00ED3E8A" w:rsidP="00ED3E8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239">
        <w:rPr>
          <w:rFonts w:ascii="Times New Roman" w:hAnsi="Times New Roman" w:cs="Times New Roman"/>
          <w:sz w:val="24"/>
          <w:szCs w:val="24"/>
        </w:rPr>
        <w:t>Мировые практики государственного управления человеческими ресурсами</w:t>
      </w:r>
    </w:p>
    <w:p w:rsidR="00ED3E8A" w:rsidRPr="00C94239" w:rsidRDefault="00ED3E8A" w:rsidP="00ED3E8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239">
        <w:rPr>
          <w:rFonts w:ascii="Times New Roman" w:hAnsi="Times New Roman" w:cs="Times New Roman"/>
          <w:sz w:val="24"/>
          <w:szCs w:val="24"/>
        </w:rPr>
        <w:t>Управленческие практики в сфере здравоохранения</w:t>
      </w:r>
    </w:p>
    <w:p w:rsidR="00ED3E8A" w:rsidRPr="00C94239" w:rsidRDefault="00ED3E8A" w:rsidP="00ED3E8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239">
        <w:rPr>
          <w:rFonts w:ascii="Times New Roman" w:hAnsi="Times New Roman" w:cs="Times New Roman"/>
          <w:sz w:val="24"/>
          <w:szCs w:val="24"/>
        </w:rPr>
        <w:t>Практикум "Цель устойчивого развития: снижение уровня неравенства внутри стран и между ними"</w:t>
      </w:r>
    </w:p>
    <w:p w:rsidR="00ED3E8A" w:rsidRPr="00C94239" w:rsidRDefault="00ED3E8A" w:rsidP="00ED3E8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239">
        <w:rPr>
          <w:rFonts w:ascii="Times New Roman" w:hAnsi="Times New Roman" w:cs="Times New Roman"/>
          <w:sz w:val="24"/>
          <w:szCs w:val="24"/>
        </w:rPr>
        <w:t>Управленческие практики в сфере образования</w:t>
      </w:r>
    </w:p>
    <w:p w:rsidR="00ED3E8A" w:rsidRPr="00C94239" w:rsidRDefault="00ED3E8A" w:rsidP="00ED3E8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239">
        <w:rPr>
          <w:rFonts w:ascii="Times New Roman" w:hAnsi="Times New Roman" w:cs="Times New Roman"/>
          <w:sz w:val="24"/>
          <w:szCs w:val="24"/>
        </w:rPr>
        <w:t xml:space="preserve">Управление </w:t>
      </w:r>
      <w:proofErr w:type="spellStart"/>
      <w:r w:rsidRPr="00C94239">
        <w:rPr>
          <w:rFonts w:ascii="Times New Roman" w:hAnsi="Times New Roman" w:cs="Times New Roman"/>
          <w:sz w:val="24"/>
          <w:szCs w:val="24"/>
        </w:rPr>
        <w:t>цифровизацией</w:t>
      </w:r>
      <w:proofErr w:type="spellEnd"/>
      <w:r w:rsidRPr="00C94239">
        <w:rPr>
          <w:rFonts w:ascii="Times New Roman" w:hAnsi="Times New Roman" w:cs="Times New Roman"/>
          <w:sz w:val="24"/>
          <w:szCs w:val="24"/>
        </w:rPr>
        <w:t xml:space="preserve"> социальной сферы</w:t>
      </w:r>
    </w:p>
    <w:p w:rsidR="00ED3E8A" w:rsidRPr="00C94239" w:rsidRDefault="00ED3E8A" w:rsidP="00ED3E8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239">
        <w:rPr>
          <w:rFonts w:ascii="Times New Roman" w:hAnsi="Times New Roman" w:cs="Times New Roman"/>
          <w:sz w:val="24"/>
          <w:szCs w:val="24"/>
        </w:rPr>
        <w:t>Управленческие практики в сфере культуры</w:t>
      </w:r>
    </w:p>
    <w:p w:rsidR="00ED3E8A" w:rsidRPr="00C94239" w:rsidRDefault="00ED3E8A" w:rsidP="00ED3E8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239">
        <w:rPr>
          <w:rFonts w:ascii="Times New Roman" w:hAnsi="Times New Roman" w:cs="Times New Roman"/>
          <w:sz w:val="24"/>
          <w:szCs w:val="24"/>
        </w:rPr>
        <w:t>Управление национальными пенсионными системами</w:t>
      </w:r>
    </w:p>
    <w:p w:rsidR="00ED3E8A" w:rsidRPr="00C94239" w:rsidRDefault="00ED3E8A" w:rsidP="00ED3E8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239">
        <w:rPr>
          <w:rFonts w:ascii="Times New Roman" w:hAnsi="Times New Roman" w:cs="Times New Roman"/>
          <w:sz w:val="24"/>
          <w:szCs w:val="24"/>
        </w:rPr>
        <w:t>Управление в сфере науки, технологий и инноваций</w:t>
      </w:r>
    </w:p>
    <w:p w:rsidR="00ED3E8A" w:rsidRDefault="00ED3E8A" w:rsidP="00ED3E8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239">
        <w:rPr>
          <w:rFonts w:ascii="Times New Roman" w:hAnsi="Times New Roman" w:cs="Times New Roman"/>
          <w:sz w:val="24"/>
          <w:szCs w:val="24"/>
        </w:rPr>
        <w:t>Управленческие практики обесп</w:t>
      </w:r>
      <w:bookmarkStart w:id="0" w:name="_GoBack"/>
      <w:bookmarkEnd w:id="0"/>
      <w:r w:rsidRPr="00C94239">
        <w:rPr>
          <w:rFonts w:ascii="Times New Roman" w:hAnsi="Times New Roman" w:cs="Times New Roman"/>
          <w:sz w:val="24"/>
          <w:szCs w:val="24"/>
        </w:rPr>
        <w:t>ечения занятости в регионах</w:t>
      </w:r>
    </w:p>
    <w:p w:rsidR="00107ACB" w:rsidRPr="0048520B" w:rsidRDefault="00107ACB" w:rsidP="00ED3E8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07ACB" w:rsidRPr="0048520B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52CA7"/>
    <w:multiLevelType w:val="hybridMultilevel"/>
    <w:tmpl w:val="67BC3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12548"/>
    <w:multiLevelType w:val="hybridMultilevel"/>
    <w:tmpl w:val="C892292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8D83135"/>
    <w:multiLevelType w:val="hybridMultilevel"/>
    <w:tmpl w:val="F4A2A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94FD5"/>
    <w:rsid w:val="00107ACB"/>
    <w:rsid w:val="00250323"/>
    <w:rsid w:val="003618AD"/>
    <w:rsid w:val="00473705"/>
    <w:rsid w:val="0048520B"/>
    <w:rsid w:val="00854CF9"/>
    <w:rsid w:val="00892523"/>
    <w:rsid w:val="00973579"/>
    <w:rsid w:val="0098039A"/>
    <w:rsid w:val="00AF0767"/>
    <w:rsid w:val="00B47692"/>
    <w:rsid w:val="00B61F2B"/>
    <w:rsid w:val="00DF479A"/>
    <w:rsid w:val="00ED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906D0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Борисова Екатерина Владимировна</cp:lastModifiedBy>
  <cp:revision>17</cp:revision>
  <dcterms:created xsi:type="dcterms:W3CDTF">2024-03-13T11:05:00Z</dcterms:created>
  <dcterms:modified xsi:type="dcterms:W3CDTF">2025-04-17T13:51:00Z</dcterms:modified>
</cp:coreProperties>
</file>