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84" w:rsidRPr="00134F5C" w:rsidRDefault="000E7B84" w:rsidP="000E7B84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4F5C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значимые достижения кафедры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b/>
          <w:sz w:val="28"/>
          <w:szCs w:val="28"/>
        </w:rPr>
        <w:t xml:space="preserve"> по научным направлениям за 2022</w:t>
      </w:r>
      <w:r>
        <w:rPr>
          <w:rFonts w:ascii="Times New Roman" w:eastAsia="Calibri" w:hAnsi="Times New Roman" w:cs="Times New Roman"/>
          <w:b/>
          <w:sz w:val="28"/>
          <w:szCs w:val="28"/>
        </w:rPr>
        <w:t>-2025</w:t>
      </w:r>
      <w:r w:rsidRPr="00134F5C">
        <w:rPr>
          <w:rFonts w:ascii="Times New Roman" w:eastAsia="Calibri" w:hAnsi="Times New Roman" w:cs="Times New Roman"/>
          <w:b/>
          <w:sz w:val="28"/>
          <w:szCs w:val="28"/>
        </w:rPr>
        <w:t xml:space="preserve"> гг.:</w:t>
      </w:r>
    </w:p>
    <w:p w:rsidR="000E7B84" w:rsidRPr="00134F5C" w:rsidRDefault="000E7B84" w:rsidP="000E7B8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sz w:val="28"/>
          <w:szCs w:val="28"/>
        </w:rPr>
        <w:t xml:space="preserve">Научные исследования: 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485"/>
      </w:tblGrid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Научно-исследовательская работа, место и период выполнения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Коллектив участников от кафедры</w:t>
            </w:r>
          </w:p>
        </w:tc>
        <w:tc>
          <w:tcPr>
            <w:tcW w:w="2485" w:type="dxa"/>
          </w:tcPr>
          <w:p w:rsidR="000E7B84" w:rsidRPr="00134F5C" w:rsidRDefault="000E7B84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результаты</w:t>
            </w:r>
          </w:p>
        </w:tc>
      </w:tr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Научно-исследовательская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Оценка экономических последствий крупномасштабных чрезвычайных ситуаций и разработка методики обоснования размера бюджетных ассигнований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2021 г.)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Овсяник А.И.,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Г.Г.,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Чеботарев С.С.,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85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 о НИР, публикации</w:t>
            </w:r>
          </w:p>
        </w:tc>
      </w:tr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Общеуниверситетская комплексная тема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условий долгосрочного устойчивого развития России: теория и практика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2022 г.)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Косенок Ю.Н.,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Родионов А.С.,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Пименов </w:t>
            </w:r>
            <w:proofErr w:type="gram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Н.А..</w:t>
            </w:r>
            <w:proofErr w:type="gramEnd"/>
          </w:p>
        </w:tc>
        <w:tc>
          <w:tcPr>
            <w:tcW w:w="2485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 о НИР, публикации</w:t>
            </w:r>
          </w:p>
        </w:tc>
      </w:tr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Прикладная научно-исследовательская тема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требований к планированию и реализации инфраструктурных проектов, финансирование которых осуществляется с привлечением средств фонда национального благосостояния, в том числе с возможностью использования технологий информационного моделирования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3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34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государственному заданию Финансового университета на 2022 год)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базе кафедры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2022 г.)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Годлевский П.П.,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С.П. (Вишнякова С.П.),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Чеботарев С.С.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 о ПНИР, публикации</w:t>
            </w:r>
          </w:p>
        </w:tc>
      </w:tr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Общеуниверситетская комплексная тема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условий долгосрочного устойчивого развития России: теория и практика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2023)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, Косенок Ю.Н.,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Родионов А.С.,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Пименов Н.А.</w:t>
            </w:r>
          </w:p>
        </w:tc>
        <w:tc>
          <w:tcPr>
            <w:tcW w:w="2485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Отчет, публикации </w:t>
            </w:r>
          </w:p>
        </w:tc>
      </w:tr>
      <w:tr w:rsidR="000E7B84" w:rsidRPr="00134F5C" w:rsidTr="00272CE3">
        <w:tc>
          <w:tcPr>
            <w:tcW w:w="84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0E7B84" w:rsidRPr="00134F5C" w:rsidRDefault="000E7B84" w:rsidP="00272C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Прикладная научно-исследовательская тема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механизмов обеспечения устойчивого развития территорий в Арктической зоне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государственному заданию Финансового университета на 2023 год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базе Института цифровых технологий), 2023)</w:t>
            </w:r>
          </w:p>
        </w:tc>
        <w:tc>
          <w:tcPr>
            <w:tcW w:w="2336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Вишнякова С.П. (Киселева С.П.), 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 С.М.,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Данилина М.В.,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Родионов А.С.,</w:t>
            </w:r>
          </w:p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85" w:type="dxa"/>
          </w:tcPr>
          <w:p w:rsidR="000E7B84" w:rsidRPr="00134F5C" w:rsidRDefault="000E7B84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Отчет, публикации </w:t>
            </w:r>
          </w:p>
        </w:tc>
      </w:tr>
    </w:tbl>
    <w:p w:rsidR="0064446D" w:rsidRDefault="0064446D"/>
    <w:sectPr w:rsidR="006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92DBB"/>
    <w:multiLevelType w:val="hybridMultilevel"/>
    <w:tmpl w:val="116CB854"/>
    <w:lvl w:ilvl="0" w:tplc="63DE94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87"/>
    <w:rsid w:val="000E7B84"/>
    <w:rsid w:val="00461AC3"/>
    <w:rsid w:val="0064446D"/>
    <w:rsid w:val="00B60227"/>
    <w:rsid w:val="00F41D8A"/>
    <w:rsid w:val="00F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77A2-C8D0-4399-B163-7F75AE5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E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Судакова Екатерина Витальевна</cp:lastModifiedBy>
  <cp:revision>2</cp:revision>
  <dcterms:created xsi:type="dcterms:W3CDTF">2025-03-14T12:06:00Z</dcterms:created>
  <dcterms:modified xsi:type="dcterms:W3CDTF">2025-03-14T12:06:00Z</dcterms:modified>
</cp:coreProperties>
</file>