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C9257B" w:rsidRPr="00C9257B">
        <w:rPr>
          <w:rFonts w:ascii="Times New Roman" w:hAnsi="Times New Roman" w:cs="Times New Roman"/>
          <w:sz w:val="24"/>
          <w:szCs w:val="24"/>
        </w:rPr>
        <w:t>Корпоративные финансы и бизнес-оценка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7AA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D3052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F41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936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CB545E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Инвестиции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бизнеса в цифровой экономике</w:t>
      </w:r>
    </w:p>
    <w:p w:rsidR="00F20168" w:rsidRPr="00CB545E" w:rsidRDefault="00F20168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Финансы бизнеса в различных сегментах экономики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Управление стоимостью бизнеса в цифровой экономике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Финансовое моделирование в корпорациях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объектов недвижимости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Анализ бизнеса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стоимости машин и оборудования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стоимости нематериальных активов и объектов интеллектуальной собственности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lastRenderedPageBreak/>
        <w:t>Деловой язык и межкультурные коммуникации в профессиональной деятельности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Экологическая экономика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Риски корпоративного мошенничества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Риск-менеджмент инвестиционных проектов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Экологические</w:t>
      </w:r>
      <w:bookmarkStart w:id="0" w:name="_GoBack"/>
      <w:bookmarkEnd w:id="0"/>
      <w:r w:rsidRPr="00CB545E">
        <w:rPr>
          <w:rFonts w:ascii="Times New Roman" w:hAnsi="Times New Roman" w:cs="Times New Roman"/>
          <w:sz w:val="24"/>
          <w:szCs w:val="24"/>
        </w:rPr>
        <w:t xml:space="preserve"> риски и их регулирование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Практикум "</w:t>
      </w:r>
      <w:proofErr w:type="spellStart"/>
      <w:r w:rsidRPr="00CB545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B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45E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Pr="00CB545E">
        <w:rPr>
          <w:rFonts w:ascii="Times New Roman" w:hAnsi="Times New Roman" w:cs="Times New Roman"/>
          <w:sz w:val="24"/>
          <w:szCs w:val="24"/>
        </w:rPr>
        <w:t>"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для целей залога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Оценка для МСФО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Основы финансовых технологий бизнеса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Корпоративные информационные системы в финансовой сфере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Цифровые технологии в оценочной деятельности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Финансовые стратегии корпорации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Дивидендная политика корпораций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Венчурный бизнес и его финансирование</w:t>
      </w:r>
    </w:p>
    <w:p w:rsidR="00CB545E" w:rsidRPr="00CB545E" w:rsidRDefault="00CB545E" w:rsidP="00CB545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45E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CB545E" w:rsidRPr="00CB545E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1F" w:rsidRDefault="00E67F1F" w:rsidP="00B04140">
      <w:pPr>
        <w:spacing w:after="0" w:line="240" w:lineRule="auto"/>
      </w:pPr>
      <w:r>
        <w:separator/>
      </w:r>
    </w:p>
  </w:endnote>
  <w:endnote w:type="continuationSeparator" w:id="0">
    <w:p w:rsidR="00E67F1F" w:rsidRDefault="00E67F1F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6F6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1F" w:rsidRDefault="00E67F1F" w:rsidP="00B04140">
      <w:pPr>
        <w:spacing w:after="0" w:line="240" w:lineRule="auto"/>
      </w:pPr>
      <w:r>
        <w:separator/>
      </w:r>
    </w:p>
  </w:footnote>
  <w:footnote w:type="continuationSeparator" w:id="0">
    <w:p w:rsidR="00E67F1F" w:rsidRDefault="00E67F1F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1936F6"/>
    <w:rsid w:val="003F7504"/>
    <w:rsid w:val="00761E7A"/>
    <w:rsid w:val="0096523F"/>
    <w:rsid w:val="009D7964"/>
    <w:rsid w:val="009E17AA"/>
    <w:rsid w:val="00B04140"/>
    <w:rsid w:val="00B138FA"/>
    <w:rsid w:val="00B54519"/>
    <w:rsid w:val="00C9257B"/>
    <w:rsid w:val="00CB545E"/>
    <w:rsid w:val="00D26114"/>
    <w:rsid w:val="00D43CC9"/>
    <w:rsid w:val="00E67F1F"/>
    <w:rsid w:val="00F20168"/>
    <w:rsid w:val="00F4167E"/>
    <w:rsid w:val="00FD3052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2AB2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2024-03-14T10:43:00Z</dcterms:created>
  <dcterms:modified xsi:type="dcterms:W3CDTF">2026-04-21T07:00:00Z</dcterms:modified>
</cp:coreProperties>
</file>