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46179" w14:textId="55245411" w:rsidR="00930ECF" w:rsidRPr="00615180" w:rsidRDefault="00930ECF" w:rsidP="00930ECF">
      <w:pPr>
        <w:spacing w:line="240" w:lineRule="auto"/>
        <w:ind w:firstLine="0"/>
        <w:jc w:val="center"/>
        <w:rPr>
          <w:rFonts w:eastAsia="Times New Roman" w:cs="Times New Roman"/>
          <w:b/>
          <w:sz w:val="28"/>
          <w:szCs w:val="28"/>
          <w:lang w:eastAsia="ru-RU"/>
        </w:rPr>
      </w:pPr>
      <w:r w:rsidRPr="00615180">
        <w:rPr>
          <w:rFonts w:eastAsia="Times New Roman" w:cs="Times New Roman"/>
          <w:b/>
          <w:sz w:val="28"/>
          <w:szCs w:val="28"/>
          <w:lang w:eastAsia="ru-RU"/>
        </w:rPr>
        <w:t>Федеральное государственное образовательное бюджетное учреждение высшего образования</w:t>
      </w:r>
    </w:p>
    <w:p w14:paraId="3B7C2DDB" w14:textId="77777777" w:rsidR="00930ECF" w:rsidRPr="00615180" w:rsidRDefault="00930ECF" w:rsidP="00930ECF">
      <w:pPr>
        <w:spacing w:line="240" w:lineRule="auto"/>
        <w:ind w:firstLine="0"/>
        <w:jc w:val="center"/>
        <w:rPr>
          <w:rFonts w:eastAsia="Times New Roman" w:cs="Times New Roman"/>
          <w:b/>
          <w:sz w:val="28"/>
          <w:szCs w:val="28"/>
          <w:lang w:eastAsia="ru-RU"/>
        </w:rPr>
      </w:pPr>
    </w:p>
    <w:p w14:paraId="25F80EAA" w14:textId="77777777" w:rsidR="00930ECF" w:rsidRPr="00615180" w:rsidRDefault="00930ECF" w:rsidP="00930ECF">
      <w:pPr>
        <w:spacing w:line="240" w:lineRule="auto"/>
        <w:ind w:firstLine="0"/>
        <w:jc w:val="center"/>
        <w:rPr>
          <w:rFonts w:eastAsia="Times New Roman" w:cs="Times New Roman"/>
          <w:b/>
          <w:caps/>
          <w:sz w:val="28"/>
          <w:szCs w:val="28"/>
          <w:lang w:eastAsia="ru-RU"/>
        </w:rPr>
      </w:pPr>
      <w:r w:rsidRPr="00615180">
        <w:rPr>
          <w:rFonts w:eastAsia="Times New Roman" w:cs="Times New Roman"/>
          <w:b/>
          <w:caps/>
          <w:sz w:val="28"/>
          <w:szCs w:val="28"/>
          <w:lang w:eastAsia="ru-RU"/>
        </w:rPr>
        <w:t>«ФинансоВЫЙ УНИВЕРСИТЕТ</w:t>
      </w:r>
    </w:p>
    <w:p w14:paraId="38575D02" w14:textId="77777777" w:rsidR="00930ECF" w:rsidRPr="00615180" w:rsidRDefault="00930ECF" w:rsidP="00930ECF">
      <w:pPr>
        <w:spacing w:line="240" w:lineRule="auto"/>
        <w:ind w:firstLine="0"/>
        <w:jc w:val="center"/>
        <w:rPr>
          <w:rFonts w:eastAsia="Times New Roman" w:cs="Times New Roman"/>
          <w:b/>
          <w:caps/>
          <w:sz w:val="28"/>
          <w:szCs w:val="28"/>
          <w:lang w:eastAsia="ru-RU"/>
        </w:rPr>
      </w:pPr>
      <w:r w:rsidRPr="00615180">
        <w:rPr>
          <w:rFonts w:eastAsia="Times New Roman" w:cs="Times New Roman"/>
          <w:b/>
          <w:caps/>
          <w:sz w:val="28"/>
          <w:szCs w:val="28"/>
          <w:lang w:eastAsia="ru-RU"/>
        </w:rPr>
        <w:t>при Правительстве Российской Федерации»</w:t>
      </w:r>
    </w:p>
    <w:p w14:paraId="2B1A7832" w14:textId="77777777" w:rsidR="00615180" w:rsidRPr="00615180" w:rsidRDefault="00615180" w:rsidP="00615180">
      <w:pPr>
        <w:spacing w:line="240" w:lineRule="auto"/>
        <w:ind w:firstLine="0"/>
        <w:jc w:val="center"/>
        <w:rPr>
          <w:rFonts w:eastAsia="Times New Roman" w:cs="Times New Roman"/>
          <w:b/>
          <w:sz w:val="28"/>
          <w:szCs w:val="28"/>
        </w:rPr>
      </w:pPr>
      <w:r w:rsidRPr="00615180">
        <w:rPr>
          <w:rFonts w:eastAsia="Times New Roman" w:cs="Times New Roman"/>
          <w:b/>
          <w:sz w:val="28"/>
          <w:szCs w:val="28"/>
        </w:rPr>
        <w:t>(Финансовый университет)</w:t>
      </w:r>
    </w:p>
    <w:p w14:paraId="0A97F9FC" w14:textId="77777777" w:rsidR="00930ECF" w:rsidRPr="00615180" w:rsidRDefault="00930ECF" w:rsidP="00930ECF">
      <w:pPr>
        <w:widowControl w:val="0"/>
        <w:autoSpaceDE w:val="0"/>
        <w:autoSpaceDN w:val="0"/>
        <w:adjustRightInd w:val="0"/>
        <w:ind w:firstLine="0"/>
        <w:jc w:val="center"/>
        <w:rPr>
          <w:rFonts w:eastAsia="Times New Roman" w:cs="Times New Roman"/>
          <w:b/>
          <w:sz w:val="28"/>
          <w:szCs w:val="28"/>
          <w:lang w:eastAsia="ru-RU"/>
        </w:rPr>
      </w:pPr>
    </w:p>
    <w:p w14:paraId="47DBCA57" w14:textId="77777777" w:rsidR="00994FE4" w:rsidRPr="00994FE4" w:rsidRDefault="00994FE4" w:rsidP="00994FE4">
      <w:pPr>
        <w:jc w:val="center"/>
        <w:rPr>
          <w:rFonts w:eastAsia="Arial Unicode MS"/>
          <w:bCs/>
          <w:color w:val="000000"/>
          <w:sz w:val="28"/>
          <w:szCs w:val="28"/>
          <w:u w:color="000000"/>
        </w:rPr>
      </w:pPr>
      <w:r w:rsidRPr="00994FE4">
        <w:rPr>
          <w:rFonts w:eastAsia="Arial Unicode MS"/>
          <w:bCs/>
          <w:color w:val="000000"/>
          <w:sz w:val="28"/>
          <w:szCs w:val="28"/>
          <w:u w:color="000000"/>
        </w:rPr>
        <w:t>Департамент менеджмента и инноваций</w:t>
      </w:r>
    </w:p>
    <w:p w14:paraId="55EE484A" w14:textId="5A3CF228" w:rsidR="00994FE4" w:rsidRPr="00994FE4" w:rsidRDefault="00994FE4" w:rsidP="00994FE4">
      <w:pPr>
        <w:widowControl w:val="0"/>
        <w:jc w:val="center"/>
        <w:rPr>
          <w:color w:val="000000"/>
          <w:sz w:val="28"/>
          <w:szCs w:val="28"/>
        </w:rPr>
      </w:pPr>
      <w:r w:rsidRPr="00994FE4">
        <w:rPr>
          <w:color w:val="000000"/>
          <w:sz w:val="28"/>
          <w:szCs w:val="28"/>
        </w:rPr>
        <w:t>Факультет «Высшая школа управления»</w:t>
      </w:r>
    </w:p>
    <w:p w14:paraId="45683186" w14:textId="77777777" w:rsidR="00930ECF" w:rsidRPr="00994FE4" w:rsidRDefault="00930ECF" w:rsidP="00930ECF">
      <w:pPr>
        <w:widowControl w:val="0"/>
        <w:autoSpaceDE w:val="0"/>
        <w:autoSpaceDN w:val="0"/>
        <w:adjustRightInd w:val="0"/>
        <w:ind w:firstLine="0"/>
        <w:jc w:val="center"/>
        <w:rPr>
          <w:rFonts w:eastAsia="Times New Roman" w:cs="Times New Roman"/>
          <w:sz w:val="28"/>
          <w:szCs w:val="28"/>
          <w:lang w:eastAsia="ru-RU"/>
        </w:rPr>
      </w:pPr>
    </w:p>
    <w:p w14:paraId="4940BD9E" w14:textId="77777777" w:rsidR="00930ECF" w:rsidRPr="00930ECF" w:rsidRDefault="00930ECF" w:rsidP="00930ECF">
      <w:pPr>
        <w:spacing w:line="240" w:lineRule="auto"/>
        <w:ind w:firstLine="0"/>
        <w:jc w:val="center"/>
        <w:rPr>
          <w:rFonts w:eastAsia="Times New Roman" w:cs="Times New Roman"/>
          <w:b/>
          <w:sz w:val="28"/>
          <w:szCs w:val="28"/>
          <w:lang w:eastAsia="ru-RU"/>
        </w:rPr>
      </w:pPr>
    </w:p>
    <w:p w14:paraId="53B72B5E" w14:textId="7BFB2C68" w:rsidR="00930ECF" w:rsidRDefault="00930ECF" w:rsidP="00930ECF">
      <w:pPr>
        <w:spacing w:line="240" w:lineRule="auto"/>
        <w:ind w:firstLine="0"/>
        <w:jc w:val="center"/>
        <w:rPr>
          <w:rFonts w:eastAsia="Times New Roman" w:cs="Times New Roman"/>
          <w:b/>
          <w:sz w:val="36"/>
          <w:szCs w:val="36"/>
          <w:lang w:eastAsia="ru-RU"/>
        </w:rPr>
      </w:pPr>
    </w:p>
    <w:p w14:paraId="6DE37E80" w14:textId="77777777" w:rsidR="004A43EA" w:rsidRPr="00930ECF" w:rsidRDefault="004A43EA" w:rsidP="00930ECF">
      <w:pPr>
        <w:spacing w:line="240" w:lineRule="auto"/>
        <w:ind w:firstLine="0"/>
        <w:jc w:val="center"/>
        <w:rPr>
          <w:rFonts w:eastAsia="Times New Roman" w:cs="Times New Roman"/>
          <w:b/>
          <w:sz w:val="36"/>
          <w:szCs w:val="36"/>
          <w:lang w:eastAsia="ru-RU"/>
        </w:rPr>
      </w:pPr>
    </w:p>
    <w:p w14:paraId="7DE892DF" w14:textId="77777777" w:rsidR="00930ECF" w:rsidRPr="00930ECF" w:rsidRDefault="00930ECF" w:rsidP="00930ECF">
      <w:pPr>
        <w:spacing w:line="240" w:lineRule="auto"/>
        <w:ind w:firstLine="0"/>
        <w:jc w:val="center"/>
        <w:rPr>
          <w:rFonts w:eastAsia="Times New Roman" w:cs="Times New Roman"/>
          <w:b/>
          <w:sz w:val="36"/>
          <w:szCs w:val="36"/>
          <w:lang w:eastAsia="ru-RU"/>
        </w:rPr>
      </w:pPr>
    </w:p>
    <w:p w14:paraId="7F43C3CB" w14:textId="77777777" w:rsidR="006120AE" w:rsidRPr="00246C6C" w:rsidRDefault="006120AE" w:rsidP="00930ECF">
      <w:pPr>
        <w:widowControl w:val="0"/>
        <w:autoSpaceDE w:val="0"/>
        <w:autoSpaceDN w:val="0"/>
        <w:adjustRightInd w:val="0"/>
        <w:spacing w:line="276" w:lineRule="auto"/>
        <w:ind w:firstLine="0"/>
        <w:jc w:val="center"/>
        <w:rPr>
          <w:rFonts w:eastAsia="Times New Roman" w:cs="Times New Roman"/>
          <w:b/>
          <w:sz w:val="32"/>
          <w:szCs w:val="32"/>
          <w:lang w:eastAsia="ru-RU"/>
        </w:rPr>
      </w:pPr>
    </w:p>
    <w:p w14:paraId="67C8E6C4" w14:textId="2149D8BA" w:rsidR="00815CAD" w:rsidRDefault="00815CAD" w:rsidP="007C371F">
      <w:pPr>
        <w:ind w:firstLine="0"/>
        <w:jc w:val="center"/>
        <w:rPr>
          <w:b/>
          <w:caps/>
          <w:sz w:val="32"/>
          <w:szCs w:val="32"/>
        </w:rPr>
      </w:pPr>
      <w:r w:rsidRPr="00815CAD">
        <w:rPr>
          <w:b/>
          <w:caps/>
          <w:sz w:val="32"/>
          <w:szCs w:val="32"/>
        </w:rPr>
        <w:t>Программа государственной итоговой аттестации</w:t>
      </w:r>
    </w:p>
    <w:p w14:paraId="099AEE0F" w14:textId="5DF3A9E0" w:rsidR="007C371F" w:rsidRPr="007C371F" w:rsidRDefault="007C371F" w:rsidP="007C371F">
      <w:pPr>
        <w:ind w:firstLine="0"/>
        <w:jc w:val="center"/>
        <w:rPr>
          <w:rFonts w:eastAsia="Calibri" w:cs="Times New Roman"/>
          <w:sz w:val="28"/>
          <w:szCs w:val="28"/>
        </w:rPr>
      </w:pPr>
      <w:r w:rsidRPr="007C371F">
        <w:rPr>
          <w:rFonts w:eastAsia="Calibri" w:cs="Times New Roman"/>
          <w:sz w:val="28"/>
          <w:szCs w:val="28"/>
        </w:rPr>
        <w:t>для студентов, обучающихся по направлению подготовки</w:t>
      </w:r>
    </w:p>
    <w:p w14:paraId="17AB5D9D" w14:textId="77777777" w:rsidR="007C371F" w:rsidRPr="007C371F" w:rsidRDefault="007C371F" w:rsidP="007C371F">
      <w:pPr>
        <w:ind w:firstLine="0"/>
        <w:jc w:val="center"/>
        <w:rPr>
          <w:rFonts w:eastAsia="Calibri" w:cs="Times New Roman"/>
          <w:sz w:val="28"/>
          <w:szCs w:val="28"/>
        </w:rPr>
      </w:pPr>
      <w:r w:rsidRPr="007C371F">
        <w:rPr>
          <w:rFonts w:eastAsia="Calibri" w:cs="Times New Roman"/>
          <w:sz w:val="28"/>
          <w:szCs w:val="28"/>
        </w:rPr>
        <w:t xml:space="preserve">38.03.02 «Менеджмент» </w:t>
      </w:r>
    </w:p>
    <w:p w14:paraId="2433114D" w14:textId="740D9A2D" w:rsidR="00930ECF" w:rsidRPr="00930ECF" w:rsidRDefault="00C87B3B" w:rsidP="007C371F">
      <w:pPr>
        <w:ind w:firstLine="0"/>
        <w:jc w:val="center"/>
        <w:rPr>
          <w:rFonts w:eastAsia="Times New Roman" w:cs="Times New Roman"/>
          <w:b/>
          <w:bCs/>
          <w:sz w:val="28"/>
          <w:szCs w:val="28"/>
          <w:lang w:eastAsia="ru-RU"/>
        </w:rPr>
      </w:pPr>
      <w:r>
        <w:rPr>
          <w:rFonts w:eastAsia="Calibri" w:cs="Times New Roman"/>
          <w:sz w:val="28"/>
          <w:szCs w:val="28"/>
        </w:rPr>
        <w:t xml:space="preserve">Образовательная программа </w:t>
      </w:r>
      <w:r w:rsidR="007C371F" w:rsidRPr="007C371F">
        <w:rPr>
          <w:rFonts w:eastAsia="Calibri" w:cs="Times New Roman"/>
          <w:sz w:val="28"/>
          <w:szCs w:val="28"/>
        </w:rPr>
        <w:t>«</w:t>
      </w:r>
      <w:r w:rsidR="00AF6592">
        <w:rPr>
          <w:rFonts w:eastAsia="Calibri" w:cs="Times New Roman"/>
          <w:sz w:val="28"/>
          <w:szCs w:val="28"/>
        </w:rPr>
        <w:t>Управление бизнесом</w:t>
      </w:r>
      <w:r w:rsidR="00BE2A7B">
        <w:rPr>
          <w:rFonts w:eastAsia="Calibri" w:cs="Times New Roman"/>
          <w:sz w:val="28"/>
          <w:szCs w:val="28"/>
        </w:rPr>
        <w:t>»</w:t>
      </w:r>
      <w:bookmarkStart w:id="0" w:name="_GoBack"/>
      <w:bookmarkEnd w:id="0"/>
      <w:r w:rsidR="009C677D">
        <w:rPr>
          <w:rFonts w:eastAsia="Calibri" w:cs="Times New Roman"/>
          <w:sz w:val="28"/>
          <w:szCs w:val="28"/>
        </w:rPr>
        <w:t>, профиль «Менеджмент и управление бизнесом»</w:t>
      </w:r>
    </w:p>
    <w:p w14:paraId="562B7277" w14:textId="77777777" w:rsidR="00930ECF" w:rsidRDefault="00930ECF" w:rsidP="00930ECF">
      <w:pPr>
        <w:spacing w:line="240" w:lineRule="auto"/>
        <w:ind w:firstLine="0"/>
        <w:jc w:val="center"/>
        <w:rPr>
          <w:rFonts w:eastAsia="Times New Roman" w:cs="Times New Roman"/>
          <w:b/>
          <w:sz w:val="28"/>
          <w:szCs w:val="24"/>
          <w:lang w:eastAsia="ru-RU"/>
        </w:rPr>
      </w:pPr>
    </w:p>
    <w:p w14:paraId="3DFC27BD" w14:textId="77777777" w:rsidR="00165612" w:rsidRDefault="00165612" w:rsidP="00165612"/>
    <w:p w14:paraId="052E348B" w14:textId="77777777" w:rsidR="004E75F4" w:rsidRPr="00245A14" w:rsidRDefault="004E75F4" w:rsidP="004E75F4">
      <w:pPr>
        <w:ind w:right="-2"/>
        <w:jc w:val="center"/>
        <w:rPr>
          <w:i/>
          <w:iCs/>
        </w:rPr>
      </w:pPr>
    </w:p>
    <w:p w14:paraId="4CE0C17C" w14:textId="77777777" w:rsidR="00D5764B" w:rsidRPr="00F272BD" w:rsidRDefault="00D5764B" w:rsidP="00D5764B">
      <w:pPr>
        <w:widowControl w:val="0"/>
        <w:autoSpaceDE w:val="0"/>
        <w:autoSpaceDN w:val="0"/>
        <w:adjustRightInd w:val="0"/>
        <w:jc w:val="center"/>
        <w:rPr>
          <w:b/>
          <w:sz w:val="28"/>
          <w:szCs w:val="28"/>
        </w:rPr>
      </w:pPr>
    </w:p>
    <w:p w14:paraId="0756AFC8" w14:textId="77777777" w:rsidR="00D5764B" w:rsidRDefault="00D5764B" w:rsidP="00D5764B">
      <w:pPr>
        <w:ind w:right="-2"/>
        <w:jc w:val="center"/>
        <w:rPr>
          <w:i/>
          <w:iCs/>
        </w:rPr>
      </w:pPr>
      <w:r>
        <w:rPr>
          <w:i/>
          <w:iCs/>
        </w:rPr>
        <w:t>Одобрено Советом Департамента менеджмента и инноваций</w:t>
      </w:r>
    </w:p>
    <w:p w14:paraId="23A24C9F" w14:textId="77777777" w:rsidR="00D5764B" w:rsidRDefault="00D5764B" w:rsidP="00D5764B">
      <w:pPr>
        <w:ind w:right="-2"/>
        <w:jc w:val="center"/>
        <w:rPr>
          <w:i/>
          <w:iCs/>
        </w:rPr>
      </w:pPr>
      <w:r>
        <w:rPr>
          <w:i/>
          <w:iCs/>
        </w:rPr>
        <w:t>(протокол № 15 от 17.04.2023г.)</w:t>
      </w:r>
    </w:p>
    <w:p w14:paraId="246235BF" w14:textId="77777777" w:rsidR="00D5764B" w:rsidRDefault="00D5764B" w:rsidP="00D5764B">
      <w:pPr>
        <w:jc w:val="center"/>
        <w:outlineLvl w:val="0"/>
        <w:rPr>
          <w:rFonts w:eastAsia="Arial Unicode MS"/>
          <w:color w:val="000000"/>
          <w:sz w:val="28"/>
          <w:u w:color="000000"/>
        </w:rPr>
      </w:pPr>
    </w:p>
    <w:p w14:paraId="65916B85" w14:textId="77777777" w:rsidR="00246C6C" w:rsidRDefault="00246C6C" w:rsidP="00930ECF">
      <w:pPr>
        <w:spacing w:line="240" w:lineRule="auto"/>
        <w:ind w:firstLine="0"/>
        <w:jc w:val="center"/>
        <w:rPr>
          <w:rFonts w:eastAsia="Times New Roman" w:cs="Times New Roman"/>
          <w:b/>
          <w:sz w:val="28"/>
          <w:szCs w:val="24"/>
          <w:lang w:eastAsia="ru-RU"/>
        </w:rPr>
      </w:pPr>
    </w:p>
    <w:p w14:paraId="16D6BC70" w14:textId="77777777" w:rsidR="00246C6C" w:rsidRDefault="00246C6C" w:rsidP="00930ECF">
      <w:pPr>
        <w:spacing w:line="240" w:lineRule="auto"/>
        <w:ind w:firstLine="0"/>
        <w:jc w:val="center"/>
        <w:rPr>
          <w:rFonts w:eastAsia="Times New Roman" w:cs="Times New Roman"/>
          <w:b/>
          <w:sz w:val="28"/>
          <w:szCs w:val="24"/>
          <w:lang w:eastAsia="ru-RU"/>
        </w:rPr>
      </w:pPr>
    </w:p>
    <w:p w14:paraId="4707D679" w14:textId="77777777" w:rsidR="00246C6C" w:rsidRDefault="00246C6C" w:rsidP="00930ECF">
      <w:pPr>
        <w:spacing w:line="240" w:lineRule="auto"/>
        <w:ind w:firstLine="0"/>
        <w:jc w:val="center"/>
        <w:rPr>
          <w:rFonts w:eastAsia="Times New Roman" w:cs="Times New Roman"/>
          <w:b/>
          <w:sz w:val="28"/>
          <w:szCs w:val="24"/>
          <w:lang w:eastAsia="ru-RU"/>
        </w:rPr>
      </w:pPr>
    </w:p>
    <w:p w14:paraId="12BBCC3B" w14:textId="77777777" w:rsidR="00246C6C" w:rsidRDefault="00246C6C" w:rsidP="00930ECF">
      <w:pPr>
        <w:spacing w:line="240" w:lineRule="auto"/>
        <w:ind w:firstLine="0"/>
        <w:jc w:val="center"/>
        <w:rPr>
          <w:rFonts w:eastAsia="Times New Roman" w:cs="Times New Roman"/>
          <w:b/>
          <w:sz w:val="28"/>
          <w:szCs w:val="24"/>
          <w:lang w:eastAsia="ru-RU"/>
        </w:rPr>
      </w:pPr>
    </w:p>
    <w:p w14:paraId="11670705" w14:textId="77777777" w:rsidR="00246C6C" w:rsidRDefault="00246C6C" w:rsidP="00930ECF">
      <w:pPr>
        <w:spacing w:line="240" w:lineRule="auto"/>
        <w:ind w:firstLine="0"/>
        <w:jc w:val="center"/>
        <w:rPr>
          <w:rFonts w:eastAsia="Times New Roman" w:cs="Times New Roman"/>
          <w:b/>
          <w:sz w:val="28"/>
          <w:szCs w:val="24"/>
          <w:lang w:eastAsia="ru-RU"/>
        </w:rPr>
      </w:pPr>
    </w:p>
    <w:p w14:paraId="388511D9" w14:textId="77777777" w:rsidR="005B0BBF" w:rsidRPr="00930ECF" w:rsidRDefault="005B0BBF" w:rsidP="00930ECF">
      <w:pPr>
        <w:spacing w:line="240" w:lineRule="auto"/>
        <w:ind w:firstLine="0"/>
        <w:jc w:val="center"/>
        <w:rPr>
          <w:rFonts w:eastAsia="Times New Roman" w:cs="Times New Roman"/>
          <w:b/>
          <w:sz w:val="28"/>
          <w:szCs w:val="24"/>
          <w:lang w:eastAsia="ru-RU"/>
        </w:rPr>
      </w:pPr>
    </w:p>
    <w:p w14:paraId="640A9329" w14:textId="4B595CA7" w:rsidR="00246C6C" w:rsidRDefault="00AF6592" w:rsidP="00930ECF">
      <w:pPr>
        <w:spacing w:line="240" w:lineRule="auto"/>
        <w:ind w:firstLine="0"/>
        <w:jc w:val="center"/>
        <w:rPr>
          <w:rFonts w:eastAsia="Times New Roman" w:cs="Times New Roman"/>
          <w:sz w:val="28"/>
          <w:szCs w:val="24"/>
          <w:lang w:eastAsia="ru-RU"/>
        </w:rPr>
      </w:pPr>
      <w:bookmarkStart w:id="1" w:name="_Toc439247493"/>
      <w:bookmarkStart w:id="2" w:name="_Toc439247573"/>
      <w:bookmarkStart w:id="3" w:name="_Toc439247756"/>
      <w:r>
        <w:rPr>
          <w:rFonts w:eastAsia="Times New Roman" w:cs="Times New Roman"/>
          <w:sz w:val="28"/>
          <w:szCs w:val="24"/>
          <w:lang w:eastAsia="ru-RU"/>
        </w:rPr>
        <w:t>Москва 202</w:t>
      </w:r>
      <w:r w:rsidR="00C9141C">
        <w:rPr>
          <w:rFonts w:eastAsia="Times New Roman" w:cs="Times New Roman"/>
          <w:sz w:val="28"/>
          <w:szCs w:val="24"/>
          <w:lang w:eastAsia="ru-RU"/>
        </w:rPr>
        <w:t>3</w:t>
      </w:r>
    </w:p>
    <w:p w14:paraId="04BC8A3A" w14:textId="41721C54" w:rsidR="0001665F" w:rsidRDefault="005B0BBF" w:rsidP="0001665F">
      <w:pPr>
        <w:ind w:firstLine="0"/>
        <w:rPr>
          <w:rFonts w:eastAsia="Times New Roman" w:cs="Times New Roman"/>
          <w:sz w:val="28"/>
          <w:szCs w:val="24"/>
          <w:lang w:eastAsia="ru-RU"/>
        </w:rPr>
      </w:pPr>
      <w:r>
        <w:rPr>
          <w:rFonts w:eastAsia="Times New Roman" w:cs="Times New Roman"/>
          <w:sz w:val="28"/>
          <w:szCs w:val="24"/>
          <w:lang w:eastAsia="ru-RU"/>
        </w:rPr>
        <w:br w:type="page"/>
      </w:r>
    </w:p>
    <w:p w14:paraId="2B5B7762" w14:textId="00B30C94" w:rsidR="00873C60" w:rsidRPr="009C72C6" w:rsidRDefault="0001665F" w:rsidP="00F11F39">
      <w:pPr>
        <w:ind w:left="-142" w:right="-143" w:firstLine="0"/>
        <w:rPr>
          <w:b/>
          <w:bCs/>
          <w:sz w:val="26"/>
          <w:szCs w:val="26"/>
        </w:rPr>
      </w:pPr>
      <w:r w:rsidRPr="009C72C6">
        <w:rPr>
          <w:b/>
          <w:bCs/>
          <w:sz w:val="26"/>
          <w:szCs w:val="26"/>
        </w:rPr>
        <w:lastRenderedPageBreak/>
        <w:t xml:space="preserve">Перечень компетенций, подлежащих оценке в ходе государственной итоговой аттестации для студентов, обучающихся по направлению подготовки </w:t>
      </w:r>
      <w:r w:rsidR="00873C60" w:rsidRPr="009C72C6">
        <w:rPr>
          <w:b/>
          <w:bCs/>
          <w:sz w:val="26"/>
          <w:szCs w:val="26"/>
        </w:rPr>
        <w:t>38.03.02</w:t>
      </w:r>
      <w:r w:rsidR="00873C60" w:rsidRPr="009C72C6">
        <w:rPr>
          <w:rFonts w:eastAsia="Calibri" w:cs="Times New Roman"/>
          <w:sz w:val="26"/>
          <w:szCs w:val="26"/>
        </w:rPr>
        <w:t xml:space="preserve"> </w:t>
      </w:r>
      <w:r w:rsidR="00873C60" w:rsidRPr="009C72C6">
        <w:rPr>
          <w:b/>
          <w:bCs/>
          <w:sz w:val="26"/>
          <w:szCs w:val="26"/>
        </w:rPr>
        <w:t>«Менеджмент» Образовательная программа «Управление бизнесом</w:t>
      </w:r>
      <w:r w:rsidR="00143D2B" w:rsidRPr="009C72C6">
        <w:rPr>
          <w:b/>
          <w:bCs/>
          <w:sz w:val="26"/>
          <w:szCs w:val="26"/>
        </w:rPr>
        <w:t>, профиль</w:t>
      </w:r>
      <w:r w:rsidR="00143D2B" w:rsidRPr="009C72C6">
        <w:rPr>
          <w:rFonts w:eastAsia="Calibri" w:cs="Times New Roman"/>
          <w:sz w:val="26"/>
          <w:szCs w:val="26"/>
        </w:rPr>
        <w:t xml:space="preserve"> </w:t>
      </w:r>
      <w:r w:rsidR="00143D2B" w:rsidRPr="009C72C6">
        <w:rPr>
          <w:b/>
          <w:bCs/>
          <w:sz w:val="26"/>
          <w:szCs w:val="26"/>
        </w:rPr>
        <w:t>«Мен</w:t>
      </w:r>
      <w:r w:rsidR="00EC0B69">
        <w:rPr>
          <w:b/>
          <w:bCs/>
          <w:sz w:val="26"/>
          <w:szCs w:val="26"/>
        </w:rPr>
        <w:t xml:space="preserve">еджмент и управление бизнесом» </w:t>
      </w:r>
      <w:r w:rsidR="00143D2B" w:rsidRPr="009C72C6">
        <w:rPr>
          <w:b/>
          <w:bCs/>
          <w:sz w:val="26"/>
          <w:szCs w:val="26"/>
        </w:rPr>
        <w:t>очная, очно-заочная форма обучения</w:t>
      </w:r>
    </w:p>
    <w:p w14:paraId="221F7339" w14:textId="6EFFB022" w:rsidR="0001665F" w:rsidRDefault="006B5289" w:rsidP="0001665F">
      <w:pPr>
        <w:ind w:firstLine="708"/>
        <w:rPr>
          <w:b/>
          <w:bCs/>
        </w:rPr>
      </w:pPr>
      <w:r>
        <w:rPr>
          <w:b/>
          <w:bCs/>
        </w:rPr>
        <w:t xml:space="preserve"> </w:t>
      </w:r>
    </w:p>
    <w:tbl>
      <w:tblPr>
        <w:tblStyle w:val="a3"/>
        <w:tblW w:w="5000" w:type="pct"/>
        <w:tblLook w:val="04A0" w:firstRow="1" w:lastRow="0" w:firstColumn="1" w:lastColumn="0" w:noHBand="0" w:noVBand="1"/>
      </w:tblPr>
      <w:tblGrid>
        <w:gridCol w:w="4638"/>
        <w:gridCol w:w="5074"/>
      </w:tblGrid>
      <w:tr w:rsidR="0001665F" w:rsidRPr="0001665F" w14:paraId="30755BC9" w14:textId="77777777" w:rsidTr="00DB4336">
        <w:tc>
          <w:tcPr>
            <w:tcW w:w="2388" w:type="pct"/>
          </w:tcPr>
          <w:p w14:paraId="47C0A883" w14:textId="77777777" w:rsidR="0001665F" w:rsidRPr="0001665F" w:rsidRDefault="0001665F" w:rsidP="0001665F">
            <w:pPr>
              <w:widowControl w:val="0"/>
              <w:autoSpaceDE w:val="0"/>
              <w:autoSpaceDN w:val="0"/>
              <w:adjustRightInd w:val="0"/>
              <w:jc w:val="center"/>
              <w:rPr>
                <w:rFonts w:eastAsia="Times New Roman" w:cs="Times New Roman"/>
                <w:szCs w:val="24"/>
                <w:lang w:eastAsia="ru-RU"/>
              </w:rPr>
            </w:pPr>
            <w:r w:rsidRPr="0001665F">
              <w:rPr>
                <w:rFonts w:eastAsia="Times New Roman" w:cs="Times New Roman"/>
                <w:szCs w:val="24"/>
                <w:lang w:eastAsia="ru-RU"/>
              </w:rPr>
              <w:t>Код и наименование компетенции</w:t>
            </w:r>
          </w:p>
        </w:tc>
        <w:tc>
          <w:tcPr>
            <w:tcW w:w="2612" w:type="pct"/>
          </w:tcPr>
          <w:p w14:paraId="450D7604" w14:textId="77777777" w:rsidR="0001665F" w:rsidRPr="00DA4C62" w:rsidRDefault="0001665F" w:rsidP="0001665F">
            <w:pPr>
              <w:widowControl w:val="0"/>
              <w:autoSpaceDE w:val="0"/>
              <w:autoSpaceDN w:val="0"/>
              <w:adjustRightInd w:val="0"/>
              <w:jc w:val="center"/>
              <w:rPr>
                <w:rFonts w:eastAsia="Times New Roman" w:cs="Times New Roman"/>
                <w:szCs w:val="24"/>
                <w:lang w:eastAsia="ru-RU"/>
              </w:rPr>
            </w:pPr>
            <w:r w:rsidRPr="00DA4C62">
              <w:rPr>
                <w:rFonts w:eastAsia="Times New Roman" w:cs="Times New Roman"/>
                <w:szCs w:val="24"/>
                <w:lang w:eastAsia="ru-RU"/>
              </w:rPr>
              <w:t xml:space="preserve">Форма государственной итоговой аттестации, в рамках которой проверяется сформированность компетенции </w:t>
            </w:r>
          </w:p>
        </w:tc>
      </w:tr>
      <w:tr w:rsidR="0001665F" w:rsidRPr="0001665F" w14:paraId="42874674" w14:textId="77777777" w:rsidTr="00DB4336">
        <w:tc>
          <w:tcPr>
            <w:tcW w:w="2388" w:type="pct"/>
          </w:tcPr>
          <w:p w14:paraId="214EE9D1" w14:textId="77777777" w:rsidR="0001665F" w:rsidRPr="0001665F" w:rsidRDefault="0001665F" w:rsidP="0001665F">
            <w:pPr>
              <w:widowControl w:val="0"/>
              <w:autoSpaceDE w:val="0"/>
              <w:autoSpaceDN w:val="0"/>
              <w:adjustRightInd w:val="0"/>
              <w:jc w:val="center"/>
              <w:rPr>
                <w:rFonts w:eastAsia="Times New Roman" w:cs="Times New Roman"/>
                <w:sz w:val="28"/>
                <w:szCs w:val="28"/>
                <w:lang w:eastAsia="ru-RU"/>
              </w:rPr>
            </w:pPr>
            <w:r w:rsidRPr="0001665F">
              <w:rPr>
                <w:rFonts w:eastAsia="Times New Roman" w:cs="Times New Roman"/>
                <w:sz w:val="28"/>
                <w:szCs w:val="28"/>
                <w:lang w:eastAsia="ru-RU"/>
              </w:rPr>
              <w:t>1</w:t>
            </w:r>
          </w:p>
        </w:tc>
        <w:tc>
          <w:tcPr>
            <w:tcW w:w="2612" w:type="pct"/>
          </w:tcPr>
          <w:p w14:paraId="6B6CA873" w14:textId="77777777" w:rsidR="0001665F" w:rsidRPr="00DA4C62" w:rsidRDefault="0001665F" w:rsidP="0001665F">
            <w:pPr>
              <w:widowControl w:val="0"/>
              <w:autoSpaceDE w:val="0"/>
              <w:autoSpaceDN w:val="0"/>
              <w:adjustRightInd w:val="0"/>
              <w:jc w:val="center"/>
              <w:rPr>
                <w:rFonts w:eastAsia="Times New Roman" w:cs="Times New Roman"/>
                <w:sz w:val="28"/>
                <w:szCs w:val="28"/>
                <w:lang w:eastAsia="ru-RU"/>
              </w:rPr>
            </w:pPr>
            <w:r w:rsidRPr="00DA4C62">
              <w:rPr>
                <w:rFonts w:eastAsia="Times New Roman" w:cs="Times New Roman"/>
                <w:sz w:val="28"/>
                <w:szCs w:val="28"/>
                <w:lang w:eastAsia="ru-RU"/>
              </w:rPr>
              <w:t>2</w:t>
            </w:r>
          </w:p>
        </w:tc>
      </w:tr>
      <w:tr w:rsidR="00A21224" w:rsidRPr="0001665F" w14:paraId="64126FF2" w14:textId="77777777" w:rsidTr="00A21224">
        <w:tc>
          <w:tcPr>
            <w:tcW w:w="5000" w:type="pct"/>
            <w:gridSpan w:val="2"/>
          </w:tcPr>
          <w:p w14:paraId="4CC95D70" w14:textId="27D50372" w:rsidR="00A21224" w:rsidRPr="00DA4C62" w:rsidRDefault="00A21224" w:rsidP="00A21224">
            <w:pPr>
              <w:widowControl w:val="0"/>
              <w:autoSpaceDE w:val="0"/>
              <w:autoSpaceDN w:val="0"/>
              <w:adjustRightInd w:val="0"/>
              <w:jc w:val="both"/>
              <w:rPr>
                <w:rFonts w:eastAsia="Times New Roman" w:cs="Times New Roman"/>
                <w:sz w:val="28"/>
                <w:szCs w:val="28"/>
                <w:lang w:eastAsia="ru-RU"/>
              </w:rPr>
            </w:pPr>
            <w:r w:rsidRPr="00DA4C62">
              <w:rPr>
                <w:rFonts w:eastAsia="Arial Unicode MS" w:cs="Times New Roman"/>
                <w:b/>
                <w:color w:val="000000"/>
                <w:szCs w:val="24"/>
                <w:lang w:eastAsia="ru-RU"/>
              </w:rPr>
              <w:t>Общенаучные компетенции:</w:t>
            </w:r>
          </w:p>
        </w:tc>
      </w:tr>
      <w:tr w:rsidR="0001665F" w:rsidRPr="0001665F" w14:paraId="08A4FE33" w14:textId="77777777" w:rsidTr="00DB4336">
        <w:tc>
          <w:tcPr>
            <w:tcW w:w="2388" w:type="pct"/>
          </w:tcPr>
          <w:p w14:paraId="3A5F0039" w14:textId="1B07C445"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восприятию межкультурного разнообразия общества, в социально-историческом, этиче</w:t>
            </w:r>
            <w:r>
              <w:rPr>
                <w:rFonts w:eastAsia="Times New Roman" w:cs="Times New Roman"/>
                <w:szCs w:val="24"/>
                <w:lang w:eastAsia="ru-RU"/>
              </w:rPr>
              <w:t xml:space="preserve">ском и философских контекстах, </w:t>
            </w:r>
            <w:r w:rsidRPr="00985466">
              <w:rPr>
                <w:rFonts w:eastAsia="Times New Roman" w:cs="Times New Roman"/>
                <w:szCs w:val="24"/>
                <w:lang w:eastAsia="ru-RU"/>
              </w:rPr>
              <w:t xml:space="preserve">анализу и мировоззренческой оценке происходящих процессов и закономерностей </w:t>
            </w:r>
          </w:p>
          <w:p w14:paraId="5AA6A196" w14:textId="69986691" w:rsidR="0001665F"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(УК-1)</w:t>
            </w:r>
          </w:p>
        </w:tc>
        <w:tc>
          <w:tcPr>
            <w:tcW w:w="2612" w:type="pct"/>
          </w:tcPr>
          <w:p w14:paraId="4591E257" w14:textId="6434CCA0" w:rsidR="0001665F"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A21224" w:rsidRPr="0001665F" w14:paraId="5A0ADA0D" w14:textId="77777777" w:rsidTr="00A21224">
        <w:tc>
          <w:tcPr>
            <w:tcW w:w="5000" w:type="pct"/>
            <w:gridSpan w:val="2"/>
          </w:tcPr>
          <w:p w14:paraId="26F682F6" w14:textId="4ADCD75C" w:rsidR="00A21224" w:rsidRPr="00DA4C62" w:rsidRDefault="00A21224"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Инструментальные компетенции:</w:t>
            </w:r>
          </w:p>
        </w:tc>
      </w:tr>
      <w:tr w:rsidR="0001665F" w:rsidRPr="0001665F" w14:paraId="455860DB" w14:textId="77777777" w:rsidTr="00DB4336">
        <w:tc>
          <w:tcPr>
            <w:tcW w:w="2388" w:type="pct"/>
          </w:tcPr>
          <w:p w14:paraId="3CB88ECB" w14:textId="50D2A8E8" w:rsidR="0001665F"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применять нормы государственного языка Российской Федерации в устной и письменной речи в процессе личной и профессиональной коммуникаций (УК-2)</w:t>
            </w:r>
          </w:p>
        </w:tc>
        <w:tc>
          <w:tcPr>
            <w:tcW w:w="2612" w:type="pct"/>
          </w:tcPr>
          <w:p w14:paraId="0F4AD84B" w14:textId="23F1DAA1" w:rsidR="0001665F" w:rsidRPr="00DA4C62" w:rsidRDefault="00176C87" w:rsidP="00176C87">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01665F" w:rsidRPr="0001665F" w14:paraId="64E5E9EC" w14:textId="77777777" w:rsidTr="00DB4336">
        <w:tc>
          <w:tcPr>
            <w:tcW w:w="2388" w:type="pct"/>
          </w:tcPr>
          <w:p w14:paraId="6A888075" w14:textId="34D2C8E2" w:rsidR="0001665F"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применять знания иностранного языка на уровне, достаточн</w:t>
            </w:r>
            <w:r>
              <w:rPr>
                <w:rFonts w:eastAsia="Times New Roman" w:cs="Times New Roman"/>
                <w:szCs w:val="24"/>
                <w:lang w:eastAsia="ru-RU"/>
              </w:rPr>
              <w:t xml:space="preserve">ом для межличностного общения, </w:t>
            </w:r>
            <w:r w:rsidRPr="00985466">
              <w:rPr>
                <w:rFonts w:eastAsia="Times New Roman" w:cs="Times New Roman"/>
                <w:szCs w:val="24"/>
                <w:lang w:eastAsia="ru-RU"/>
              </w:rPr>
              <w:t>учебной и профессиональной деятельности (УК-3)</w:t>
            </w:r>
          </w:p>
        </w:tc>
        <w:tc>
          <w:tcPr>
            <w:tcW w:w="2612" w:type="pct"/>
          </w:tcPr>
          <w:p w14:paraId="11B4EC9C" w14:textId="0D01090B" w:rsidR="0001665F"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1E10C05B" w14:textId="77777777" w:rsidTr="00DB4336">
        <w:tc>
          <w:tcPr>
            <w:tcW w:w="2388" w:type="pct"/>
            <w:vAlign w:val="center"/>
          </w:tcPr>
          <w:p w14:paraId="44BCFC38" w14:textId="7AE86570"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szCs w:val="24"/>
              </w:rPr>
              <w:t>Способность использовать при</w:t>
            </w:r>
            <w:r>
              <w:rPr>
                <w:szCs w:val="24"/>
              </w:rPr>
              <w:t>кладное программное обеспечение</w:t>
            </w:r>
            <w:r w:rsidRPr="00985466">
              <w:rPr>
                <w:szCs w:val="24"/>
              </w:rPr>
              <w:t xml:space="preserve"> при решении профессиональных задач (УК-4)</w:t>
            </w:r>
          </w:p>
        </w:tc>
        <w:tc>
          <w:tcPr>
            <w:tcW w:w="2612" w:type="pct"/>
          </w:tcPr>
          <w:p w14:paraId="2124DBCB" w14:textId="3B1EEB95"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591AA7EA" w14:textId="77777777" w:rsidTr="00DB4336">
        <w:tc>
          <w:tcPr>
            <w:tcW w:w="2388" w:type="pct"/>
            <w:vAlign w:val="center"/>
          </w:tcPr>
          <w:p w14:paraId="662F30A1" w14:textId="5834B76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использовать основы правовых знаний в различных сферах  деятельности (УК-5)</w:t>
            </w:r>
          </w:p>
        </w:tc>
        <w:tc>
          <w:tcPr>
            <w:tcW w:w="2612" w:type="pct"/>
          </w:tcPr>
          <w:p w14:paraId="3B697E2F" w14:textId="14FB152D"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0635353E" w14:textId="77777777" w:rsidTr="00DB4336">
        <w:tc>
          <w:tcPr>
            <w:tcW w:w="2388" w:type="pct"/>
            <w:vAlign w:val="center"/>
          </w:tcPr>
          <w:p w14:paraId="00AD1BE9" w14:textId="796D6068"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методы физической культуры для обеспечения полноценной социальной и профессиональной деятельности (УК-6)</w:t>
            </w:r>
          </w:p>
        </w:tc>
        <w:tc>
          <w:tcPr>
            <w:tcW w:w="2612" w:type="pct"/>
          </w:tcPr>
          <w:p w14:paraId="0C146A0D" w14:textId="029F6171"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0DEBD0BE" w14:textId="77777777" w:rsidTr="00DB4336">
        <w:tc>
          <w:tcPr>
            <w:tcW w:w="2388" w:type="pct"/>
            <w:vAlign w:val="center"/>
          </w:tcPr>
          <w:p w14:paraId="53385E5E" w14:textId="534B9AE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создавать и поддерживать безопасные условия жизнедеятельности</w:t>
            </w:r>
            <w:r w:rsidR="00632BE6">
              <w:rPr>
                <w:rFonts w:cs="Times New Roman"/>
                <w:szCs w:val="24"/>
              </w:rPr>
              <w:t xml:space="preserve"> для сохранения природной среды, обеспечения устойчивого развития общества, владеть основными методами защиты от возможных последствий аварий, катастроф, стихийных бедствий</w:t>
            </w:r>
            <w:r w:rsidR="003B60A8">
              <w:rPr>
                <w:rFonts w:cs="Times New Roman"/>
                <w:szCs w:val="24"/>
              </w:rPr>
              <w:t xml:space="preserve"> и военных конфликтов</w:t>
            </w:r>
            <w:r w:rsidRPr="00985466">
              <w:rPr>
                <w:rFonts w:cs="Times New Roman"/>
                <w:szCs w:val="24"/>
              </w:rPr>
              <w:t xml:space="preserve"> (УК-7)</w:t>
            </w:r>
          </w:p>
        </w:tc>
        <w:tc>
          <w:tcPr>
            <w:tcW w:w="2612" w:type="pct"/>
          </w:tcPr>
          <w:p w14:paraId="34892F64" w14:textId="1EACE7B1"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A21224" w:rsidRPr="0001665F" w14:paraId="3C67BB25" w14:textId="77777777" w:rsidTr="00A21224">
        <w:tc>
          <w:tcPr>
            <w:tcW w:w="5000" w:type="pct"/>
            <w:gridSpan w:val="2"/>
            <w:vAlign w:val="center"/>
          </w:tcPr>
          <w:p w14:paraId="69CB6ED4" w14:textId="29C6E9E1" w:rsidR="00A21224" w:rsidRPr="00DA4C62" w:rsidRDefault="00A21224"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Социально-личностные компетенции:</w:t>
            </w:r>
          </w:p>
        </w:tc>
      </w:tr>
      <w:tr w:rsidR="00985466" w:rsidRPr="0001665F" w14:paraId="4633C40D" w14:textId="77777777" w:rsidTr="00DB4336">
        <w:tc>
          <w:tcPr>
            <w:tcW w:w="2388" w:type="pct"/>
          </w:tcPr>
          <w:p w14:paraId="1A0C3583" w14:textId="50273C6A"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 xml:space="preserve">Способность и готовность к </w:t>
            </w:r>
            <w:r w:rsidRPr="00985466">
              <w:rPr>
                <w:rFonts w:eastAsia="Times New Roman" w:cs="Times New Roman"/>
                <w:szCs w:val="24"/>
                <w:lang w:eastAsia="ru-RU"/>
              </w:rPr>
              <w:lastRenderedPageBreak/>
              <w:t>самоорганизации, продолжению образования, к самообразованию на основе принципов образования в течение всей жизни (УК-8)</w:t>
            </w:r>
          </w:p>
        </w:tc>
        <w:tc>
          <w:tcPr>
            <w:tcW w:w="2612" w:type="pct"/>
          </w:tcPr>
          <w:p w14:paraId="616DA3DA" w14:textId="78F28D80"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lastRenderedPageBreak/>
              <w:t>Выпускная квалификационная работа</w:t>
            </w:r>
          </w:p>
        </w:tc>
      </w:tr>
      <w:tr w:rsidR="00985466" w:rsidRPr="0001665F" w14:paraId="3F61CB3D" w14:textId="77777777" w:rsidTr="00DB4336">
        <w:tc>
          <w:tcPr>
            <w:tcW w:w="2388" w:type="pct"/>
          </w:tcPr>
          <w:p w14:paraId="5FB1AD17" w14:textId="2D1C8151"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lastRenderedPageBreak/>
              <w:t>Способность к индивидуальной и командной работе, социальному взаимодействию, соблюдению этических норм в межличностном профессиональном общении (УК-9)</w:t>
            </w:r>
          </w:p>
        </w:tc>
        <w:tc>
          <w:tcPr>
            <w:tcW w:w="2612" w:type="pct"/>
          </w:tcPr>
          <w:p w14:paraId="3E4A31B5" w14:textId="7324232F"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A21224" w:rsidRPr="0001665F" w14:paraId="6EBF4B9A" w14:textId="77777777" w:rsidTr="00A21224">
        <w:tc>
          <w:tcPr>
            <w:tcW w:w="5000" w:type="pct"/>
            <w:gridSpan w:val="2"/>
          </w:tcPr>
          <w:p w14:paraId="597814B5" w14:textId="36340ADC" w:rsidR="00A21224" w:rsidRPr="00DA4C62" w:rsidRDefault="00A21224"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Системные компетенции:</w:t>
            </w:r>
          </w:p>
        </w:tc>
      </w:tr>
      <w:tr w:rsidR="00985466" w:rsidRPr="0001665F" w14:paraId="11DE5C9C" w14:textId="77777777" w:rsidTr="00DB4336">
        <w:tc>
          <w:tcPr>
            <w:tcW w:w="2388" w:type="pct"/>
          </w:tcPr>
          <w:p w14:paraId="3444E2EE" w14:textId="77777777"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 xml:space="preserve">Способность осуществлять поиск, критически анализировать, обобщать и систематизировать информацию, использовать системный подход для решения поставленных задач </w:t>
            </w:r>
          </w:p>
          <w:p w14:paraId="5275EDCD" w14:textId="4EDED25C" w:rsidR="00985466" w:rsidRPr="00985466" w:rsidRDefault="00985466" w:rsidP="00985466">
            <w:pPr>
              <w:widowControl w:val="0"/>
              <w:autoSpaceDE w:val="0"/>
              <w:autoSpaceDN w:val="0"/>
              <w:adjustRightInd w:val="0"/>
              <w:jc w:val="both"/>
              <w:rPr>
                <w:rFonts w:eastAsia="Times New Roman" w:cs="Times New Roman"/>
                <w:szCs w:val="24"/>
                <w:lang w:eastAsia="ru-RU"/>
              </w:rPr>
            </w:pPr>
            <w:r>
              <w:rPr>
                <w:rFonts w:eastAsia="Times New Roman" w:cs="Times New Roman"/>
                <w:szCs w:val="24"/>
                <w:lang w:eastAsia="ru-RU"/>
              </w:rPr>
              <w:t>(УК-10)</w:t>
            </w:r>
          </w:p>
        </w:tc>
        <w:tc>
          <w:tcPr>
            <w:tcW w:w="2612" w:type="pct"/>
          </w:tcPr>
          <w:p w14:paraId="1130A2B3" w14:textId="5E9A2C59"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22096113" w14:textId="77777777" w:rsidTr="00DB4336">
        <w:tc>
          <w:tcPr>
            <w:tcW w:w="2388" w:type="pct"/>
          </w:tcPr>
          <w:p w14:paraId="2E0C5680" w14:textId="648176B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постановке целей и задач исследований, выбору оптимальных путей и методов их достижения (УК-11)</w:t>
            </w:r>
          </w:p>
        </w:tc>
        <w:tc>
          <w:tcPr>
            <w:tcW w:w="2612" w:type="pct"/>
          </w:tcPr>
          <w:p w14:paraId="2A5F388E" w14:textId="55E249C2"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4304AB" w:rsidRPr="0001665F" w14:paraId="3AA8F75B" w14:textId="77777777" w:rsidTr="004304AB">
        <w:tc>
          <w:tcPr>
            <w:tcW w:w="5000" w:type="pct"/>
            <w:gridSpan w:val="2"/>
          </w:tcPr>
          <w:p w14:paraId="46E0D71B" w14:textId="48514035" w:rsidR="004304AB" w:rsidRPr="00DA4C62" w:rsidRDefault="004304AB" w:rsidP="00985466">
            <w:pPr>
              <w:widowControl w:val="0"/>
              <w:autoSpaceDE w:val="0"/>
              <w:autoSpaceDN w:val="0"/>
              <w:adjustRightInd w:val="0"/>
              <w:rPr>
                <w:rFonts w:eastAsia="Times New Roman" w:cs="Times New Roman"/>
                <w:szCs w:val="24"/>
                <w:lang w:eastAsia="ru-RU"/>
              </w:rPr>
            </w:pPr>
            <w:r w:rsidRPr="004304AB">
              <w:rPr>
                <w:rFonts w:eastAsia="Times New Roman" w:cs="Times New Roman"/>
                <w:b/>
                <w:bCs/>
                <w:szCs w:val="24"/>
                <w:lang w:eastAsia="ru-RU"/>
              </w:rPr>
              <w:t>Инклюзивная компет</w:t>
            </w:r>
            <w:r>
              <w:rPr>
                <w:rFonts w:eastAsia="Times New Roman" w:cs="Times New Roman"/>
                <w:b/>
                <w:bCs/>
                <w:szCs w:val="24"/>
                <w:lang w:eastAsia="ru-RU"/>
              </w:rPr>
              <w:t>е</w:t>
            </w:r>
            <w:r w:rsidRPr="004304AB">
              <w:rPr>
                <w:rFonts w:eastAsia="Times New Roman" w:cs="Times New Roman"/>
                <w:b/>
                <w:bCs/>
                <w:szCs w:val="24"/>
                <w:lang w:eastAsia="ru-RU"/>
              </w:rPr>
              <w:t>нция</w:t>
            </w:r>
            <w:r>
              <w:rPr>
                <w:rFonts w:eastAsia="Times New Roman" w:cs="Times New Roman"/>
                <w:b/>
                <w:bCs/>
                <w:szCs w:val="24"/>
                <w:lang w:eastAsia="ru-RU"/>
              </w:rPr>
              <w:t>:</w:t>
            </w:r>
          </w:p>
        </w:tc>
      </w:tr>
      <w:tr w:rsidR="004304AB" w:rsidRPr="0001665F" w14:paraId="76FC0192" w14:textId="77777777" w:rsidTr="00DB4336">
        <w:tc>
          <w:tcPr>
            <w:tcW w:w="2388" w:type="pct"/>
          </w:tcPr>
          <w:p w14:paraId="610523F6" w14:textId="1E8EC326" w:rsidR="004304AB" w:rsidRPr="00985466" w:rsidRDefault="00CA7B53" w:rsidP="00985466">
            <w:pPr>
              <w:widowControl w:val="0"/>
              <w:autoSpaceDE w:val="0"/>
              <w:autoSpaceDN w:val="0"/>
              <w:adjustRightInd w:val="0"/>
              <w:rPr>
                <w:rFonts w:eastAsia="Times New Roman" w:cs="Times New Roman"/>
                <w:szCs w:val="24"/>
                <w:lang w:eastAsia="ru-RU"/>
              </w:rPr>
            </w:pPr>
            <w:r w:rsidRPr="0098491C">
              <w:rPr>
                <w:rFonts w:cs="Times New Roman"/>
                <w:szCs w:val="24"/>
              </w:rPr>
              <w:t>Способ</w:t>
            </w:r>
            <w:r>
              <w:rPr>
                <w:rFonts w:cs="Times New Roman"/>
                <w:szCs w:val="24"/>
              </w:rPr>
              <w:t>ность</w:t>
            </w:r>
            <w:r w:rsidRPr="0098491C">
              <w:rPr>
                <w:rFonts w:cs="Times New Roman"/>
                <w:szCs w:val="24"/>
              </w:rPr>
              <w:t xml:space="preserve"> использовать базовые дефектологические знания в социальной и профессиональной сферах</w:t>
            </w:r>
            <w:r>
              <w:rPr>
                <w:rFonts w:cs="Times New Roman"/>
                <w:szCs w:val="24"/>
              </w:rPr>
              <w:t xml:space="preserve"> (УК-12)</w:t>
            </w:r>
          </w:p>
        </w:tc>
        <w:tc>
          <w:tcPr>
            <w:tcW w:w="2612" w:type="pct"/>
          </w:tcPr>
          <w:p w14:paraId="1D418E47" w14:textId="1DA293CB" w:rsidR="004304AB" w:rsidRPr="00DA4C62" w:rsidRDefault="00246B58" w:rsidP="00246B58">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E24DD9" w:rsidRPr="00E24DD9" w14:paraId="7CC6C0C0" w14:textId="77777777" w:rsidTr="00E24DD9">
        <w:tc>
          <w:tcPr>
            <w:tcW w:w="5000" w:type="pct"/>
            <w:gridSpan w:val="2"/>
          </w:tcPr>
          <w:p w14:paraId="4C3DDFFD" w14:textId="762495D6" w:rsidR="00E24DD9" w:rsidRPr="00E24DD9" w:rsidRDefault="00E24DD9" w:rsidP="00985466">
            <w:pPr>
              <w:widowControl w:val="0"/>
              <w:autoSpaceDE w:val="0"/>
              <w:autoSpaceDN w:val="0"/>
              <w:adjustRightInd w:val="0"/>
              <w:rPr>
                <w:rFonts w:eastAsia="Times New Roman" w:cs="Times New Roman"/>
                <w:b/>
                <w:bCs/>
                <w:szCs w:val="24"/>
                <w:lang w:eastAsia="ru-RU"/>
              </w:rPr>
            </w:pPr>
            <w:r>
              <w:rPr>
                <w:b/>
                <w:bCs/>
                <w:szCs w:val="24"/>
              </w:rPr>
              <w:t>Компетенция э</w:t>
            </w:r>
            <w:r w:rsidRPr="00E24DD9">
              <w:rPr>
                <w:b/>
                <w:bCs/>
                <w:szCs w:val="24"/>
              </w:rPr>
              <w:t>кономическая культура, в том числе финансовая грамотность</w:t>
            </w:r>
          </w:p>
        </w:tc>
      </w:tr>
      <w:tr w:rsidR="00E24DD9" w:rsidRPr="0001665F" w14:paraId="62D1C4C5" w14:textId="77777777" w:rsidTr="00DB4336">
        <w:tc>
          <w:tcPr>
            <w:tcW w:w="2388" w:type="pct"/>
          </w:tcPr>
          <w:p w14:paraId="1B695431" w14:textId="758C1232" w:rsidR="00E24DD9" w:rsidRPr="0098491C" w:rsidRDefault="00E24DD9" w:rsidP="00985466">
            <w:pPr>
              <w:widowControl w:val="0"/>
              <w:autoSpaceDE w:val="0"/>
              <w:autoSpaceDN w:val="0"/>
              <w:adjustRightInd w:val="0"/>
              <w:rPr>
                <w:rFonts w:cs="Times New Roman"/>
                <w:szCs w:val="24"/>
              </w:rPr>
            </w:pPr>
            <w:r w:rsidRPr="00950AD6">
              <w:rPr>
                <w:rFonts w:cs="Times New Roman"/>
                <w:szCs w:val="24"/>
              </w:rPr>
              <w:t>Спос</w:t>
            </w:r>
            <w:r>
              <w:rPr>
                <w:rFonts w:cs="Times New Roman"/>
                <w:szCs w:val="24"/>
              </w:rPr>
              <w:t>обность</w:t>
            </w:r>
            <w:r w:rsidRPr="00950AD6">
              <w:rPr>
                <w:rFonts w:cs="Times New Roman"/>
                <w:szCs w:val="24"/>
              </w:rPr>
              <w:t xml:space="preserve"> принимать обоснованные экономические решения в различных областях жизнедеятельности</w:t>
            </w:r>
            <w:r>
              <w:rPr>
                <w:rFonts w:cs="Times New Roman"/>
                <w:szCs w:val="24"/>
              </w:rPr>
              <w:t xml:space="preserve"> (УК-13)</w:t>
            </w:r>
          </w:p>
        </w:tc>
        <w:tc>
          <w:tcPr>
            <w:tcW w:w="2612" w:type="pct"/>
          </w:tcPr>
          <w:p w14:paraId="635DC683" w14:textId="77777777" w:rsidR="00E24DD9" w:rsidRDefault="0070437F" w:rsidP="00985466">
            <w:pPr>
              <w:widowControl w:val="0"/>
              <w:autoSpaceDE w:val="0"/>
              <w:autoSpaceDN w:val="0"/>
              <w:adjustRightInd w:val="0"/>
              <w:rPr>
                <w:rFonts w:eastAsia="Times New Roman" w:cs="Times New Roman"/>
                <w:szCs w:val="24"/>
                <w:lang w:eastAsia="ru-RU"/>
              </w:rPr>
            </w:pPr>
            <w:r>
              <w:rPr>
                <w:rFonts w:eastAsia="Times New Roman" w:cs="Times New Roman"/>
                <w:szCs w:val="24"/>
                <w:lang w:eastAsia="ru-RU"/>
              </w:rPr>
              <w:t>Государственный экзамен</w:t>
            </w:r>
          </w:p>
          <w:p w14:paraId="32CFA3F5" w14:textId="77830484" w:rsidR="0070437F" w:rsidRPr="00DA4C62" w:rsidRDefault="00570E3C" w:rsidP="0098546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E24DD9" w:rsidRPr="00E24DD9" w14:paraId="74777A7D" w14:textId="77777777" w:rsidTr="00E24DD9">
        <w:tc>
          <w:tcPr>
            <w:tcW w:w="5000" w:type="pct"/>
            <w:gridSpan w:val="2"/>
          </w:tcPr>
          <w:p w14:paraId="48DD7FAA" w14:textId="4A8DA573" w:rsidR="00E24DD9" w:rsidRPr="00E24DD9" w:rsidRDefault="00E24DD9" w:rsidP="00985466">
            <w:pPr>
              <w:widowControl w:val="0"/>
              <w:autoSpaceDE w:val="0"/>
              <w:autoSpaceDN w:val="0"/>
              <w:adjustRightInd w:val="0"/>
              <w:rPr>
                <w:rFonts w:eastAsia="Times New Roman" w:cs="Times New Roman"/>
                <w:b/>
                <w:bCs/>
                <w:szCs w:val="24"/>
                <w:lang w:eastAsia="ru-RU"/>
              </w:rPr>
            </w:pPr>
            <w:r w:rsidRPr="00E24DD9">
              <w:rPr>
                <w:rFonts w:cs="Times New Roman"/>
                <w:b/>
                <w:bCs/>
                <w:szCs w:val="24"/>
              </w:rPr>
              <w:t>Гражданская позиция компетенция:</w:t>
            </w:r>
          </w:p>
        </w:tc>
      </w:tr>
      <w:tr w:rsidR="00E24DD9" w:rsidRPr="0001665F" w14:paraId="1ECBCF5C" w14:textId="77777777" w:rsidTr="00DB4336">
        <w:tc>
          <w:tcPr>
            <w:tcW w:w="2388" w:type="pct"/>
          </w:tcPr>
          <w:p w14:paraId="0D07B552" w14:textId="4C1E16F1" w:rsidR="00E24DD9" w:rsidRDefault="005C2D73" w:rsidP="00985466">
            <w:pPr>
              <w:widowControl w:val="0"/>
              <w:autoSpaceDE w:val="0"/>
              <w:autoSpaceDN w:val="0"/>
              <w:adjustRightInd w:val="0"/>
              <w:rPr>
                <w:rFonts w:cs="Times New Roman"/>
                <w:szCs w:val="24"/>
              </w:rPr>
            </w:pPr>
            <w:r w:rsidRPr="00D01FD0">
              <w:rPr>
                <w:rFonts w:cs="Times New Roman"/>
                <w:szCs w:val="24"/>
              </w:rPr>
              <w:t xml:space="preserve">Способность формировать нетерпимое отношение к проявлениям экстремизма, терроризма, коррупционному поведению, попыткам фальсификации истории и противодействовать им в профессиональной деятельности  </w:t>
            </w:r>
            <w:r w:rsidR="00E24DD9">
              <w:rPr>
                <w:rFonts w:cs="Times New Roman"/>
                <w:szCs w:val="24"/>
              </w:rPr>
              <w:t>(УК-14)</w:t>
            </w:r>
          </w:p>
        </w:tc>
        <w:tc>
          <w:tcPr>
            <w:tcW w:w="2612" w:type="pct"/>
          </w:tcPr>
          <w:p w14:paraId="7BC3BA37" w14:textId="39E9DFF9" w:rsidR="00E24DD9" w:rsidRPr="00DA4C62" w:rsidRDefault="00570E3C" w:rsidP="00570E3C">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5C2D73" w:rsidRPr="0001665F" w14:paraId="5EBE08F0" w14:textId="77777777" w:rsidTr="005C2D73">
        <w:tc>
          <w:tcPr>
            <w:tcW w:w="5000" w:type="pct"/>
            <w:gridSpan w:val="2"/>
          </w:tcPr>
          <w:p w14:paraId="79236A9D" w14:textId="186477F7" w:rsidR="005C2D73" w:rsidRPr="005C2D73" w:rsidRDefault="005C2D73" w:rsidP="00570E3C">
            <w:pPr>
              <w:widowControl w:val="0"/>
              <w:autoSpaceDE w:val="0"/>
              <w:autoSpaceDN w:val="0"/>
              <w:adjustRightInd w:val="0"/>
              <w:rPr>
                <w:rFonts w:eastAsia="Times New Roman" w:cs="Times New Roman"/>
                <w:b/>
                <w:szCs w:val="24"/>
                <w:lang w:eastAsia="ru-RU"/>
              </w:rPr>
            </w:pPr>
            <w:r w:rsidRPr="005C2D73">
              <w:rPr>
                <w:rFonts w:cs="Times New Roman"/>
                <w:b/>
                <w:szCs w:val="24"/>
              </w:rPr>
              <w:t>Цифровая компетенция</w:t>
            </w:r>
          </w:p>
        </w:tc>
      </w:tr>
      <w:tr w:rsidR="005C2D73" w:rsidRPr="0001665F" w14:paraId="25ABBAF2" w14:textId="77777777" w:rsidTr="00DB4336">
        <w:tc>
          <w:tcPr>
            <w:tcW w:w="2388" w:type="pct"/>
          </w:tcPr>
          <w:p w14:paraId="7B57A5A2" w14:textId="610581A7" w:rsidR="005C2D73" w:rsidRPr="00D01FD0" w:rsidRDefault="005C2D73" w:rsidP="00985466">
            <w:pPr>
              <w:widowControl w:val="0"/>
              <w:autoSpaceDE w:val="0"/>
              <w:autoSpaceDN w:val="0"/>
              <w:adjustRightInd w:val="0"/>
              <w:rPr>
                <w:rFonts w:cs="Times New Roman"/>
                <w:szCs w:val="24"/>
              </w:rPr>
            </w:pPr>
            <w:r>
              <w:rPr>
                <w:rFonts w:eastAsia="Times New Roman" w:cs="Times New Roman"/>
                <w:szCs w:val="24"/>
              </w:rPr>
              <w:t>Способность релевантно решаемым задачам использовать информационные ресурсы и информационно-коммуникационные технологии для достижения целей, связанных с профессиональной деятельностью, обучением, участием в жизни общества и других сферах жизни (УК-15)</w:t>
            </w:r>
          </w:p>
        </w:tc>
        <w:tc>
          <w:tcPr>
            <w:tcW w:w="2612" w:type="pct"/>
          </w:tcPr>
          <w:p w14:paraId="6C7A2A0A" w14:textId="72FFC4FD" w:rsidR="005C2D73" w:rsidRPr="00DA4C62" w:rsidRDefault="005C2D73" w:rsidP="00570E3C">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744D03" w:rsidRPr="0001665F" w14:paraId="22A29FDE" w14:textId="77777777" w:rsidTr="00A21224">
        <w:tc>
          <w:tcPr>
            <w:tcW w:w="5000" w:type="pct"/>
            <w:gridSpan w:val="2"/>
          </w:tcPr>
          <w:p w14:paraId="1BEB081A" w14:textId="389A99E8" w:rsidR="00744D03" w:rsidRPr="00DA4C62" w:rsidRDefault="00744D03" w:rsidP="00744D03">
            <w:pPr>
              <w:widowControl w:val="0"/>
              <w:autoSpaceDE w:val="0"/>
              <w:autoSpaceDN w:val="0"/>
              <w:adjustRightInd w:val="0"/>
              <w:rPr>
                <w:rFonts w:eastAsia="Times New Roman" w:cs="Times New Roman"/>
                <w:szCs w:val="24"/>
                <w:lang w:eastAsia="ru-RU"/>
              </w:rPr>
            </w:pPr>
            <w:r w:rsidRPr="00DA4C62">
              <w:rPr>
                <w:rFonts w:cs="Times New Roman"/>
                <w:b/>
              </w:rPr>
              <w:t>Профессиональные компетенции направления:</w:t>
            </w:r>
          </w:p>
        </w:tc>
      </w:tr>
      <w:tr w:rsidR="00744D03" w:rsidRPr="0001665F" w14:paraId="4E39537D" w14:textId="77777777" w:rsidTr="00A21224">
        <w:tc>
          <w:tcPr>
            <w:tcW w:w="5000" w:type="pct"/>
            <w:gridSpan w:val="2"/>
          </w:tcPr>
          <w:p w14:paraId="1C8FA854" w14:textId="7E9D0220" w:rsidR="00744D03" w:rsidRPr="00DA4C62" w:rsidRDefault="00744D03" w:rsidP="00744D03">
            <w:pPr>
              <w:widowControl w:val="0"/>
              <w:autoSpaceDE w:val="0"/>
              <w:autoSpaceDN w:val="0"/>
              <w:adjustRightInd w:val="0"/>
              <w:rPr>
                <w:rFonts w:eastAsia="Times New Roman" w:cs="Times New Roman"/>
                <w:szCs w:val="24"/>
                <w:lang w:eastAsia="ru-RU"/>
              </w:rPr>
            </w:pPr>
            <w:r w:rsidRPr="00DA4C62">
              <w:rPr>
                <w:rFonts w:cs="Times New Roman"/>
                <w:b/>
              </w:rPr>
              <w:t>Теоретико-методологические</w:t>
            </w:r>
            <w:r w:rsidRPr="00DA4C62">
              <w:rPr>
                <w:rFonts w:eastAsia="Arial Unicode MS" w:cs="Times New Roman"/>
                <w:b/>
                <w:color w:val="000000"/>
                <w:szCs w:val="24"/>
                <w:lang w:eastAsia="ru-RU"/>
              </w:rPr>
              <w:t xml:space="preserve"> компетенции:</w:t>
            </w:r>
            <w:r w:rsidRPr="00DA4C62">
              <w:rPr>
                <w:rFonts w:cs="Times New Roman"/>
                <w:b/>
              </w:rPr>
              <w:t xml:space="preserve"> </w:t>
            </w:r>
          </w:p>
        </w:tc>
      </w:tr>
      <w:tr w:rsidR="00985466" w:rsidRPr="0001665F" w14:paraId="16F324DC" w14:textId="77777777" w:rsidTr="00DB4336">
        <w:tc>
          <w:tcPr>
            <w:tcW w:w="2388" w:type="pct"/>
          </w:tcPr>
          <w:p w14:paraId="219D01FE" w14:textId="3449E945"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основными научными понятиями и категориями экономики и управленческой науки и способность к их применению при решении профессиональных </w:t>
            </w:r>
            <w:r w:rsidRPr="00615180">
              <w:rPr>
                <w:rFonts w:cs="Times New Roman"/>
                <w:szCs w:val="24"/>
              </w:rPr>
              <w:t>задач (ПКН-1)</w:t>
            </w:r>
          </w:p>
        </w:tc>
        <w:tc>
          <w:tcPr>
            <w:tcW w:w="2612" w:type="pct"/>
          </w:tcPr>
          <w:p w14:paraId="1F623E0C" w14:textId="1ACA4724"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985466" w:rsidRPr="0001665F" w14:paraId="509C9D87" w14:textId="77777777" w:rsidTr="00DB4336">
        <w:tc>
          <w:tcPr>
            <w:tcW w:w="2388" w:type="pct"/>
          </w:tcPr>
          <w:p w14:paraId="4AC2C300" w14:textId="1286DA8E"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Способность применять математические </w:t>
            </w:r>
            <w:r w:rsidRPr="00985466">
              <w:rPr>
                <w:rFonts w:cs="Times New Roman"/>
                <w:szCs w:val="24"/>
              </w:rPr>
              <w:lastRenderedPageBreak/>
              <w:t>методы для решения стандартных профессиональных задач, интерпретировать полученные математические результаты (ПКН-2)</w:t>
            </w:r>
          </w:p>
        </w:tc>
        <w:tc>
          <w:tcPr>
            <w:tcW w:w="2612" w:type="pct"/>
          </w:tcPr>
          <w:p w14:paraId="2CBFAEAB" w14:textId="7142F8C5"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lastRenderedPageBreak/>
              <w:t>Государственный экзамен</w:t>
            </w:r>
          </w:p>
        </w:tc>
      </w:tr>
      <w:tr w:rsidR="00744D03" w:rsidRPr="0001665F" w14:paraId="2E34A66C" w14:textId="77777777" w:rsidTr="00744D03">
        <w:tc>
          <w:tcPr>
            <w:tcW w:w="5000" w:type="pct"/>
            <w:gridSpan w:val="2"/>
          </w:tcPr>
          <w:p w14:paraId="63FE4F4A" w14:textId="34755829" w:rsidR="00744D03" w:rsidRPr="00DA4C62" w:rsidRDefault="00744D03" w:rsidP="00985466">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lastRenderedPageBreak/>
              <w:t>Прикладные</w:t>
            </w:r>
            <w:r w:rsidRPr="00DA4C62">
              <w:rPr>
                <w:rFonts w:eastAsia="Arial Unicode MS" w:cs="Times New Roman"/>
                <w:b/>
                <w:color w:val="000000"/>
                <w:szCs w:val="24"/>
                <w:lang w:eastAsia="ru-RU"/>
              </w:rPr>
              <w:t xml:space="preserve"> компетенции:</w:t>
            </w:r>
          </w:p>
        </w:tc>
      </w:tr>
      <w:tr w:rsidR="00985466" w:rsidRPr="0001665F" w14:paraId="511D9E1C" w14:textId="77777777" w:rsidTr="00DB4336">
        <w:tc>
          <w:tcPr>
            <w:tcW w:w="2388" w:type="pct"/>
          </w:tcPr>
          <w:p w14:paraId="1959366D" w14:textId="5A7B2EEF"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bCs/>
                <w:szCs w:val="24"/>
              </w:rPr>
              <w:t>Способность применять инструменты прогнозирования, методы планирования и выработки управленческих решений, а также использовать способы обеспечения координации и контроля деятельности организации (ПКН-3)</w:t>
            </w:r>
          </w:p>
        </w:tc>
        <w:tc>
          <w:tcPr>
            <w:tcW w:w="2612" w:type="pct"/>
          </w:tcPr>
          <w:p w14:paraId="555100DA" w14:textId="1F9A8928" w:rsidR="009C72C6" w:rsidRDefault="009C72C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0E89A222" w14:textId="626845F7"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7961442D" w14:textId="77777777" w:rsidTr="00DB4336">
        <w:tc>
          <w:tcPr>
            <w:tcW w:w="2388" w:type="pct"/>
          </w:tcPr>
          <w:p w14:paraId="3AA347E2" w14:textId="42C46D40"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основными теориями управления человеческими ресурсами и формирования организационной культуры, а также принципами построения компенсационных систем для решения управленческих задач (ПКН-4)</w:t>
            </w:r>
          </w:p>
        </w:tc>
        <w:tc>
          <w:tcPr>
            <w:tcW w:w="2612" w:type="pct"/>
          </w:tcPr>
          <w:p w14:paraId="675DD901" w14:textId="3368132D" w:rsidR="008D09EC" w:rsidRDefault="008D09EC"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250985DD" w14:textId="51D4AF81"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61CF8826" w14:textId="77777777" w:rsidTr="00DB4336">
        <w:tc>
          <w:tcPr>
            <w:tcW w:w="2388" w:type="pct"/>
          </w:tcPr>
          <w:p w14:paraId="51FC2407" w14:textId="3A23112D"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основами финансового учета и отчетности, а также принципами управленческого учета в целях использования данных учета </w:t>
            </w:r>
            <w:r w:rsidRPr="00985466">
              <w:rPr>
                <w:rFonts w:cs="Times New Roman"/>
                <w:spacing w:val="-4"/>
                <w:szCs w:val="24"/>
              </w:rPr>
              <w:t>для принятия управленческих решений (ПКН-5)</w:t>
            </w:r>
          </w:p>
        </w:tc>
        <w:tc>
          <w:tcPr>
            <w:tcW w:w="2612" w:type="pct"/>
          </w:tcPr>
          <w:p w14:paraId="50FF00D3" w14:textId="6478CEFC"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985466" w:rsidRPr="0001665F" w14:paraId="4A202446" w14:textId="77777777" w:rsidTr="00DB4336">
        <w:tc>
          <w:tcPr>
            <w:tcW w:w="2388" w:type="pct"/>
          </w:tcPr>
          <w:p w14:paraId="77FD43BD" w14:textId="6E56AE1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основные методы финансового менеджмента для оценки активов, управления оборотным капиталом, принятия инвестиционных решений, решений по финансированию (ПКН-6)</w:t>
            </w:r>
          </w:p>
        </w:tc>
        <w:tc>
          <w:tcPr>
            <w:tcW w:w="2612" w:type="pct"/>
          </w:tcPr>
          <w:p w14:paraId="3C4C8AB5" w14:textId="5F720796" w:rsidR="009C72C6" w:rsidRDefault="009C72C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4A1CB387" w14:textId="06DF36F8"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7E116105" w14:textId="77777777" w:rsidTr="00DB4336">
        <w:tc>
          <w:tcPr>
            <w:tcW w:w="2388" w:type="pct"/>
          </w:tcPr>
          <w:p w14:paraId="0FE81E83" w14:textId="0E623BF2"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выявлять и реализовывать рыночные возможности, а также владеть навыками бизнес-планирования (ПКН-7)</w:t>
            </w:r>
          </w:p>
        </w:tc>
        <w:tc>
          <w:tcPr>
            <w:tcW w:w="2612" w:type="pct"/>
          </w:tcPr>
          <w:p w14:paraId="56E72F60" w14:textId="7361F87E"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744D03" w:rsidRPr="0001665F" w14:paraId="00689959" w14:textId="77777777" w:rsidTr="00744D03">
        <w:tc>
          <w:tcPr>
            <w:tcW w:w="5000" w:type="pct"/>
            <w:gridSpan w:val="2"/>
          </w:tcPr>
          <w:p w14:paraId="78DE3A1E" w14:textId="6CBF8B3B" w:rsidR="00744D03" w:rsidRPr="00DA4C62" w:rsidRDefault="00744D03" w:rsidP="00985466">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Аналитические</w:t>
            </w:r>
            <w:r w:rsidRPr="00DA4C62">
              <w:rPr>
                <w:rFonts w:eastAsia="Times New Roman" w:cs="Times New Roman"/>
                <w:szCs w:val="24"/>
                <w:lang w:eastAsia="ru-RU"/>
              </w:rPr>
              <w:t xml:space="preserve"> </w:t>
            </w:r>
            <w:r w:rsidRPr="00DA4C62">
              <w:rPr>
                <w:rFonts w:eastAsia="Arial Unicode MS" w:cs="Times New Roman"/>
                <w:b/>
                <w:color w:val="000000"/>
                <w:szCs w:val="24"/>
                <w:lang w:eastAsia="ru-RU"/>
              </w:rPr>
              <w:t>компетенции:</w:t>
            </w:r>
          </w:p>
        </w:tc>
      </w:tr>
      <w:tr w:rsidR="00985466" w:rsidRPr="0001665F" w14:paraId="301A9D8F" w14:textId="77777777" w:rsidTr="00DB4336">
        <w:tc>
          <w:tcPr>
            <w:tcW w:w="2388" w:type="pct"/>
          </w:tcPr>
          <w:p w14:paraId="2DE1B6F1" w14:textId="29328CCE"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методами стратегического и маркетингового анализа организаций (рынков, продуктов), разработки и осуществления стратегии организации с учетом запросов и интересов различных заинтересованных сторон (ПКН-8)</w:t>
            </w:r>
          </w:p>
        </w:tc>
        <w:tc>
          <w:tcPr>
            <w:tcW w:w="2612" w:type="pct"/>
          </w:tcPr>
          <w:p w14:paraId="4733FA6A" w14:textId="38EE4098"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4CDDD878" w14:textId="77777777" w:rsidTr="00DB4336">
        <w:tc>
          <w:tcPr>
            <w:tcW w:w="2388" w:type="pct"/>
          </w:tcPr>
          <w:p w14:paraId="2C044B23" w14:textId="13507150"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анализировать бизнес-процессы, а также участвовать в управлении проектами, включая проекты внедрения инноваций, организационных изменений и реорганизации бизнес-процессов (ПКН-9)</w:t>
            </w:r>
          </w:p>
        </w:tc>
        <w:tc>
          <w:tcPr>
            <w:tcW w:w="2612" w:type="pct"/>
          </w:tcPr>
          <w:p w14:paraId="3BC34293" w14:textId="141EDDFF"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43E64FAB" w14:textId="77777777" w:rsidTr="00DB4336">
        <w:tc>
          <w:tcPr>
            <w:tcW w:w="2388" w:type="pct"/>
          </w:tcPr>
          <w:p w14:paraId="4AF9B5B9" w14:textId="0C8D0A63"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методами количественного и качественного анализа информации, а также навыками построения моделей, применяя для анализа, моделирования и поддержки принятия решений современные информационные технологии и программные средства, </w:t>
            </w:r>
            <w:r w:rsidRPr="00985466">
              <w:rPr>
                <w:rFonts w:cs="Times New Roman"/>
                <w:szCs w:val="24"/>
              </w:rPr>
              <w:lastRenderedPageBreak/>
              <w:t>включая инструменты бизнес-аналитики, обработки и анализа данных (ПКН-10)</w:t>
            </w:r>
          </w:p>
        </w:tc>
        <w:tc>
          <w:tcPr>
            <w:tcW w:w="2612" w:type="pct"/>
          </w:tcPr>
          <w:p w14:paraId="68BD5EAF" w14:textId="14F7B00A"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lastRenderedPageBreak/>
              <w:t>Выпускная квалификационная работа</w:t>
            </w:r>
          </w:p>
        </w:tc>
      </w:tr>
      <w:tr w:rsidR="00985466" w:rsidRPr="0001665F" w14:paraId="1A6D7C5D" w14:textId="77777777" w:rsidTr="00DB4336">
        <w:tc>
          <w:tcPr>
            <w:tcW w:w="2388" w:type="pct"/>
          </w:tcPr>
          <w:p w14:paraId="6A519A49" w14:textId="19D41D0F"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pacing w:val="-4"/>
                <w:szCs w:val="24"/>
              </w:rPr>
              <w:lastRenderedPageBreak/>
              <w:t xml:space="preserve">Способность анализировать рыночные и специфические риски </w:t>
            </w:r>
            <w:r w:rsidRPr="00985466">
              <w:rPr>
                <w:rFonts w:cs="Times New Roman"/>
                <w:szCs w:val="24"/>
              </w:rPr>
              <w:t xml:space="preserve">при решении задач управления </w:t>
            </w:r>
            <w:r w:rsidRPr="00615180">
              <w:rPr>
                <w:rFonts w:cs="Times New Roman"/>
                <w:szCs w:val="24"/>
              </w:rPr>
              <w:t>организацией (ПКН-11)</w:t>
            </w:r>
          </w:p>
        </w:tc>
        <w:tc>
          <w:tcPr>
            <w:tcW w:w="2612" w:type="pct"/>
          </w:tcPr>
          <w:p w14:paraId="5798C294" w14:textId="23C8DBF6"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744D03" w:rsidRPr="0001665F" w14:paraId="28768A34" w14:textId="77777777" w:rsidTr="00744D03">
        <w:tc>
          <w:tcPr>
            <w:tcW w:w="5000" w:type="pct"/>
            <w:gridSpan w:val="2"/>
          </w:tcPr>
          <w:p w14:paraId="75CF3022" w14:textId="010748EB" w:rsidR="00744D03" w:rsidRPr="00DA4C62" w:rsidRDefault="00744D03"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Профессиональные компетенции профиля:</w:t>
            </w:r>
          </w:p>
        </w:tc>
      </w:tr>
      <w:tr w:rsidR="00324BE6" w:rsidRPr="0001665F" w14:paraId="745B2DBC" w14:textId="77777777" w:rsidTr="00DB4336">
        <w:tc>
          <w:tcPr>
            <w:tcW w:w="2388" w:type="pct"/>
            <w:shd w:val="clear" w:color="auto" w:fill="auto"/>
          </w:tcPr>
          <w:p w14:paraId="7A9B9790" w14:textId="017D3928" w:rsidR="00324BE6" w:rsidRPr="0074710D" w:rsidRDefault="00C2164E" w:rsidP="00324BE6">
            <w:pPr>
              <w:rPr>
                <w:szCs w:val="24"/>
              </w:rPr>
            </w:pPr>
            <w:r w:rsidRPr="00F20487">
              <w:t xml:space="preserve">Способность </w:t>
            </w:r>
            <w:r w:rsidR="007A6B0A">
              <w:t>планировать, организовывать и контролировать командную работу, вести деловые переговоры и реагировать на изменения</w:t>
            </w:r>
            <w:r w:rsidR="00324BE6" w:rsidRPr="0074710D">
              <w:rPr>
                <w:szCs w:val="24"/>
              </w:rPr>
              <w:t xml:space="preserve"> (ПКП-1)</w:t>
            </w:r>
          </w:p>
          <w:p w14:paraId="7C6E8F89" w14:textId="77777777" w:rsidR="00324BE6" w:rsidRPr="00985466" w:rsidRDefault="00324BE6" w:rsidP="00324BE6">
            <w:pPr>
              <w:widowControl w:val="0"/>
              <w:autoSpaceDE w:val="0"/>
              <w:autoSpaceDN w:val="0"/>
              <w:adjustRightInd w:val="0"/>
              <w:rPr>
                <w:rFonts w:cs="Times New Roman"/>
                <w:spacing w:val="-4"/>
                <w:szCs w:val="24"/>
              </w:rPr>
            </w:pPr>
          </w:p>
        </w:tc>
        <w:tc>
          <w:tcPr>
            <w:tcW w:w="2612" w:type="pct"/>
          </w:tcPr>
          <w:p w14:paraId="38857EB8" w14:textId="173F224D"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324BE6" w:rsidRPr="0001665F" w14:paraId="4D0344AF" w14:textId="77777777" w:rsidTr="00DB4336">
        <w:tc>
          <w:tcPr>
            <w:tcW w:w="2388" w:type="pct"/>
            <w:shd w:val="clear" w:color="auto" w:fill="auto"/>
          </w:tcPr>
          <w:p w14:paraId="13F0E280" w14:textId="14181826" w:rsidR="00324BE6" w:rsidRPr="00985466" w:rsidRDefault="00281C91" w:rsidP="007A6B0A">
            <w:pPr>
              <w:jc w:val="both"/>
              <w:rPr>
                <w:rFonts w:cs="Times New Roman"/>
                <w:spacing w:val="-4"/>
                <w:szCs w:val="24"/>
              </w:rPr>
            </w:pPr>
            <w:r w:rsidRPr="00F73EAB">
              <w:rPr>
                <w:rFonts w:cs="Times New Roman"/>
                <w:szCs w:val="24"/>
              </w:rPr>
              <w:t xml:space="preserve">Способность организовывать операционную деятельность компаний с использованием процессного и проектного подходов </w:t>
            </w:r>
            <w:r w:rsidR="00324BE6" w:rsidRPr="0074710D">
              <w:rPr>
                <w:rFonts w:eastAsia="Calibri"/>
                <w:szCs w:val="24"/>
              </w:rPr>
              <w:t>(ПКП-2)</w:t>
            </w:r>
          </w:p>
        </w:tc>
        <w:tc>
          <w:tcPr>
            <w:tcW w:w="2612" w:type="pct"/>
          </w:tcPr>
          <w:p w14:paraId="26289EA7" w14:textId="77777777"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1B2DF456" w14:textId="7F5B23D0"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324BE6" w:rsidRPr="0001665F" w14:paraId="2930F3F8" w14:textId="77777777" w:rsidTr="00DB4336">
        <w:tc>
          <w:tcPr>
            <w:tcW w:w="2388" w:type="pct"/>
            <w:shd w:val="clear" w:color="auto" w:fill="auto"/>
          </w:tcPr>
          <w:p w14:paraId="16359FE7" w14:textId="28483163" w:rsidR="00324BE6" w:rsidRPr="00985466" w:rsidRDefault="00281C91" w:rsidP="00324BE6">
            <w:pPr>
              <w:widowControl w:val="0"/>
              <w:autoSpaceDE w:val="0"/>
              <w:autoSpaceDN w:val="0"/>
              <w:adjustRightInd w:val="0"/>
              <w:rPr>
                <w:rFonts w:cs="Times New Roman"/>
                <w:spacing w:val="-4"/>
                <w:szCs w:val="24"/>
              </w:rPr>
            </w:pPr>
            <w:r w:rsidRPr="00F73EAB">
              <w:rPr>
                <w:rFonts w:cs="Times New Roman"/>
                <w:szCs w:val="24"/>
              </w:rPr>
              <w:t>Способность планировать</w:t>
            </w:r>
            <w:r>
              <w:rPr>
                <w:rFonts w:cs="Times New Roman"/>
                <w:szCs w:val="24"/>
              </w:rPr>
              <w:t xml:space="preserve">, </w:t>
            </w:r>
            <w:r w:rsidRPr="00F73EAB">
              <w:rPr>
                <w:rFonts w:cs="Times New Roman"/>
                <w:szCs w:val="24"/>
              </w:rPr>
              <w:t>участвовать в процессах текущего и стратегического планирования и контроля в организации</w:t>
            </w:r>
            <w:r w:rsidRPr="0074710D">
              <w:rPr>
                <w:rFonts w:eastAsia="Calibri"/>
                <w:szCs w:val="24"/>
              </w:rPr>
              <w:t xml:space="preserve"> </w:t>
            </w:r>
            <w:r w:rsidR="00324BE6" w:rsidRPr="0074710D">
              <w:rPr>
                <w:rFonts w:eastAsia="Calibri"/>
                <w:szCs w:val="24"/>
              </w:rPr>
              <w:t xml:space="preserve">(ПКП-3) </w:t>
            </w:r>
          </w:p>
        </w:tc>
        <w:tc>
          <w:tcPr>
            <w:tcW w:w="2612" w:type="pct"/>
          </w:tcPr>
          <w:p w14:paraId="7BF97B47" w14:textId="77777777"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224416F2" w14:textId="2CFB3CF8"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324BE6" w:rsidRPr="0001665F" w14:paraId="323C3D15" w14:textId="77777777" w:rsidTr="00DB4336">
        <w:tc>
          <w:tcPr>
            <w:tcW w:w="2388" w:type="pct"/>
            <w:shd w:val="clear" w:color="auto" w:fill="auto"/>
          </w:tcPr>
          <w:p w14:paraId="1F46C625" w14:textId="148CBC5F" w:rsidR="00324BE6" w:rsidRPr="00985466" w:rsidRDefault="00281C91" w:rsidP="00324BE6">
            <w:pPr>
              <w:widowControl w:val="0"/>
              <w:autoSpaceDE w:val="0"/>
              <w:autoSpaceDN w:val="0"/>
              <w:adjustRightInd w:val="0"/>
              <w:rPr>
                <w:rFonts w:cs="Times New Roman"/>
                <w:spacing w:val="-4"/>
                <w:szCs w:val="24"/>
              </w:rPr>
            </w:pPr>
            <w:r w:rsidRPr="00F73EAB">
              <w:rPr>
                <w:rFonts w:cs="Times New Roman"/>
                <w:szCs w:val="24"/>
              </w:rPr>
              <w:t>Способность участвовать в разработке программ развития компании, разработке обоснований проектов и управленческих решений, связанных с развитием бизнеса</w:t>
            </w:r>
            <w:r w:rsidRPr="0074710D">
              <w:rPr>
                <w:rFonts w:eastAsia="Calibri"/>
                <w:szCs w:val="24"/>
              </w:rPr>
              <w:t xml:space="preserve"> </w:t>
            </w:r>
            <w:r w:rsidR="00324BE6" w:rsidRPr="0074710D">
              <w:rPr>
                <w:rFonts w:eastAsia="Calibri"/>
                <w:szCs w:val="24"/>
              </w:rPr>
              <w:t xml:space="preserve">(ПКП-4) </w:t>
            </w:r>
          </w:p>
        </w:tc>
        <w:tc>
          <w:tcPr>
            <w:tcW w:w="2612" w:type="pct"/>
          </w:tcPr>
          <w:p w14:paraId="792C4411" w14:textId="008EE487"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324BE6" w:rsidRPr="0001665F" w14:paraId="71A2C3D7" w14:textId="77777777" w:rsidTr="00DB4336">
        <w:tc>
          <w:tcPr>
            <w:tcW w:w="2388" w:type="pct"/>
            <w:shd w:val="clear" w:color="auto" w:fill="auto"/>
          </w:tcPr>
          <w:p w14:paraId="463873F5" w14:textId="706F9285" w:rsidR="00324BE6" w:rsidRPr="00985466" w:rsidRDefault="00281C91" w:rsidP="00C2164E">
            <w:pPr>
              <w:widowControl w:val="0"/>
              <w:autoSpaceDE w:val="0"/>
              <w:autoSpaceDN w:val="0"/>
              <w:adjustRightInd w:val="0"/>
              <w:jc w:val="both"/>
              <w:rPr>
                <w:rFonts w:cs="Times New Roman"/>
                <w:spacing w:val="-4"/>
                <w:szCs w:val="24"/>
              </w:rPr>
            </w:pPr>
            <w:r w:rsidRPr="00F73EAB">
              <w:rPr>
                <w:rFonts w:cs="Times New Roman"/>
                <w:szCs w:val="24"/>
              </w:rPr>
              <w:t xml:space="preserve">Способность оценивать риски и разрабатывать программу превентивных мер для предупреждения и снижения отрицательных последствий кризисных ситуаций </w:t>
            </w:r>
            <w:r w:rsidR="00324BE6" w:rsidRPr="0074710D">
              <w:rPr>
                <w:szCs w:val="24"/>
              </w:rPr>
              <w:t>(ПКП-5)</w:t>
            </w:r>
          </w:p>
        </w:tc>
        <w:tc>
          <w:tcPr>
            <w:tcW w:w="2612" w:type="pct"/>
          </w:tcPr>
          <w:p w14:paraId="7EC54987" w14:textId="1665ECAC"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bl>
    <w:p w14:paraId="459DF349" w14:textId="578B04D8" w:rsidR="0001665F" w:rsidRDefault="0001665F">
      <w:pPr>
        <w:rPr>
          <w:rFonts w:eastAsia="Times New Roman" w:cs="Times New Roman"/>
          <w:sz w:val="28"/>
          <w:szCs w:val="24"/>
          <w:lang w:eastAsia="ru-RU"/>
        </w:rPr>
      </w:pPr>
      <w:r>
        <w:rPr>
          <w:rFonts w:eastAsia="Times New Roman" w:cs="Times New Roman"/>
          <w:sz w:val="28"/>
          <w:szCs w:val="24"/>
          <w:lang w:eastAsia="ru-RU"/>
        </w:rPr>
        <w:br w:type="page"/>
      </w:r>
    </w:p>
    <w:p w14:paraId="500F8FFD" w14:textId="77777777" w:rsidR="00930ECF" w:rsidRPr="00B00A0F" w:rsidRDefault="00930ECF" w:rsidP="00930ECF">
      <w:pPr>
        <w:spacing w:line="240" w:lineRule="auto"/>
        <w:ind w:firstLine="0"/>
        <w:jc w:val="center"/>
        <w:rPr>
          <w:rFonts w:eastAsia="Times New Roman" w:cs="Times New Roman"/>
          <w:b/>
          <w:sz w:val="28"/>
          <w:szCs w:val="24"/>
          <w:lang w:eastAsia="ru-RU"/>
        </w:rPr>
      </w:pPr>
      <w:r w:rsidRPr="00B00A0F">
        <w:rPr>
          <w:rFonts w:ascii="Arial Unicode MS" w:eastAsia="Arial Unicode MS" w:cs="Arial Unicode MS"/>
          <w:b/>
          <w:bCs/>
          <w:color w:val="000000"/>
          <w:sz w:val="28"/>
          <w:szCs w:val="28"/>
          <w:u w:color="000000"/>
          <w:bdr w:val="nil"/>
        </w:rPr>
        <w:lastRenderedPageBreak/>
        <w:t>Федеральное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государственное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образовательное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бюджетное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учреждение</w:t>
      </w:r>
    </w:p>
    <w:p w14:paraId="0013AA3E"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ascii="Arial Unicode MS" w:eastAsia="Arial Unicode MS" w:cs="Arial Unicode MS"/>
          <w:b/>
          <w:bCs/>
          <w:color w:val="000000"/>
          <w:sz w:val="28"/>
          <w:szCs w:val="28"/>
          <w:u w:color="000000"/>
          <w:bdr w:val="nil"/>
        </w:rPr>
      </w:pPr>
      <w:r w:rsidRPr="00B00A0F">
        <w:rPr>
          <w:rFonts w:ascii="Arial Unicode MS" w:eastAsia="Arial Unicode MS" w:cs="Arial Unicode MS"/>
          <w:b/>
          <w:bCs/>
          <w:color w:val="000000"/>
          <w:sz w:val="28"/>
          <w:szCs w:val="28"/>
          <w:u w:color="000000"/>
          <w:bdr w:val="nil"/>
        </w:rPr>
        <w:t>высшего</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образования</w:t>
      </w:r>
    </w:p>
    <w:p w14:paraId="0D76AB06"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p>
    <w:p w14:paraId="1C8BB5E3"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B00A0F">
        <w:rPr>
          <w:rFonts w:ascii="Arial Unicode MS" w:eastAsia="Arial Unicode MS" w:cs="Arial Unicode MS"/>
          <w:b/>
          <w:bCs/>
          <w:color w:val="000000"/>
          <w:sz w:val="28"/>
          <w:szCs w:val="28"/>
          <w:u w:color="000000"/>
          <w:bdr w:val="nil"/>
        </w:rPr>
        <w:t>«ФИНАНСОВЫЙ</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УНИВЕРСИТЕТ</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ПРИ</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ПРАВИТЕЛЬСТВЕ</w:t>
      </w:r>
    </w:p>
    <w:p w14:paraId="36CD8925"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B00A0F">
        <w:rPr>
          <w:rFonts w:ascii="Arial Unicode MS" w:eastAsia="Arial Unicode MS" w:cs="Arial Unicode MS"/>
          <w:b/>
          <w:bCs/>
          <w:color w:val="000000"/>
          <w:sz w:val="28"/>
          <w:szCs w:val="28"/>
          <w:u w:color="000000"/>
          <w:bdr w:val="nil"/>
        </w:rPr>
        <w:t>РОССИЙСКОЙ</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ФЕДЕРАЦИИ»</w:t>
      </w:r>
    </w:p>
    <w:p w14:paraId="0613233E"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B00A0F">
        <w:rPr>
          <w:rFonts w:eastAsia="Arial Unicode MS" w:hAnsi="Arial Unicode MS" w:cs="Arial Unicode MS"/>
          <w:b/>
          <w:bCs/>
          <w:color w:val="000000"/>
          <w:sz w:val="28"/>
          <w:szCs w:val="28"/>
          <w:u w:color="000000"/>
          <w:bdr w:val="nil"/>
        </w:rPr>
        <w:t>(</w:t>
      </w:r>
      <w:r w:rsidRPr="00B00A0F">
        <w:rPr>
          <w:rFonts w:ascii="Arial Unicode MS" w:eastAsia="Arial Unicode MS" w:cs="Arial Unicode MS"/>
          <w:b/>
          <w:bCs/>
          <w:color w:val="000000"/>
          <w:sz w:val="28"/>
          <w:szCs w:val="28"/>
          <w:u w:color="000000"/>
          <w:bdr w:val="nil"/>
        </w:rPr>
        <w:t>Финансовый</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университет</w:t>
      </w:r>
      <w:r w:rsidRPr="00B00A0F">
        <w:rPr>
          <w:rFonts w:eastAsia="Arial Unicode MS" w:hAnsi="Arial Unicode MS" w:cs="Arial Unicode MS"/>
          <w:b/>
          <w:bCs/>
          <w:color w:val="000000"/>
          <w:sz w:val="28"/>
          <w:szCs w:val="28"/>
          <w:u w:color="000000"/>
          <w:bdr w:val="nil"/>
        </w:rPr>
        <w:t>)</w:t>
      </w:r>
    </w:p>
    <w:p w14:paraId="273BA9FD"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color w:val="000000"/>
          <w:sz w:val="28"/>
          <w:szCs w:val="28"/>
          <w:u w:color="000000"/>
          <w:bdr w:val="nil"/>
        </w:rPr>
      </w:pPr>
    </w:p>
    <w:p w14:paraId="1457FDDA" w14:textId="77777777" w:rsidR="00994FE4" w:rsidRPr="00994FE4" w:rsidRDefault="00994FE4" w:rsidP="00994FE4">
      <w:pPr>
        <w:jc w:val="center"/>
        <w:rPr>
          <w:rFonts w:eastAsia="Arial Unicode MS"/>
          <w:bCs/>
          <w:color w:val="000000"/>
          <w:sz w:val="28"/>
          <w:szCs w:val="28"/>
          <w:u w:color="000000"/>
        </w:rPr>
      </w:pPr>
      <w:r w:rsidRPr="00994FE4">
        <w:rPr>
          <w:rFonts w:eastAsia="Arial Unicode MS"/>
          <w:bCs/>
          <w:color w:val="000000"/>
          <w:sz w:val="28"/>
          <w:szCs w:val="28"/>
          <w:u w:color="000000"/>
        </w:rPr>
        <w:t>Департамент менеджмента и инноваций</w:t>
      </w:r>
    </w:p>
    <w:p w14:paraId="0EB2498C" w14:textId="77777777" w:rsidR="00994FE4" w:rsidRPr="00994FE4" w:rsidRDefault="00994FE4" w:rsidP="00994FE4">
      <w:pPr>
        <w:widowControl w:val="0"/>
        <w:jc w:val="center"/>
        <w:rPr>
          <w:color w:val="000000"/>
          <w:sz w:val="28"/>
          <w:szCs w:val="28"/>
        </w:rPr>
      </w:pPr>
      <w:r w:rsidRPr="00994FE4">
        <w:rPr>
          <w:color w:val="000000"/>
          <w:sz w:val="28"/>
          <w:szCs w:val="28"/>
        </w:rPr>
        <w:t>Факультет «Высшая школа управления»</w:t>
      </w:r>
    </w:p>
    <w:p w14:paraId="70E7DBF2" w14:textId="77777777" w:rsidR="00930ECF" w:rsidRDefault="00930ECF" w:rsidP="00930ECF">
      <w:pPr>
        <w:overflowPunct w:val="0"/>
        <w:autoSpaceDE w:val="0"/>
        <w:autoSpaceDN w:val="0"/>
        <w:adjustRightInd w:val="0"/>
        <w:spacing w:after="60" w:line="240" w:lineRule="auto"/>
        <w:ind w:firstLine="0"/>
        <w:jc w:val="center"/>
        <w:outlineLvl w:val="1"/>
        <w:rPr>
          <w:rFonts w:eastAsia="Calibri" w:cs="Times New Roman"/>
          <w:b/>
          <w:sz w:val="28"/>
          <w:szCs w:val="28"/>
          <w:lang w:eastAsia="ru-RU"/>
        </w:rPr>
      </w:pPr>
    </w:p>
    <w:p w14:paraId="18F7E13D" w14:textId="77777777" w:rsidR="00994FE4" w:rsidRPr="00D170F1" w:rsidRDefault="00994FE4" w:rsidP="00994FE4">
      <w:pPr>
        <w:framePr w:w="5161" w:h="3076" w:hRule="exact" w:hSpace="180" w:wrap="around" w:vAnchor="text" w:hAnchor="page" w:x="6751" w:y="515"/>
        <w:widowControl w:val="0"/>
        <w:suppressOverlap/>
        <w:rPr>
          <w:b/>
          <w:sz w:val="28"/>
          <w:szCs w:val="28"/>
        </w:rPr>
      </w:pPr>
      <w:r w:rsidRPr="00D170F1">
        <w:rPr>
          <w:b/>
          <w:sz w:val="28"/>
          <w:szCs w:val="28"/>
        </w:rPr>
        <w:t>УТВЕРЖДАЮ</w:t>
      </w:r>
    </w:p>
    <w:p w14:paraId="78889468" w14:textId="77777777" w:rsidR="00994FE4" w:rsidRDefault="00994FE4" w:rsidP="00994FE4">
      <w:pPr>
        <w:framePr w:w="5161" w:h="3076" w:hRule="exact" w:hSpace="180" w:wrap="around" w:vAnchor="text" w:hAnchor="page" w:x="6751" w:y="515"/>
        <w:widowControl w:val="0"/>
        <w:suppressOverlap/>
      </w:pPr>
      <w:r>
        <w:t xml:space="preserve">Проректор по учебной </w:t>
      </w:r>
    </w:p>
    <w:p w14:paraId="2AB26347" w14:textId="77777777" w:rsidR="00994FE4" w:rsidRDefault="00994FE4" w:rsidP="00994FE4">
      <w:pPr>
        <w:framePr w:w="5161" w:h="3076" w:hRule="exact" w:hSpace="180" w:wrap="around" w:vAnchor="text" w:hAnchor="page" w:x="6751" w:y="515"/>
        <w:widowControl w:val="0"/>
        <w:suppressOverlap/>
        <w:rPr>
          <w:sz w:val="28"/>
          <w:szCs w:val="28"/>
        </w:rPr>
      </w:pPr>
      <w:r>
        <w:t>и методической работе</w:t>
      </w:r>
      <w:r w:rsidRPr="00D170F1">
        <w:rPr>
          <w:sz w:val="28"/>
          <w:szCs w:val="28"/>
        </w:rPr>
        <w:t xml:space="preserve"> </w:t>
      </w:r>
    </w:p>
    <w:p w14:paraId="016E6A0D" w14:textId="1E8C58D3" w:rsidR="00994FE4" w:rsidRDefault="00AB095D" w:rsidP="00AB095D">
      <w:pPr>
        <w:framePr w:w="5161" w:h="3076" w:hRule="exact" w:hSpace="180" w:wrap="around" w:vAnchor="text" w:hAnchor="page" w:x="6751" w:y="515"/>
        <w:widowControl w:val="0"/>
        <w:autoSpaceDE w:val="0"/>
        <w:autoSpaceDN w:val="0"/>
        <w:adjustRightInd w:val="0"/>
        <w:ind w:firstLine="0"/>
        <w:suppressOverlap/>
        <w:rPr>
          <w:sz w:val="28"/>
          <w:szCs w:val="28"/>
        </w:rPr>
      </w:pPr>
      <w:r>
        <w:rPr>
          <w:sz w:val="28"/>
          <w:szCs w:val="28"/>
        </w:rPr>
        <w:t xml:space="preserve"> </w:t>
      </w:r>
      <w:r w:rsidR="00994FE4" w:rsidRPr="00D170F1">
        <w:rPr>
          <w:sz w:val="28"/>
          <w:szCs w:val="28"/>
        </w:rPr>
        <w:t>__</w:t>
      </w:r>
      <w:r w:rsidR="00994FE4">
        <w:rPr>
          <w:sz w:val="28"/>
          <w:szCs w:val="28"/>
        </w:rPr>
        <w:t>________</w:t>
      </w:r>
      <w:r w:rsidR="00994FE4" w:rsidRPr="00D170F1">
        <w:rPr>
          <w:sz w:val="28"/>
          <w:szCs w:val="28"/>
        </w:rPr>
        <w:t>__</w:t>
      </w:r>
      <w:r w:rsidR="00994FE4">
        <w:rPr>
          <w:sz w:val="28"/>
          <w:szCs w:val="28"/>
        </w:rPr>
        <w:t xml:space="preserve">Е. </w:t>
      </w:r>
      <w:r w:rsidR="00994FE4" w:rsidRPr="00D170F1">
        <w:rPr>
          <w:sz w:val="28"/>
          <w:szCs w:val="28"/>
        </w:rPr>
        <w:t>А. Каменева</w:t>
      </w:r>
    </w:p>
    <w:p w14:paraId="09385C57" w14:textId="3263C9FE" w:rsidR="00AB095D" w:rsidRPr="00D170F1" w:rsidRDefault="00C93B86" w:rsidP="00AB095D">
      <w:pPr>
        <w:framePr w:w="5161" w:h="3076" w:hRule="exact" w:hSpace="180" w:wrap="around" w:vAnchor="text" w:hAnchor="page" w:x="6751" w:y="515"/>
        <w:widowControl w:val="0"/>
        <w:autoSpaceDE w:val="0"/>
        <w:autoSpaceDN w:val="0"/>
        <w:adjustRightInd w:val="0"/>
        <w:ind w:firstLine="0"/>
        <w:suppressOverlap/>
        <w:rPr>
          <w:sz w:val="28"/>
          <w:szCs w:val="28"/>
        </w:rPr>
      </w:pPr>
      <w:r>
        <w:rPr>
          <w:sz w:val="28"/>
          <w:szCs w:val="28"/>
        </w:rPr>
        <w:t xml:space="preserve">                        </w:t>
      </w:r>
      <w:r w:rsidR="00AB095D">
        <w:rPr>
          <w:sz w:val="28"/>
          <w:szCs w:val="28"/>
        </w:rPr>
        <w:t>«</w:t>
      </w:r>
      <w:r w:rsidR="00001BFB">
        <w:rPr>
          <w:sz w:val="28"/>
          <w:szCs w:val="28"/>
        </w:rPr>
        <w:t>23</w:t>
      </w:r>
      <w:r w:rsidR="00AB095D">
        <w:rPr>
          <w:sz w:val="28"/>
          <w:szCs w:val="28"/>
        </w:rPr>
        <w:t xml:space="preserve">» </w:t>
      </w:r>
      <w:r w:rsidR="00001BFB">
        <w:rPr>
          <w:sz w:val="28"/>
          <w:szCs w:val="28"/>
        </w:rPr>
        <w:t>мая</w:t>
      </w:r>
      <w:r w:rsidR="00AB095D">
        <w:rPr>
          <w:sz w:val="28"/>
          <w:szCs w:val="28"/>
        </w:rPr>
        <w:t xml:space="preserve"> 20</w:t>
      </w:r>
      <w:r w:rsidR="00AB095D">
        <w:rPr>
          <w:sz w:val="28"/>
          <w:szCs w:val="28"/>
        </w:rPr>
        <w:softHyphen/>
      </w:r>
      <w:r w:rsidR="00AB095D">
        <w:rPr>
          <w:sz w:val="28"/>
          <w:szCs w:val="28"/>
        </w:rPr>
        <w:softHyphen/>
      </w:r>
      <w:r w:rsidR="00AB095D">
        <w:rPr>
          <w:sz w:val="28"/>
          <w:szCs w:val="28"/>
        </w:rPr>
        <w:softHyphen/>
      </w:r>
      <w:r w:rsidR="00AB095D">
        <w:rPr>
          <w:sz w:val="28"/>
          <w:szCs w:val="28"/>
        </w:rPr>
        <w:softHyphen/>
      </w:r>
      <w:r w:rsidR="00AB095D">
        <w:rPr>
          <w:sz w:val="28"/>
          <w:szCs w:val="28"/>
        </w:rPr>
        <w:softHyphen/>
        <w:t>23 г</w:t>
      </w:r>
      <w:r w:rsidR="00AB095D" w:rsidRPr="00D170F1">
        <w:rPr>
          <w:sz w:val="28"/>
          <w:szCs w:val="28"/>
        </w:rPr>
        <w:t>.</w:t>
      </w:r>
    </w:p>
    <w:tbl>
      <w:tblPr>
        <w:tblW w:w="0" w:type="auto"/>
        <w:jc w:val="right"/>
        <w:tblLook w:val="01E0" w:firstRow="1" w:lastRow="1" w:firstColumn="1" w:lastColumn="1" w:noHBand="0" w:noVBand="0"/>
      </w:tblPr>
      <w:tblGrid>
        <w:gridCol w:w="4771"/>
      </w:tblGrid>
      <w:tr w:rsidR="00994FE4" w:rsidRPr="001E7764" w14:paraId="4E13C86E" w14:textId="77777777" w:rsidTr="00EA7652">
        <w:trPr>
          <w:trHeight w:val="459"/>
          <w:jc w:val="right"/>
        </w:trPr>
        <w:tc>
          <w:tcPr>
            <w:tcW w:w="4771" w:type="dxa"/>
          </w:tcPr>
          <w:p w14:paraId="7BD8FAA0" w14:textId="3384DC9E" w:rsidR="00994FE4" w:rsidRPr="001E7764" w:rsidRDefault="00994FE4" w:rsidP="00994FE4">
            <w:pPr>
              <w:spacing w:line="240" w:lineRule="auto"/>
              <w:ind w:firstLine="0"/>
              <w:rPr>
                <w:b/>
                <w:bCs/>
                <w:caps/>
                <w:sz w:val="26"/>
                <w:szCs w:val="26"/>
              </w:rPr>
            </w:pPr>
          </w:p>
        </w:tc>
      </w:tr>
      <w:tr w:rsidR="00994FE4" w:rsidRPr="001E7764" w14:paraId="6875710B" w14:textId="77777777" w:rsidTr="00EA7652">
        <w:trPr>
          <w:jc w:val="right"/>
        </w:trPr>
        <w:tc>
          <w:tcPr>
            <w:tcW w:w="4771" w:type="dxa"/>
          </w:tcPr>
          <w:p w14:paraId="54374C42" w14:textId="5318037E" w:rsidR="00994FE4" w:rsidRPr="001E7764" w:rsidRDefault="00994FE4" w:rsidP="00994FE4">
            <w:pPr>
              <w:spacing w:line="240" w:lineRule="auto"/>
              <w:ind w:firstLine="0"/>
              <w:rPr>
                <w:sz w:val="26"/>
                <w:szCs w:val="26"/>
              </w:rPr>
            </w:pPr>
          </w:p>
        </w:tc>
      </w:tr>
      <w:tr w:rsidR="00994FE4" w:rsidRPr="001E7764" w14:paraId="1571E089" w14:textId="77777777" w:rsidTr="00EA7652">
        <w:trPr>
          <w:jc w:val="right"/>
        </w:trPr>
        <w:tc>
          <w:tcPr>
            <w:tcW w:w="4771" w:type="dxa"/>
          </w:tcPr>
          <w:p w14:paraId="73D03443" w14:textId="77777777" w:rsidR="00994FE4" w:rsidRPr="00016D78" w:rsidRDefault="00994FE4" w:rsidP="00994FE4">
            <w:pPr>
              <w:spacing w:line="256" w:lineRule="auto"/>
              <w:rPr>
                <w:b/>
                <w:noProof/>
                <w:sz w:val="28"/>
                <w:szCs w:val="28"/>
              </w:rPr>
            </w:pPr>
          </w:p>
        </w:tc>
      </w:tr>
    </w:tbl>
    <w:p w14:paraId="7C7E9081" w14:textId="0154EF53" w:rsidR="00930ECF" w:rsidRPr="00930ECF" w:rsidRDefault="00930ECF" w:rsidP="00930ECF">
      <w:pPr>
        <w:overflowPunct w:val="0"/>
        <w:autoSpaceDE w:val="0"/>
        <w:autoSpaceDN w:val="0"/>
        <w:adjustRightInd w:val="0"/>
        <w:spacing w:after="60" w:line="240" w:lineRule="auto"/>
        <w:ind w:firstLine="0"/>
        <w:jc w:val="center"/>
        <w:outlineLvl w:val="1"/>
        <w:rPr>
          <w:rFonts w:eastAsia="Calibri" w:cs="Times New Roman"/>
          <w:b/>
          <w:sz w:val="28"/>
          <w:szCs w:val="28"/>
          <w:lang w:eastAsia="ru-RU"/>
        </w:rPr>
      </w:pPr>
    </w:p>
    <w:p w14:paraId="604F639D" w14:textId="6A1AF6B7" w:rsidR="00B145D6" w:rsidRPr="003370CF" w:rsidRDefault="0001665F" w:rsidP="00B145D6">
      <w:pPr>
        <w:widowControl w:val="0"/>
        <w:ind w:firstLine="0"/>
        <w:jc w:val="center"/>
        <w:rPr>
          <w:rFonts w:eastAsia="Times New Roman" w:cs="Times New Roman"/>
          <w:sz w:val="28"/>
          <w:szCs w:val="28"/>
          <w:lang w:eastAsia="ru-RU"/>
        </w:rPr>
      </w:pPr>
      <w:bookmarkStart w:id="4" w:name="_Hlk25508981"/>
      <w:r>
        <w:rPr>
          <w:rFonts w:eastAsia="Times New Roman" w:cs="Times New Roman"/>
          <w:sz w:val="28"/>
          <w:szCs w:val="28"/>
          <w:lang w:eastAsia="ru-RU"/>
        </w:rPr>
        <w:t xml:space="preserve">А.В. Трачук, Н.В. Линдер, </w:t>
      </w:r>
      <w:r w:rsidR="003679D7">
        <w:rPr>
          <w:rFonts w:eastAsia="Times New Roman" w:cs="Times New Roman"/>
          <w:sz w:val="28"/>
          <w:szCs w:val="28"/>
          <w:lang w:eastAsia="ru-RU"/>
        </w:rPr>
        <w:t>И.Ю. Литвин</w:t>
      </w:r>
    </w:p>
    <w:bookmarkEnd w:id="4"/>
    <w:p w14:paraId="60AD6596" w14:textId="77777777" w:rsidR="00246C6C" w:rsidRPr="00246C6C" w:rsidRDefault="00246C6C" w:rsidP="00246C6C">
      <w:pPr>
        <w:widowControl w:val="0"/>
        <w:autoSpaceDE w:val="0"/>
        <w:autoSpaceDN w:val="0"/>
        <w:adjustRightInd w:val="0"/>
        <w:spacing w:line="276" w:lineRule="auto"/>
        <w:ind w:firstLine="0"/>
        <w:jc w:val="center"/>
        <w:rPr>
          <w:rFonts w:eastAsia="Times New Roman" w:cs="Times New Roman"/>
          <w:b/>
          <w:sz w:val="32"/>
          <w:szCs w:val="32"/>
          <w:lang w:eastAsia="ru-RU"/>
        </w:rPr>
      </w:pPr>
    </w:p>
    <w:p w14:paraId="1477F178" w14:textId="2CFF73CB" w:rsidR="00815CAD" w:rsidRDefault="00815CAD" w:rsidP="00B145D6">
      <w:pPr>
        <w:spacing w:after="120" w:line="276" w:lineRule="auto"/>
        <w:ind w:left="283" w:firstLine="0"/>
        <w:jc w:val="center"/>
        <w:rPr>
          <w:b/>
          <w:caps/>
          <w:sz w:val="32"/>
          <w:szCs w:val="32"/>
        </w:rPr>
      </w:pPr>
      <w:r w:rsidRPr="00815CAD">
        <w:rPr>
          <w:b/>
          <w:caps/>
          <w:sz w:val="32"/>
          <w:szCs w:val="32"/>
        </w:rPr>
        <w:t>Программа государственно</w:t>
      </w:r>
      <w:r w:rsidR="0001665F">
        <w:rPr>
          <w:b/>
          <w:caps/>
          <w:sz w:val="32"/>
          <w:szCs w:val="32"/>
        </w:rPr>
        <w:t>ГО ЭКЗАМЕНА</w:t>
      </w:r>
    </w:p>
    <w:p w14:paraId="6949279A" w14:textId="77777777" w:rsidR="00B25B67" w:rsidRDefault="00B145D6" w:rsidP="00B25B67">
      <w:pPr>
        <w:spacing w:after="120" w:line="276" w:lineRule="auto"/>
        <w:ind w:left="283" w:firstLine="0"/>
        <w:jc w:val="center"/>
        <w:rPr>
          <w:rFonts w:eastAsia="Calibri" w:cs="Times New Roman"/>
          <w:sz w:val="28"/>
          <w:szCs w:val="28"/>
        </w:rPr>
      </w:pPr>
      <w:r w:rsidRPr="00930ECF">
        <w:rPr>
          <w:rFonts w:eastAsia="Calibri" w:cs="Times New Roman"/>
          <w:sz w:val="28"/>
          <w:szCs w:val="28"/>
        </w:rPr>
        <w:t>для студентов, обучающихся</w:t>
      </w:r>
      <w:r w:rsidR="00B25B67">
        <w:rPr>
          <w:rFonts w:eastAsia="Calibri" w:cs="Times New Roman"/>
          <w:sz w:val="28"/>
          <w:szCs w:val="28"/>
        </w:rPr>
        <w:t xml:space="preserve"> </w:t>
      </w:r>
      <w:r w:rsidR="007C371F" w:rsidRPr="007C371F">
        <w:rPr>
          <w:rFonts w:eastAsia="Calibri" w:cs="Times New Roman"/>
          <w:sz w:val="28"/>
          <w:szCs w:val="28"/>
        </w:rPr>
        <w:t>по направлению подготовки</w:t>
      </w:r>
      <w:r w:rsidR="00B25B67">
        <w:rPr>
          <w:rFonts w:eastAsia="Calibri" w:cs="Times New Roman"/>
          <w:sz w:val="28"/>
          <w:szCs w:val="28"/>
        </w:rPr>
        <w:t xml:space="preserve"> </w:t>
      </w:r>
    </w:p>
    <w:p w14:paraId="0E7F4B95" w14:textId="3293C068" w:rsidR="00B25B67" w:rsidRPr="007C371F" w:rsidRDefault="00B25B67" w:rsidP="00B25B67">
      <w:pPr>
        <w:spacing w:after="120" w:line="276" w:lineRule="auto"/>
        <w:ind w:left="283" w:firstLine="0"/>
        <w:jc w:val="center"/>
        <w:rPr>
          <w:rFonts w:eastAsia="Calibri" w:cs="Times New Roman"/>
          <w:sz w:val="28"/>
          <w:szCs w:val="28"/>
        </w:rPr>
      </w:pPr>
      <w:r w:rsidRPr="007C371F">
        <w:rPr>
          <w:rFonts w:eastAsia="Calibri" w:cs="Times New Roman"/>
          <w:sz w:val="28"/>
          <w:szCs w:val="28"/>
        </w:rPr>
        <w:t xml:space="preserve">38.03.02 «Менеджмент» </w:t>
      </w:r>
    </w:p>
    <w:p w14:paraId="6D993135" w14:textId="29019EEA" w:rsidR="00387AA9" w:rsidRDefault="00B25B67" w:rsidP="00387AA9">
      <w:pPr>
        <w:jc w:val="center"/>
        <w:rPr>
          <w:rFonts w:eastAsia="Calibri" w:cs="Times New Roman"/>
          <w:sz w:val="28"/>
          <w:szCs w:val="28"/>
        </w:rPr>
      </w:pPr>
      <w:r>
        <w:rPr>
          <w:rFonts w:eastAsia="Calibri" w:cs="Times New Roman"/>
          <w:sz w:val="28"/>
          <w:szCs w:val="28"/>
        </w:rPr>
        <w:t xml:space="preserve">Образовательная программа </w:t>
      </w:r>
      <w:r w:rsidRPr="007C371F">
        <w:rPr>
          <w:rFonts w:eastAsia="Calibri" w:cs="Times New Roman"/>
          <w:sz w:val="28"/>
          <w:szCs w:val="28"/>
        </w:rPr>
        <w:t>«</w:t>
      </w:r>
      <w:r>
        <w:rPr>
          <w:rFonts w:eastAsia="Calibri" w:cs="Times New Roman"/>
          <w:sz w:val="28"/>
          <w:szCs w:val="28"/>
        </w:rPr>
        <w:t>Управление бизнесом</w:t>
      </w:r>
      <w:r w:rsidRPr="00C87B3B">
        <w:rPr>
          <w:rFonts w:eastAsia="Calibri" w:cs="Times New Roman"/>
          <w:sz w:val="28"/>
          <w:szCs w:val="28"/>
        </w:rPr>
        <w:t>,</w:t>
      </w:r>
    </w:p>
    <w:p w14:paraId="67CE42CF" w14:textId="641DFDA9" w:rsidR="00B25B67" w:rsidRDefault="00387AA9" w:rsidP="00387AA9">
      <w:pPr>
        <w:jc w:val="center"/>
        <w:rPr>
          <w:rFonts w:eastAsia="Calibri" w:cs="Times New Roman"/>
          <w:sz w:val="28"/>
          <w:szCs w:val="28"/>
        </w:rPr>
      </w:pPr>
      <w:r>
        <w:rPr>
          <w:rFonts w:eastAsia="Calibri" w:cs="Times New Roman"/>
          <w:sz w:val="28"/>
          <w:szCs w:val="28"/>
        </w:rPr>
        <w:t>профиль «Менеджмент и управление бизнесом»</w:t>
      </w:r>
    </w:p>
    <w:p w14:paraId="0C0DAE4D" w14:textId="77777777" w:rsidR="00D5764B" w:rsidRPr="00F272BD" w:rsidRDefault="00D5764B" w:rsidP="00D5764B">
      <w:pPr>
        <w:widowControl w:val="0"/>
        <w:autoSpaceDE w:val="0"/>
        <w:autoSpaceDN w:val="0"/>
        <w:adjustRightInd w:val="0"/>
        <w:jc w:val="center"/>
        <w:rPr>
          <w:b/>
          <w:sz w:val="28"/>
          <w:szCs w:val="28"/>
        </w:rPr>
      </w:pPr>
    </w:p>
    <w:p w14:paraId="03E4843C" w14:textId="77777777" w:rsidR="00D5764B" w:rsidRDefault="00D5764B" w:rsidP="00D5764B">
      <w:pPr>
        <w:ind w:right="-2"/>
        <w:jc w:val="center"/>
        <w:rPr>
          <w:i/>
          <w:iCs/>
          <w:lang w:eastAsia="ru-RU"/>
        </w:rPr>
      </w:pPr>
      <w:r>
        <w:rPr>
          <w:i/>
          <w:iCs/>
        </w:rPr>
        <w:t xml:space="preserve">Рекомендовано Ученым советом Факультета «Высшая школа управления» </w:t>
      </w:r>
    </w:p>
    <w:p w14:paraId="70B1B77A" w14:textId="77777777" w:rsidR="00D5764B" w:rsidRDefault="00D5764B" w:rsidP="00D5764B">
      <w:pPr>
        <w:ind w:right="-2"/>
        <w:jc w:val="center"/>
        <w:rPr>
          <w:i/>
          <w:iCs/>
        </w:rPr>
      </w:pPr>
      <w:r>
        <w:rPr>
          <w:i/>
          <w:iCs/>
        </w:rPr>
        <w:t>(протокол № 31 от 16.05.2023г.)</w:t>
      </w:r>
    </w:p>
    <w:p w14:paraId="6CD8C0AC" w14:textId="77777777" w:rsidR="00D5764B" w:rsidRDefault="00D5764B" w:rsidP="00D5764B">
      <w:pPr>
        <w:ind w:right="-2"/>
        <w:jc w:val="center"/>
        <w:rPr>
          <w:i/>
          <w:iCs/>
        </w:rPr>
      </w:pPr>
      <w:r>
        <w:rPr>
          <w:i/>
          <w:iCs/>
        </w:rPr>
        <w:t>Одобрено Советом Департамента менеджмента и инноваций</w:t>
      </w:r>
    </w:p>
    <w:p w14:paraId="52648257" w14:textId="77777777" w:rsidR="00D5764B" w:rsidRDefault="00D5764B" w:rsidP="00D5764B">
      <w:pPr>
        <w:ind w:right="-2"/>
        <w:jc w:val="center"/>
        <w:rPr>
          <w:i/>
          <w:iCs/>
        </w:rPr>
      </w:pPr>
      <w:r>
        <w:rPr>
          <w:i/>
          <w:iCs/>
        </w:rPr>
        <w:t>(протокол № 15 от 17.04.2023г.)</w:t>
      </w:r>
    </w:p>
    <w:p w14:paraId="5CB68BA7" w14:textId="77777777" w:rsidR="00994FE4" w:rsidRDefault="00994FE4" w:rsidP="00930ECF">
      <w:pPr>
        <w:widowControl w:val="0"/>
        <w:pBdr>
          <w:top w:val="nil"/>
          <w:left w:val="nil"/>
          <w:bottom w:val="nil"/>
          <w:right w:val="nil"/>
          <w:between w:val="nil"/>
          <w:bar w:val="nil"/>
        </w:pBdr>
        <w:spacing w:line="240" w:lineRule="auto"/>
        <w:ind w:firstLine="0"/>
        <w:jc w:val="center"/>
        <w:rPr>
          <w:rFonts w:eastAsia="Arial Unicode MS" w:cs="Times New Roman"/>
          <w:bCs/>
          <w:color w:val="000000"/>
          <w:sz w:val="28"/>
          <w:szCs w:val="28"/>
          <w:u w:color="000000"/>
          <w:bdr w:val="nil"/>
        </w:rPr>
      </w:pPr>
    </w:p>
    <w:p w14:paraId="4519B1EE" w14:textId="74397E7E" w:rsidR="005B0BBF" w:rsidRDefault="006125F3" w:rsidP="00930ECF">
      <w:pPr>
        <w:widowControl w:val="0"/>
        <w:pBdr>
          <w:top w:val="nil"/>
          <w:left w:val="nil"/>
          <w:bottom w:val="nil"/>
          <w:right w:val="nil"/>
          <w:between w:val="nil"/>
          <w:bar w:val="nil"/>
        </w:pBdr>
        <w:spacing w:line="240" w:lineRule="auto"/>
        <w:ind w:firstLine="0"/>
        <w:jc w:val="center"/>
        <w:rPr>
          <w:rFonts w:eastAsia="Arial Unicode MS" w:cs="Times New Roman"/>
          <w:bCs/>
          <w:color w:val="000000"/>
          <w:sz w:val="28"/>
          <w:szCs w:val="28"/>
          <w:u w:color="000000"/>
          <w:bdr w:val="nil"/>
        </w:rPr>
      </w:pPr>
      <w:r>
        <w:rPr>
          <w:rFonts w:eastAsia="Arial Unicode MS" w:cs="Times New Roman"/>
          <w:bCs/>
          <w:color w:val="000000"/>
          <w:sz w:val="28"/>
          <w:szCs w:val="28"/>
          <w:u w:color="000000"/>
          <w:bdr w:val="nil"/>
        </w:rPr>
        <w:t>Москва 202</w:t>
      </w:r>
      <w:r w:rsidR="00B25B67">
        <w:rPr>
          <w:rFonts w:eastAsia="Arial Unicode MS" w:cs="Times New Roman"/>
          <w:bCs/>
          <w:color w:val="000000"/>
          <w:sz w:val="28"/>
          <w:szCs w:val="28"/>
          <w:u w:color="000000"/>
          <w:bdr w:val="nil"/>
        </w:rPr>
        <w:t>3</w:t>
      </w:r>
      <w:r w:rsidR="005B0BBF">
        <w:rPr>
          <w:rFonts w:eastAsia="Arial Unicode MS" w:cs="Times New Roman"/>
          <w:bCs/>
          <w:color w:val="000000"/>
          <w:sz w:val="28"/>
          <w:szCs w:val="28"/>
          <w:u w:color="000000"/>
          <w:bdr w:val="nil"/>
        </w:rPr>
        <w:br w:type="page"/>
      </w:r>
    </w:p>
    <w:bookmarkEnd w:id="1"/>
    <w:bookmarkEnd w:id="2"/>
    <w:bookmarkEnd w:id="3"/>
    <w:p w14:paraId="6C463AF1" w14:textId="77777777" w:rsidR="0044070E" w:rsidRDefault="0044070E" w:rsidP="00930ECF">
      <w:pPr>
        <w:spacing w:line="240" w:lineRule="auto"/>
        <w:ind w:firstLine="708"/>
        <w:rPr>
          <w:rFonts w:eastAsia="Times New Roman" w:cs="Times New Roman"/>
          <w:b/>
          <w:sz w:val="28"/>
          <w:szCs w:val="28"/>
          <w:lang w:eastAsia="ru-RU"/>
        </w:rPr>
      </w:pPr>
    </w:p>
    <w:p w14:paraId="03AB14C7" w14:textId="77777777" w:rsidR="00930ECF" w:rsidRPr="00B00A0F" w:rsidRDefault="003705BD" w:rsidP="00B00A0F">
      <w:pPr>
        <w:ind w:left="709" w:firstLine="0"/>
        <w:rPr>
          <w:szCs w:val="24"/>
        </w:rPr>
      </w:pPr>
      <w:r w:rsidRPr="00B00A0F">
        <w:rPr>
          <w:szCs w:val="24"/>
        </w:rPr>
        <w:t>ОГЛАВЛЕН</w:t>
      </w:r>
      <w:r w:rsidR="00930ECF" w:rsidRPr="00B00A0F">
        <w:rPr>
          <w:szCs w:val="24"/>
        </w:rPr>
        <w:t>ИЕ</w:t>
      </w:r>
    </w:p>
    <w:p w14:paraId="6033CC94" w14:textId="7D9F43E9" w:rsidR="00DD16E3" w:rsidRPr="00B00A0F" w:rsidRDefault="0027703B" w:rsidP="00B00A0F">
      <w:pPr>
        <w:ind w:left="709" w:firstLine="0"/>
        <w:rPr>
          <w:szCs w:val="24"/>
        </w:rPr>
      </w:pPr>
      <w:r w:rsidRPr="00B00A0F">
        <w:rPr>
          <w:szCs w:val="24"/>
        </w:rPr>
        <w:fldChar w:fldCharType="begin"/>
      </w:r>
      <w:r w:rsidR="002A7865" w:rsidRPr="00B00A0F">
        <w:rPr>
          <w:szCs w:val="24"/>
        </w:rPr>
        <w:instrText xml:space="preserve"> TOC \o "1-3" \h \z \u </w:instrText>
      </w:r>
      <w:r w:rsidRPr="00B00A0F">
        <w:rPr>
          <w:szCs w:val="24"/>
        </w:rPr>
        <w:fldChar w:fldCharType="separate"/>
      </w:r>
      <w:hyperlink w:anchor="_Toc27935528" w:history="1">
        <w:r w:rsidR="00DD16E3" w:rsidRPr="00B00A0F">
          <w:rPr>
            <w:rStyle w:val="a4"/>
            <w:szCs w:val="24"/>
          </w:rPr>
          <w:t xml:space="preserve">1. Перечень вопросов, выносимых на государственный экзамен. Перечень </w:t>
        </w:r>
        <w:r w:rsidR="00DD16E3" w:rsidRPr="00B13EBB">
          <w:rPr>
            <w:rStyle w:val="a4"/>
            <w:sz w:val="28"/>
            <w:szCs w:val="28"/>
          </w:rPr>
          <w:t>рекомендуемой</w:t>
        </w:r>
        <w:r w:rsidR="00DD16E3" w:rsidRPr="00B00A0F">
          <w:rPr>
            <w:rStyle w:val="a4"/>
            <w:szCs w:val="24"/>
          </w:rPr>
          <w:t xml:space="preserve"> литературы для подготовки к государственному экзамену</w:t>
        </w:r>
        <w:r w:rsidR="00DD16E3" w:rsidRPr="00B00A0F">
          <w:rPr>
            <w:rStyle w:val="a4"/>
            <w:webHidden/>
            <w:szCs w:val="24"/>
          </w:rPr>
          <w:tab/>
        </w:r>
        <w:r w:rsidR="00B00A0F">
          <w:rPr>
            <w:rStyle w:val="a4"/>
            <w:webHidden/>
            <w:szCs w:val="24"/>
          </w:rPr>
          <w:t xml:space="preserve">              </w:t>
        </w:r>
        <w:r w:rsidR="009C72C6">
          <w:rPr>
            <w:rStyle w:val="a4"/>
            <w:webHidden/>
            <w:szCs w:val="24"/>
          </w:rPr>
          <w:t>9</w:t>
        </w:r>
      </w:hyperlink>
    </w:p>
    <w:p w14:paraId="3E3C27F3" w14:textId="1B267AA3" w:rsidR="00DD16E3" w:rsidRPr="00B00A0F" w:rsidRDefault="00BE2A7B" w:rsidP="00B00A0F">
      <w:pPr>
        <w:ind w:left="709" w:firstLine="0"/>
        <w:rPr>
          <w:szCs w:val="24"/>
        </w:rPr>
      </w:pPr>
      <w:hyperlink w:anchor="_Toc27935529" w:history="1">
        <w:r w:rsidR="00DD16E3" w:rsidRPr="00B00A0F">
          <w:rPr>
            <w:rStyle w:val="a4"/>
            <w:szCs w:val="24"/>
          </w:rPr>
          <w:t>2. Примеры практико-ориентированных заданий</w:t>
        </w:r>
        <w:r w:rsidR="00DD16E3" w:rsidRPr="00B00A0F">
          <w:rPr>
            <w:rStyle w:val="a4"/>
            <w:webHidden/>
            <w:szCs w:val="24"/>
          </w:rPr>
          <w:tab/>
        </w:r>
        <w:r w:rsidR="00B00A0F">
          <w:rPr>
            <w:rStyle w:val="a4"/>
            <w:webHidden/>
            <w:szCs w:val="24"/>
          </w:rPr>
          <w:t xml:space="preserve">                                               </w:t>
        </w:r>
        <w:r w:rsidR="009C72C6">
          <w:rPr>
            <w:rStyle w:val="a4"/>
            <w:webHidden/>
            <w:szCs w:val="24"/>
          </w:rPr>
          <w:t>2</w:t>
        </w:r>
        <w:r w:rsidR="00B1258F">
          <w:rPr>
            <w:rStyle w:val="a4"/>
            <w:webHidden/>
            <w:szCs w:val="24"/>
          </w:rPr>
          <w:t>1</w:t>
        </w:r>
      </w:hyperlink>
    </w:p>
    <w:p w14:paraId="24D57B7B" w14:textId="45000BFC" w:rsidR="00DD16E3" w:rsidRPr="00B00A0F" w:rsidRDefault="00BE2A7B" w:rsidP="00B00A0F">
      <w:pPr>
        <w:ind w:left="709" w:firstLine="0"/>
        <w:rPr>
          <w:szCs w:val="24"/>
        </w:rPr>
      </w:pPr>
      <w:hyperlink w:anchor="_Toc27935530" w:history="1">
        <w:r w:rsidR="00DD16E3" w:rsidRPr="00B00A0F">
          <w:rPr>
            <w:rStyle w:val="a4"/>
            <w:szCs w:val="24"/>
          </w:rPr>
          <w:t>3. Рекомендации обучающимся по подготовке к государственному экзамену</w:t>
        </w:r>
        <w:r w:rsidR="00DD16E3" w:rsidRPr="00B00A0F">
          <w:rPr>
            <w:rStyle w:val="a4"/>
            <w:webHidden/>
            <w:szCs w:val="24"/>
          </w:rPr>
          <w:tab/>
        </w:r>
        <w:r w:rsidR="009C72C6">
          <w:rPr>
            <w:rStyle w:val="a4"/>
            <w:webHidden/>
            <w:szCs w:val="24"/>
          </w:rPr>
          <w:t>24</w:t>
        </w:r>
      </w:hyperlink>
    </w:p>
    <w:p w14:paraId="2CEEEE3C" w14:textId="69451724" w:rsidR="00DD16E3" w:rsidRDefault="00BE2A7B" w:rsidP="00B00A0F">
      <w:pPr>
        <w:ind w:left="709" w:firstLine="0"/>
        <w:rPr>
          <w:rStyle w:val="a4"/>
          <w:szCs w:val="24"/>
        </w:rPr>
      </w:pPr>
      <w:hyperlink w:anchor="_Toc27935531" w:history="1">
        <w:r w:rsidR="00DD16E3" w:rsidRPr="00B00A0F">
          <w:rPr>
            <w:rStyle w:val="a4"/>
            <w:szCs w:val="24"/>
          </w:rPr>
          <w:t>4. Критерии оценки результатов сдачи государственных экзаменов</w:t>
        </w:r>
        <w:r w:rsidR="00DD16E3" w:rsidRPr="00B00A0F">
          <w:rPr>
            <w:rStyle w:val="a4"/>
            <w:webHidden/>
            <w:szCs w:val="24"/>
          </w:rPr>
          <w:tab/>
        </w:r>
        <w:r w:rsidR="00B00A0F">
          <w:rPr>
            <w:rStyle w:val="a4"/>
            <w:webHidden/>
            <w:szCs w:val="24"/>
          </w:rPr>
          <w:t xml:space="preserve">                        </w:t>
        </w:r>
        <w:r w:rsidR="009C72C6">
          <w:rPr>
            <w:rStyle w:val="a4"/>
            <w:webHidden/>
            <w:szCs w:val="24"/>
          </w:rPr>
          <w:t>2</w:t>
        </w:r>
        <w:r w:rsidR="00B1258F">
          <w:rPr>
            <w:rStyle w:val="a4"/>
            <w:webHidden/>
            <w:szCs w:val="24"/>
          </w:rPr>
          <w:t>5</w:t>
        </w:r>
      </w:hyperlink>
    </w:p>
    <w:p w14:paraId="78ED3D4E" w14:textId="7243B3BA" w:rsidR="009C72C6" w:rsidRDefault="009C72C6" w:rsidP="009C72C6">
      <w:pPr>
        <w:widowControl w:val="0"/>
        <w:autoSpaceDE w:val="0"/>
        <w:autoSpaceDN w:val="0"/>
        <w:adjustRightInd w:val="0"/>
        <w:rPr>
          <w:rStyle w:val="a4"/>
          <w:color w:val="auto"/>
          <w:szCs w:val="24"/>
          <w:u w:val="none"/>
        </w:rPr>
      </w:pPr>
      <w:r w:rsidRPr="00E927C4">
        <w:rPr>
          <w:rStyle w:val="a4"/>
          <w:color w:val="auto"/>
          <w:szCs w:val="24"/>
          <w:u w:val="none"/>
        </w:rPr>
        <w:t>5.</w:t>
      </w:r>
      <w:r w:rsidRPr="00E927C4">
        <w:rPr>
          <w:rStyle w:val="a4"/>
          <w:szCs w:val="24"/>
          <w:u w:val="none"/>
        </w:rPr>
        <w:t xml:space="preserve"> </w:t>
      </w:r>
      <w:r w:rsidRPr="00E927C4">
        <w:rPr>
          <w:rStyle w:val="a4"/>
          <w:color w:val="auto"/>
          <w:szCs w:val="24"/>
          <w:u w:val="none"/>
        </w:rPr>
        <w:t>Методичес</w:t>
      </w:r>
      <w:r w:rsidRPr="009C72C6">
        <w:rPr>
          <w:rStyle w:val="a4"/>
          <w:color w:val="auto"/>
          <w:szCs w:val="24"/>
          <w:u w:val="none"/>
        </w:rPr>
        <w:t>кие рекомендации по подготовке и защите выпускных квалификационных работ студентами</w:t>
      </w:r>
      <w:r>
        <w:rPr>
          <w:rStyle w:val="a4"/>
          <w:color w:val="auto"/>
          <w:szCs w:val="24"/>
          <w:u w:val="none"/>
        </w:rPr>
        <w:t xml:space="preserve"> </w:t>
      </w:r>
      <w:r w:rsidRPr="009C72C6">
        <w:rPr>
          <w:rStyle w:val="a4"/>
          <w:color w:val="auto"/>
          <w:szCs w:val="24"/>
          <w:u w:val="none"/>
        </w:rPr>
        <w:t>для студентов, обучающихся по направлению подготовки</w:t>
      </w:r>
      <w:r>
        <w:rPr>
          <w:rStyle w:val="a4"/>
          <w:color w:val="auto"/>
          <w:szCs w:val="24"/>
          <w:u w:val="none"/>
        </w:rPr>
        <w:t xml:space="preserve"> </w:t>
      </w:r>
      <w:r w:rsidRPr="009C72C6">
        <w:rPr>
          <w:rStyle w:val="a4"/>
          <w:color w:val="auto"/>
          <w:szCs w:val="24"/>
          <w:u w:val="none"/>
        </w:rPr>
        <w:t>38.03.02 «Менеджмент» Образовательная программа «Управление бизнесом, профиль «Менеджмент и управление бизнесом»</w:t>
      </w:r>
      <w:r>
        <w:rPr>
          <w:rStyle w:val="a4"/>
          <w:color w:val="auto"/>
          <w:szCs w:val="24"/>
          <w:u w:val="none"/>
        </w:rPr>
        <w:tab/>
        <w:t xml:space="preserve">                                                           27</w:t>
      </w:r>
    </w:p>
    <w:p w14:paraId="1B42ABD0" w14:textId="2433EAD9" w:rsidR="009C72C6" w:rsidRPr="009C72C6" w:rsidRDefault="009C72C6" w:rsidP="009C72C6">
      <w:pPr>
        <w:ind w:right="-2"/>
        <w:rPr>
          <w:rStyle w:val="a4"/>
          <w:color w:val="auto"/>
          <w:szCs w:val="24"/>
          <w:u w:val="none"/>
        </w:rPr>
      </w:pPr>
      <w:r>
        <w:rPr>
          <w:rStyle w:val="a4"/>
          <w:color w:val="auto"/>
          <w:szCs w:val="24"/>
          <w:u w:val="none"/>
        </w:rPr>
        <w:t>6. Перечень</w:t>
      </w:r>
      <w:r w:rsidRPr="009C72C6">
        <w:rPr>
          <w:rStyle w:val="a4"/>
          <w:color w:val="auto"/>
          <w:szCs w:val="24"/>
          <w:u w:val="none"/>
        </w:rPr>
        <w:t xml:space="preserve"> рекомендуемых тем выпускных квалификационных (бакалаврских) работ для студентов очной формы обучения, обучающихся по направлению 38.03.02 «Менеджмент», профиль «Менеджмент и управление бизнесом» </w:t>
      </w:r>
      <w:r>
        <w:rPr>
          <w:rStyle w:val="a4"/>
          <w:color w:val="auto"/>
          <w:szCs w:val="24"/>
          <w:u w:val="none"/>
        </w:rPr>
        <w:tab/>
        <w:t xml:space="preserve">                                    49</w:t>
      </w:r>
    </w:p>
    <w:p w14:paraId="451F1D22" w14:textId="67C608E7" w:rsidR="009C72C6" w:rsidRPr="009C72C6" w:rsidRDefault="009C72C6" w:rsidP="009C72C6">
      <w:pPr>
        <w:widowControl w:val="0"/>
        <w:autoSpaceDE w:val="0"/>
        <w:autoSpaceDN w:val="0"/>
        <w:adjustRightInd w:val="0"/>
        <w:rPr>
          <w:rStyle w:val="a4"/>
          <w:color w:val="auto"/>
          <w:szCs w:val="24"/>
          <w:u w:val="none"/>
        </w:rPr>
      </w:pPr>
    </w:p>
    <w:p w14:paraId="2DB621C9" w14:textId="4055DBA3" w:rsidR="009C72C6" w:rsidRPr="00B00A0F" w:rsidRDefault="009C72C6" w:rsidP="00B00A0F">
      <w:pPr>
        <w:ind w:left="709" w:firstLine="0"/>
        <w:rPr>
          <w:szCs w:val="24"/>
        </w:rPr>
      </w:pPr>
    </w:p>
    <w:p w14:paraId="49B1669D" w14:textId="76C545B2" w:rsidR="005B0BBF" w:rsidRDefault="0027703B" w:rsidP="00B00A0F">
      <w:pPr>
        <w:ind w:left="709" w:firstLine="0"/>
      </w:pPr>
      <w:r w:rsidRPr="00B00A0F">
        <w:rPr>
          <w:szCs w:val="24"/>
        </w:rPr>
        <w:fldChar w:fldCharType="end"/>
      </w:r>
      <w:bookmarkStart w:id="5" w:name="_Toc387012960"/>
      <w:bookmarkStart w:id="6" w:name="_Toc439247575"/>
      <w:bookmarkStart w:id="7" w:name="_Toc439247758"/>
      <w:r w:rsidR="005B0BBF">
        <w:br w:type="page"/>
      </w:r>
    </w:p>
    <w:p w14:paraId="35BA6F53" w14:textId="1F465226" w:rsidR="00533602" w:rsidRPr="00A74EF3" w:rsidRDefault="00760F14" w:rsidP="0001665F">
      <w:pPr>
        <w:pStyle w:val="1"/>
        <w:rPr>
          <w:rFonts w:ascii="Times New Roman" w:eastAsiaTheme="minorHAnsi" w:hAnsi="Times New Roman" w:cstheme="minorBidi"/>
          <w:b/>
          <w:color w:val="auto"/>
          <w:sz w:val="28"/>
          <w:szCs w:val="28"/>
        </w:rPr>
      </w:pPr>
      <w:bookmarkStart w:id="8" w:name="_Toc28008553"/>
      <w:bookmarkStart w:id="9" w:name="_Toc28008570"/>
      <w:bookmarkEnd w:id="5"/>
      <w:r>
        <w:rPr>
          <w:rFonts w:ascii="Times New Roman" w:eastAsiaTheme="minorHAnsi" w:hAnsi="Times New Roman" w:cstheme="minorBidi"/>
          <w:b/>
          <w:color w:val="auto"/>
          <w:sz w:val="28"/>
          <w:szCs w:val="28"/>
        </w:rPr>
        <w:lastRenderedPageBreak/>
        <w:t>1</w:t>
      </w:r>
      <w:r w:rsidR="00BA7135">
        <w:rPr>
          <w:rFonts w:ascii="Times New Roman" w:eastAsiaTheme="minorHAnsi" w:hAnsi="Times New Roman" w:cstheme="minorBidi"/>
          <w:b/>
          <w:color w:val="auto"/>
          <w:sz w:val="28"/>
          <w:szCs w:val="28"/>
        </w:rPr>
        <w:t>.</w:t>
      </w:r>
      <w:r w:rsidR="00533602" w:rsidRPr="00A74EF3">
        <w:rPr>
          <w:rFonts w:ascii="Times New Roman" w:eastAsiaTheme="minorHAnsi" w:hAnsi="Times New Roman" w:cstheme="minorBidi"/>
          <w:b/>
          <w:color w:val="auto"/>
          <w:sz w:val="28"/>
          <w:szCs w:val="28"/>
        </w:rPr>
        <w:t xml:space="preserve"> </w:t>
      </w:r>
      <w:r w:rsidR="0001665F" w:rsidRPr="0001665F">
        <w:rPr>
          <w:rFonts w:ascii="Times New Roman" w:eastAsiaTheme="minorHAnsi" w:hAnsi="Times New Roman" w:cstheme="minorBidi"/>
          <w:b/>
          <w:color w:val="auto"/>
          <w:sz w:val="28"/>
          <w:szCs w:val="28"/>
        </w:rPr>
        <w:t>Перечень вопросов, выносимых на государственный экзамен.</w:t>
      </w:r>
      <w:r w:rsidR="0001665F">
        <w:rPr>
          <w:rFonts w:ascii="Times New Roman" w:eastAsiaTheme="minorHAnsi" w:hAnsi="Times New Roman" w:cstheme="minorBidi"/>
          <w:b/>
          <w:color w:val="auto"/>
          <w:sz w:val="28"/>
          <w:szCs w:val="28"/>
        </w:rPr>
        <w:t xml:space="preserve"> </w:t>
      </w:r>
      <w:r w:rsidR="0001665F" w:rsidRPr="0001665F">
        <w:rPr>
          <w:rFonts w:ascii="Times New Roman" w:eastAsiaTheme="minorHAnsi" w:hAnsi="Times New Roman" w:cstheme="minorBidi"/>
          <w:b/>
          <w:color w:val="auto"/>
          <w:sz w:val="28"/>
          <w:szCs w:val="28"/>
        </w:rPr>
        <w:t>Перечень рекомендуемой литературы для подготовки к</w:t>
      </w:r>
      <w:r w:rsidR="0001665F">
        <w:rPr>
          <w:rFonts w:ascii="Times New Roman" w:eastAsiaTheme="minorHAnsi" w:hAnsi="Times New Roman" w:cstheme="minorBidi"/>
          <w:b/>
          <w:color w:val="auto"/>
          <w:sz w:val="28"/>
          <w:szCs w:val="28"/>
        </w:rPr>
        <w:t xml:space="preserve"> </w:t>
      </w:r>
      <w:r w:rsidR="0001665F" w:rsidRPr="0001665F">
        <w:rPr>
          <w:rFonts w:ascii="Times New Roman" w:eastAsiaTheme="minorHAnsi" w:hAnsi="Times New Roman" w:cstheme="minorBidi"/>
          <w:b/>
          <w:color w:val="auto"/>
          <w:sz w:val="28"/>
          <w:szCs w:val="28"/>
        </w:rPr>
        <w:t>государственному экзамену</w:t>
      </w:r>
      <w:bookmarkEnd w:id="8"/>
      <w:bookmarkEnd w:id="9"/>
    </w:p>
    <w:p w14:paraId="702549BC" w14:textId="7CF643DC" w:rsidR="002B6025" w:rsidRPr="005E6799" w:rsidRDefault="002B6025" w:rsidP="002B6025">
      <w:pPr>
        <w:rPr>
          <w:b/>
          <w:bCs/>
          <w:sz w:val="28"/>
        </w:rPr>
      </w:pPr>
      <w:r w:rsidRPr="005E6799">
        <w:rPr>
          <w:b/>
          <w:bCs/>
          <w:sz w:val="28"/>
        </w:rPr>
        <w:t>1.1. Вопросы на основе содержания общепрофессиональных и профессиональных дисциплин направления подготовки</w:t>
      </w:r>
    </w:p>
    <w:p w14:paraId="44B1B2AB" w14:textId="77777777" w:rsidR="00374460" w:rsidRPr="00AD3D31" w:rsidRDefault="00374460" w:rsidP="00374460">
      <w:pPr>
        <w:rPr>
          <w:sz w:val="28"/>
        </w:rPr>
      </w:pPr>
      <w:r w:rsidRPr="00AD3D31">
        <w:rPr>
          <w:sz w:val="28"/>
        </w:rPr>
        <w:t>1. Функции менеджмента – планирование, организация, мотивация и контроль.</w:t>
      </w:r>
    </w:p>
    <w:p w14:paraId="7020283A" w14:textId="77777777" w:rsidR="00374460" w:rsidRPr="00AD3D31" w:rsidRDefault="00374460" w:rsidP="00374460">
      <w:pPr>
        <w:rPr>
          <w:rFonts w:eastAsia="Times New Roman" w:cs="Times New Roman"/>
          <w:sz w:val="28"/>
          <w:szCs w:val="28"/>
          <w:lang w:eastAsia="ru-RU"/>
        </w:rPr>
      </w:pPr>
      <w:r w:rsidRPr="00AD3D31">
        <w:rPr>
          <w:sz w:val="28"/>
        </w:rPr>
        <w:t>2. Развитие управленческой науки. Школы управления.</w:t>
      </w:r>
      <w:r w:rsidRPr="00AD3D31">
        <w:rPr>
          <w:rFonts w:eastAsia="Times New Roman" w:cs="Times New Roman"/>
          <w:sz w:val="28"/>
          <w:szCs w:val="28"/>
          <w:lang w:eastAsia="ru-RU"/>
        </w:rPr>
        <w:t xml:space="preserve"> </w:t>
      </w:r>
    </w:p>
    <w:p w14:paraId="1CB43EAC" w14:textId="77777777" w:rsidR="00374460" w:rsidRPr="00AD3D31" w:rsidRDefault="00374460" w:rsidP="00374460">
      <w:pPr>
        <w:rPr>
          <w:rFonts w:eastAsia="Times New Roman" w:cs="Times New Roman"/>
          <w:sz w:val="28"/>
          <w:szCs w:val="28"/>
          <w:lang w:eastAsia="ru-RU"/>
        </w:rPr>
      </w:pPr>
      <w:r w:rsidRPr="00AD3D31">
        <w:rPr>
          <w:rFonts w:eastAsia="Times New Roman" w:cs="Times New Roman"/>
          <w:sz w:val="28"/>
          <w:szCs w:val="28"/>
          <w:lang w:eastAsia="ru-RU"/>
        </w:rPr>
        <w:t xml:space="preserve">3. Предпринимательские возможности, предпринимательская идея. Этапы реализации предпринимательской идеи. </w:t>
      </w:r>
    </w:p>
    <w:p w14:paraId="49D4FADD" w14:textId="77777777" w:rsidR="00374460" w:rsidRPr="00AD3D31" w:rsidRDefault="00374460" w:rsidP="00374460">
      <w:pPr>
        <w:rPr>
          <w:sz w:val="28"/>
        </w:rPr>
      </w:pPr>
      <w:r w:rsidRPr="00AD3D31">
        <w:rPr>
          <w:sz w:val="28"/>
        </w:rPr>
        <w:t>4. Типы организационных структур, их характеристики. Формальные и неформал</w:t>
      </w:r>
      <w:r>
        <w:rPr>
          <w:sz w:val="28"/>
        </w:rPr>
        <w:t xml:space="preserve">ьные организационные структуры, </w:t>
      </w:r>
      <w:r w:rsidRPr="00AD3D31">
        <w:rPr>
          <w:sz w:val="28"/>
        </w:rPr>
        <w:t>департаментализация.</w:t>
      </w:r>
      <w:r w:rsidRPr="00AD3D31">
        <w:rPr>
          <w:color w:val="333333"/>
          <w:sz w:val="21"/>
          <w:szCs w:val="21"/>
          <w:shd w:val="clear" w:color="auto" w:fill="BDFF00"/>
        </w:rPr>
        <w:t xml:space="preserve"> </w:t>
      </w:r>
      <w:r w:rsidRPr="00AD3D31">
        <w:rPr>
          <w:color w:val="333333"/>
          <w:sz w:val="28"/>
          <w:szCs w:val="28"/>
        </w:rPr>
        <w:t>Информационное обеспечение управленческой деятельности на предприятии.    </w:t>
      </w:r>
    </w:p>
    <w:p w14:paraId="0AA8DAD6" w14:textId="77777777" w:rsidR="00374460" w:rsidRPr="00AD3D31" w:rsidRDefault="00374460" w:rsidP="00374460">
      <w:pPr>
        <w:rPr>
          <w:sz w:val="28"/>
        </w:rPr>
      </w:pPr>
      <w:r w:rsidRPr="00AD3D31">
        <w:rPr>
          <w:sz w:val="28"/>
        </w:rPr>
        <w:t>5. Понятие внешней среды: основные характеристики и параметры измерения. Стратегический анализ и диагностика внешней среды (5 сил Портера, PEST) Стратегии адаптации организации к внешней среде.</w:t>
      </w:r>
    </w:p>
    <w:p w14:paraId="0AE00276" w14:textId="77777777" w:rsidR="00374460" w:rsidRPr="00AD3D31" w:rsidRDefault="00374460" w:rsidP="00374460">
      <w:pPr>
        <w:rPr>
          <w:sz w:val="28"/>
        </w:rPr>
      </w:pPr>
      <w:r w:rsidRPr="00AD3D31">
        <w:rPr>
          <w:sz w:val="28"/>
        </w:rPr>
        <w:t>6. Системный подход к исследованию организаций. Открытые и закрытые организационные системы. Организация как социально-экономическая система.</w:t>
      </w:r>
    </w:p>
    <w:p w14:paraId="4ECB1D9E" w14:textId="77777777" w:rsidR="00374460" w:rsidRPr="00AD3D31" w:rsidRDefault="00374460" w:rsidP="00374460">
      <w:pPr>
        <w:rPr>
          <w:rFonts w:eastAsia="Times New Roman" w:cs="Times New Roman"/>
          <w:iCs/>
          <w:strike/>
          <w:sz w:val="28"/>
          <w:szCs w:val="28"/>
          <w:lang w:eastAsia="ru-RU"/>
        </w:rPr>
      </w:pPr>
      <w:r w:rsidRPr="00AD3D31">
        <w:rPr>
          <w:sz w:val="28"/>
        </w:rPr>
        <w:t>7. Роль организационной культуры при разработке и принятии управленческих решений. Коммуникации в организации и их виды. Элементы коммуникационного процесса. Оценка эффективности инструментов коммуникационной политики.</w:t>
      </w:r>
      <w:r w:rsidRPr="00AD3D31">
        <w:rPr>
          <w:rFonts w:eastAsia="Times New Roman" w:cs="Times New Roman"/>
          <w:iCs/>
          <w:strike/>
          <w:sz w:val="28"/>
          <w:szCs w:val="28"/>
          <w:lang w:eastAsia="ru-RU"/>
        </w:rPr>
        <w:t xml:space="preserve"> </w:t>
      </w:r>
    </w:p>
    <w:p w14:paraId="613C0B71" w14:textId="77777777" w:rsidR="00374460" w:rsidRPr="00AD3D31" w:rsidRDefault="00374460" w:rsidP="00374460">
      <w:pPr>
        <w:rPr>
          <w:sz w:val="28"/>
        </w:rPr>
      </w:pPr>
      <w:r w:rsidRPr="00AD3D31">
        <w:rPr>
          <w:sz w:val="28"/>
        </w:rPr>
        <w:t>8. Комплекс функций маркетинга. Роль маркетинга в повышении конкурентоспособности компании. Виды маркетинговых исследований. Использование полученной информации для формирования стратегии фирмы.</w:t>
      </w:r>
    </w:p>
    <w:p w14:paraId="578FCE1C" w14:textId="77777777" w:rsidR="00374460" w:rsidRPr="00AD3D31" w:rsidRDefault="00374460" w:rsidP="00374460">
      <w:pPr>
        <w:rPr>
          <w:sz w:val="28"/>
        </w:rPr>
      </w:pPr>
      <w:r w:rsidRPr="00AD3D31">
        <w:rPr>
          <w:sz w:val="28"/>
        </w:rPr>
        <w:t>9. Жизненный цикл товара (ЖЦТ) как основа товарной политики фирмы.</w:t>
      </w:r>
    </w:p>
    <w:p w14:paraId="42E2DCC4" w14:textId="77777777" w:rsidR="00374460" w:rsidRPr="00AD3D31" w:rsidRDefault="00374460" w:rsidP="00374460">
      <w:pPr>
        <w:rPr>
          <w:sz w:val="28"/>
        </w:rPr>
      </w:pPr>
      <w:r w:rsidRPr="00AD3D31">
        <w:rPr>
          <w:sz w:val="28"/>
        </w:rPr>
        <w:lastRenderedPageBreak/>
        <w:t>10. Ценообразование и ценовая политика компании. Влияние ценовой политики на показатели деловой активности компании.</w:t>
      </w:r>
      <w:r w:rsidRPr="00AD3D31">
        <w:rPr>
          <w:color w:val="333333"/>
          <w:sz w:val="28"/>
          <w:szCs w:val="28"/>
        </w:rPr>
        <w:t xml:space="preserve"> Формирование себестоимости продукции (работ, услуг), порядок расчета и назначение. </w:t>
      </w:r>
    </w:p>
    <w:p w14:paraId="143C27D1" w14:textId="77777777" w:rsidR="00374460" w:rsidRPr="00AD3D31" w:rsidRDefault="00374460" w:rsidP="00374460">
      <w:pPr>
        <w:rPr>
          <w:rFonts w:eastAsia="Times New Roman" w:cs="Times New Roman"/>
          <w:iCs/>
          <w:sz w:val="28"/>
          <w:szCs w:val="28"/>
          <w:lang w:eastAsia="ru-RU"/>
        </w:rPr>
      </w:pPr>
      <w:r w:rsidRPr="00AD3D31">
        <w:rPr>
          <w:rFonts w:eastAsia="Times New Roman" w:cs="Times New Roman"/>
          <w:sz w:val="28"/>
          <w:szCs w:val="28"/>
          <w:lang w:eastAsia="ru-RU"/>
        </w:rPr>
        <w:t xml:space="preserve">11. Назначение бизнес-плана, характеристика основных разделов бизнес-плана, </w:t>
      </w:r>
      <w:r w:rsidRPr="00AD3D31">
        <w:rPr>
          <w:rFonts w:eastAsia="Times New Roman" w:cs="Times New Roman"/>
          <w:iCs/>
          <w:sz w:val="28"/>
          <w:szCs w:val="28"/>
          <w:lang w:eastAsia="ru-RU"/>
        </w:rPr>
        <w:t>показатели эффективности бизнес-плана.</w:t>
      </w:r>
    </w:p>
    <w:p w14:paraId="62D043E2" w14:textId="77777777" w:rsidR="00374460" w:rsidRPr="00AD3D31" w:rsidRDefault="00374460" w:rsidP="00374460">
      <w:pPr>
        <w:rPr>
          <w:rFonts w:eastAsia="Times New Roman" w:cs="Times New Roman"/>
          <w:iCs/>
          <w:sz w:val="28"/>
          <w:szCs w:val="28"/>
          <w:lang w:eastAsia="ru-RU"/>
        </w:rPr>
      </w:pPr>
      <w:r w:rsidRPr="00AD3D31">
        <w:rPr>
          <w:rFonts w:eastAsia="Times New Roman" w:cs="Times New Roman"/>
          <w:iCs/>
          <w:sz w:val="28"/>
          <w:szCs w:val="28"/>
          <w:lang w:eastAsia="ru-RU"/>
        </w:rPr>
        <w:t xml:space="preserve">12.  Методики анализа бизнес-процессов. </w:t>
      </w:r>
    </w:p>
    <w:p w14:paraId="6AC90F76" w14:textId="77777777" w:rsidR="00374460" w:rsidRPr="00AD3D31" w:rsidRDefault="00374460" w:rsidP="00374460">
      <w:pPr>
        <w:rPr>
          <w:sz w:val="28"/>
        </w:rPr>
      </w:pPr>
      <w:r w:rsidRPr="00AD3D31">
        <w:rPr>
          <w:sz w:val="28"/>
        </w:rPr>
        <w:t>13. Этапы создания бренда. Влияние бренда на капитализацию компании.</w:t>
      </w:r>
    </w:p>
    <w:p w14:paraId="3E632451" w14:textId="77777777" w:rsidR="00374460" w:rsidRPr="00AD3D31" w:rsidRDefault="00374460" w:rsidP="00374460">
      <w:pPr>
        <w:rPr>
          <w:sz w:val="28"/>
        </w:rPr>
      </w:pPr>
      <w:r w:rsidRPr="00AD3D31">
        <w:rPr>
          <w:sz w:val="28"/>
        </w:rPr>
        <w:t>14. Сбытовая деятельность фирмы: способы организации и каналы распределения. Сбытовые стратегии и их влияние на формирование себестоимости и прибыли, исходя из различных методов учета себестоимости.</w:t>
      </w:r>
    </w:p>
    <w:p w14:paraId="7C751A67" w14:textId="77777777" w:rsidR="00374460" w:rsidRPr="00AD3D31" w:rsidRDefault="00374460" w:rsidP="00374460">
      <w:pPr>
        <w:rPr>
          <w:sz w:val="28"/>
        </w:rPr>
      </w:pPr>
      <w:r w:rsidRPr="00AD3D31">
        <w:rPr>
          <w:sz w:val="28"/>
        </w:rPr>
        <w:t>15. Система управления персоналом организации: основные функции, современные концепции развития персонала. Формы и методы планирования и оценки персонала.</w:t>
      </w:r>
    </w:p>
    <w:p w14:paraId="3382DF99" w14:textId="77777777" w:rsidR="00374460" w:rsidRPr="00AD3D31" w:rsidRDefault="00374460" w:rsidP="00374460">
      <w:pPr>
        <w:rPr>
          <w:rFonts w:eastAsia="Times New Roman" w:cs="Times New Roman"/>
          <w:sz w:val="28"/>
          <w:szCs w:val="28"/>
          <w:lang w:eastAsia="ru-RU"/>
        </w:rPr>
      </w:pPr>
      <w:r w:rsidRPr="00AD3D31">
        <w:rPr>
          <w:sz w:val="28"/>
        </w:rPr>
        <w:t>16. Мотивация, стимулирование и оплата труда персонала. Виды и методы стимулирования работников с разными типами трудовой мотивации. Анализ затрат на содержание и развитие персонала.</w:t>
      </w:r>
      <w:r w:rsidRPr="00AD3D31">
        <w:rPr>
          <w:rFonts w:eastAsia="Times New Roman" w:cs="Times New Roman"/>
          <w:strike/>
          <w:sz w:val="28"/>
          <w:szCs w:val="28"/>
          <w:lang w:eastAsia="ru-RU"/>
        </w:rPr>
        <w:t xml:space="preserve"> </w:t>
      </w:r>
    </w:p>
    <w:p w14:paraId="3EC8C5ED" w14:textId="77777777" w:rsidR="00374460" w:rsidRPr="00AD3D31" w:rsidRDefault="00374460" w:rsidP="00374460">
      <w:pPr>
        <w:rPr>
          <w:sz w:val="28"/>
        </w:rPr>
      </w:pPr>
      <w:r w:rsidRPr="00AD3D31">
        <w:rPr>
          <w:sz w:val="28"/>
        </w:rPr>
        <w:t xml:space="preserve">17. Сущность и особенности стратегических решений, их роль в функционировании и развитии компании. Управленческий учет как информационная база принятия стратегических решений. </w:t>
      </w:r>
      <w:r w:rsidRPr="00AD3D31">
        <w:rPr>
          <w:rFonts w:eastAsia="Times New Roman" w:cs="Times New Roman"/>
          <w:sz w:val="28"/>
          <w:szCs w:val="28"/>
          <w:lang w:eastAsia="ru-RU"/>
        </w:rPr>
        <w:t>Отчётность в управленческом учёте.</w:t>
      </w:r>
    </w:p>
    <w:p w14:paraId="375DEAAB" w14:textId="77777777" w:rsidR="00374460" w:rsidRPr="00AD3D31" w:rsidRDefault="00374460" w:rsidP="00374460">
      <w:pPr>
        <w:rPr>
          <w:sz w:val="28"/>
        </w:rPr>
      </w:pPr>
      <w:r w:rsidRPr="00AD3D31">
        <w:rPr>
          <w:sz w:val="28"/>
        </w:rPr>
        <w:t>18. Стратегический процесс: анализ внешней и внутренней среды; формирование стратегии и ее реализация. SWOT- анализ.</w:t>
      </w:r>
    </w:p>
    <w:p w14:paraId="2900663C" w14:textId="77777777" w:rsidR="00374460" w:rsidRPr="00AD3D31" w:rsidRDefault="00374460" w:rsidP="00374460">
      <w:pPr>
        <w:rPr>
          <w:sz w:val="28"/>
        </w:rPr>
      </w:pPr>
      <w:r w:rsidRPr="00AD3D31">
        <w:rPr>
          <w:sz w:val="28"/>
        </w:rPr>
        <w:t>19. Иерархия стратегий организации. Базовые корпоративные стратегии: роста, стабилизации, выживания, сокращения.</w:t>
      </w:r>
    </w:p>
    <w:p w14:paraId="0F5EC38C" w14:textId="77777777" w:rsidR="00374460" w:rsidRPr="00AD3D31" w:rsidRDefault="00374460" w:rsidP="00374460">
      <w:pPr>
        <w:rPr>
          <w:sz w:val="28"/>
        </w:rPr>
      </w:pPr>
      <w:r w:rsidRPr="00AD3D31">
        <w:rPr>
          <w:sz w:val="28"/>
        </w:rPr>
        <w:t>20. Портфельный анализ. Матрица БКГ, МакКинзи. Ограничения матричного метода.</w:t>
      </w:r>
    </w:p>
    <w:p w14:paraId="41808ABB" w14:textId="77777777" w:rsidR="00374460" w:rsidRPr="00AD3D31" w:rsidRDefault="00374460" w:rsidP="00374460">
      <w:pPr>
        <w:rPr>
          <w:sz w:val="28"/>
        </w:rPr>
      </w:pPr>
      <w:r w:rsidRPr="00AD3D31">
        <w:rPr>
          <w:sz w:val="28"/>
        </w:rPr>
        <w:t>21. Основные показатели оценки финансового состояния компании. Влияние социальной ответственности на финансовый результат компании.</w:t>
      </w:r>
    </w:p>
    <w:p w14:paraId="7B56FC99" w14:textId="77777777" w:rsidR="00374460" w:rsidRPr="00AD3D31" w:rsidRDefault="00374460" w:rsidP="00374460">
      <w:pPr>
        <w:rPr>
          <w:sz w:val="28"/>
        </w:rPr>
      </w:pPr>
      <w:r w:rsidRPr="00AD3D31">
        <w:rPr>
          <w:sz w:val="28"/>
        </w:rPr>
        <w:lastRenderedPageBreak/>
        <w:t>22. Состав и структура активов организации. Оценка основных и оборотных активов. Финансовая политика организации.</w:t>
      </w:r>
    </w:p>
    <w:p w14:paraId="53258386" w14:textId="77777777" w:rsidR="00374460" w:rsidRPr="00AD3D31" w:rsidRDefault="00374460" w:rsidP="00374460">
      <w:pPr>
        <w:rPr>
          <w:sz w:val="28"/>
        </w:rPr>
      </w:pPr>
      <w:r w:rsidRPr="00AD3D31">
        <w:rPr>
          <w:sz w:val="28"/>
        </w:rPr>
        <w:t>23. Управление запасами и дебиторской задолженностью. Показатели оборачиваемости и их влияние на финансовые показатели компании.</w:t>
      </w:r>
    </w:p>
    <w:p w14:paraId="613394F4" w14:textId="77777777" w:rsidR="00374460" w:rsidRPr="00AD3D31" w:rsidRDefault="00374460" w:rsidP="00374460">
      <w:pPr>
        <w:rPr>
          <w:sz w:val="28"/>
        </w:rPr>
      </w:pPr>
      <w:r w:rsidRPr="00AD3D31">
        <w:rPr>
          <w:sz w:val="28"/>
        </w:rPr>
        <w:t>24. Бюджетирование и финансовое планирование в компании. Взаимосвязь с бизнес-планированием в компании.</w:t>
      </w:r>
    </w:p>
    <w:p w14:paraId="12E6365A" w14:textId="77777777" w:rsidR="00374460" w:rsidRPr="0074501D" w:rsidRDefault="00374460" w:rsidP="00374460">
      <w:pPr>
        <w:rPr>
          <w:rFonts w:eastAsia="Times New Roman" w:cs="Times New Roman"/>
          <w:sz w:val="28"/>
          <w:szCs w:val="28"/>
          <w:lang w:eastAsia="ru-RU"/>
        </w:rPr>
      </w:pPr>
      <w:r w:rsidRPr="00AD3D31">
        <w:rPr>
          <w:rFonts w:eastAsia="Times New Roman" w:cs="Times New Roman"/>
          <w:sz w:val="28"/>
          <w:szCs w:val="28"/>
          <w:lang w:eastAsia="ru-RU"/>
        </w:rPr>
        <w:t>25.Управление предпринимательскими рисками. Методы оценки рисков, способы снижения.</w:t>
      </w:r>
      <w:r w:rsidRPr="0074501D">
        <w:rPr>
          <w:rFonts w:eastAsia="Times New Roman" w:cs="Times New Roman"/>
          <w:sz w:val="28"/>
          <w:szCs w:val="28"/>
          <w:lang w:eastAsia="ru-RU"/>
        </w:rPr>
        <w:t xml:space="preserve">  </w:t>
      </w:r>
    </w:p>
    <w:p w14:paraId="760A7540" w14:textId="77777777" w:rsidR="00051D15" w:rsidRPr="005E6799" w:rsidRDefault="00051D15" w:rsidP="00421B02">
      <w:pPr>
        <w:rPr>
          <w:rFonts w:eastAsia="Times New Roman" w:cs="Times New Roman"/>
          <w:b/>
          <w:color w:val="000000" w:themeColor="text1"/>
          <w:sz w:val="28"/>
          <w:szCs w:val="28"/>
          <w:lang w:eastAsia="ru-RU"/>
        </w:rPr>
      </w:pPr>
    </w:p>
    <w:p w14:paraId="6DF42F3F" w14:textId="77777777" w:rsidR="00374460" w:rsidRDefault="00374460" w:rsidP="00374460">
      <w:pPr>
        <w:rPr>
          <w:rFonts w:eastAsia="Times New Roman" w:cs="Times New Roman"/>
          <w:b/>
          <w:color w:val="000000" w:themeColor="text1"/>
          <w:sz w:val="28"/>
          <w:szCs w:val="28"/>
          <w:lang w:eastAsia="ru-RU"/>
        </w:rPr>
      </w:pPr>
      <w:r w:rsidRPr="00421B02">
        <w:rPr>
          <w:rFonts w:eastAsia="Times New Roman" w:cs="Times New Roman"/>
          <w:b/>
          <w:color w:val="000000" w:themeColor="text1"/>
          <w:sz w:val="28"/>
          <w:szCs w:val="28"/>
          <w:lang w:eastAsia="ru-RU"/>
        </w:rP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w:t>
      </w:r>
    </w:p>
    <w:p w14:paraId="4BC5836A" w14:textId="77777777" w:rsidR="00374460" w:rsidRPr="00DB3A44" w:rsidRDefault="00374460" w:rsidP="003744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left"/>
        <w:rPr>
          <w:rFonts w:eastAsia="Calibri" w:cs="Times New Roman"/>
          <w:iCs/>
          <w:color w:val="000000"/>
          <w:sz w:val="28"/>
          <w:szCs w:val="28"/>
          <w:lang w:eastAsia="ru-RU"/>
        </w:rPr>
      </w:pPr>
      <w:r w:rsidRPr="00DB3A44">
        <w:rPr>
          <w:rFonts w:eastAsia="Calibri" w:cs="Times New Roman"/>
          <w:b/>
          <w:bCs/>
          <w:iCs/>
          <w:sz w:val="28"/>
          <w:szCs w:val="28"/>
          <w:lang w:eastAsia="ru-RU"/>
        </w:rPr>
        <w:t>Основная литература</w:t>
      </w:r>
    </w:p>
    <w:p w14:paraId="734F5957" w14:textId="77777777" w:rsidR="00374460" w:rsidRPr="00FF633A"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FF633A">
        <w:rPr>
          <w:rFonts w:ascii="Times New Roman" w:eastAsia="Calibri" w:hAnsi="Times New Roman" w:cs="Times New Roman"/>
          <w:color w:val="000000"/>
          <w:sz w:val="28"/>
          <w:szCs w:val="28"/>
          <w:lang w:eastAsia="ru-RU"/>
        </w:rPr>
        <w:t xml:space="preserve"> </w:t>
      </w:r>
      <w:r w:rsidRPr="0095183C">
        <w:rPr>
          <w:rFonts w:ascii="Times New Roman" w:eastAsia="Calibri" w:hAnsi="Times New Roman" w:cs="Times New Roman"/>
          <w:color w:val="000000"/>
          <w:sz w:val="28"/>
          <w:szCs w:val="28"/>
          <w:lang w:eastAsia="ru-RU"/>
        </w:rPr>
        <w:t>Менеджмент: учебник для направлений бакалавриата "Менеджмент" и "Экономика" / О.В. Астафьева, Л.В. Волков, В.В. Жидиков [и др.]; Финуниверситет ; под ред. А.В. Трачука, К.В. Саяпиной. — Москва: Кнорус, 2021. — 494 с. - Текст: непосредственный. - (Бакалавриат). - То же. - 2023. - ЭБС BOOK.ru. - URL: https://book.ru/book/947541 (дата обращения: 29.03.2023). — Текст : электронный.</w:t>
      </w:r>
    </w:p>
    <w:p w14:paraId="462344A8"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D955F4">
        <w:rPr>
          <w:rFonts w:ascii="Times New Roman" w:eastAsia="Calibri" w:hAnsi="Times New Roman" w:cs="Times New Roman"/>
          <w:bCs/>
          <w:sz w:val="28"/>
          <w:szCs w:val="28"/>
        </w:rPr>
        <w:t>Основы бизнеса: учебник для направлений бакалавриата "Экономика" и "Менеджмент" / А.В. Трачук, Н.В. Линдер, Е.В. Арсенова [и др.]; Финуниверситет; под ред. А.В. Трачука, Н.В. Линдер - Москва: Кнорус, 2020. - 346 с. - (Бакалавриат). - Текст : непосредственный. – То же. – 2021. – ЭБС BOOK.ru. - URL: https://book.ru/book/940209 (дата обращения:  27.03.2023). – Текст : электронный.</w:t>
      </w:r>
    </w:p>
    <w:p w14:paraId="520DCA28" w14:textId="77777777" w:rsidR="00374460" w:rsidRPr="00D955F4"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D955F4">
        <w:rPr>
          <w:rFonts w:ascii="Times New Roman" w:eastAsia="Calibri" w:hAnsi="Times New Roman" w:cs="Times New Roman"/>
          <w:bCs/>
          <w:sz w:val="28"/>
          <w:szCs w:val="28"/>
        </w:rPr>
        <w:t xml:space="preserve">Экономика фирмы: учебное пособие / Е.В. Арсенова, Л.В. Волков, О.В. Данилова  [и др.]; Финуниверситет ; под ред. проф. А.Н. Ряховской. - Москва: Магистр,  2014, 2015. -  511 с. - (Бакалавриат). - Текст: непосредственный. - То же. - 2020. - ЭБС ZNANIUM.com. - URL: https://znanium.com/catalog/product/1072236 (дата обращения: 20.02.2023). - </w:t>
      </w:r>
      <w:r w:rsidRPr="00D955F4">
        <w:rPr>
          <w:rFonts w:ascii="Times New Roman" w:eastAsia="Calibri" w:hAnsi="Times New Roman" w:cs="Times New Roman"/>
          <w:bCs/>
          <w:sz w:val="28"/>
          <w:szCs w:val="28"/>
        </w:rPr>
        <w:lastRenderedPageBreak/>
        <w:t>Текст: электронный.</w:t>
      </w:r>
    </w:p>
    <w:p w14:paraId="7611344C"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color w:val="000000"/>
          <w:sz w:val="28"/>
          <w:szCs w:val="28"/>
          <w:lang w:eastAsia="ru-RU"/>
        </w:rPr>
      </w:pPr>
      <w:r w:rsidRPr="00731DD9">
        <w:rPr>
          <w:rFonts w:ascii="Times New Roman" w:eastAsia="Calibri" w:hAnsi="Times New Roman" w:cs="Times New Roman"/>
          <w:color w:val="000000"/>
          <w:sz w:val="28"/>
          <w:szCs w:val="28"/>
          <w:lang w:eastAsia="ru-RU"/>
        </w:rPr>
        <w:t>Попова, Е. П.  Теория организации : учеб. и практикум для вузов / Е. П. Попова, К. В. Решетникова. — Москва : Юрайт, 2023. — 338 с. — (Высшее образование). — Образовательная платформа Юрайт. — URL: https://urait.ru/bcode/510862 (дата обращения: 02.03.2023). — Текст : электронный.</w:t>
      </w:r>
    </w:p>
    <w:p w14:paraId="0D104AAA" w14:textId="77777777" w:rsidR="00374460" w:rsidRPr="00412132"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color w:val="000000"/>
          <w:sz w:val="28"/>
          <w:szCs w:val="28"/>
          <w:lang w:eastAsia="ru-RU"/>
        </w:rPr>
        <w:t>Синяева, И. М.  Маркетинг : учебник для вузов / И. М. Синяева, О. Н. Жильцова. — 3-е изд., перераб. и доп. — Москва : Издательство Юрайт, 2023. — 495 с. — (Высшее образование). —  Образовательная платформа Юрайт [сайт]. — URL: https://urait.ru/bcode/510611 (дата обращения: 29.03.2023). — Текст : электронный.</w:t>
      </w:r>
    </w:p>
    <w:p w14:paraId="450D0365"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bCs/>
          <w:sz w:val="28"/>
          <w:szCs w:val="28"/>
        </w:rPr>
        <w:t>Родионова, В. Н. Стратегический менеджмент : учебное пособие / В.Н. Родионова. — 3-е изд., испр. и перераб. — Москва: РИОР : ИНФРА-М, 2020. — 106 с. — (ВО: Бакалавриат). - ЭБС ZNANIUM.com.. - URL: https://new.znanium.com/catalog/product/1052210 (дата обращения: 29.03.2023). - Текст : электронный.</w:t>
      </w:r>
    </w:p>
    <w:p w14:paraId="1F4816E8"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bCs/>
          <w:sz w:val="28"/>
          <w:szCs w:val="28"/>
        </w:rPr>
        <w:t>Лисицына, Е. В. Финансовый менеджмент : учебник / Е.В. Лисицына, Т.В. Ващенко, М.В. Забродина ; под науч. ред. д-ра экон. наук К.В. Екимовой. — 2-е изд., испр. и доп. — Москва : ИНФРА-М, 2023. — 185 с. — (Высшее образование: Бакалавриат). — DOI 10.12737/1865670. - ЭБС ZNANIUM.com. - URL: https://znanium.com/catalog/product/1865670 (дата обращения: 27.02.2023). – Текст : электронный.</w:t>
      </w:r>
    </w:p>
    <w:p w14:paraId="2BA37443" w14:textId="77777777" w:rsidR="00374460" w:rsidRPr="00412132"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color w:val="000000"/>
          <w:sz w:val="28"/>
          <w:szCs w:val="28"/>
          <w:lang w:eastAsia="ru-RU"/>
        </w:rPr>
        <w:t>Валишин Е.Н. Теория и практика управления человеческими ресурсами: учебное пособие / Е.Н. Валишин, И.А. Иванова, В.Н. Пуляева. - Москва: КноРус, 2023. - 128 с. — ISBN 978-5-4365-9958-8. — ЭБС BOOK.ru. - URL: https://book.ru/book/945238 (дата обращения: 09.03.2023). — Текст : электронный.</w:t>
      </w:r>
    </w:p>
    <w:p w14:paraId="38AFE7BC" w14:textId="77777777" w:rsidR="00374460" w:rsidRPr="00412132"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color w:val="000000"/>
          <w:sz w:val="28"/>
          <w:szCs w:val="28"/>
          <w:lang w:eastAsia="ru-RU"/>
        </w:rPr>
        <w:t xml:space="preserve">Финансовый учет: учебник / под ред. проф. В.Г. Гетьмана. - Москва: Инфра-М,  2014, 2016, 2017, 2019. - 622 с. -  (Высшее образование: Бакалавриат). - Текст: непосредственный. - То же. - 2022. - DOI </w:t>
      </w:r>
      <w:r w:rsidRPr="00412132">
        <w:rPr>
          <w:rFonts w:ascii="Times New Roman" w:eastAsia="Calibri" w:hAnsi="Times New Roman" w:cs="Times New Roman"/>
          <w:color w:val="000000"/>
          <w:sz w:val="28"/>
          <w:szCs w:val="28"/>
          <w:lang w:eastAsia="ru-RU"/>
        </w:rPr>
        <w:lastRenderedPageBreak/>
        <w:t>10.12737/24378. - ЭБС ZNANIUM.com. - URL: https://znanium.com/catalog/product/1834745 (дата обращения: 28.03.2023). - Текст: электронный.</w:t>
      </w:r>
    </w:p>
    <w:p w14:paraId="4F59F661" w14:textId="77777777" w:rsidR="00374460" w:rsidRPr="00FF633A"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FF633A">
        <w:rPr>
          <w:rFonts w:ascii="Times New Roman" w:eastAsia="Calibri" w:hAnsi="Times New Roman" w:cs="Times New Roman"/>
          <w:color w:val="000000"/>
          <w:sz w:val="28"/>
          <w:szCs w:val="28"/>
          <w:lang w:eastAsia="ru-RU"/>
        </w:rPr>
        <w:t xml:space="preserve"> </w:t>
      </w:r>
      <w:r w:rsidRPr="002A57EE">
        <w:rPr>
          <w:rFonts w:ascii="Times New Roman" w:eastAsia="Calibri" w:hAnsi="Times New Roman" w:cs="Times New Roman"/>
          <w:color w:val="000000"/>
          <w:sz w:val="28"/>
          <w:szCs w:val="28"/>
          <w:lang w:eastAsia="ru-RU"/>
        </w:rPr>
        <w:t>Зуб, А.Т.  Управление проектами : учебник и практикум для вузов / А. Т. Зуб. — Москва : Юрайт, 2023. — 422 с. — (Высшее образование). —  Образовательная платформа Юрайт [сайт]. — URL: https://urait.ru/bcode/511087 (дата обращения: 29.03.2023). — Текст : электронный.</w:t>
      </w:r>
    </w:p>
    <w:p w14:paraId="494DD455" w14:textId="77777777" w:rsidR="00374460" w:rsidRDefault="00374460" w:rsidP="00374460">
      <w:pPr>
        <w:pStyle w:val="a8"/>
        <w:widowControl w:val="0"/>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Times New Roman"/>
          <w:b/>
          <w:iCs/>
          <w:color w:val="000000"/>
          <w:sz w:val="28"/>
          <w:szCs w:val="28"/>
          <w:lang w:eastAsia="ru-RU"/>
        </w:rPr>
      </w:pPr>
    </w:p>
    <w:p w14:paraId="27B84BE2" w14:textId="77777777" w:rsidR="00374460" w:rsidRPr="00FF633A" w:rsidRDefault="00374460" w:rsidP="00374460">
      <w:pPr>
        <w:pStyle w:val="a8"/>
        <w:widowControl w:val="0"/>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b/>
          <w:i/>
          <w:color w:val="000000"/>
          <w:sz w:val="28"/>
          <w:szCs w:val="28"/>
          <w:lang w:eastAsia="ru-RU"/>
        </w:rPr>
      </w:pPr>
      <w:r w:rsidRPr="00FF633A">
        <w:rPr>
          <w:rFonts w:ascii="Times New Roman" w:eastAsia="Calibri" w:hAnsi="Times New Roman" w:cs="Times New Roman"/>
          <w:b/>
          <w:iCs/>
          <w:color w:val="000000"/>
          <w:sz w:val="28"/>
          <w:szCs w:val="28"/>
          <w:lang w:eastAsia="ru-RU"/>
        </w:rPr>
        <w:t>Дополнительная</w:t>
      </w:r>
      <w:r w:rsidRPr="00FF633A">
        <w:rPr>
          <w:rFonts w:ascii="Times New Roman" w:eastAsia="Calibri" w:hAnsi="Times New Roman" w:cs="Times New Roman"/>
          <w:b/>
          <w:i/>
          <w:color w:val="000000"/>
          <w:sz w:val="28"/>
          <w:szCs w:val="28"/>
          <w:lang w:eastAsia="ru-RU"/>
        </w:rPr>
        <w:t xml:space="preserve"> </w:t>
      </w:r>
      <w:r w:rsidRPr="00FF633A">
        <w:rPr>
          <w:rFonts w:ascii="Times New Roman" w:eastAsia="Calibri" w:hAnsi="Times New Roman" w:cs="Times New Roman"/>
          <w:b/>
          <w:iCs/>
          <w:color w:val="000000"/>
          <w:sz w:val="28"/>
          <w:szCs w:val="28"/>
          <w:lang w:eastAsia="ru-RU"/>
        </w:rPr>
        <w:t>литература</w:t>
      </w:r>
    </w:p>
    <w:p w14:paraId="6443D7FE"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0B71AC">
        <w:rPr>
          <w:rFonts w:ascii="Times New Roman" w:eastAsia="Calibri" w:hAnsi="Times New Roman" w:cs="Times New Roman"/>
          <w:color w:val="000000"/>
          <w:sz w:val="28"/>
          <w:szCs w:val="28"/>
          <w:lang w:eastAsia="ru-RU"/>
        </w:rPr>
        <w:t xml:space="preserve">Балашов А.П. Теория менеджмента: учебное пособие для студ. вузов, обуч. по напр. подгот. 080200.62 "Менеджмент" (квалификация (степень) "бакалавр") / А.П. Балашов.  - Москва: Вузовский учебник, 2014. - 352 с. – Текст : непосредственный. - То же. - 2018. - ЭБС ZNANIUM.com. - URL: http://znanium.com/catalog/product/931131 (дата обращения: </w:t>
      </w:r>
      <w:r>
        <w:rPr>
          <w:rFonts w:ascii="Times New Roman" w:eastAsia="Calibri" w:hAnsi="Times New Roman" w:cs="Times New Roman"/>
          <w:color w:val="000000"/>
          <w:sz w:val="28"/>
          <w:szCs w:val="28"/>
          <w:lang w:eastAsia="ru-RU"/>
        </w:rPr>
        <w:t>29</w:t>
      </w:r>
      <w:r w:rsidRPr="000B71AC">
        <w:rPr>
          <w:rFonts w:ascii="Times New Roman" w:eastAsia="Calibri" w:hAnsi="Times New Roman" w:cs="Times New Roman"/>
          <w:color w:val="000000"/>
          <w:sz w:val="28"/>
          <w:szCs w:val="28"/>
          <w:lang w:eastAsia="ru-RU"/>
        </w:rPr>
        <w:t>.03.2023). - Текст : электронный.</w:t>
      </w:r>
    </w:p>
    <w:p w14:paraId="19C222A3"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7E54DB">
        <w:rPr>
          <w:rFonts w:ascii="Times New Roman" w:eastAsia="Calibri" w:hAnsi="Times New Roman" w:cs="Times New Roman"/>
          <w:color w:val="000000"/>
          <w:sz w:val="28"/>
          <w:szCs w:val="28"/>
          <w:lang w:eastAsia="ru-RU"/>
        </w:rPr>
        <w:t xml:space="preserve">Менеджмент. В 2 ч. Ч. 1: учебник и практикум для вузов / А.Н. Алексеев, Е.С. Бурыкин, О.И. Горелов [и др.]; под общей ред. И.Н. Шапкина. - 4-е изд., перераб. и доп. - Москва: Юрайт, 2020 - 385 с. - (Высшее образование). - Текст : непосредственный. - То же. -  2023. - Образовательная платформа Юрайт [сайт]. — URL: https://urait.ru/bcode/514577 (дата обращения: </w:t>
      </w:r>
      <w:r>
        <w:rPr>
          <w:rFonts w:ascii="Times New Roman" w:eastAsia="Calibri" w:hAnsi="Times New Roman" w:cs="Times New Roman"/>
          <w:color w:val="000000"/>
          <w:sz w:val="28"/>
          <w:szCs w:val="28"/>
          <w:lang w:eastAsia="ru-RU"/>
        </w:rPr>
        <w:t>29</w:t>
      </w:r>
      <w:r w:rsidRPr="007E54DB">
        <w:rPr>
          <w:rFonts w:ascii="Times New Roman" w:eastAsia="Calibri" w:hAnsi="Times New Roman" w:cs="Times New Roman"/>
          <w:color w:val="000000"/>
          <w:sz w:val="28"/>
          <w:szCs w:val="28"/>
          <w:lang w:eastAsia="ru-RU"/>
        </w:rPr>
        <w:t xml:space="preserve">.03.2023). — Текст : электронный. </w:t>
      </w:r>
    </w:p>
    <w:p w14:paraId="47B78841"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7E54DB">
        <w:rPr>
          <w:rFonts w:ascii="Times New Roman" w:eastAsia="Calibri" w:hAnsi="Times New Roman" w:cs="Times New Roman"/>
          <w:color w:val="000000"/>
          <w:sz w:val="28"/>
          <w:szCs w:val="28"/>
          <w:lang w:eastAsia="ru-RU"/>
        </w:rPr>
        <w:t xml:space="preserve">Менеджмент. В 2 ч. Ч. 2: учебник и практикум для вузов / А.Н. Алексеев, Е.С. Бурыкин, О.И. Горелов [и др.]; под общей ред. И.Н. Шапкина. — 4-е изд., перераб. и доп. - Москва: Юрайт, 2020. - 314 с. - (Высшее образование).- Текст : непосредственный. - То же. - 2022. - Образовательная платформа Юрайт [сайт]. — URL: https://urait.ru/bcode/514578 (дата обращения: </w:t>
      </w:r>
      <w:r>
        <w:rPr>
          <w:rFonts w:ascii="Times New Roman" w:eastAsia="Calibri" w:hAnsi="Times New Roman" w:cs="Times New Roman"/>
          <w:color w:val="000000"/>
          <w:sz w:val="28"/>
          <w:szCs w:val="28"/>
          <w:lang w:eastAsia="ru-RU"/>
        </w:rPr>
        <w:t>29</w:t>
      </w:r>
      <w:r w:rsidRPr="007E54DB">
        <w:rPr>
          <w:rFonts w:ascii="Times New Roman" w:eastAsia="Calibri" w:hAnsi="Times New Roman" w:cs="Times New Roman"/>
          <w:color w:val="000000"/>
          <w:sz w:val="28"/>
          <w:szCs w:val="28"/>
          <w:lang w:eastAsia="ru-RU"/>
        </w:rPr>
        <w:t>.03.2023). — Текст : электронный.</w:t>
      </w:r>
    </w:p>
    <w:p w14:paraId="66F2F290"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 xml:space="preserve">Практический менеджмент: учебное пособие / Э. М.  Коротков и [др.]; под общ. ред. Э.М. Короткова.  - Москва: ИНФРА-М, 2015. - 330 с. - </w:t>
      </w:r>
      <w:r w:rsidRPr="006A0737">
        <w:rPr>
          <w:rFonts w:ascii="Times New Roman" w:eastAsia="Calibri" w:hAnsi="Times New Roman" w:cs="Times New Roman"/>
          <w:color w:val="000000"/>
          <w:sz w:val="28"/>
          <w:szCs w:val="28"/>
          <w:lang w:eastAsia="ru-RU"/>
        </w:rPr>
        <w:lastRenderedPageBreak/>
        <w:t>(Высшее образование: Магистратура). - Текст: непосредственный. - То же. - 2021. - ЭБС ZNANIUM.com. - URL: https://znanium.com/catalog/product/1247044 (дата обращения: 11.03.2023). - Текст: электронный.</w:t>
      </w:r>
    </w:p>
    <w:p w14:paraId="11506D0F"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 xml:space="preserve">Менеджмент: век ХХI: сб. статей / под ред. О.С. Виханского, А.И. Наумова. - Москва: Магистр, 2016. - 352 с. - Текст: непосредственный. - То же . - 2019. - ЭБС ZNANIUM.com. - URL : http://znanium.com/catalog/product/982621 (дата обращения: </w:t>
      </w:r>
      <w:r>
        <w:rPr>
          <w:rFonts w:ascii="Times New Roman" w:eastAsia="Calibri" w:hAnsi="Times New Roman" w:cs="Times New Roman"/>
          <w:color w:val="000000"/>
          <w:sz w:val="28"/>
          <w:szCs w:val="28"/>
          <w:lang w:eastAsia="ru-RU"/>
        </w:rPr>
        <w:t>29</w:t>
      </w:r>
      <w:r w:rsidRPr="006A0737">
        <w:rPr>
          <w:rFonts w:ascii="Times New Roman" w:eastAsia="Calibri" w:hAnsi="Times New Roman" w:cs="Times New Roman"/>
          <w:color w:val="000000"/>
          <w:sz w:val="28"/>
          <w:szCs w:val="28"/>
          <w:lang w:eastAsia="ru-RU"/>
        </w:rPr>
        <w:t>.03.2023). - Текст: электронный.</w:t>
      </w:r>
    </w:p>
    <w:p w14:paraId="55749DC2"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 xml:space="preserve">Демина, И.Д. Управленческий учет: учебное пособие для направления бакалавриата "Экономика" и "Менеджмент" / И.Д. Демина, Сорокина В.В.; Финуниверситет. - Москва: Кнорус, 2021. - 176 с. - (Бакалавриат). - Текст : непосредственный. – То же. – 2021. –  ЭБС BOOK.ru. - URL: https://book.ru/book/940123 (дата обращения: </w:t>
      </w:r>
      <w:r>
        <w:rPr>
          <w:rFonts w:ascii="Times New Roman" w:eastAsia="Calibri" w:hAnsi="Times New Roman" w:cs="Times New Roman"/>
          <w:color w:val="000000"/>
          <w:sz w:val="28"/>
          <w:szCs w:val="28"/>
          <w:lang w:eastAsia="ru-RU"/>
        </w:rPr>
        <w:t>29</w:t>
      </w:r>
      <w:r w:rsidRPr="006A0737">
        <w:rPr>
          <w:rFonts w:ascii="Times New Roman" w:eastAsia="Calibri" w:hAnsi="Times New Roman" w:cs="Times New Roman"/>
          <w:color w:val="000000"/>
          <w:sz w:val="28"/>
          <w:szCs w:val="28"/>
          <w:lang w:eastAsia="ru-RU"/>
        </w:rPr>
        <w:t>.03.2023). – Текст : электронный.</w:t>
      </w:r>
    </w:p>
    <w:p w14:paraId="75D4F5FD"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Вахрушина М.А. Бухгалтерский управленческий учет + еПриложение:Тесты : учебник для студентов, обучающихся по направлению "Экономика и управление" / М.А. Вахрушина; Финуниверситет. - Москва: Кнорус, 2019. - 392 с. - (Бакалавриат). – Текст : непосредственный. – То же. – 2023. - ЭБС BOOK.ru. – URL:https://book.ru/book/947674 (дата обращения: 24.03.2023). – Текст : электронный.</w:t>
      </w:r>
    </w:p>
    <w:p w14:paraId="05EDD4F0" w14:textId="77777777" w:rsidR="00374460" w:rsidRPr="006A0737" w:rsidRDefault="00374460" w:rsidP="00374460">
      <w:pPr>
        <w:pStyle w:val="a8"/>
        <w:numPr>
          <w:ilvl w:val="0"/>
          <w:numId w:val="5"/>
        </w:numPr>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Маслова, В. М.  Управление персоналом : учебник и практикум для вузов / В. М. Маслова. — 5-е изд., перераб. и доп. — Москва : Издательство Юрайт, 2023. — 451 с. — (Высшее образование). — ISBN 978-5-534-15958-5. — Образовательная платформа Юрайт [сайт]. — URL: https://urait.ru/bcode/510341 (дата обращения: 09.03.2023). — Текст : электронный.</w:t>
      </w:r>
    </w:p>
    <w:p w14:paraId="462B9211" w14:textId="77777777" w:rsidR="00374460" w:rsidRPr="00A84DA2" w:rsidRDefault="00374460" w:rsidP="00374460">
      <w:pPr>
        <w:rPr>
          <w:b/>
          <w:bCs/>
          <w:kern w:val="32"/>
          <w:sz w:val="28"/>
          <w:szCs w:val="28"/>
        </w:rPr>
      </w:pPr>
      <w:r w:rsidRPr="00A84DA2">
        <w:rPr>
          <w:b/>
          <w:bCs/>
          <w:kern w:val="32"/>
          <w:sz w:val="28"/>
          <w:szCs w:val="28"/>
        </w:rPr>
        <w:t>Полнотекстовые базы данных</w:t>
      </w:r>
    </w:p>
    <w:p w14:paraId="108F63F4"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Электронная библиотека Финансового университета (ЭБ) http://elib.fa.ru/</w:t>
      </w:r>
    </w:p>
    <w:p w14:paraId="67FA4FF2"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lastRenderedPageBreak/>
        <w:t>Электронно-библиотечная система BOOK.RU http://www.book.ru</w:t>
      </w:r>
    </w:p>
    <w:p w14:paraId="08D9DB9F"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Электронно-библиотечная система «Университетская библиотека ОНЛАЙН» http://biblioclub.ru/</w:t>
      </w:r>
    </w:p>
    <w:p w14:paraId="28CB1B09"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Электронно-библиотечная система Znanium http://www.znanium.com</w:t>
      </w:r>
    </w:p>
    <w:p w14:paraId="12D8EB8F" w14:textId="77777777" w:rsidR="00374460"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696800">
        <w:rPr>
          <w:rFonts w:ascii="Times New Roman" w:hAnsi="Times New Roman"/>
          <w:sz w:val="28"/>
          <w:szCs w:val="28"/>
        </w:rPr>
        <w:t xml:space="preserve">Образовательная платформа Юрайт </w:t>
      </w:r>
      <w:hyperlink r:id="rId8" w:history="1">
        <w:r w:rsidRPr="0099571C">
          <w:rPr>
            <w:rStyle w:val="a4"/>
            <w:rFonts w:ascii="Times New Roman" w:hAnsi="Times New Roman"/>
            <w:sz w:val="28"/>
            <w:szCs w:val="28"/>
          </w:rPr>
          <w:t>https://urait.ru/</w:t>
        </w:r>
      </w:hyperlink>
    </w:p>
    <w:p w14:paraId="26D184C6"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Деловая онлайн-библиотека Alpina Digital http://lib.alpinadigital.ru/</w:t>
      </w:r>
    </w:p>
    <w:p w14:paraId="4EDF5FC5"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 xml:space="preserve">Научная электронная библиотека eLibrary.ru http://elibrary.ru  </w:t>
      </w:r>
    </w:p>
    <w:p w14:paraId="6A69D91D"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Электронная библиотека </w:t>
      </w:r>
      <w:r w:rsidRPr="00A84DA2">
        <w:rPr>
          <w:rFonts w:ascii="Times New Roman" w:hAnsi="Times New Roman"/>
          <w:sz w:val="28"/>
          <w:szCs w:val="28"/>
        </w:rPr>
        <w:t>http://grebennikon.ru</w:t>
      </w:r>
    </w:p>
    <w:p w14:paraId="79BB117C" w14:textId="77777777" w:rsidR="00374460"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 xml:space="preserve">Национальная электронная библиотека </w:t>
      </w:r>
      <w:hyperlink r:id="rId9" w:history="1">
        <w:r w:rsidRPr="0099571C">
          <w:rPr>
            <w:rStyle w:val="a4"/>
            <w:rFonts w:ascii="Times New Roman" w:hAnsi="Times New Roman"/>
            <w:sz w:val="28"/>
            <w:szCs w:val="28"/>
          </w:rPr>
          <w:t>http://нэб.рф/</w:t>
        </w:r>
      </w:hyperlink>
    </w:p>
    <w:p w14:paraId="189ACE17" w14:textId="77777777" w:rsidR="00374460" w:rsidRPr="00696800" w:rsidRDefault="00374460" w:rsidP="00374460">
      <w:pPr>
        <w:pStyle w:val="a8"/>
        <w:numPr>
          <w:ilvl w:val="0"/>
          <w:numId w:val="2"/>
        </w:numPr>
        <w:tabs>
          <w:tab w:val="left" w:pos="1134"/>
        </w:tabs>
        <w:spacing w:after="0" w:line="360" w:lineRule="auto"/>
        <w:ind w:left="0" w:firstLine="709"/>
        <w:jc w:val="both"/>
        <w:rPr>
          <w:rFonts w:ascii="Times New Roman" w:hAnsi="Times New Roman" w:cs="Times New Roman"/>
          <w:sz w:val="28"/>
          <w:szCs w:val="28"/>
        </w:rPr>
      </w:pPr>
      <w:r w:rsidRPr="00696800">
        <w:rPr>
          <w:rFonts w:ascii="Times New Roman" w:hAnsi="Times New Roman" w:cs="Times New Roman"/>
          <w:sz w:val="28"/>
          <w:szCs w:val="28"/>
        </w:rPr>
        <w:t xml:space="preserve">Диссертации и авторефераты на сайте Высшей аттестационной комиссии (ВАК) </w:t>
      </w:r>
      <w:hyperlink r:id="rId10" w:history="1">
        <w:r w:rsidRPr="00696800">
          <w:rPr>
            <w:rStyle w:val="a4"/>
            <w:rFonts w:ascii="Times New Roman" w:hAnsi="Times New Roman" w:cs="Times New Roman"/>
            <w:sz w:val="28"/>
            <w:szCs w:val="28"/>
          </w:rPr>
          <w:t>https://vak.minobrnauki.gov.ru/</w:t>
        </w:r>
      </w:hyperlink>
    </w:p>
    <w:p w14:paraId="05E10E91" w14:textId="77777777" w:rsidR="00374460" w:rsidRPr="00421B02" w:rsidRDefault="00374460" w:rsidP="00374460">
      <w:pPr>
        <w:spacing w:before="120" w:after="120"/>
        <w:rPr>
          <w:b/>
          <w:sz w:val="28"/>
          <w:szCs w:val="28"/>
        </w:rPr>
      </w:pPr>
      <w:r w:rsidRPr="00421B02">
        <w:rPr>
          <w:b/>
          <w:sz w:val="28"/>
          <w:szCs w:val="28"/>
        </w:rPr>
        <w:t>Современные профессиональные базы данных и информационные справочные системы</w:t>
      </w:r>
    </w:p>
    <w:p w14:paraId="25F88BB9" w14:textId="77777777" w:rsidR="00374460" w:rsidRPr="00421B02" w:rsidRDefault="00374460" w:rsidP="00374460">
      <w:pPr>
        <w:spacing w:before="120" w:after="120"/>
        <w:rPr>
          <w:sz w:val="28"/>
          <w:szCs w:val="28"/>
        </w:rPr>
      </w:pPr>
      <w:bookmarkStart w:id="10" w:name="_Hlk25514251"/>
      <w:r w:rsidRPr="00421B02">
        <w:rPr>
          <w:sz w:val="28"/>
          <w:szCs w:val="28"/>
        </w:rPr>
        <w:t>•</w:t>
      </w:r>
      <w:r w:rsidRPr="00421B02">
        <w:rPr>
          <w:sz w:val="28"/>
          <w:szCs w:val="28"/>
        </w:rPr>
        <w:tab/>
        <w:t>справочная правовая система «КонсультантПлюс» (http://www.consultant.ru);</w:t>
      </w:r>
    </w:p>
    <w:p w14:paraId="4B14F0C7" w14:textId="77777777" w:rsidR="00374460" w:rsidRDefault="00374460" w:rsidP="00374460">
      <w:pPr>
        <w:spacing w:before="120" w:after="120"/>
        <w:rPr>
          <w:sz w:val="28"/>
          <w:szCs w:val="28"/>
        </w:rPr>
      </w:pPr>
      <w:r w:rsidRPr="00421B02">
        <w:rPr>
          <w:sz w:val="28"/>
          <w:szCs w:val="28"/>
        </w:rPr>
        <w:t>•</w:t>
      </w:r>
      <w:r w:rsidRPr="00421B02">
        <w:rPr>
          <w:sz w:val="28"/>
          <w:szCs w:val="28"/>
        </w:rPr>
        <w:tab/>
        <w:t>справочная правовая система «Гарант» (</w:t>
      </w:r>
      <w:hyperlink r:id="rId11" w:history="1">
        <w:r w:rsidRPr="008E15C5">
          <w:rPr>
            <w:rStyle w:val="a4"/>
            <w:sz w:val="28"/>
            <w:szCs w:val="28"/>
          </w:rPr>
          <w:t>http://www.garant.ru</w:t>
        </w:r>
      </w:hyperlink>
      <w:r w:rsidRPr="00421B02">
        <w:rPr>
          <w:sz w:val="28"/>
          <w:szCs w:val="28"/>
        </w:rPr>
        <w:t>)</w:t>
      </w:r>
      <w:r>
        <w:rPr>
          <w:sz w:val="28"/>
          <w:szCs w:val="28"/>
        </w:rPr>
        <w:t>.</w:t>
      </w:r>
    </w:p>
    <w:bookmarkEnd w:id="10"/>
    <w:p w14:paraId="7D65E173" w14:textId="77777777" w:rsidR="00374460" w:rsidRPr="00A84DA2" w:rsidRDefault="00374460" w:rsidP="00374460">
      <w:pPr>
        <w:spacing w:before="120" w:after="120"/>
        <w:rPr>
          <w:b/>
          <w:sz w:val="28"/>
          <w:szCs w:val="28"/>
        </w:rPr>
      </w:pPr>
      <w:r w:rsidRPr="00A84DA2">
        <w:rPr>
          <w:b/>
          <w:sz w:val="28"/>
          <w:szCs w:val="28"/>
        </w:rPr>
        <w:t xml:space="preserve">Интернет-ресурсы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374460" w:rsidRPr="00A84DA2" w14:paraId="4F583688" w14:textId="77777777" w:rsidTr="00B13EBB">
        <w:tc>
          <w:tcPr>
            <w:tcW w:w="3510" w:type="dxa"/>
            <w:shd w:val="clear" w:color="auto" w:fill="auto"/>
          </w:tcPr>
          <w:p w14:paraId="4886ECD7" w14:textId="77777777" w:rsidR="00374460" w:rsidRPr="00A84DA2" w:rsidRDefault="00374460" w:rsidP="00994FE4">
            <w:pPr>
              <w:spacing w:line="240" w:lineRule="auto"/>
              <w:ind w:firstLine="0"/>
              <w:jc w:val="center"/>
              <w:rPr>
                <w:rFonts w:eastAsia="Calibri"/>
                <w:sz w:val="28"/>
                <w:szCs w:val="28"/>
              </w:rPr>
            </w:pPr>
            <w:r>
              <w:rPr>
                <w:rFonts w:eastAsia="Calibri"/>
                <w:sz w:val="28"/>
                <w:szCs w:val="28"/>
              </w:rPr>
              <w:t>Адрес</w:t>
            </w:r>
          </w:p>
        </w:tc>
        <w:tc>
          <w:tcPr>
            <w:tcW w:w="6237" w:type="dxa"/>
            <w:shd w:val="clear" w:color="auto" w:fill="auto"/>
          </w:tcPr>
          <w:p w14:paraId="7B38DBE1" w14:textId="77777777" w:rsidR="00374460" w:rsidRPr="00A84DA2" w:rsidRDefault="00374460" w:rsidP="00994FE4">
            <w:pPr>
              <w:spacing w:line="240" w:lineRule="auto"/>
              <w:ind w:firstLine="0"/>
              <w:jc w:val="center"/>
              <w:rPr>
                <w:rFonts w:eastAsia="Calibri"/>
                <w:sz w:val="28"/>
                <w:szCs w:val="28"/>
              </w:rPr>
            </w:pPr>
            <w:r>
              <w:rPr>
                <w:rFonts w:eastAsia="Calibri"/>
                <w:sz w:val="28"/>
                <w:szCs w:val="28"/>
              </w:rPr>
              <w:t>Название ресурса</w:t>
            </w:r>
          </w:p>
        </w:tc>
      </w:tr>
      <w:tr w:rsidR="00374460" w:rsidRPr="00A84DA2" w14:paraId="4CAD49E7" w14:textId="77777777" w:rsidTr="00B13EBB">
        <w:tc>
          <w:tcPr>
            <w:tcW w:w="3510" w:type="dxa"/>
            <w:shd w:val="clear" w:color="auto" w:fill="auto"/>
          </w:tcPr>
          <w:p w14:paraId="0630D98D"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http://www.1fd.ru/</w:t>
            </w:r>
          </w:p>
        </w:tc>
        <w:tc>
          <w:tcPr>
            <w:tcW w:w="6237" w:type="dxa"/>
            <w:shd w:val="clear" w:color="auto" w:fill="auto"/>
          </w:tcPr>
          <w:p w14:paraId="1B16970B"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Финансовая справочная система «Финансовый директор»</w:t>
            </w:r>
          </w:p>
        </w:tc>
      </w:tr>
      <w:tr w:rsidR="00374460" w:rsidRPr="00A84DA2" w14:paraId="418A63F4" w14:textId="77777777" w:rsidTr="00B13EBB">
        <w:tc>
          <w:tcPr>
            <w:tcW w:w="3510" w:type="dxa"/>
            <w:shd w:val="clear" w:color="auto" w:fill="auto"/>
          </w:tcPr>
          <w:p w14:paraId="2EF8F2A5" w14:textId="77777777" w:rsidR="00374460" w:rsidRPr="00A84DA2" w:rsidRDefault="00374460" w:rsidP="00994FE4">
            <w:pPr>
              <w:spacing w:line="240" w:lineRule="auto"/>
              <w:ind w:firstLine="0"/>
              <w:rPr>
                <w:rFonts w:eastAsia="Calibri"/>
                <w:sz w:val="28"/>
                <w:szCs w:val="28"/>
              </w:rPr>
            </w:pPr>
            <w:r w:rsidRPr="00421B02">
              <w:rPr>
                <w:rFonts w:eastAsia="Calibri"/>
                <w:sz w:val="28"/>
                <w:szCs w:val="28"/>
              </w:rPr>
              <w:t>http://www.spark-interfax.ru/</w:t>
            </w:r>
          </w:p>
        </w:tc>
        <w:tc>
          <w:tcPr>
            <w:tcW w:w="6237" w:type="dxa"/>
            <w:shd w:val="clear" w:color="auto" w:fill="auto"/>
          </w:tcPr>
          <w:p w14:paraId="1F81619C" w14:textId="77777777" w:rsidR="00374460" w:rsidRPr="00A84DA2" w:rsidRDefault="00374460" w:rsidP="00994FE4">
            <w:pPr>
              <w:pStyle w:val="a8"/>
              <w:spacing w:after="0" w:line="240" w:lineRule="auto"/>
              <w:ind w:left="0"/>
              <w:rPr>
                <w:sz w:val="28"/>
                <w:szCs w:val="28"/>
              </w:rPr>
            </w:pPr>
            <w:r w:rsidRPr="001E4AA3">
              <w:rPr>
                <w:rFonts w:ascii="Times New Roman" w:hAnsi="Times New Roman"/>
                <w:sz w:val="28"/>
                <w:szCs w:val="28"/>
              </w:rPr>
              <w:t>Информационный ресурс, содержащий информацию о зарегистрированных юридических лицах и индивидуальных предпринимателях («СПАРК»)</w:t>
            </w:r>
          </w:p>
        </w:tc>
      </w:tr>
      <w:tr w:rsidR="00374460" w:rsidRPr="00A84DA2" w14:paraId="136B243D" w14:textId="77777777" w:rsidTr="00B13EBB">
        <w:tc>
          <w:tcPr>
            <w:tcW w:w="3510" w:type="dxa"/>
            <w:shd w:val="clear" w:color="auto" w:fill="auto"/>
          </w:tcPr>
          <w:p w14:paraId="75297003"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http://link.springer.com/</w:t>
            </w:r>
          </w:p>
        </w:tc>
        <w:tc>
          <w:tcPr>
            <w:tcW w:w="6237" w:type="dxa"/>
            <w:shd w:val="clear" w:color="auto" w:fill="auto"/>
          </w:tcPr>
          <w:p w14:paraId="51BB2444"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 xml:space="preserve">Электронная коллекция книг издательства Springer:  Springer eBooks </w:t>
            </w:r>
          </w:p>
        </w:tc>
      </w:tr>
      <w:tr w:rsidR="00374460" w:rsidRPr="00A84DA2" w14:paraId="125A3BBA" w14:textId="77777777" w:rsidTr="00B13EBB">
        <w:tc>
          <w:tcPr>
            <w:tcW w:w="3510" w:type="dxa"/>
            <w:shd w:val="clear" w:color="auto" w:fill="auto"/>
          </w:tcPr>
          <w:p w14:paraId="105A0258"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http://search.ebscohost.com</w:t>
            </w:r>
          </w:p>
        </w:tc>
        <w:tc>
          <w:tcPr>
            <w:tcW w:w="6237" w:type="dxa"/>
            <w:shd w:val="clear" w:color="auto" w:fill="auto"/>
          </w:tcPr>
          <w:p w14:paraId="681896B3"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 xml:space="preserve">Пакет баз данных компании EBSCO Publishing, крупнейшего агрегатора научных ресурсов ведущих издательств мира </w:t>
            </w:r>
          </w:p>
        </w:tc>
      </w:tr>
      <w:tr w:rsidR="00374460" w:rsidRPr="00A84DA2" w14:paraId="4679FF8F" w14:textId="77777777" w:rsidTr="00B13EBB">
        <w:tc>
          <w:tcPr>
            <w:tcW w:w="3510" w:type="dxa"/>
            <w:shd w:val="clear" w:color="auto" w:fill="auto"/>
          </w:tcPr>
          <w:p w14:paraId="2AB21B39" w14:textId="77777777" w:rsidR="00374460" w:rsidRPr="00A84DA2" w:rsidRDefault="00374460" w:rsidP="00994FE4">
            <w:pPr>
              <w:spacing w:line="240" w:lineRule="auto"/>
              <w:ind w:firstLine="0"/>
              <w:rPr>
                <w:rFonts w:eastAsia="Calibri"/>
                <w:sz w:val="28"/>
                <w:szCs w:val="28"/>
                <w:lang w:val="en-US"/>
              </w:rPr>
            </w:pPr>
            <w:r w:rsidRPr="00A84DA2">
              <w:rPr>
                <w:rFonts w:eastAsia="Calibri"/>
                <w:sz w:val="28"/>
                <w:szCs w:val="28"/>
              </w:rPr>
              <w:t>http://eduvideo.online/</w:t>
            </w:r>
          </w:p>
        </w:tc>
        <w:tc>
          <w:tcPr>
            <w:tcW w:w="6237" w:type="dxa"/>
            <w:shd w:val="clear" w:color="auto" w:fill="auto"/>
          </w:tcPr>
          <w:p w14:paraId="0DCB2C95" w14:textId="77777777" w:rsidR="00374460" w:rsidRPr="00A84DA2" w:rsidRDefault="00374460" w:rsidP="00994FE4">
            <w:pPr>
              <w:spacing w:line="240" w:lineRule="auto"/>
              <w:ind w:firstLine="0"/>
              <w:rPr>
                <w:rFonts w:eastAsia="Calibri"/>
                <w:sz w:val="28"/>
                <w:szCs w:val="28"/>
                <w:lang w:val="en-US"/>
              </w:rPr>
            </w:pPr>
            <w:r w:rsidRPr="00A84DA2">
              <w:rPr>
                <w:rFonts w:eastAsia="Calibri"/>
                <w:sz w:val="28"/>
                <w:szCs w:val="28"/>
              </w:rPr>
              <w:t xml:space="preserve">Видеотека учебных фильмов «Решение» (тематические коллекции «Менеджмент», «Маркетинг. Коммерция. Логистика», «Юриспруденция»  </w:t>
            </w:r>
          </w:p>
        </w:tc>
      </w:tr>
      <w:tr w:rsidR="00374460" w:rsidRPr="00BE2A7B" w14:paraId="14087AAE" w14:textId="77777777" w:rsidTr="00B13EBB">
        <w:tc>
          <w:tcPr>
            <w:tcW w:w="3510" w:type="dxa"/>
            <w:shd w:val="clear" w:color="auto" w:fill="auto"/>
          </w:tcPr>
          <w:p w14:paraId="514DE9F7" w14:textId="77777777" w:rsidR="00374460" w:rsidRPr="00A84DA2" w:rsidRDefault="00374460" w:rsidP="00994FE4">
            <w:pPr>
              <w:spacing w:line="240" w:lineRule="auto"/>
              <w:ind w:firstLine="0"/>
              <w:rPr>
                <w:rFonts w:eastAsia="Calibri"/>
                <w:sz w:val="28"/>
                <w:szCs w:val="28"/>
                <w:lang w:val="en-US"/>
              </w:rPr>
            </w:pPr>
            <w:r w:rsidRPr="00A84DA2">
              <w:rPr>
                <w:rFonts w:eastAsia="Calibri"/>
                <w:sz w:val="28"/>
                <w:szCs w:val="28"/>
                <w:lang w:val="en-US"/>
              </w:rPr>
              <w:t>http://jstor.org</w:t>
            </w:r>
          </w:p>
        </w:tc>
        <w:tc>
          <w:tcPr>
            <w:tcW w:w="6237" w:type="dxa"/>
            <w:shd w:val="clear" w:color="auto" w:fill="auto"/>
          </w:tcPr>
          <w:p w14:paraId="35157A7A" w14:textId="77777777" w:rsidR="00374460" w:rsidRPr="00A84DA2" w:rsidRDefault="00374460" w:rsidP="00994FE4">
            <w:pPr>
              <w:spacing w:line="240" w:lineRule="auto"/>
              <w:ind w:firstLine="0"/>
              <w:rPr>
                <w:rFonts w:eastAsia="Calibri"/>
                <w:sz w:val="28"/>
                <w:szCs w:val="28"/>
                <w:lang w:val="en-US"/>
              </w:rPr>
            </w:pPr>
            <w:r w:rsidRPr="00A84DA2">
              <w:rPr>
                <w:rFonts w:eastAsia="Calibri"/>
                <w:sz w:val="28"/>
                <w:szCs w:val="28"/>
                <w:lang w:val="en-US"/>
              </w:rPr>
              <w:t xml:space="preserve">JSTOR Arts &amp; Sciences I Collection </w:t>
            </w:r>
          </w:p>
        </w:tc>
      </w:tr>
    </w:tbl>
    <w:p w14:paraId="7C304913" w14:textId="77777777" w:rsidR="00DB3A44" w:rsidRPr="00374460" w:rsidRDefault="00DB3A44" w:rsidP="002B6025">
      <w:pPr>
        <w:rPr>
          <w:sz w:val="28"/>
          <w:lang w:val="en-US"/>
        </w:rPr>
      </w:pPr>
    </w:p>
    <w:p w14:paraId="31C181AD" w14:textId="60005B23" w:rsidR="00E915C2" w:rsidRPr="00CF3C21" w:rsidRDefault="00091B98" w:rsidP="00E915C2">
      <w:pPr>
        <w:rPr>
          <w:b/>
          <w:bCs/>
        </w:rPr>
      </w:pPr>
      <w:r w:rsidRPr="0072119B">
        <w:rPr>
          <w:b/>
          <w:bCs/>
          <w:sz w:val="28"/>
        </w:rPr>
        <w:t xml:space="preserve">1.2. </w:t>
      </w:r>
      <w:r w:rsidRPr="00CF3C21">
        <w:rPr>
          <w:b/>
          <w:bCs/>
          <w:sz w:val="28"/>
        </w:rPr>
        <w:t xml:space="preserve">Вопросы на основе содержания дисциплин </w:t>
      </w:r>
      <w:bookmarkStart w:id="11" w:name="_Hlk25513902"/>
      <w:r w:rsidR="00E915C2" w:rsidRPr="00CF3C21">
        <w:rPr>
          <w:rFonts w:eastAsia="Calibri" w:cs="Times New Roman"/>
          <w:b/>
          <w:bCs/>
          <w:sz w:val="28"/>
          <w:szCs w:val="28"/>
        </w:rPr>
        <w:t>Образовательная программа «Управление бизнесом</w:t>
      </w:r>
      <w:r w:rsidR="0072119B" w:rsidRPr="00CF3C21">
        <w:rPr>
          <w:rFonts w:eastAsia="Calibri" w:cs="Times New Roman"/>
          <w:b/>
          <w:bCs/>
          <w:sz w:val="28"/>
          <w:szCs w:val="28"/>
        </w:rPr>
        <w:t>, профиль «Менеджмент и управление бизнесом»</w:t>
      </w:r>
    </w:p>
    <w:p w14:paraId="79121D61" w14:textId="17952AE6" w:rsidR="005E6799" w:rsidRPr="00A072F1" w:rsidRDefault="0072119B" w:rsidP="00A072F1">
      <w:pPr>
        <w:rPr>
          <w:rFonts w:eastAsia="Calibri" w:cs="Times New Roman"/>
          <w:sz w:val="28"/>
          <w:szCs w:val="28"/>
        </w:rPr>
      </w:pPr>
      <w:r w:rsidRPr="00A072F1">
        <w:rPr>
          <w:rFonts w:eastAsia="Calibri" w:cs="Times New Roman"/>
          <w:sz w:val="28"/>
          <w:szCs w:val="28"/>
        </w:rPr>
        <w:t xml:space="preserve">1. </w:t>
      </w:r>
      <w:r w:rsidR="005E6799" w:rsidRPr="00A072F1">
        <w:rPr>
          <w:rFonts w:eastAsia="Calibri" w:cs="Times New Roman"/>
          <w:sz w:val="28"/>
          <w:szCs w:val="28"/>
        </w:rPr>
        <w:t>Характеристика и факторы выбора производственных операционных стратегий.</w:t>
      </w:r>
    </w:p>
    <w:p w14:paraId="46FE010F" w14:textId="7EF485B1"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Роль и принципы системы управления качеством в операционном менеджменте. </w:t>
      </w:r>
    </w:p>
    <w:p w14:paraId="197B68CE" w14:textId="6EBE4F7E"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Стратегические задачи повышения качества и конкурентоспособности на операционном уровне.</w:t>
      </w:r>
    </w:p>
    <w:p w14:paraId="2E705DD6"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Концептуальные идеи управления качеством и их современное значение, тенденции развития и эффективность.</w:t>
      </w:r>
    </w:p>
    <w:p w14:paraId="27CC9AA8"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Сущность и классификация инноваций. </w:t>
      </w:r>
    </w:p>
    <w:p w14:paraId="6F55F68C"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Стратегические изменения: инструменты и принципы перемен.</w:t>
      </w:r>
    </w:p>
    <w:p w14:paraId="4FE038B1"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Типы стратегических изменений. Стили управления стратегическими изменениями.</w:t>
      </w:r>
    </w:p>
    <w:p w14:paraId="67EBC46D"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Система управления рисками, принципы ее формирования.</w:t>
      </w:r>
    </w:p>
    <w:p w14:paraId="5ADB798A"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Цели, задачи, методы качественного и количественного анализа рисков</w:t>
      </w:r>
    </w:p>
    <w:p w14:paraId="30D28B36"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Методы мониторинга и контроля в риск-менеджменте.</w:t>
      </w:r>
    </w:p>
    <w:p w14:paraId="1833558F" w14:textId="2C1F6425" w:rsidR="005E6799" w:rsidRPr="00A072F1" w:rsidRDefault="00C93B86" w:rsidP="00A072F1">
      <w:pPr>
        <w:pStyle w:val="a8"/>
        <w:numPr>
          <w:ilvl w:val="0"/>
          <w:numId w:val="18"/>
        </w:num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Этапы управления риском, </w:t>
      </w:r>
      <w:r w:rsidR="005E6799" w:rsidRPr="00A072F1">
        <w:rPr>
          <w:rFonts w:ascii="Times New Roman" w:eastAsia="Calibri" w:hAnsi="Times New Roman" w:cs="Times New Roman"/>
          <w:sz w:val="28"/>
          <w:szCs w:val="28"/>
        </w:rPr>
        <w:t>их функции и задачи.</w:t>
      </w:r>
    </w:p>
    <w:p w14:paraId="0466189C"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Жизненный цикл организации и факторы риска. Значение теории жизненных циклов в риск-менеджменте.</w:t>
      </w:r>
    </w:p>
    <w:p w14:paraId="5BCABAFD"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Понятие и основные концепции эффективности. Показатели эффективности. Понятия результативности и эффективности.  </w:t>
      </w:r>
    </w:p>
    <w:p w14:paraId="0B745D18"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Управление результативностью. Концепция «performance management». Показатели (индикаторы) и их классификации.  </w:t>
      </w:r>
    </w:p>
    <w:p w14:paraId="0A242BC0"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Ценностно-ориентированный менеджмент (VBM). Система измерения ценности как ключевой элемент ценностно ориентированного менеджмента. Отличие VBM-показателей от традиционных бухгалтерских показателей эффектов и эффективности.  </w:t>
      </w:r>
    </w:p>
    <w:p w14:paraId="28AF29E9"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Показатели как индикаторы достижения стратегических целей. Понятие критических факторов успеха (CSF). </w:t>
      </w:r>
    </w:p>
    <w:p w14:paraId="62E79C38"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Ключевые (Key Performance Indicator, KPI) и вспомогательные показатели. Требования к KPI. Опережающие и результирующие показатели. </w:t>
      </w:r>
    </w:p>
    <w:p w14:paraId="6A61029B"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lastRenderedPageBreak/>
        <w:t xml:space="preserve">Показатели результативности и эффективности. Частные и агрегированные оценки.  Пороговые значения. Показатели для принятия решений.  </w:t>
      </w:r>
    </w:p>
    <w:p w14:paraId="26ADF496"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Стратегирование: разработка и внедрение стратегии. Модели управления стратегическим процессом Дэвида, Ротаермеля, Томпсона.</w:t>
      </w:r>
    </w:p>
    <w:p w14:paraId="7A8CF721"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Виды стратегий в компании. Этапы стратегического процесса.</w:t>
      </w:r>
    </w:p>
    <w:p w14:paraId="0CF1A8A0"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Формирование стратегии: разработка стратегического плана, адаптация стратегии</w:t>
      </w:r>
    </w:p>
    <w:p w14:paraId="2DDEAA83"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Стратегические решения, их отличия от тактических и оперативных.</w:t>
      </w:r>
    </w:p>
    <w:p w14:paraId="524039C2"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Процесс принятия стратегических решений: рациональный и поведенческий подход.</w:t>
      </w:r>
    </w:p>
    <w:p w14:paraId="04F49CF9"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Цели и задачи стратегического анализа и диагностики внешней среды. Методы анализа макроокружения и динамики его изменения.</w:t>
      </w:r>
    </w:p>
    <w:p w14:paraId="3736B999"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Анализ внутренней среды. Стратегические способности, ресурсы и компетенции компании. Уникальность и ценность ресурсов и способностей.</w:t>
      </w:r>
    </w:p>
    <w:p w14:paraId="3E3C0DE2" w14:textId="77777777" w:rsidR="00051D15" w:rsidRDefault="00051D15" w:rsidP="00421B02">
      <w:pPr>
        <w:rPr>
          <w:rFonts w:eastAsia="Times New Roman" w:cs="Times New Roman"/>
          <w:b/>
          <w:color w:val="000000" w:themeColor="text1"/>
          <w:sz w:val="28"/>
          <w:szCs w:val="28"/>
          <w:lang w:eastAsia="ru-RU"/>
        </w:rPr>
      </w:pPr>
    </w:p>
    <w:p w14:paraId="59205B5D" w14:textId="3F050275" w:rsidR="00421B02" w:rsidRPr="005E6799" w:rsidRDefault="00421B02" w:rsidP="00421B02">
      <w:pPr>
        <w:rPr>
          <w:rFonts w:eastAsia="Times New Roman" w:cs="Times New Roman"/>
          <w:b/>
          <w:color w:val="000000" w:themeColor="text1"/>
          <w:sz w:val="28"/>
          <w:szCs w:val="28"/>
          <w:lang w:eastAsia="ru-RU"/>
        </w:rPr>
      </w:pPr>
      <w:r w:rsidRPr="005E6799">
        <w:rPr>
          <w:rFonts w:eastAsia="Times New Roman" w:cs="Times New Roman"/>
          <w:b/>
          <w:color w:val="000000" w:themeColor="text1"/>
          <w:sz w:val="28"/>
          <w:szCs w:val="28"/>
          <w:lang w:eastAsia="ru-RU"/>
        </w:rP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w:t>
      </w:r>
    </w:p>
    <w:bookmarkEnd w:id="11"/>
    <w:p w14:paraId="11642F9F" w14:textId="0A9B11E1" w:rsidR="00421B02" w:rsidRPr="005E6799" w:rsidRDefault="00421B02" w:rsidP="00421B02">
      <w:pPr>
        <w:rPr>
          <w:rFonts w:eastAsia="Times New Roman" w:cs="Times New Roman"/>
          <w:b/>
          <w:color w:val="000000" w:themeColor="text1"/>
          <w:sz w:val="28"/>
          <w:szCs w:val="28"/>
          <w:lang w:eastAsia="ru-RU"/>
        </w:rPr>
      </w:pPr>
      <w:r w:rsidRPr="005E6799">
        <w:rPr>
          <w:rFonts w:eastAsia="Times New Roman" w:cs="Times New Roman"/>
          <w:b/>
          <w:color w:val="000000" w:themeColor="text1"/>
          <w:sz w:val="28"/>
          <w:szCs w:val="28"/>
          <w:lang w:eastAsia="ru-RU"/>
        </w:rPr>
        <w:t>Основная литература:</w:t>
      </w:r>
    </w:p>
    <w:p w14:paraId="618DDE4D" w14:textId="77777777" w:rsidR="006007AB" w:rsidRDefault="006007AB"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6007AB">
        <w:rPr>
          <w:rFonts w:ascii="Times New Roman" w:hAnsi="Times New Roman" w:cs="Times New Roman"/>
          <w:sz w:val="28"/>
        </w:rPr>
        <w:t xml:space="preserve">Егоршин, А. П. Стратегический менеджмент : учебник / А.П. Егоршин, И.В. Гуськова. — 2-е изд., перераб. и доп. — Москва : ИНФРА-М, 2023. — 290 с. — (Высшее образование). — DOI 10.12737/textbook_5950e6701deed8.90422341. - ISBN 978-5-16-018619-1. - Текст : электронный. - URL: https://znanium.com/catalog/product/2020563 (дата обращения: 29.04.2023). – Режим доступа: по подписке. </w:t>
      </w:r>
    </w:p>
    <w:p w14:paraId="1D70585E" w14:textId="6951D6DE" w:rsidR="007B76F7" w:rsidRDefault="007B76F7"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7B76F7">
        <w:rPr>
          <w:rFonts w:ascii="Times New Roman" w:hAnsi="Times New Roman" w:cs="Times New Roman"/>
          <w:sz w:val="28"/>
        </w:rPr>
        <w:t xml:space="preserve">Кузнецов, В. А. Системный анализ, оптимизация и принятие решений : учебник для студентов высших учебных заведений / В.А. Кузнецов, А.А. Черепахин. — Москва : КУРС : ИНФРА-М, 2017. — 256 с. - </w:t>
      </w:r>
      <w:r w:rsidR="00C93B86">
        <w:rPr>
          <w:rFonts w:ascii="Times New Roman" w:hAnsi="Times New Roman" w:cs="Times New Roman"/>
          <w:sz w:val="28"/>
        </w:rPr>
        <w:t>ISBN 978-5-906818-95-9. – Текст </w:t>
      </w:r>
      <w:r w:rsidRPr="007B76F7">
        <w:rPr>
          <w:rFonts w:ascii="Times New Roman" w:hAnsi="Times New Roman" w:cs="Times New Roman"/>
          <w:sz w:val="28"/>
        </w:rPr>
        <w:t>: электронный. - URL: https://znanium.com/catalog/product/908528 (дата обращения: 29.04.2023). – Режим доступа: по подписке.</w:t>
      </w:r>
    </w:p>
    <w:p w14:paraId="7FE56E42" w14:textId="65A67F47" w:rsidR="00E11601" w:rsidRDefault="00E11601"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E11601">
        <w:rPr>
          <w:rFonts w:ascii="Times New Roman" w:hAnsi="Times New Roman" w:cs="Times New Roman"/>
          <w:sz w:val="28"/>
        </w:rPr>
        <w:t xml:space="preserve">Шевченко, А. С. Системный анализ и принятие решений: тесты : учебное пособие / А.С. Шевченко. — Москва : ИНФРА-М, 2022. — 135 с. — (Высшее образование). - ISBN 978-5-16-110869-7. - Текст : электронный. - URL: https://znanium.com/catalog/product/1893870 (дата обращения: </w:t>
      </w:r>
      <w:r w:rsidRPr="00E11601">
        <w:rPr>
          <w:rFonts w:ascii="Times New Roman" w:hAnsi="Times New Roman" w:cs="Times New Roman"/>
          <w:sz w:val="28"/>
        </w:rPr>
        <w:lastRenderedPageBreak/>
        <w:t>30.04.2023). – Режим доступа: по подписке.</w:t>
      </w:r>
    </w:p>
    <w:p w14:paraId="2175697F" w14:textId="77777777" w:rsidR="00C55BCC" w:rsidRDefault="00C55BCC"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C55BCC">
        <w:rPr>
          <w:rFonts w:ascii="Times New Roman" w:hAnsi="Times New Roman" w:cs="Times New Roman"/>
          <w:sz w:val="28"/>
        </w:rPr>
        <w:t xml:space="preserve">Маркова, В. Д. Стратегический менеджмент: понятия, концепции, инструменты принятия решений : справочное пособие / В.Д. Маркова, С.А. Кузнецова. — Москва : ИНФРА-М, 2023. — 320 с. — (Справочники ИНФРА-М). - ISBN 978-5-16-009860-9. - Текст : электронный. - URL: https://znanium.com/catalog/product/1907577 (дата обращения: 29.04.2023). – Режим доступа: по подписке. </w:t>
      </w:r>
    </w:p>
    <w:p w14:paraId="6ED3D907" w14:textId="77777777" w:rsidR="00236BFE" w:rsidRDefault="00236BFE"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236BFE">
        <w:rPr>
          <w:rFonts w:ascii="Times New Roman" w:hAnsi="Times New Roman" w:cs="Times New Roman"/>
          <w:sz w:val="28"/>
        </w:rPr>
        <w:t xml:space="preserve">Антонов, Г. Д. Стратегическое управление организацией : учебное пособие / Г.Д. Антонов, О.П. Иванова, В.М. Тумин. — Москва : ИНФРА-М, 2020. — 239 с. — (Высшее образование: Бакалавриат). — www.dx.doi.org/10.12737/2861. - ISBN 978-5-16-006204-4. - Текст : электронный. - URL: https://znanium.com/catalog/product/1057763 (дата обращения: 29.04.2023). – Режим доступа: по подписке. </w:t>
      </w:r>
    </w:p>
    <w:p w14:paraId="49374F5B" w14:textId="77777777" w:rsidR="000F6C76" w:rsidRDefault="000F6C76"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0F6C76">
        <w:rPr>
          <w:rFonts w:ascii="Times New Roman" w:hAnsi="Times New Roman" w:cs="Times New Roman"/>
          <w:sz w:val="28"/>
        </w:rPr>
        <w:t>Попов, Р. А. Современные системы управления деятельностью : учебник / Р.А. Попов. — Москва : ИНФРА-М, 2022. — 309 с. + Доп. материалы [Электронный ресурс]. — (Высшее образование: Магистратура). — DOI 10.12737/textbook_5a66df75845075.12590697. - ISBN 978-5-16-016191-4. - Текст : электронный. - URL: https://znanium.com/catalog/product/1856730 (дата обращения: 29.04.2023). – Режим доступа: по подписке.</w:t>
      </w:r>
    </w:p>
    <w:p w14:paraId="156D9E9A" w14:textId="77777777" w:rsidR="00421B02" w:rsidRPr="00DA4C62" w:rsidRDefault="00421B02" w:rsidP="00834A95">
      <w:pPr>
        <w:numPr>
          <w:ilvl w:val="0"/>
          <w:numId w:val="3"/>
        </w:numPr>
        <w:tabs>
          <w:tab w:val="left" w:pos="709"/>
          <w:tab w:val="left" w:pos="851"/>
        </w:tabs>
        <w:spacing w:line="276" w:lineRule="auto"/>
        <w:ind w:left="0" w:firstLine="567"/>
        <w:rPr>
          <w:rFonts w:eastAsia="Calibri" w:cs="Times New Roman"/>
          <w:bCs/>
          <w:sz w:val="28"/>
          <w:szCs w:val="28"/>
        </w:rPr>
      </w:pPr>
      <w:r w:rsidRPr="00DA4C62">
        <w:rPr>
          <w:rFonts w:eastAsia="Calibri" w:cs="Times New Roman"/>
          <w:bCs/>
          <w:sz w:val="28"/>
          <w:szCs w:val="28"/>
        </w:rPr>
        <w:t>Моисеева Н.К. Управление операционной средой организации: учебник для студентов вузов, обуч. по направлениям подготовки "Менеджмент" (квалификация (степень) "магистр") / Н.К. Моисеева, А.Н. Стерлигова; НИУ ВШЭ - Москва: Инфра-М, 2018 - 336 с. - Высшее образование: Магистратура. - Текст: непосредственный. - То же. - 2014. - ЭБС Znanium.com. - URL: http://znanium.com/catalog/product/419066 (дата обращения: 19.11.2019). - Текст: электронный.</w:t>
      </w:r>
    </w:p>
    <w:p w14:paraId="296A2EFF" w14:textId="77777777" w:rsidR="00421B02" w:rsidRPr="00DA4C62" w:rsidRDefault="00421B02" w:rsidP="00834A95">
      <w:pPr>
        <w:numPr>
          <w:ilvl w:val="0"/>
          <w:numId w:val="3"/>
        </w:numPr>
        <w:tabs>
          <w:tab w:val="left" w:pos="709"/>
          <w:tab w:val="left" w:pos="851"/>
        </w:tabs>
        <w:spacing w:line="276" w:lineRule="auto"/>
        <w:ind w:left="0" w:firstLine="567"/>
        <w:rPr>
          <w:rFonts w:eastAsia="Calibri" w:cs="Times New Roman"/>
          <w:bCs/>
          <w:sz w:val="28"/>
          <w:szCs w:val="28"/>
        </w:rPr>
      </w:pPr>
      <w:r w:rsidRPr="00DA4C62">
        <w:rPr>
          <w:rFonts w:eastAsia="Calibri" w:cs="Times New Roman"/>
          <w:bCs/>
          <w:sz w:val="28"/>
          <w:szCs w:val="28"/>
        </w:rPr>
        <w:t xml:space="preserve">Поташева Г.А. Управление проектами (проектный менеджмент) [Электронный ресурс]: учебное пособие/ Г.А. Поташева. - Москва: ООО "Научно-издательский центр ИНФРА-М", 2018. - 224 с. – (Высшее образование: Бакалавриат). - Режим доступа: </w:t>
      </w:r>
      <w:hyperlink r:id="rId12" w:history="1">
        <w:r w:rsidRPr="00DA4C62">
          <w:rPr>
            <w:rFonts w:eastAsia="Calibri" w:cs="Times New Roman"/>
            <w:bCs/>
            <w:color w:val="0000FF"/>
            <w:sz w:val="28"/>
            <w:szCs w:val="28"/>
            <w:u w:val="single"/>
          </w:rPr>
          <w:t>http://znanium.com/catalog/product/930921</w:t>
        </w:r>
      </w:hyperlink>
    </w:p>
    <w:p w14:paraId="1A17F076" w14:textId="4F70D3E0" w:rsidR="00036C8A" w:rsidRPr="00DA4C62" w:rsidRDefault="00421B02" w:rsidP="00834A95">
      <w:pPr>
        <w:numPr>
          <w:ilvl w:val="0"/>
          <w:numId w:val="3"/>
        </w:numPr>
        <w:tabs>
          <w:tab w:val="left" w:pos="709"/>
          <w:tab w:val="left" w:pos="851"/>
        </w:tabs>
        <w:spacing w:line="276" w:lineRule="auto"/>
        <w:ind w:left="0" w:firstLine="567"/>
        <w:rPr>
          <w:rFonts w:eastAsia="Calibri" w:cs="Times New Roman"/>
          <w:bCs/>
          <w:sz w:val="28"/>
          <w:szCs w:val="28"/>
        </w:rPr>
      </w:pPr>
      <w:r w:rsidRPr="00DA4C62">
        <w:rPr>
          <w:rFonts w:eastAsia="Calibri" w:cs="Times New Roman"/>
          <w:bCs/>
          <w:sz w:val="28"/>
          <w:szCs w:val="28"/>
        </w:rPr>
        <w:t>Управление проекто</w:t>
      </w:r>
      <w:r w:rsidR="00051D15" w:rsidRPr="00DA4C62">
        <w:rPr>
          <w:rFonts w:eastAsia="Calibri" w:cs="Times New Roman"/>
          <w:bCs/>
          <w:sz w:val="28"/>
          <w:szCs w:val="28"/>
        </w:rPr>
        <w:t>м: основы проектного управления</w:t>
      </w:r>
      <w:r w:rsidRPr="00DA4C62">
        <w:rPr>
          <w:rFonts w:eastAsia="Calibri" w:cs="Times New Roman"/>
          <w:bCs/>
          <w:sz w:val="28"/>
          <w:szCs w:val="28"/>
        </w:rPr>
        <w:t>: учебник / под ред М.Л. Разу. — Москва : КноРус, 2018. — 755 с. — ISBN 978-5-406-06104-6. — ЭБС BOOK.RU. - URL: https://book.ru/book/927785 (дата обращения: 20.09.2019). — Текст : электронный.</w:t>
      </w:r>
    </w:p>
    <w:p w14:paraId="2E42AA51" w14:textId="77777777" w:rsidR="00421B02" w:rsidRPr="00DA4C62" w:rsidRDefault="00421B02" w:rsidP="00834A95">
      <w:pPr>
        <w:tabs>
          <w:tab w:val="left" w:pos="851"/>
        </w:tabs>
        <w:spacing w:line="276" w:lineRule="auto"/>
        <w:ind w:firstLine="567"/>
        <w:rPr>
          <w:rFonts w:eastAsia="Times New Roman" w:cs="Times New Roman"/>
          <w:b/>
          <w:color w:val="000000" w:themeColor="text1"/>
          <w:sz w:val="28"/>
          <w:szCs w:val="28"/>
          <w:lang w:eastAsia="ru-RU"/>
        </w:rPr>
      </w:pPr>
      <w:r w:rsidRPr="00DA4C62">
        <w:rPr>
          <w:rFonts w:eastAsia="Times New Roman" w:cs="Times New Roman"/>
          <w:b/>
          <w:color w:val="000000" w:themeColor="text1"/>
          <w:sz w:val="28"/>
          <w:szCs w:val="28"/>
          <w:lang w:eastAsia="ru-RU"/>
        </w:rPr>
        <w:t>Дополнительная литература:</w:t>
      </w:r>
    </w:p>
    <w:p w14:paraId="1AD5BAFF" w14:textId="2D41C459" w:rsidR="00036C8A" w:rsidRDefault="00036C8A" w:rsidP="00834A95">
      <w:pPr>
        <w:numPr>
          <w:ilvl w:val="0"/>
          <w:numId w:val="4"/>
        </w:numPr>
        <w:tabs>
          <w:tab w:val="left" w:pos="851"/>
          <w:tab w:val="left" w:pos="993"/>
        </w:tabs>
        <w:spacing w:line="276" w:lineRule="auto"/>
        <w:ind w:left="0" w:firstLine="567"/>
        <w:rPr>
          <w:rFonts w:eastAsia="Calibri" w:cs="Times New Roman"/>
          <w:sz w:val="28"/>
          <w:szCs w:val="28"/>
        </w:rPr>
      </w:pPr>
      <w:r w:rsidRPr="00DA4C62">
        <w:rPr>
          <w:rFonts w:eastAsia="Calibri" w:cs="Times New Roman"/>
          <w:sz w:val="28"/>
          <w:szCs w:val="28"/>
        </w:rPr>
        <w:t xml:space="preserve">Балдин, К.В. Управленческие решения: [Электронный ресурс]: учебник / К.В. Балдин, С.Н. Воробьев, </w:t>
      </w:r>
      <w:r w:rsidR="00051D15" w:rsidRPr="00DA4C62">
        <w:rPr>
          <w:rFonts w:eastAsia="Calibri" w:cs="Times New Roman"/>
          <w:sz w:val="28"/>
          <w:szCs w:val="28"/>
        </w:rPr>
        <w:t>В.Б. Уткин. – 8-e изд. – Москва</w:t>
      </w:r>
      <w:r w:rsidRPr="00DA4C62">
        <w:rPr>
          <w:rFonts w:eastAsia="Calibri" w:cs="Times New Roman"/>
          <w:sz w:val="28"/>
          <w:szCs w:val="28"/>
        </w:rPr>
        <w:t xml:space="preserve">: Дашков и К, 2018. – 496 с. – Электр. версия печатной публикации. – Доступ из ЭБС </w:t>
      </w:r>
      <w:r w:rsidRPr="00DA4C62">
        <w:rPr>
          <w:rFonts w:eastAsia="Calibri" w:cs="Times New Roman"/>
          <w:sz w:val="28"/>
          <w:szCs w:val="28"/>
        </w:rPr>
        <w:lastRenderedPageBreak/>
        <w:t>Znanium.com. – URL : http://znanium.com/catalog/product/327956 (дата обращения 27.08.2019). – Текст: электронный.</w:t>
      </w:r>
    </w:p>
    <w:p w14:paraId="750193DE" w14:textId="5F2549F0" w:rsidR="003F4C34" w:rsidRPr="00DA4C62" w:rsidRDefault="003F4C34" w:rsidP="00834A95">
      <w:pPr>
        <w:numPr>
          <w:ilvl w:val="0"/>
          <w:numId w:val="4"/>
        </w:numPr>
        <w:tabs>
          <w:tab w:val="left" w:pos="851"/>
          <w:tab w:val="left" w:pos="993"/>
        </w:tabs>
        <w:spacing w:line="276" w:lineRule="auto"/>
        <w:ind w:left="0" w:firstLine="567"/>
        <w:rPr>
          <w:rFonts w:eastAsia="Calibri" w:cs="Times New Roman"/>
          <w:sz w:val="28"/>
          <w:szCs w:val="28"/>
        </w:rPr>
      </w:pPr>
      <w:r w:rsidRPr="003F4C34">
        <w:rPr>
          <w:rFonts w:eastAsia="Calibri" w:cs="Times New Roman"/>
          <w:sz w:val="28"/>
          <w:szCs w:val="28"/>
        </w:rPr>
        <w:t>Смирнов, Э. А. Управленческие решения : учебник / Э.А. Смирнов. — Москва : РИОР : ИНФРА-М, 2023. — 362 с. — (Высшее образование). — DOI: https://doi.org/10.12737/2464. - ISBN 978-5-369-00521-7. - Текст : электронный. - URL: https://znanium.com/catalog/product/2018249 (дата обращения: 29.04.2023). – Режим доступа: по подписке.</w:t>
      </w:r>
    </w:p>
    <w:p w14:paraId="42A4B66A" w14:textId="77777777" w:rsidR="00B2379D" w:rsidRDefault="00B2379D" w:rsidP="00834A95">
      <w:pPr>
        <w:numPr>
          <w:ilvl w:val="0"/>
          <w:numId w:val="4"/>
        </w:numPr>
        <w:tabs>
          <w:tab w:val="left" w:pos="851"/>
          <w:tab w:val="left" w:pos="993"/>
        </w:tabs>
        <w:spacing w:line="276" w:lineRule="auto"/>
        <w:ind w:left="0" w:firstLine="567"/>
        <w:rPr>
          <w:rFonts w:eastAsia="Calibri" w:cs="Times New Roman"/>
          <w:sz w:val="28"/>
          <w:szCs w:val="28"/>
        </w:rPr>
      </w:pPr>
      <w:r w:rsidRPr="00B2379D">
        <w:rPr>
          <w:rFonts w:eastAsia="Calibri" w:cs="Times New Roman"/>
          <w:sz w:val="28"/>
          <w:szCs w:val="28"/>
        </w:rPr>
        <w:t xml:space="preserve">Григорян, Е. С. Корпоративная социальная ответственность : учебник для бакалавров / Е. С. Григорян, И. А. Юрасов. — 2-е изд. — Москва : Издательско-торговая корпорация «Дашков и К°», 2019. - 248 с. - ISBN 978-5-394-03159-5. - Текст : электронный. - URL: https://znanium.com/catalog/product/1091190 (дата обращения: 29.04.2023). – Режим доступа: по подписке. </w:t>
      </w:r>
    </w:p>
    <w:p w14:paraId="39A42B3A" w14:textId="77777777" w:rsidR="009C6A4A" w:rsidRDefault="009C6A4A" w:rsidP="00834A95">
      <w:pPr>
        <w:numPr>
          <w:ilvl w:val="0"/>
          <w:numId w:val="4"/>
        </w:numPr>
        <w:tabs>
          <w:tab w:val="left" w:pos="851"/>
          <w:tab w:val="left" w:pos="993"/>
        </w:tabs>
        <w:spacing w:line="276" w:lineRule="auto"/>
        <w:ind w:left="0" w:firstLine="567"/>
        <w:rPr>
          <w:rFonts w:eastAsia="Calibri" w:cs="Times New Roman"/>
          <w:sz w:val="28"/>
          <w:szCs w:val="28"/>
        </w:rPr>
      </w:pPr>
      <w:r w:rsidRPr="009C6A4A">
        <w:rPr>
          <w:rFonts w:eastAsia="Calibri" w:cs="Times New Roman"/>
          <w:sz w:val="28"/>
          <w:szCs w:val="28"/>
        </w:rPr>
        <w:t xml:space="preserve">Михалева, М. Ю. Математическое моделирование и количественные методы исследований в менеджменте : учеб. пособие / М.Ю. Михалева, И.В. Орлова. — Москва : Вузовский учебник : ИНФРА-М, 2018. — 296 с. — (Высшее образование: Магистратура). — www.dx.doi.org/10.12737/textbook_5b03f73021f562.03199866. - ISBN 978-5-9558-0607-5. - Текст : электронный. - URL: https://znanium.com/catalog/product/948489 (дата обращения: 29.04.2023). – Режим доступа: по подписке. </w:t>
      </w:r>
    </w:p>
    <w:p w14:paraId="40C851D3" w14:textId="76D3E279" w:rsidR="00036C8A" w:rsidRPr="00DA4C62" w:rsidRDefault="00036C8A" w:rsidP="00834A95">
      <w:pPr>
        <w:numPr>
          <w:ilvl w:val="0"/>
          <w:numId w:val="4"/>
        </w:numPr>
        <w:tabs>
          <w:tab w:val="left" w:pos="851"/>
          <w:tab w:val="left" w:pos="993"/>
        </w:tabs>
        <w:spacing w:line="276" w:lineRule="auto"/>
        <w:ind w:left="0" w:firstLine="567"/>
        <w:rPr>
          <w:rFonts w:eastAsia="Calibri" w:cs="Times New Roman"/>
          <w:sz w:val="28"/>
          <w:szCs w:val="28"/>
        </w:rPr>
      </w:pPr>
      <w:r w:rsidRPr="00DA4C62">
        <w:rPr>
          <w:rFonts w:eastAsia="Calibri" w:cs="Times New Roman"/>
          <w:sz w:val="28"/>
          <w:szCs w:val="28"/>
        </w:rPr>
        <w:t xml:space="preserve">Трачук, А.В. Трансформация бизнес – моделей электронного бизнеса в условиях нестабильной внешней среды / А.В. Трачук, Н.В. Линдер // Эффективное антикризисное управление. – 2015. – № 2. – С. 58–71 </w:t>
      </w:r>
      <w:hyperlink r:id="rId13" w:history="1">
        <w:r w:rsidRPr="00DA4C62">
          <w:rPr>
            <w:rFonts w:eastAsia="Calibri" w:cs="Times New Roman"/>
            <w:color w:val="0000FF"/>
            <w:sz w:val="28"/>
            <w:szCs w:val="28"/>
            <w:u w:val="single"/>
          </w:rPr>
          <w:t>https://elibrary.ru/item.asp?id=23857182</w:t>
        </w:r>
      </w:hyperlink>
    </w:p>
    <w:p w14:paraId="5FF7F4A0" w14:textId="77777777" w:rsidR="00036C8A" w:rsidRPr="00DA4C62" w:rsidRDefault="00036C8A" w:rsidP="00834A95">
      <w:pPr>
        <w:numPr>
          <w:ilvl w:val="0"/>
          <w:numId w:val="4"/>
        </w:numPr>
        <w:tabs>
          <w:tab w:val="left" w:pos="851"/>
          <w:tab w:val="left" w:pos="993"/>
        </w:tabs>
        <w:spacing w:line="276" w:lineRule="auto"/>
        <w:ind w:left="0" w:firstLine="567"/>
        <w:rPr>
          <w:rFonts w:eastAsia="Calibri" w:cs="Times New Roman"/>
          <w:sz w:val="28"/>
          <w:szCs w:val="28"/>
        </w:rPr>
      </w:pPr>
      <w:r w:rsidRPr="00DA4C62">
        <w:rPr>
          <w:rFonts w:eastAsia="Calibri" w:cs="Times New Roman"/>
          <w:sz w:val="28"/>
          <w:szCs w:val="28"/>
        </w:rPr>
        <w:t xml:space="preserve">Управление инвестиционными проектами в условиях риска и неопределенности [Электронный ресурс]: учебное пособие для бакалавриата и магистратуры / Л.Г. Матвеева [и др.]. - Москва: Издательство Юрайт, 2019. - 298 с. – Режим доступа: </w:t>
      </w:r>
      <w:hyperlink r:id="rId14" w:history="1">
        <w:r w:rsidRPr="00DA4C62">
          <w:rPr>
            <w:rFonts w:eastAsia="Calibri" w:cs="Times New Roman"/>
            <w:color w:val="0000FF"/>
            <w:sz w:val="28"/>
            <w:szCs w:val="28"/>
            <w:u w:val="single"/>
          </w:rPr>
          <w:t>https://biblio-online.ru/book/upravlenie-investicionnymiproektami-v-usloviyah-riska-i-neopredelennosti-437551</w:t>
        </w:r>
      </w:hyperlink>
      <w:r w:rsidRPr="00DA4C62">
        <w:rPr>
          <w:rFonts w:eastAsia="Calibri" w:cs="Times New Roman"/>
          <w:sz w:val="28"/>
          <w:szCs w:val="28"/>
        </w:rPr>
        <w:t xml:space="preserve"> </w:t>
      </w:r>
    </w:p>
    <w:p w14:paraId="727A09E3" w14:textId="0668202B" w:rsidR="00706FC8" w:rsidRPr="005E19EF" w:rsidRDefault="00706FC8" w:rsidP="00834A95">
      <w:pPr>
        <w:pStyle w:val="a8"/>
        <w:numPr>
          <w:ilvl w:val="0"/>
          <w:numId w:val="4"/>
        </w:numPr>
        <w:tabs>
          <w:tab w:val="left" w:pos="851"/>
        </w:tabs>
        <w:spacing w:after="0"/>
        <w:ind w:left="0" w:firstLine="567"/>
        <w:jc w:val="both"/>
        <w:rPr>
          <w:rFonts w:ascii="Times New Roman" w:eastAsia="Calibri" w:hAnsi="Times New Roman" w:cs="Times New Roman"/>
          <w:sz w:val="28"/>
          <w:szCs w:val="28"/>
        </w:rPr>
      </w:pPr>
      <w:bookmarkStart w:id="12" w:name="_Hlk25514117"/>
      <w:r w:rsidRPr="005E19EF">
        <w:rPr>
          <w:rFonts w:ascii="Times New Roman" w:eastAsia="Calibri" w:hAnsi="Times New Roman" w:cs="Times New Roman"/>
          <w:sz w:val="28"/>
          <w:szCs w:val="28"/>
        </w:rPr>
        <w:t xml:space="preserve">Горбунов, В. Л. Бизнес-планирование с оценкой рисков и эффективности проектов : научно-практическое пособие / В.Л. Горбунов. — 2-е изд. — Москва : РИОР : ИНФРА-М, 2022. — 288 с. + Доп. материалы [Электронный ресурс]. — (Наука и практика). — DOI: https://doi.org/10.12737/0611-5. - ISBN 978-5-369-01894-1. - Текст : электронный. - URL: https://znanium.com/catalog/product/1850118 (дата обращения: 29.04.2023). – Режим доступа: по подписке. </w:t>
      </w:r>
    </w:p>
    <w:p w14:paraId="431AC7EA" w14:textId="77777777" w:rsidR="00B13EBB" w:rsidRDefault="00B13EBB" w:rsidP="00421B02">
      <w:pPr>
        <w:rPr>
          <w:b/>
          <w:bCs/>
          <w:kern w:val="32"/>
          <w:sz w:val="28"/>
          <w:szCs w:val="28"/>
        </w:rPr>
      </w:pPr>
    </w:p>
    <w:p w14:paraId="2ECB0D9F" w14:textId="7319E2B2" w:rsidR="00421B02" w:rsidRPr="005E6799" w:rsidRDefault="00421B02" w:rsidP="00421B02">
      <w:pPr>
        <w:rPr>
          <w:b/>
          <w:bCs/>
          <w:kern w:val="32"/>
          <w:sz w:val="28"/>
          <w:szCs w:val="28"/>
        </w:rPr>
      </w:pPr>
      <w:r w:rsidRPr="005E6799">
        <w:rPr>
          <w:b/>
          <w:bCs/>
          <w:kern w:val="32"/>
          <w:sz w:val="28"/>
          <w:szCs w:val="28"/>
        </w:rPr>
        <w:lastRenderedPageBreak/>
        <w:t>Полнотекстовые базы данных</w:t>
      </w:r>
    </w:p>
    <w:p w14:paraId="3ED648B4" w14:textId="46727607" w:rsidR="00421B02" w:rsidRPr="00834A95" w:rsidRDefault="00421B02" w:rsidP="00834A95">
      <w:pPr>
        <w:pStyle w:val="a8"/>
        <w:numPr>
          <w:ilvl w:val="0"/>
          <w:numId w:val="19"/>
        </w:numPr>
        <w:tabs>
          <w:tab w:val="left" w:pos="284"/>
          <w:tab w:val="left" w:pos="426"/>
          <w:tab w:val="left" w:pos="1134"/>
        </w:tabs>
        <w:ind w:left="0" w:firstLine="0"/>
        <w:jc w:val="both"/>
        <w:rPr>
          <w:rFonts w:ascii="Times New Roman" w:eastAsia="Calibri" w:hAnsi="Times New Roman" w:cs="Times New Roman"/>
          <w:sz w:val="28"/>
          <w:szCs w:val="28"/>
        </w:rPr>
      </w:pPr>
      <w:r w:rsidRPr="00834A95">
        <w:rPr>
          <w:rFonts w:ascii="Times New Roman" w:eastAsia="Calibri" w:hAnsi="Times New Roman" w:cs="Times New Roman"/>
          <w:sz w:val="28"/>
          <w:szCs w:val="28"/>
        </w:rPr>
        <w:t>Электронная библиотека Финансового университета (ЭБ) http://elib.fa.ru/</w:t>
      </w:r>
    </w:p>
    <w:p w14:paraId="3DB00738" w14:textId="0D9C27F4" w:rsidR="00421B02" w:rsidRPr="00834A95" w:rsidRDefault="00421B02" w:rsidP="00834A95">
      <w:pPr>
        <w:pStyle w:val="a8"/>
        <w:numPr>
          <w:ilvl w:val="0"/>
          <w:numId w:val="19"/>
        </w:numPr>
        <w:tabs>
          <w:tab w:val="left" w:pos="284"/>
          <w:tab w:val="left" w:pos="426"/>
          <w:tab w:val="left" w:pos="1134"/>
        </w:tabs>
        <w:ind w:left="0" w:firstLine="0"/>
        <w:jc w:val="both"/>
        <w:rPr>
          <w:rFonts w:ascii="Times New Roman" w:eastAsia="Calibri" w:hAnsi="Times New Roman" w:cs="Times New Roman"/>
          <w:sz w:val="28"/>
          <w:szCs w:val="28"/>
        </w:rPr>
      </w:pPr>
      <w:r w:rsidRPr="00834A95">
        <w:rPr>
          <w:rFonts w:ascii="Times New Roman" w:eastAsia="Calibri" w:hAnsi="Times New Roman" w:cs="Times New Roman"/>
          <w:sz w:val="28"/>
          <w:szCs w:val="28"/>
        </w:rPr>
        <w:t>Электронно-библиотечная система BOOK.RU http://www.book.ru</w:t>
      </w:r>
    </w:p>
    <w:p w14:paraId="2511C36A" w14:textId="77777777" w:rsidR="00421B02" w:rsidRPr="00834A95"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eastAsia="Calibri" w:hAnsi="Times New Roman" w:cs="Times New Roman"/>
          <w:sz w:val="28"/>
          <w:szCs w:val="28"/>
        </w:rPr>
      </w:pPr>
      <w:r w:rsidRPr="00834A95">
        <w:rPr>
          <w:rFonts w:ascii="Times New Roman" w:eastAsia="Calibri" w:hAnsi="Times New Roman" w:cs="Times New Roman"/>
          <w:sz w:val="28"/>
          <w:szCs w:val="28"/>
        </w:rPr>
        <w:t>Электронно-библиотечная система «Университетская библиотека ОНЛАЙН» http://biblioclub.ru/</w:t>
      </w:r>
    </w:p>
    <w:p w14:paraId="35828BB5"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Электронно-библиотечная система Znanium http://www.znanium.com</w:t>
      </w:r>
    </w:p>
    <w:p w14:paraId="6C365C31"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 xml:space="preserve">Электронно-библиотечная система издательства «ЮРАЙТ» https://www.biblio-online.ru/  </w:t>
      </w:r>
    </w:p>
    <w:p w14:paraId="7C7BC1E7"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Деловая онлайн-библиотека Alpina Digital http://lib.alpinadigital.ru/</w:t>
      </w:r>
    </w:p>
    <w:p w14:paraId="32CAAFBB"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 xml:space="preserve">Научная электронная библиотека eLibrary.ru http://elibrary.ru  </w:t>
      </w:r>
    </w:p>
    <w:p w14:paraId="24C479AB"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Электронная библиотека  http://grebennikon.ru</w:t>
      </w:r>
    </w:p>
    <w:p w14:paraId="207C5BB5"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Национальная электронная библиотека http://нэб.рф/</w:t>
      </w:r>
    </w:p>
    <w:p w14:paraId="5DD6E646" w14:textId="0A4DD2C3"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 xml:space="preserve">Электронная библиотека диссертаций Российской государственной библиотеки </w:t>
      </w:r>
      <w:hyperlink r:id="rId15" w:history="1">
        <w:r w:rsidRPr="005E6799">
          <w:rPr>
            <w:rStyle w:val="a4"/>
            <w:rFonts w:ascii="Times New Roman" w:hAnsi="Times New Roman"/>
            <w:sz w:val="28"/>
            <w:szCs w:val="28"/>
          </w:rPr>
          <w:t>https://dvs.rsl.ru/</w:t>
        </w:r>
      </w:hyperlink>
    </w:p>
    <w:p w14:paraId="38AF7E39" w14:textId="6D62C472" w:rsidR="00421B02" w:rsidRPr="005E6799" w:rsidRDefault="00421B02" w:rsidP="00421B02">
      <w:pPr>
        <w:spacing w:before="120" w:after="120"/>
        <w:rPr>
          <w:b/>
          <w:sz w:val="28"/>
          <w:szCs w:val="28"/>
        </w:rPr>
      </w:pPr>
      <w:r w:rsidRPr="005E6799">
        <w:rPr>
          <w:b/>
          <w:sz w:val="28"/>
          <w:szCs w:val="28"/>
        </w:rPr>
        <w:t>Современные профессиональные базы данных и информационные справочные системы</w:t>
      </w:r>
    </w:p>
    <w:p w14:paraId="50928565" w14:textId="77777777" w:rsidR="00421B02" w:rsidRPr="005E6799" w:rsidRDefault="00421B02" w:rsidP="007D4882">
      <w:pPr>
        <w:tabs>
          <w:tab w:val="left" w:pos="709"/>
          <w:tab w:val="left" w:pos="851"/>
        </w:tabs>
        <w:spacing w:before="120" w:after="120"/>
        <w:rPr>
          <w:sz w:val="28"/>
          <w:szCs w:val="28"/>
        </w:rPr>
      </w:pPr>
      <w:r w:rsidRPr="005E6799">
        <w:rPr>
          <w:sz w:val="28"/>
          <w:szCs w:val="28"/>
        </w:rPr>
        <w:t>•</w:t>
      </w:r>
      <w:r w:rsidRPr="005E6799">
        <w:rPr>
          <w:sz w:val="28"/>
          <w:szCs w:val="28"/>
        </w:rPr>
        <w:tab/>
        <w:t>справочная правовая система «КонсультантПлюс» (http://www.consultant.ru);</w:t>
      </w:r>
    </w:p>
    <w:p w14:paraId="797BEBE8" w14:textId="683CB86E" w:rsidR="00421B02" w:rsidRPr="005E6799" w:rsidRDefault="00421B02" w:rsidP="007D4882">
      <w:pPr>
        <w:tabs>
          <w:tab w:val="left" w:pos="709"/>
          <w:tab w:val="left" w:pos="851"/>
        </w:tabs>
        <w:spacing w:before="120" w:after="120"/>
        <w:rPr>
          <w:sz w:val="28"/>
          <w:szCs w:val="28"/>
        </w:rPr>
      </w:pPr>
      <w:r w:rsidRPr="005E6799">
        <w:rPr>
          <w:sz w:val="28"/>
          <w:szCs w:val="28"/>
        </w:rPr>
        <w:t>•</w:t>
      </w:r>
      <w:r w:rsidRPr="005E6799">
        <w:rPr>
          <w:sz w:val="28"/>
          <w:szCs w:val="28"/>
        </w:rPr>
        <w:tab/>
        <w:t>справочная правовая система «Гарант» (</w:t>
      </w:r>
      <w:hyperlink r:id="rId16" w:history="1">
        <w:r w:rsidRPr="005E6799">
          <w:rPr>
            <w:rStyle w:val="a4"/>
            <w:sz w:val="28"/>
            <w:szCs w:val="28"/>
          </w:rPr>
          <w:t>http://www.garant.ru</w:t>
        </w:r>
      </w:hyperlink>
      <w:r w:rsidRPr="005E6799">
        <w:rPr>
          <w:sz w:val="28"/>
          <w:szCs w:val="28"/>
        </w:rPr>
        <w:t>).</w:t>
      </w:r>
    </w:p>
    <w:p w14:paraId="184CFC20" w14:textId="45ABD64B" w:rsidR="00421B02" w:rsidRPr="005E6799" w:rsidRDefault="00421B02" w:rsidP="00421B02">
      <w:pPr>
        <w:spacing w:before="120" w:after="120"/>
        <w:rPr>
          <w:b/>
          <w:sz w:val="28"/>
          <w:szCs w:val="28"/>
        </w:rPr>
      </w:pPr>
      <w:r w:rsidRPr="005E6799">
        <w:rPr>
          <w:b/>
          <w:sz w:val="28"/>
          <w:szCs w:val="28"/>
        </w:rPr>
        <w:t xml:space="preserve">Интернет-ресурсы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5596"/>
      </w:tblGrid>
      <w:tr w:rsidR="00421B02" w:rsidRPr="005E6799" w14:paraId="04962BCC" w14:textId="77777777" w:rsidTr="00B13EBB">
        <w:tc>
          <w:tcPr>
            <w:tcW w:w="3794" w:type="dxa"/>
            <w:shd w:val="clear" w:color="auto" w:fill="auto"/>
          </w:tcPr>
          <w:p w14:paraId="5C71124B" w14:textId="77777777" w:rsidR="00421B02" w:rsidRPr="005E6799" w:rsidRDefault="00421B02" w:rsidP="00324BE6">
            <w:pPr>
              <w:spacing w:line="240" w:lineRule="auto"/>
              <w:ind w:firstLine="0"/>
              <w:jc w:val="center"/>
              <w:rPr>
                <w:rFonts w:eastAsia="Calibri"/>
                <w:sz w:val="28"/>
                <w:szCs w:val="28"/>
              </w:rPr>
            </w:pPr>
            <w:r w:rsidRPr="005E6799">
              <w:rPr>
                <w:rFonts w:eastAsia="Calibri"/>
                <w:sz w:val="28"/>
                <w:szCs w:val="28"/>
              </w:rPr>
              <w:t>Адрес</w:t>
            </w:r>
          </w:p>
        </w:tc>
        <w:tc>
          <w:tcPr>
            <w:tcW w:w="5953" w:type="dxa"/>
            <w:shd w:val="clear" w:color="auto" w:fill="auto"/>
          </w:tcPr>
          <w:p w14:paraId="78D7A9B3" w14:textId="77777777" w:rsidR="00421B02" w:rsidRPr="005E6799" w:rsidRDefault="00421B02" w:rsidP="00324BE6">
            <w:pPr>
              <w:spacing w:line="240" w:lineRule="auto"/>
              <w:ind w:firstLine="0"/>
              <w:jc w:val="center"/>
              <w:rPr>
                <w:rFonts w:eastAsia="Calibri"/>
                <w:sz w:val="28"/>
                <w:szCs w:val="28"/>
              </w:rPr>
            </w:pPr>
            <w:r w:rsidRPr="005E6799">
              <w:rPr>
                <w:rFonts w:eastAsia="Calibri"/>
                <w:sz w:val="28"/>
                <w:szCs w:val="28"/>
              </w:rPr>
              <w:t>Название ресурса</w:t>
            </w:r>
          </w:p>
        </w:tc>
      </w:tr>
      <w:tr w:rsidR="00421B02" w:rsidRPr="005E6799" w14:paraId="3075D4FC" w14:textId="77777777" w:rsidTr="00B13EBB">
        <w:tc>
          <w:tcPr>
            <w:tcW w:w="3794" w:type="dxa"/>
            <w:shd w:val="clear" w:color="auto" w:fill="auto"/>
          </w:tcPr>
          <w:p w14:paraId="101AD6A7"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http://www.1fd.ru/</w:t>
            </w:r>
          </w:p>
        </w:tc>
        <w:tc>
          <w:tcPr>
            <w:tcW w:w="5953" w:type="dxa"/>
            <w:shd w:val="clear" w:color="auto" w:fill="auto"/>
          </w:tcPr>
          <w:p w14:paraId="70A97837"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Финансовая справочная система «Финансовый директор»</w:t>
            </w:r>
          </w:p>
        </w:tc>
      </w:tr>
      <w:tr w:rsidR="00421B02" w:rsidRPr="005E6799" w14:paraId="4E0D892A" w14:textId="77777777" w:rsidTr="00B13EBB">
        <w:tc>
          <w:tcPr>
            <w:tcW w:w="3794" w:type="dxa"/>
            <w:shd w:val="clear" w:color="auto" w:fill="auto"/>
          </w:tcPr>
          <w:p w14:paraId="33789CE4" w14:textId="727F3CD4" w:rsidR="00421B02" w:rsidRPr="005E6799" w:rsidRDefault="00421B02" w:rsidP="00324BE6">
            <w:pPr>
              <w:spacing w:line="240" w:lineRule="auto"/>
              <w:ind w:firstLine="0"/>
              <w:rPr>
                <w:rFonts w:eastAsia="Calibri"/>
                <w:sz w:val="28"/>
                <w:szCs w:val="28"/>
              </w:rPr>
            </w:pPr>
            <w:r w:rsidRPr="005E6799">
              <w:rPr>
                <w:rFonts w:eastAsia="Calibri"/>
                <w:sz w:val="28"/>
                <w:szCs w:val="28"/>
              </w:rPr>
              <w:t>http://www.spark-interfax.ru/</w:t>
            </w:r>
          </w:p>
        </w:tc>
        <w:tc>
          <w:tcPr>
            <w:tcW w:w="5953" w:type="dxa"/>
            <w:shd w:val="clear" w:color="auto" w:fill="auto"/>
          </w:tcPr>
          <w:p w14:paraId="3527AC66" w14:textId="77777777" w:rsidR="00421B02" w:rsidRPr="005E6799" w:rsidRDefault="00421B02" w:rsidP="00324BE6">
            <w:pPr>
              <w:pStyle w:val="a8"/>
              <w:spacing w:after="0" w:line="240" w:lineRule="auto"/>
              <w:ind w:left="0"/>
              <w:rPr>
                <w:sz w:val="28"/>
                <w:szCs w:val="28"/>
              </w:rPr>
            </w:pPr>
            <w:r w:rsidRPr="005E6799">
              <w:rPr>
                <w:rFonts w:ascii="Times New Roman" w:hAnsi="Times New Roman"/>
                <w:sz w:val="28"/>
                <w:szCs w:val="28"/>
              </w:rPr>
              <w:t>Информационный ресурс, содержащий информацию о зарегистрированных юридических лицах и индивидуальных предпринимателях («СПАРК»)</w:t>
            </w:r>
          </w:p>
        </w:tc>
      </w:tr>
      <w:tr w:rsidR="00421B02" w:rsidRPr="005E6799" w14:paraId="76E06358" w14:textId="77777777" w:rsidTr="00B13EBB">
        <w:tc>
          <w:tcPr>
            <w:tcW w:w="3794" w:type="dxa"/>
            <w:shd w:val="clear" w:color="auto" w:fill="auto"/>
          </w:tcPr>
          <w:p w14:paraId="7853EE5D"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http://link.springer.com/</w:t>
            </w:r>
          </w:p>
        </w:tc>
        <w:tc>
          <w:tcPr>
            <w:tcW w:w="5953" w:type="dxa"/>
            <w:shd w:val="clear" w:color="auto" w:fill="auto"/>
          </w:tcPr>
          <w:p w14:paraId="46EC6B62"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 xml:space="preserve">Электронная коллекция книг издательства Springer:  Springer eBooks </w:t>
            </w:r>
          </w:p>
        </w:tc>
      </w:tr>
      <w:tr w:rsidR="00421B02" w:rsidRPr="005E6799" w14:paraId="7B0AFFC2" w14:textId="77777777" w:rsidTr="00B13EBB">
        <w:tc>
          <w:tcPr>
            <w:tcW w:w="3794" w:type="dxa"/>
            <w:shd w:val="clear" w:color="auto" w:fill="auto"/>
          </w:tcPr>
          <w:p w14:paraId="19501185"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https://ruslana.bvdep.com/</w:t>
            </w:r>
          </w:p>
        </w:tc>
        <w:tc>
          <w:tcPr>
            <w:tcW w:w="5953" w:type="dxa"/>
            <w:shd w:val="clear" w:color="auto" w:fill="auto"/>
          </w:tcPr>
          <w:p w14:paraId="2FBCDA2F"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 xml:space="preserve">База данных электронной структурированной информации по частным и публичным компаниям России, Украины, Казахстана RUSLANA </w:t>
            </w:r>
          </w:p>
        </w:tc>
      </w:tr>
      <w:tr w:rsidR="00421B02" w:rsidRPr="005E6799" w14:paraId="470F8F76" w14:textId="77777777" w:rsidTr="00B13EBB">
        <w:tc>
          <w:tcPr>
            <w:tcW w:w="3794" w:type="dxa"/>
            <w:shd w:val="clear" w:color="auto" w:fill="auto"/>
          </w:tcPr>
          <w:p w14:paraId="7002A8A4"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lastRenderedPageBreak/>
              <w:t>https://orbisbanks.bvdinfo.com/</w:t>
            </w:r>
          </w:p>
        </w:tc>
        <w:tc>
          <w:tcPr>
            <w:tcW w:w="5953" w:type="dxa"/>
            <w:shd w:val="clear" w:color="auto" w:fill="auto"/>
          </w:tcPr>
          <w:p w14:paraId="310C7C76"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 xml:space="preserve">База данных электронной структурированной информации по банкам Orbis Bank Focus  </w:t>
            </w:r>
          </w:p>
        </w:tc>
      </w:tr>
      <w:tr w:rsidR="00421B02" w:rsidRPr="005E6799" w14:paraId="0BF99CF2" w14:textId="77777777" w:rsidTr="00B13EBB">
        <w:tc>
          <w:tcPr>
            <w:tcW w:w="3794" w:type="dxa"/>
            <w:shd w:val="clear" w:color="auto" w:fill="auto"/>
          </w:tcPr>
          <w:p w14:paraId="3AFF7E7B"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http://search.ebscohost.com</w:t>
            </w:r>
          </w:p>
        </w:tc>
        <w:tc>
          <w:tcPr>
            <w:tcW w:w="5953" w:type="dxa"/>
            <w:shd w:val="clear" w:color="auto" w:fill="auto"/>
          </w:tcPr>
          <w:p w14:paraId="76A3FBA3"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 xml:space="preserve">Пакет баз данных компании EBSCO Publishing, крупнейшего агрегатора научных ресурсов ведущих издательств мира </w:t>
            </w:r>
          </w:p>
        </w:tc>
      </w:tr>
      <w:tr w:rsidR="00421B02" w:rsidRPr="00BE2A7B" w14:paraId="7814E6E4" w14:textId="77777777" w:rsidTr="00B13EBB">
        <w:tc>
          <w:tcPr>
            <w:tcW w:w="3794" w:type="dxa"/>
            <w:shd w:val="clear" w:color="auto" w:fill="auto"/>
          </w:tcPr>
          <w:p w14:paraId="0206A5CB"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lang w:val="en-US"/>
              </w:rPr>
              <w:t>http://www.sciencedirect.com</w:t>
            </w:r>
          </w:p>
        </w:tc>
        <w:tc>
          <w:tcPr>
            <w:tcW w:w="5953" w:type="dxa"/>
            <w:shd w:val="clear" w:color="auto" w:fill="auto"/>
          </w:tcPr>
          <w:p w14:paraId="541300DC"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rPr>
              <w:t>Электронные</w:t>
            </w:r>
            <w:r w:rsidRPr="005E6799">
              <w:rPr>
                <w:rFonts w:eastAsia="Calibri"/>
                <w:sz w:val="28"/>
                <w:szCs w:val="28"/>
                <w:lang w:val="en-US"/>
              </w:rPr>
              <w:t xml:space="preserve"> </w:t>
            </w:r>
            <w:r w:rsidRPr="005E6799">
              <w:rPr>
                <w:rFonts w:eastAsia="Calibri"/>
                <w:sz w:val="28"/>
                <w:szCs w:val="28"/>
              </w:rPr>
              <w:t>продукты</w:t>
            </w:r>
            <w:r w:rsidRPr="005E6799">
              <w:rPr>
                <w:rFonts w:eastAsia="Calibri"/>
                <w:sz w:val="28"/>
                <w:szCs w:val="28"/>
                <w:lang w:val="en-US"/>
              </w:rPr>
              <w:t xml:space="preserve"> </w:t>
            </w:r>
            <w:r w:rsidRPr="005E6799">
              <w:rPr>
                <w:rFonts w:eastAsia="Calibri"/>
                <w:sz w:val="28"/>
                <w:szCs w:val="28"/>
              </w:rPr>
              <w:t>издательства</w:t>
            </w:r>
            <w:r w:rsidRPr="005E6799">
              <w:rPr>
                <w:rFonts w:eastAsia="Calibri"/>
                <w:sz w:val="28"/>
                <w:szCs w:val="28"/>
                <w:lang w:val="en-US"/>
              </w:rPr>
              <w:t xml:space="preserve"> Elsevier. </w:t>
            </w:r>
            <w:r w:rsidRPr="005E6799">
              <w:rPr>
                <w:rFonts w:eastAsia="Calibri"/>
                <w:sz w:val="28"/>
                <w:szCs w:val="28"/>
              </w:rPr>
              <w:t>Коллекции</w:t>
            </w:r>
            <w:r w:rsidRPr="005E6799">
              <w:rPr>
                <w:rFonts w:eastAsia="Calibri"/>
                <w:sz w:val="28"/>
                <w:szCs w:val="28"/>
                <w:lang w:val="en-US"/>
              </w:rPr>
              <w:t xml:space="preserve">: Business, management and Accounting;  Economics, Econometrics and Finance </w:t>
            </w:r>
          </w:p>
        </w:tc>
      </w:tr>
      <w:tr w:rsidR="00421B02" w:rsidRPr="00BE2A7B" w14:paraId="1B90DA19" w14:textId="77777777" w:rsidTr="00B13EBB">
        <w:tc>
          <w:tcPr>
            <w:tcW w:w="3794" w:type="dxa"/>
            <w:shd w:val="clear" w:color="auto" w:fill="auto"/>
          </w:tcPr>
          <w:p w14:paraId="54EAAA0B" w14:textId="77777777" w:rsidR="00421B02" w:rsidRPr="005E6799" w:rsidRDefault="00BE2A7B" w:rsidP="00324BE6">
            <w:pPr>
              <w:spacing w:line="240" w:lineRule="auto"/>
              <w:ind w:firstLine="0"/>
              <w:rPr>
                <w:rFonts w:eastAsia="Calibri"/>
                <w:sz w:val="28"/>
                <w:szCs w:val="28"/>
                <w:lang w:val="en-US"/>
              </w:rPr>
            </w:pPr>
            <w:hyperlink r:id="rId17" w:history="1">
              <w:r w:rsidR="00421B02" w:rsidRPr="005E6799">
                <w:rPr>
                  <w:rStyle w:val="a4"/>
                  <w:rFonts w:eastAsia="Calibri"/>
                  <w:sz w:val="28"/>
                  <w:szCs w:val="28"/>
                  <w:lang w:val="en-US"/>
                </w:rPr>
                <w:t>http://www.emeraldgrouppu</w:t>
              </w:r>
            </w:hyperlink>
          </w:p>
          <w:p w14:paraId="498A5385"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lang w:val="en-US"/>
              </w:rPr>
              <w:t>blishing.com/products/collections/</w:t>
            </w:r>
          </w:p>
        </w:tc>
        <w:tc>
          <w:tcPr>
            <w:tcW w:w="5953" w:type="dxa"/>
            <w:shd w:val="clear" w:color="auto" w:fill="auto"/>
          </w:tcPr>
          <w:p w14:paraId="5AB2E1E4"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rPr>
              <w:t>Базы</w:t>
            </w:r>
            <w:r w:rsidRPr="005E6799">
              <w:rPr>
                <w:rFonts w:eastAsia="Calibri"/>
                <w:sz w:val="28"/>
                <w:szCs w:val="28"/>
                <w:lang w:val="en-US"/>
              </w:rPr>
              <w:t xml:space="preserve"> </w:t>
            </w:r>
            <w:r w:rsidRPr="005E6799">
              <w:rPr>
                <w:rFonts w:eastAsia="Calibri"/>
                <w:sz w:val="28"/>
                <w:szCs w:val="28"/>
              </w:rPr>
              <w:t>данных</w:t>
            </w:r>
            <w:r w:rsidRPr="005E6799">
              <w:rPr>
                <w:rFonts w:eastAsia="Calibri"/>
                <w:sz w:val="28"/>
                <w:szCs w:val="28"/>
                <w:lang w:val="en-US"/>
              </w:rPr>
              <w:t xml:space="preserve"> </w:t>
            </w:r>
            <w:r w:rsidRPr="005E6799">
              <w:rPr>
                <w:rFonts w:eastAsia="Calibri"/>
                <w:sz w:val="28"/>
                <w:szCs w:val="28"/>
              </w:rPr>
              <w:t>научных</w:t>
            </w:r>
            <w:r w:rsidRPr="005E6799">
              <w:rPr>
                <w:rFonts w:eastAsia="Calibri"/>
                <w:sz w:val="28"/>
                <w:szCs w:val="28"/>
                <w:lang w:val="en-US"/>
              </w:rPr>
              <w:t xml:space="preserve"> </w:t>
            </w:r>
            <w:r w:rsidRPr="005E6799">
              <w:rPr>
                <w:rFonts w:eastAsia="Calibri"/>
                <w:sz w:val="28"/>
                <w:szCs w:val="28"/>
              </w:rPr>
              <w:t>журналов</w:t>
            </w:r>
            <w:r w:rsidRPr="005E6799">
              <w:rPr>
                <w:rFonts w:eastAsia="Calibri"/>
                <w:sz w:val="28"/>
                <w:szCs w:val="28"/>
                <w:lang w:val="en-US"/>
              </w:rPr>
              <w:t xml:space="preserve"> </w:t>
            </w:r>
            <w:r w:rsidRPr="005E6799">
              <w:rPr>
                <w:rFonts w:eastAsia="Calibri"/>
                <w:sz w:val="28"/>
                <w:szCs w:val="28"/>
              </w:rPr>
              <w:t>издательства</w:t>
            </w:r>
            <w:r w:rsidRPr="005E6799">
              <w:rPr>
                <w:rFonts w:eastAsia="Calibri"/>
                <w:sz w:val="28"/>
                <w:szCs w:val="28"/>
                <w:lang w:val="en-US"/>
              </w:rPr>
              <w:t xml:space="preserve"> Emerald (Accounting, Finance &amp; Economics Collection;  Business,Management &amp; Strategy Collection) </w:t>
            </w:r>
          </w:p>
        </w:tc>
      </w:tr>
      <w:tr w:rsidR="00421B02" w:rsidRPr="005E6799" w14:paraId="4E6DBE0B" w14:textId="77777777" w:rsidTr="00B13EBB">
        <w:tc>
          <w:tcPr>
            <w:tcW w:w="3794" w:type="dxa"/>
            <w:shd w:val="clear" w:color="auto" w:fill="auto"/>
          </w:tcPr>
          <w:p w14:paraId="1F0BA4A3"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rPr>
              <w:t>http://eduvideo.online/</w:t>
            </w:r>
          </w:p>
        </w:tc>
        <w:tc>
          <w:tcPr>
            <w:tcW w:w="5953" w:type="dxa"/>
            <w:shd w:val="clear" w:color="auto" w:fill="auto"/>
          </w:tcPr>
          <w:p w14:paraId="1CB7B37F"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rPr>
              <w:t xml:space="preserve">Видеотека учебных фильмов «Решение» (тематические коллекции «Менеджмент», «Маркетинг. Коммерция. Логистика», «Юриспруденция»  </w:t>
            </w:r>
          </w:p>
        </w:tc>
      </w:tr>
      <w:tr w:rsidR="00421B02" w:rsidRPr="00BE2A7B" w14:paraId="1894944D" w14:textId="77777777" w:rsidTr="00B13EBB">
        <w:tc>
          <w:tcPr>
            <w:tcW w:w="3794" w:type="dxa"/>
            <w:shd w:val="clear" w:color="auto" w:fill="auto"/>
          </w:tcPr>
          <w:p w14:paraId="63207A98"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lang w:val="en-US"/>
              </w:rPr>
              <w:t>http://jstor.org</w:t>
            </w:r>
          </w:p>
        </w:tc>
        <w:tc>
          <w:tcPr>
            <w:tcW w:w="5953" w:type="dxa"/>
            <w:shd w:val="clear" w:color="auto" w:fill="auto"/>
          </w:tcPr>
          <w:p w14:paraId="700C07CF"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lang w:val="en-US"/>
              </w:rPr>
              <w:t xml:space="preserve">JSTOR Arts &amp; Sciences I Collection </w:t>
            </w:r>
          </w:p>
        </w:tc>
      </w:tr>
      <w:tr w:rsidR="00421B02" w:rsidRPr="00BE2A7B" w14:paraId="3C0FB341" w14:textId="77777777" w:rsidTr="00B13EBB">
        <w:tc>
          <w:tcPr>
            <w:tcW w:w="3794" w:type="dxa"/>
            <w:shd w:val="clear" w:color="auto" w:fill="auto"/>
          </w:tcPr>
          <w:p w14:paraId="170A0A71" w14:textId="77777777" w:rsidR="00421B02" w:rsidRPr="005E6799" w:rsidRDefault="00BE2A7B" w:rsidP="00324BE6">
            <w:pPr>
              <w:spacing w:line="240" w:lineRule="auto"/>
              <w:ind w:firstLine="0"/>
              <w:rPr>
                <w:rFonts w:eastAsia="Calibri"/>
                <w:sz w:val="28"/>
                <w:szCs w:val="28"/>
                <w:lang w:val="en-US"/>
              </w:rPr>
            </w:pPr>
            <w:hyperlink r:id="rId18" w:history="1">
              <w:r w:rsidR="00421B02" w:rsidRPr="005E6799">
                <w:rPr>
                  <w:rStyle w:val="a4"/>
                  <w:rFonts w:eastAsia="Calibri"/>
                  <w:sz w:val="28"/>
                  <w:szCs w:val="28"/>
                  <w:lang w:val="en-US"/>
                </w:rPr>
                <w:t>https://ebookcentral.proquest.com</w:t>
              </w:r>
            </w:hyperlink>
          </w:p>
          <w:p w14:paraId="773F5AED"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lang w:val="en-US"/>
              </w:rPr>
              <w:t>/lib/faru/home.action</w:t>
            </w:r>
          </w:p>
        </w:tc>
        <w:tc>
          <w:tcPr>
            <w:tcW w:w="5953" w:type="dxa"/>
            <w:shd w:val="clear" w:color="auto" w:fill="auto"/>
          </w:tcPr>
          <w:p w14:paraId="54903A0C"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rPr>
              <w:t>База</w:t>
            </w:r>
            <w:r w:rsidRPr="005E6799">
              <w:rPr>
                <w:rFonts w:eastAsia="Calibri"/>
                <w:sz w:val="28"/>
                <w:szCs w:val="28"/>
                <w:lang w:val="en-US"/>
              </w:rPr>
              <w:t xml:space="preserve"> </w:t>
            </w:r>
            <w:r w:rsidRPr="005E6799">
              <w:rPr>
                <w:rFonts w:eastAsia="Calibri"/>
                <w:sz w:val="28"/>
                <w:szCs w:val="28"/>
              </w:rPr>
              <w:t>данных</w:t>
            </w:r>
            <w:r w:rsidRPr="005E6799">
              <w:rPr>
                <w:rFonts w:eastAsia="Calibri"/>
                <w:sz w:val="28"/>
                <w:szCs w:val="28"/>
                <w:lang w:val="en-US"/>
              </w:rPr>
              <w:t xml:space="preserve"> Business Ebook Subscription </w:t>
            </w:r>
            <w:r w:rsidRPr="005E6799">
              <w:rPr>
                <w:rFonts w:eastAsia="Calibri"/>
                <w:sz w:val="28"/>
                <w:szCs w:val="28"/>
              </w:rPr>
              <w:t>на</w:t>
            </w:r>
            <w:r w:rsidRPr="005E6799">
              <w:rPr>
                <w:rFonts w:eastAsia="Calibri"/>
                <w:sz w:val="28"/>
                <w:szCs w:val="28"/>
                <w:lang w:val="en-US"/>
              </w:rPr>
              <w:t xml:space="preserve"> </w:t>
            </w:r>
            <w:r w:rsidRPr="005E6799">
              <w:rPr>
                <w:rFonts w:eastAsia="Calibri"/>
                <w:sz w:val="28"/>
                <w:szCs w:val="28"/>
              </w:rPr>
              <w:t>платформе</w:t>
            </w:r>
            <w:r w:rsidRPr="005E6799">
              <w:rPr>
                <w:rFonts w:eastAsia="Calibri"/>
                <w:sz w:val="28"/>
                <w:szCs w:val="28"/>
                <w:lang w:val="en-US"/>
              </w:rPr>
              <w:t xml:space="preserve"> Ebook Central‎ </w:t>
            </w:r>
            <w:r w:rsidRPr="005E6799">
              <w:rPr>
                <w:rFonts w:eastAsia="Calibri"/>
                <w:sz w:val="28"/>
                <w:szCs w:val="28"/>
              </w:rPr>
              <w:t>компании</w:t>
            </w:r>
            <w:r w:rsidRPr="005E6799">
              <w:rPr>
                <w:rFonts w:eastAsia="Calibri"/>
                <w:sz w:val="28"/>
                <w:szCs w:val="28"/>
                <w:lang w:val="en-US"/>
              </w:rPr>
              <w:t xml:space="preserve"> ProQuest</w:t>
            </w:r>
          </w:p>
        </w:tc>
      </w:tr>
      <w:tr w:rsidR="00421B02" w:rsidRPr="005E6799" w14:paraId="26BFFF37" w14:textId="77777777" w:rsidTr="00B13EBB">
        <w:tc>
          <w:tcPr>
            <w:tcW w:w="3794" w:type="dxa"/>
            <w:shd w:val="clear" w:color="auto" w:fill="auto"/>
          </w:tcPr>
          <w:p w14:paraId="415C96BC"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lang w:val="en-US"/>
              </w:rPr>
              <w:t>https://academic.oup.com/journals/</w:t>
            </w:r>
          </w:p>
        </w:tc>
        <w:tc>
          <w:tcPr>
            <w:tcW w:w="5953" w:type="dxa"/>
            <w:shd w:val="clear" w:color="auto" w:fill="auto"/>
          </w:tcPr>
          <w:p w14:paraId="180F8723"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Коллекция научных журналов Oxford University Press</w:t>
            </w:r>
          </w:p>
        </w:tc>
      </w:tr>
      <w:bookmarkEnd w:id="12"/>
    </w:tbl>
    <w:p w14:paraId="2010340C" w14:textId="05CF60A2" w:rsidR="00533602" w:rsidRPr="005E6799" w:rsidRDefault="00533602" w:rsidP="007C371F">
      <w:pPr>
        <w:rPr>
          <w:sz w:val="28"/>
          <w:szCs w:val="28"/>
        </w:rPr>
      </w:pPr>
    </w:p>
    <w:bookmarkEnd w:id="6"/>
    <w:bookmarkEnd w:id="7"/>
    <w:p w14:paraId="2D286DA4" w14:textId="77777777" w:rsidR="005E6799" w:rsidRPr="005E6799" w:rsidRDefault="005E6799" w:rsidP="005E6799">
      <w:pPr>
        <w:pStyle w:val="1"/>
        <w:spacing w:before="0"/>
        <w:rPr>
          <w:rFonts w:ascii="Times New Roman" w:eastAsiaTheme="minorHAnsi" w:hAnsi="Times New Roman" w:cstheme="minorBidi"/>
          <w:b/>
          <w:color w:val="auto"/>
          <w:sz w:val="28"/>
          <w:szCs w:val="28"/>
        </w:rPr>
      </w:pPr>
      <w:r w:rsidRPr="005E6799">
        <w:rPr>
          <w:rFonts w:ascii="Times New Roman" w:eastAsiaTheme="minorHAnsi" w:hAnsi="Times New Roman" w:cstheme="minorBidi"/>
          <w:b/>
          <w:color w:val="auto"/>
          <w:sz w:val="28"/>
          <w:szCs w:val="28"/>
        </w:rPr>
        <w:t>2. Примеры практико-ориентированных заданий</w:t>
      </w:r>
    </w:p>
    <w:p w14:paraId="030302F9" w14:textId="77777777" w:rsidR="005E6799" w:rsidRPr="005E6799" w:rsidRDefault="005E6799" w:rsidP="005E6799">
      <w:pPr>
        <w:spacing w:line="240" w:lineRule="auto"/>
        <w:rPr>
          <w:b/>
          <w:bCs/>
          <w:sz w:val="28"/>
          <w:szCs w:val="28"/>
        </w:rPr>
      </w:pPr>
      <w:bookmarkStart w:id="13" w:name="_Hlk25516787"/>
      <w:r w:rsidRPr="005E6799">
        <w:rPr>
          <w:b/>
          <w:bCs/>
          <w:sz w:val="28"/>
          <w:szCs w:val="28"/>
        </w:rPr>
        <w:t>Задание 1</w:t>
      </w:r>
    </w:p>
    <w:bookmarkEnd w:id="13"/>
    <w:p w14:paraId="778DBA25" w14:textId="77777777" w:rsidR="009C72C6" w:rsidRPr="00D5764B" w:rsidRDefault="008A3679" w:rsidP="00C93B86">
      <w:pPr>
        <w:rPr>
          <w:rFonts w:eastAsia="Calibri"/>
          <w:sz w:val="28"/>
          <w:szCs w:val="28"/>
        </w:rPr>
      </w:pPr>
      <w:r w:rsidRPr="00D5764B">
        <w:rPr>
          <w:rFonts w:eastAsia="Calibri"/>
          <w:sz w:val="28"/>
          <w:szCs w:val="28"/>
        </w:rPr>
        <w:t xml:space="preserve">Конструкторское бюро одного из акционерных предприятий города разработало и довело до серийного производства изделие, необходимое отрасли. Доработка опытного образца до серии производилась в сжатые сроки, изделие получилось высшего качества и конкурентоспособным. Оно составило 80% всей выпускаемой предприятием продукции. Производство было хорошо отлажено, и предприятие постоянно выполняло заказы. Главный инженер отдал распоряжение никаких изменений, усовершенствований по данному изделию не проводить, рабочие параметры не изменять; вследствие чего 5 лет конструкторы занимались только совершенствованием упаковки. За это время на другом предприятии разрабатывали аналогичные изделия, но с улучшенными эксплуатационными характеристиками. В результате на первом заводе продукцию вынуждены были снять с производства и предприятие </w:t>
      </w:r>
      <w:r w:rsidRPr="00D5764B">
        <w:rPr>
          <w:rFonts w:eastAsia="Calibri"/>
          <w:sz w:val="28"/>
          <w:szCs w:val="28"/>
        </w:rPr>
        <w:lastRenderedPageBreak/>
        <w:t xml:space="preserve">стало перестраиваться на выпуск другого изделия. Перестройка проходила очень тяжело, и предприятие в течение многих месяцев не могло выйти на заданную программу. Целесообразно ли было снимать с производства одно изделие и заменять его другим? Как следовало поступить в данной ситуации руководству первого предприятия? Какие бы Вы приняли меры, прежде чем осуществить переход с производства одного изделия на другое? Охарактеризуйте позицию главного инженера. Применительно к изложенной ситуации дайте характеристику стратегического менеджмента на первом и втором предприятиях. Какие конкурентные преимущества имеет второе предприятие перед первым и почему? </w:t>
      </w:r>
    </w:p>
    <w:p w14:paraId="41AEF7C3" w14:textId="5BAF84FD" w:rsidR="008A3679" w:rsidRPr="00D5764B" w:rsidRDefault="008A3679" w:rsidP="00C93B86">
      <w:pPr>
        <w:rPr>
          <w:rFonts w:eastAsia="Calibri"/>
          <w:sz w:val="28"/>
          <w:szCs w:val="28"/>
        </w:rPr>
      </w:pPr>
      <w:r w:rsidRPr="00D5764B">
        <w:rPr>
          <w:rFonts w:eastAsia="Calibri"/>
          <w:sz w:val="28"/>
          <w:szCs w:val="28"/>
          <w:u w:val="single"/>
        </w:rPr>
        <w:t>Вопросы к практическому занятию</w:t>
      </w:r>
      <w:r w:rsidRPr="00D5764B">
        <w:rPr>
          <w:rFonts w:eastAsia="Calibri"/>
          <w:sz w:val="28"/>
          <w:szCs w:val="28"/>
        </w:rPr>
        <w:t xml:space="preserve"> 1. В чем заключаются основные причины возникновения стратегического управления? 2. Определите специфические особенности стратегического управления по сравнению с тактическим и оперативным. 3. Что понимается под объектом и предметом стратегического управления? Приведите примеры. </w:t>
      </w:r>
    </w:p>
    <w:p w14:paraId="3A8DC13E" w14:textId="2CAE9C4D" w:rsidR="005E6799" w:rsidRPr="00DA4C62" w:rsidRDefault="005E6799" w:rsidP="005E6799">
      <w:pPr>
        <w:spacing w:line="240" w:lineRule="auto"/>
        <w:rPr>
          <w:b/>
          <w:bCs/>
          <w:sz w:val="28"/>
          <w:szCs w:val="28"/>
        </w:rPr>
      </w:pPr>
      <w:r w:rsidRPr="00DA4C62">
        <w:rPr>
          <w:b/>
          <w:bCs/>
          <w:sz w:val="28"/>
          <w:szCs w:val="28"/>
        </w:rPr>
        <w:t>Задание 2</w:t>
      </w:r>
    </w:p>
    <w:p w14:paraId="6B3B4B1A" w14:textId="77777777" w:rsidR="005E6799" w:rsidRPr="00DA4C62" w:rsidRDefault="005E6799" w:rsidP="005E6799">
      <w:pPr>
        <w:spacing w:line="240" w:lineRule="auto"/>
        <w:rPr>
          <w:b/>
          <w:bCs/>
          <w:sz w:val="28"/>
          <w:szCs w:val="28"/>
        </w:rPr>
      </w:pPr>
      <w:bookmarkStart w:id="14" w:name="_Hlk27937237"/>
      <w:r w:rsidRPr="00DA4C62">
        <w:rPr>
          <w:b/>
          <w:bCs/>
          <w:sz w:val="28"/>
          <w:szCs w:val="28"/>
        </w:rPr>
        <w:t>Описание ситуации</w:t>
      </w:r>
    </w:p>
    <w:bookmarkEnd w:id="14"/>
    <w:p w14:paraId="5CBD0DA5" w14:textId="77777777" w:rsidR="005E6799" w:rsidRPr="00DA4C62" w:rsidRDefault="005E6799" w:rsidP="005E6799">
      <w:pPr>
        <w:rPr>
          <w:rFonts w:eastAsia="Times New Roman" w:cs="Times New Roman"/>
          <w:lang w:eastAsia="ru-RU"/>
        </w:rPr>
      </w:pPr>
      <w:r w:rsidRPr="00DA4C62">
        <w:rPr>
          <w:rFonts w:eastAsia="Times New Roman" w:cs="Times New Roman"/>
          <w:lang w:eastAsia="ru-RU"/>
        </w:rPr>
        <w:t>На поточной линии выполняются 9 операций, время которых даны в таблице (мин):</w:t>
      </w:r>
    </w:p>
    <w:tbl>
      <w:tblPr>
        <w:tblStyle w:val="a3"/>
        <w:tblW w:w="5982" w:type="dxa"/>
        <w:tblLayout w:type="fixed"/>
        <w:tblLook w:val="04A0" w:firstRow="1" w:lastRow="0" w:firstColumn="1" w:lastColumn="0" w:noHBand="0" w:noVBand="1"/>
      </w:tblPr>
      <w:tblGrid>
        <w:gridCol w:w="596"/>
        <w:gridCol w:w="567"/>
        <w:gridCol w:w="567"/>
        <w:gridCol w:w="708"/>
        <w:gridCol w:w="651"/>
        <w:gridCol w:w="58"/>
        <w:gridCol w:w="709"/>
        <w:gridCol w:w="80"/>
        <w:gridCol w:w="629"/>
        <w:gridCol w:w="708"/>
        <w:gridCol w:w="709"/>
      </w:tblGrid>
      <w:tr w:rsidR="005E6799" w:rsidRPr="00DA4C62" w14:paraId="609DFF68" w14:textId="77777777" w:rsidTr="00163150">
        <w:trPr>
          <w:trHeight w:val="300"/>
        </w:trPr>
        <w:tc>
          <w:tcPr>
            <w:tcW w:w="596" w:type="dxa"/>
            <w:noWrap/>
            <w:hideMark/>
          </w:tcPr>
          <w:p w14:paraId="5BC14DAE" w14:textId="77777777" w:rsidR="005E6799" w:rsidRPr="00DA4C62" w:rsidRDefault="005E6799" w:rsidP="00163150">
            <w:pPr>
              <w:rPr>
                <w:rFonts w:cs="Times New Roman"/>
                <w:color w:val="000000"/>
              </w:rPr>
            </w:pPr>
            <w:r w:rsidRPr="00DA4C62">
              <w:rPr>
                <w:rFonts w:cs="Times New Roman"/>
                <w:color w:val="000000"/>
              </w:rPr>
              <w:t>1оп</w:t>
            </w:r>
          </w:p>
        </w:tc>
        <w:tc>
          <w:tcPr>
            <w:tcW w:w="567" w:type="dxa"/>
            <w:noWrap/>
            <w:hideMark/>
          </w:tcPr>
          <w:p w14:paraId="21CDE4C7" w14:textId="77777777" w:rsidR="005E6799" w:rsidRPr="00DA4C62" w:rsidRDefault="005E6799" w:rsidP="00163150">
            <w:pPr>
              <w:rPr>
                <w:rFonts w:cs="Times New Roman"/>
                <w:color w:val="000000"/>
              </w:rPr>
            </w:pPr>
            <w:r w:rsidRPr="00DA4C62">
              <w:rPr>
                <w:rFonts w:cs="Times New Roman"/>
                <w:color w:val="000000"/>
              </w:rPr>
              <w:t>2оп</w:t>
            </w:r>
          </w:p>
        </w:tc>
        <w:tc>
          <w:tcPr>
            <w:tcW w:w="567" w:type="dxa"/>
            <w:noWrap/>
            <w:hideMark/>
          </w:tcPr>
          <w:p w14:paraId="72CE7497" w14:textId="77777777" w:rsidR="005E6799" w:rsidRPr="00DA4C62" w:rsidRDefault="005E6799" w:rsidP="00163150">
            <w:pPr>
              <w:rPr>
                <w:rFonts w:cs="Times New Roman"/>
                <w:color w:val="000000"/>
              </w:rPr>
            </w:pPr>
            <w:r w:rsidRPr="00DA4C62">
              <w:rPr>
                <w:rFonts w:cs="Times New Roman"/>
                <w:color w:val="000000"/>
              </w:rPr>
              <w:t>3оп</w:t>
            </w:r>
          </w:p>
        </w:tc>
        <w:tc>
          <w:tcPr>
            <w:tcW w:w="708" w:type="dxa"/>
            <w:noWrap/>
            <w:hideMark/>
          </w:tcPr>
          <w:p w14:paraId="755BBDF0" w14:textId="77777777" w:rsidR="005E6799" w:rsidRPr="00DA4C62" w:rsidRDefault="005E6799" w:rsidP="00163150">
            <w:pPr>
              <w:rPr>
                <w:rFonts w:cs="Times New Roman"/>
                <w:color w:val="000000"/>
              </w:rPr>
            </w:pPr>
            <w:r w:rsidRPr="00DA4C62">
              <w:rPr>
                <w:rFonts w:cs="Times New Roman"/>
                <w:color w:val="000000"/>
              </w:rPr>
              <w:t>4 оп</w:t>
            </w:r>
          </w:p>
        </w:tc>
        <w:tc>
          <w:tcPr>
            <w:tcW w:w="709" w:type="dxa"/>
            <w:gridSpan w:val="2"/>
            <w:noWrap/>
            <w:hideMark/>
          </w:tcPr>
          <w:p w14:paraId="5B928E68" w14:textId="77777777" w:rsidR="005E6799" w:rsidRPr="00DA4C62" w:rsidRDefault="005E6799" w:rsidP="00163150">
            <w:pPr>
              <w:rPr>
                <w:rFonts w:cs="Times New Roman"/>
                <w:color w:val="000000"/>
              </w:rPr>
            </w:pPr>
            <w:r w:rsidRPr="00DA4C62">
              <w:rPr>
                <w:rFonts w:cs="Times New Roman"/>
                <w:color w:val="000000"/>
              </w:rPr>
              <w:t>5 оп</w:t>
            </w:r>
          </w:p>
        </w:tc>
        <w:tc>
          <w:tcPr>
            <w:tcW w:w="709" w:type="dxa"/>
          </w:tcPr>
          <w:p w14:paraId="206E0D1E" w14:textId="77777777" w:rsidR="005E6799" w:rsidRPr="00DA4C62" w:rsidRDefault="005E6799" w:rsidP="00163150">
            <w:pPr>
              <w:rPr>
                <w:rFonts w:cs="Times New Roman"/>
                <w:color w:val="000000"/>
              </w:rPr>
            </w:pPr>
            <w:r w:rsidRPr="00DA4C62">
              <w:rPr>
                <w:rFonts w:cs="Times New Roman"/>
                <w:color w:val="000000"/>
              </w:rPr>
              <w:t>6 оп</w:t>
            </w:r>
          </w:p>
        </w:tc>
        <w:tc>
          <w:tcPr>
            <w:tcW w:w="709" w:type="dxa"/>
            <w:gridSpan w:val="2"/>
          </w:tcPr>
          <w:p w14:paraId="38F9E980" w14:textId="77777777" w:rsidR="005E6799" w:rsidRPr="00DA4C62" w:rsidRDefault="005E6799" w:rsidP="00163150">
            <w:pPr>
              <w:rPr>
                <w:rFonts w:cs="Times New Roman"/>
                <w:color w:val="000000"/>
              </w:rPr>
            </w:pPr>
            <w:r w:rsidRPr="00DA4C62">
              <w:rPr>
                <w:rFonts w:cs="Times New Roman"/>
                <w:color w:val="000000"/>
              </w:rPr>
              <w:t>7 оп</w:t>
            </w:r>
          </w:p>
        </w:tc>
        <w:tc>
          <w:tcPr>
            <w:tcW w:w="708" w:type="dxa"/>
          </w:tcPr>
          <w:p w14:paraId="667FB6C7" w14:textId="77777777" w:rsidR="005E6799" w:rsidRPr="00DA4C62" w:rsidRDefault="005E6799" w:rsidP="00163150">
            <w:pPr>
              <w:rPr>
                <w:rFonts w:cs="Times New Roman"/>
                <w:color w:val="000000"/>
              </w:rPr>
            </w:pPr>
            <w:r w:rsidRPr="00DA4C62">
              <w:rPr>
                <w:rFonts w:cs="Times New Roman"/>
                <w:color w:val="000000"/>
              </w:rPr>
              <w:t>8 оп</w:t>
            </w:r>
          </w:p>
        </w:tc>
        <w:tc>
          <w:tcPr>
            <w:tcW w:w="709" w:type="dxa"/>
          </w:tcPr>
          <w:p w14:paraId="4C93E3FB" w14:textId="77777777" w:rsidR="005E6799" w:rsidRPr="00DA4C62" w:rsidRDefault="005E6799" w:rsidP="00163150">
            <w:pPr>
              <w:rPr>
                <w:rFonts w:cs="Times New Roman"/>
                <w:color w:val="000000"/>
              </w:rPr>
            </w:pPr>
            <w:r w:rsidRPr="00DA4C62">
              <w:rPr>
                <w:rFonts w:cs="Times New Roman"/>
                <w:color w:val="000000"/>
              </w:rPr>
              <w:t>9 оп</w:t>
            </w:r>
          </w:p>
        </w:tc>
      </w:tr>
      <w:tr w:rsidR="005E6799" w:rsidRPr="00DA4C62" w14:paraId="0A725DB9" w14:textId="77777777" w:rsidTr="00163150">
        <w:trPr>
          <w:trHeight w:val="300"/>
        </w:trPr>
        <w:tc>
          <w:tcPr>
            <w:tcW w:w="596" w:type="dxa"/>
            <w:noWrap/>
            <w:hideMark/>
          </w:tcPr>
          <w:p w14:paraId="285C0FDA" w14:textId="77777777" w:rsidR="005E6799" w:rsidRPr="00DA4C62" w:rsidRDefault="005E6799" w:rsidP="00163150">
            <w:pPr>
              <w:jc w:val="right"/>
              <w:rPr>
                <w:rFonts w:cs="Times New Roman"/>
                <w:color w:val="000000"/>
              </w:rPr>
            </w:pPr>
            <w:r w:rsidRPr="00DA4C62">
              <w:rPr>
                <w:rFonts w:cs="Times New Roman"/>
                <w:color w:val="000000"/>
              </w:rPr>
              <w:t>2,6</w:t>
            </w:r>
          </w:p>
        </w:tc>
        <w:tc>
          <w:tcPr>
            <w:tcW w:w="567" w:type="dxa"/>
            <w:noWrap/>
            <w:hideMark/>
          </w:tcPr>
          <w:p w14:paraId="6ED8D437" w14:textId="77777777" w:rsidR="005E6799" w:rsidRPr="00DA4C62" w:rsidRDefault="005E6799" w:rsidP="00163150">
            <w:pPr>
              <w:jc w:val="right"/>
              <w:rPr>
                <w:rFonts w:cs="Times New Roman"/>
                <w:color w:val="000000"/>
              </w:rPr>
            </w:pPr>
            <w:r w:rsidRPr="00DA4C62">
              <w:rPr>
                <w:rFonts w:cs="Times New Roman"/>
                <w:color w:val="000000"/>
              </w:rPr>
              <w:t>8,3</w:t>
            </w:r>
          </w:p>
        </w:tc>
        <w:tc>
          <w:tcPr>
            <w:tcW w:w="567" w:type="dxa"/>
            <w:noWrap/>
            <w:hideMark/>
          </w:tcPr>
          <w:p w14:paraId="0F5240C3" w14:textId="77777777" w:rsidR="005E6799" w:rsidRPr="00DA4C62" w:rsidRDefault="005E6799" w:rsidP="00163150">
            <w:pPr>
              <w:jc w:val="right"/>
              <w:rPr>
                <w:rFonts w:cs="Times New Roman"/>
                <w:color w:val="000000"/>
              </w:rPr>
            </w:pPr>
            <w:r w:rsidRPr="00DA4C62">
              <w:rPr>
                <w:rFonts w:cs="Times New Roman"/>
                <w:color w:val="000000"/>
              </w:rPr>
              <w:t>2,4</w:t>
            </w:r>
          </w:p>
        </w:tc>
        <w:tc>
          <w:tcPr>
            <w:tcW w:w="708" w:type="dxa"/>
            <w:noWrap/>
            <w:hideMark/>
          </w:tcPr>
          <w:p w14:paraId="618B3934" w14:textId="77777777" w:rsidR="005E6799" w:rsidRPr="00DA4C62" w:rsidRDefault="005E6799" w:rsidP="00163150">
            <w:pPr>
              <w:jc w:val="right"/>
              <w:rPr>
                <w:rFonts w:cs="Times New Roman"/>
                <w:color w:val="000000"/>
              </w:rPr>
            </w:pPr>
            <w:r w:rsidRPr="00DA4C62">
              <w:rPr>
                <w:rFonts w:cs="Times New Roman"/>
                <w:color w:val="000000"/>
              </w:rPr>
              <w:t>2,6</w:t>
            </w:r>
          </w:p>
        </w:tc>
        <w:tc>
          <w:tcPr>
            <w:tcW w:w="709" w:type="dxa"/>
            <w:gridSpan w:val="2"/>
            <w:noWrap/>
            <w:hideMark/>
          </w:tcPr>
          <w:p w14:paraId="351E5ADB" w14:textId="77777777" w:rsidR="005E6799" w:rsidRPr="00DA4C62" w:rsidRDefault="005E6799" w:rsidP="00163150">
            <w:pPr>
              <w:jc w:val="right"/>
              <w:rPr>
                <w:rFonts w:cs="Times New Roman"/>
                <w:color w:val="000000"/>
              </w:rPr>
            </w:pPr>
            <w:r w:rsidRPr="00DA4C62">
              <w:rPr>
                <w:rFonts w:cs="Times New Roman"/>
                <w:color w:val="000000"/>
              </w:rPr>
              <w:t>5,5</w:t>
            </w:r>
          </w:p>
        </w:tc>
        <w:tc>
          <w:tcPr>
            <w:tcW w:w="709" w:type="dxa"/>
          </w:tcPr>
          <w:p w14:paraId="68904AAA" w14:textId="77777777" w:rsidR="005E6799" w:rsidRPr="00DA4C62" w:rsidRDefault="005E6799" w:rsidP="00163150">
            <w:pPr>
              <w:jc w:val="right"/>
              <w:rPr>
                <w:rFonts w:cs="Times New Roman"/>
                <w:color w:val="000000"/>
              </w:rPr>
            </w:pPr>
            <w:r w:rsidRPr="00DA4C62">
              <w:rPr>
                <w:rFonts w:cs="Times New Roman"/>
                <w:color w:val="000000"/>
              </w:rPr>
              <w:t>7,8</w:t>
            </w:r>
          </w:p>
        </w:tc>
        <w:tc>
          <w:tcPr>
            <w:tcW w:w="709" w:type="dxa"/>
            <w:gridSpan w:val="2"/>
          </w:tcPr>
          <w:p w14:paraId="028D4410" w14:textId="77777777" w:rsidR="005E6799" w:rsidRPr="00DA4C62" w:rsidRDefault="005E6799" w:rsidP="00163150">
            <w:pPr>
              <w:jc w:val="right"/>
              <w:rPr>
                <w:rFonts w:cs="Times New Roman"/>
                <w:color w:val="000000"/>
              </w:rPr>
            </w:pPr>
            <w:r w:rsidRPr="00DA4C62">
              <w:rPr>
                <w:rFonts w:cs="Times New Roman"/>
                <w:color w:val="000000"/>
              </w:rPr>
              <w:t>5,2</w:t>
            </w:r>
          </w:p>
        </w:tc>
        <w:tc>
          <w:tcPr>
            <w:tcW w:w="708" w:type="dxa"/>
          </w:tcPr>
          <w:p w14:paraId="0078C74C" w14:textId="77777777" w:rsidR="005E6799" w:rsidRPr="00DA4C62" w:rsidRDefault="005E6799" w:rsidP="00163150">
            <w:pPr>
              <w:jc w:val="right"/>
              <w:rPr>
                <w:rFonts w:cs="Times New Roman"/>
                <w:color w:val="000000"/>
              </w:rPr>
            </w:pPr>
            <w:r w:rsidRPr="00DA4C62">
              <w:rPr>
                <w:rFonts w:cs="Times New Roman"/>
                <w:color w:val="000000"/>
              </w:rPr>
              <w:t>4,6</w:t>
            </w:r>
          </w:p>
        </w:tc>
        <w:tc>
          <w:tcPr>
            <w:tcW w:w="709" w:type="dxa"/>
          </w:tcPr>
          <w:p w14:paraId="34826BE7" w14:textId="77777777" w:rsidR="005E6799" w:rsidRPr="00DA4C62" w:rsidRDefault="005E6799" w:rsidP="00163150">
            <w:pPr>
              <w:jc w:val="right"/>
              <w:rPr>
                <w:rFonts w:cs="Times New Roman"/>
                <w:color w:val="000000"/>
              </w:rPr>
            </w:pPr>
            <w:r w:rsidRPr="00DA4C62">
              <w:rPr>
                <w:rFonts w:cs="Times New Roman"/>
                <w:color w:val="000000"/>
              </w:rPr>
              <w:t>1,2</w:t>
            </w:r>
          </w:p>
        </w:tc>
      </w:tr>
      <w:tr w:rsidR="005E6799" w:rsidRPr="00DA4C62" w14:paraId="0EB52934" w14:textId="77777777" w:rsidTr="00B13EBB">
        <w:trPr>
          <w:gridAfter w:val="3"/>
          <w:wAfter w:w="2046" w:type="dxa"/>
          <w:trHeight w:val="300"/>
        </w:trPr>
        <w:tc>
          <w:tcPr>
            <w:tcW w:w="3089" w:type="dxa"/>
            <w:gridSpan w:val="5"/>
            <w:noWrap/>
            <w:hideMark/>
          </w:tcPr>
          <w:p w14:paraId="60823C9D" w14:textId="77777777" w:rsidR="005E6799" w:rsidRPr="00DA4C62" w:rsidRDefault="005E6799" w:rsidP="00163150">
            <w:pPr>
              <w:rPr>
                <w:rFonts w:cs="Times New Roman"/>
                <w:color w:val="000000"/>
              </w:rPr>
            </w:pPr>
            <w:r w:rsidRPr="00DA4C62">
              <w:rPr>
                <w:rFonts w:cs="Times New Roman"/>
                <w:color w:val="000000"/>
              </w:rPr>
              <w:t>Режим работы, час</w:t>
            </w:r>
          </w:p>
        </w:tc>
        <w:tc>
          <w:tcPr>
            <w:tcW w:w="847" w:type="dxa"/>
            <w:gridSpan w:val="3"/>
            <w:noWrap/>
            <w:hideMark/>
          </w:tcPr>
          <w:p w14:paraId="7F5C3048" w14:textId="77777777" w:rsidR="005E6799" w:rsidRPr="00DA4C62" w:rsidRDefault="005E6799" w:rsidP="00163150">
            <w:pPr>
              <w:jc w:val="center"/>
              <w:rPr>
                <w:rFonts w:cs="Times New Roman"/>
                <w:color w:val="000000"/>
              </w:rPr>
            </w:pPr>
            <w:r w:rsidRPr="00DA4C62">
              <w:rPr>
                <w:rFonts w:cs="Times New Roman"/>
                <w:color w:val="000000"/>
              </w:rPr>
              <w:t>8</w:t>
            </w:r>
          </w:p>
        </w:tc>
      </w:tr>
      <w:tr w:rsidR="005E6799" w:rsidRPr="00DA4C62" w14:paraId="086C54C0" w14:textId="77777777" w:rsidTr="00B13EBB">
        <w:trPr>
          <w:gridAfter w:val="3"/>
          <w:wAfter w:w="2046" w:type="dxa"/>
          <w:trHeight w:val="300"/>
        </w:trPr>
        <w:tc>
          <w:tcPr>
            <w:tcW w:w="3089" w:type="dxa"/>
            <w:gridSpan w:val="5"/>
            <w:noWrap/>
            <w:hideMark/>
          </w:tcPr>
          <w:p w14:paraId="56FA6ADC" w14:textId="77777777" w:rsidR="005E6799" w:rsidRPr="00DA4C62" w:rsidRDefault="005E6799" w:rsidP="00163150">
            <w:pPr>
              <w:rPr>
                <w:rFonts w:cs="Times New Roman"/>
                <w:color w:val="000000"/>
              </w:rPr>
            </w:pPr>
            <w:r w:rsidRPr="00DA4C62">
              <w:rPr>
                <w:rFonts w:cs="Times New Roman"/>
                <w:color w:val="000000"/>
              </w:rPr>
              <w:t>Количество смен</w:t>
            </w:r>
          </w:p>
        </w:tc>
        <w:tc>
          <w:tcPr>
            <w:tcW w:w="847" w:type="dxa"/>
            <w:gridSpan w:val="3"/>
            <w:noWrap/>
            <w:hideMark/>
          </w:tcPr>
          <w:p w14:paraId="5FE251E3" w14:textId="77777777" w:rsidR="005E6799" w:rsidRPr="00DA4C62" w:rsidRDefault="005E6799" w:rsidP="00163150">
            <w:pPr>
              <w:jc w:val="center"/>
              <w:rPr>
                <w:rFonts w:cs="Times New Roman"/>
                <w:color w:val="000000"/>
              </w:rPr>
            </w:pPr>
            <w:r w:rsidRPr="00DA4C62">
              <w:rPr>
                <w:rFonts w:cs="Times New Roman"/>
                <w:color w:val="000000"/>
              </w:rPr>
              <w:t>2</w:t>
            </w:r>
          </w:p>
        </w:tc>
      </w:tr>
      <w:tr w:rsidR="005E6799" w:rsidRPr="00DA4C62" w14:paraId="73F91DAB" w14:textId="77777777" w:rsidTr="00B13EBB">
        <w:trPr>
          <w:gridAfter w:val="3"/>
          <w:wAfter w:w="2046" w:type="dxa"/>
          <w:trHeight w:val="300"/>
        </w:trPr>
        <w:tc>
          <w:tcPr>
            <w:tcW w:w="3089" w:type="dxa"/>
            <w:gridSpan w:val="5"/>
            <w:noWrap/>
            <w:hideMark/>
          </w:tcPr>
          <w:p w14:paraId="3EFBF0B7" w14:textId="77777777" w:rsidR="005E6799" w:rsidRPr="00DA4C62" w:rsidRDefault="005E6799" w:rsidP="00163150">
            <w:pPr>
              <w:rPr>
                <w:rFonts w:cs="Times New Roman"/>
                <w:color w:val="000000"/>
              </w:rPr>
            </w:pPr>
            <w:r w:rsidRPr="00DA4C62">
              <w:rPr>
                <w:rFonts w:cs="Times New Roman"/>
                <w:color w:val="000000"/>
              </w:rPr>
              <w:t>Количество  перерывов в смену</w:t>
            </w:r>
          </w:p>
        </w:tc>
        <w:tc>
          <w:tcPr>
            <w:tcW w:w="847" w:type="dxa"/>
            <w:gridSpan w:val="3"/>
            <w:noWrap/>
            <w:hideMark/>
          </w:tcPr>
          <w:p w14:paraId="624E6156" w14:textId="77777777" w:rsidR="005E6799" w:rsidRPr="00DA4C62" w:rsidRDefault="005E6799" w:rsidP="00163150">
            <w:pPr>
              <w:jc w:val="center"/>
              <w:rPr>
                <w:rFonts w:cs="Times New Roman"/>
                <w:color w:val="000000"/>
              </w:rPr>
            </w:pPr>
            <w:r w:rsidRPr="00DA4C62">
              <w:rPr>
                <w:rFonts w:cs="Times New Roman"/>
                <w:color w:val="000000"/>
              </w:rPr>
              <w:t>2</w:t>
            </w:r>
          </w:p>
        </w:tc>
      </w:tr>
      <w:tr w:rsidR="005E6799" w:rsidRPr="00DA4C62" w14:paraId="57553632" w14:textId="77777777" w:rsidTr="00B13EBB">
        <w:trPr>
          <w:gridAfter w:val="3"/>
          <w:wAfter w:w="2046" w:type="dxa"/>
          <w:trHeight w:val="300"/>
        </w:trPr>
        <w:tc>
          <w:tcPr>
            <w:tcW w:w="3089" w:type="dxa"/>
            <w:gridSpan w:val="5"/>
            <w:noWrap/>
            <w:hideMark/>
          </w:tcPr>
          <w:p w14:paraId="36F42BDF" w14:textId="77777777" w:rsidR="005E6799" w:rsidRPr="00DA4C62" w:rsidRDefault="005E6799" w:rsidP="00163150">
            <w:pPr>
              <w:rPr>
                <w:rFonts w:cs="Times New Roman"/>
                <w:color w:val="000000"/>
              </w:rPr>
            </w:pPr>
            <w:r w:rsidRPr="00DA4C62">
              <w:rPr>
                <w:rFonts w:cs="Times New Roman"/>
                <w:color w:val="000000"/>
              </w:rPr>
              <w:t>время перерывов, мин</w:t>
            </w:r>
          </w:p>
        </w:tc>
        <w:tc>
          <w:tcPr>
            <w:tcW w:w="847" w:type="dxa"/>
            <w:gridSpan w:val="3"/>
            <w:noWrap/>
            <w:hideMark/>
          </w:tcPr>
          <w:p w14:paraId="5043E280" w14:textId="77777777" w:rsidR="005E6799" w:rsidRPr="00DA4C62" w:rsidRDefault="005E6799" w:rsidP="00163150">
            <w:pPr>
              <w:jc w:val="center"/>
              <w:rPr>
                <w:rFonts w:cs="Times New Roman"/>
                <w:color w:val="000000"/>
              </w:rPr>
            </w:pPr>
            <w:r w:rsidRPr="00DA4C62">
              <w:rPr>
                <w:rFonts w:cs="Times New Roman"/>
                <w:color w:val="000000"/>
              </w:rPr>
              <w:t>5</w:t>
            </w:r>
          </w:p>
        </w:tc>
      </w:tr>
      <w:tr w:rsidR="005E6799" w:rsidRPr="00DA4C62" w14:paraId="595EE52E" w14:textId="77777777" w:rsidTr="00B13EBB">
        <w:trPr>
          <w:gridAfter w:val="3"/>
          <w:wAfter w:w="2046" w:type="dxa"/>
          <w:trHeight w:val="300"/>
        </w:trPr>
        <w:tc>
          <w:tcPr>
            <w:tcW w:w="3089" w:type="dxa"/>
            <w:gridSpan w:val="5"/>
            <w:noWrap/>
            <w:hideMark/>
          </w:tcPr>
          <w:p w14:paraId="7B0CF301" w14:textId="77777777" w:rsidR="005E6799" w:rsidRPr="00DA4C62" w:rsidRDefault="005E6799" w:rsidP="00163150">
            <w:pPr>
              <w:rPr>
                <w:rFonts w:cs="Times New Roman"/>
                <w:color w:val="000000"/>
              </w:rPr>
            </w:pPr>
            <w:r w:rsidRPr="00DA4C62">
              <w:rPr>
                <w:rFonts w:cs="Times New Roman"/>
                <w:color w:val="000000"/>
              </w:rPr>
              <w:t>расстояние между смежными изделиями,  м</w:t>
            </w:r>
          </w:p>
        </w:tc>
        <w:tc>
          <w:tcPr>
            <w:tcW w:w="847" w:type="dxa"/>
            <w:gridSpan w:val="3"/>
            <w:noWrap/>
            <w:hideMark/>
          </w:tcPr>
          <w:p w14:paraId="3AD35B35" w14:textId="77777777" w:rsidR="005E6799" w:rsidRPr="00DA4C62" w:rsidRDefault="005E6799" w:rsidP="00163150">
            <w:pPr>
              <w:jc w:val="center"/>
              <w:rPr>
                <w:rFonts w:cs="Times New Roman"/>
                <w:color w:val="000000"/>
              </w:rPr>
            </w:pPr>
            <w:r w:rsidRPr="00DA4C62">
              <w:rPr>
                <w:rFonts w:cs="Times New Roman"/>
                <w:color w:val="000000"/>
              </w:rPr>
              <w:t>0,4</w:t>
            </w:r>
          </w:p>
        </w:tc>
      </w:tr>
      <w:tr w:rsidR="005E6799" w:rsidRPr="00DA4C62" w14:paraId="79509C13" w14:textId="77777777" w:rsidTr="00B13EBB">
        <w:trPr>
          <w:gridAfter w:val="3"/>
          <w:wAfter w:w="2046" w:type="dxa"/>
          <w:trHeight w:val="610"/>
        </w:trPr>
        <w:tc>
          <w:tcPr>
            <w:tcW w:w="3089" w:type="dxa"/>
            <w:gridSpan w:val="5"/>
            <w:noWrap/>
            <w:hideMark/>
          </w:tcPr>
          <w:p w14:paraId="288B0941" w14:textId="77777777" w:rsidR="005E6799" w:rsidRPr="00DA4C62" w:rsidRDefault="005E6799" w:rsidP="00163150">
            <w:pPr>
              <w:rPr>
                <w:rFonts w:cs="Times New Roman"/>
                <w:color w:val="000000"/>
              </w:rPr>
            </w:pPr>
            <w:r w:rsidRPr="00DA4C62">
              <w:rPr>
                <w:rFonts w:cs="Times New Roman"/>
                <w:color w:val="000000"/>
              </w:rPr>
              <w:t>время, на которое создается страховой резерв</w:t>
            </w:r>
          </w:p>
        </w:tc>
        <w:tc>
          <w:tcPr>
            <w:tcW w:w="847" w:type="dxa"/>
            <w:gridSpan w:val="3"/>
            <w:noWrap/>
            <w:hideMark/>
          </w:tcPr>
          <w:p w14:paraId="78EEB988" w14:textId="77777777" w:rsidR="005E6799" w:rsidRPr="00DA4C62" w:rsidRDefault="005E6799" w:rsidP="00163150">
            <w:pPr>
              <w:jc w:val="center"/>
              <w:rPr>
                <w:rFonts w:cs="Times New Roman"/>
                <w:color w:val="000000"/>
              </w:rPr>
            </w:pPr>
            <w:r w:rsidRPr="00DA4C62">
              <w:rPr>
                <w:rFonts w:cs="Times New Roman"/>
                <w:color w:val="000000"/>
              </w:rPr>
              <w:t>Тсм/2</w:t>
            </w:r>
          </w:p>
        </w:tc>
      </w:tr>
      <w:tr w:rsidR="005E6799" w:rsidRPr="00DA4C62" w14:paraId="0DC3CB53" w14:textId="77777777" w:rsidTr="00B13EBB">
        <w:trPr>
          <w:gridAfter w:val="3"/>
          <w:wAfter w:w="2046" w:type="dxa"/>
          <w:trHeight w:val="341"/>
        </w:trPr>
        <w:tc>
          <w:tcPr>
            <w:tcW w:w="3089" w:type="dxa"/>
            <w:gridSpan w:val="5"/>
            <w:noWrap/>
          </w:tcPr>
          <w:p w14:paraId="248086E8" w14:textId="77777777" w:rsidR="005E6799" w:rsidRPr="00DA4C62" w:rsidRDefault="005E6799" w:rsidP="00163150">
            <w:pPr>
              <w:rPr>
                <w:rFonts w:cs="Times New Roman"/>
                <w:color w:val="000000"/>
              </w:rPr>
            </w:pPr>
            <w:r w:rsidRPr="00DA4C62">
              <w:rPr>
                <w:rFonts w:cs="Times New Roman"/>
                <w:color w:val="000000"/>
              </w:rPr>
              <w:t>Сменное задание, шт.</w:t>
            </w:r>
          </w:p>
        </w:tc>
        <w:tc>
          <w:tcPr>
            <w:tcW w:w="847" w:type="dxa"/>
            <w:gridSpan w:val="3"/>
            <w:noWrap/>
          </w:tcPr>
          <w:p w14:paraId="71C42B73" w14:textId="77777777" w:rsidR="005E6799" w:rsidRPr="00DA4C62" w:rsidRDefault="005E6799" w:rsidP="00163150">
            <w:pPr>
              <w:jc w:val="center"/>
              <w:rPr>
                <w:rFonts w:cs="Times New Roman"/>
                <w:color w:val="000000"/>
              </w:rPr>
            </w:pPr>
            <w:r w:rsidRPr="00DA4C62">
              <w:rPr>
                <w:rFonts w:cs="Times New Roman"/>
                <w:color w:val="000000"/>
              </w:rPr>
              <w:t>610</w:t>
            </w:r>
          </w:p>
        </w:tc>
      </w:tr>
    </w:tbl>
    <w:p w14:paraId="2B5BDC09" w14:textId="77777777" w:rsidR="005E6799" w:rsidRPr="00DA4C62" w:rsidRDefault="005E6799" w:rsidP="005E6799">
      <w:pPr>
        <w:rPr>
          <w:rFonts w:eastAsia="Times New Roman" w:cs="Times New Roman"/>
          <w:lang w:eastAsia="ru-RU"/>
        </w:rPr>
      </w:pPr>
      <w:r w:rsidRPr="00DA4C62">
        <w:rPr>
          <w:rFonts w:eastAsia="Times New Roman" w:cs="Times New Roman"/>
          <w:lang w:eastAsia="ru-RU"/>
        </w:rPr>
        <w:t>Определите календарно-плановые показатели поточной линии и проведите анализ результатов.</w:t>
      </w:r>
    </w:p>
    <w:p w14:paraId="7E15178A" w14:textId="77777777" w:rsidR="005E6799" w:rsidRPr="00DA4C62" w:rsidRDefault="005E6799" w:rsidP="005E6799">
      <w:pPr>
        <w:rPr>
          <w:b/>
          <w:bCs/>
          <w:sz w:val="28"/>
          <w:szCs w:val="28"/>
        </w:rPr>
      </w:pPr>
      <w:r w:rsidRPr="00DA4C62">
        <w:rPr>
          <w:b/>
          <w:bCs/>
          <w:sz w:val="28"/>
          <w:szCs w:val="28"/>
        </w:rPr>
        <w:t>Задание 3</w:t>
      </w:r>
    </w:p>
    <w:p w14:paraId="0A34F3E9" w14:textId="77777777" w:rsidR="005E6799" w:rsidRPr="00DA4C62" w:rsidRDefault="005E6799" w:rsidP="005E6799">
      <w:pPr>
        <w:spacing w:line="240" w:lineRule="auto"/>
        <w:rPr>
          <w:b/>
          <w:bCs/>
          <w:sz w:val="28"/>
          <w:szCs w:val="28"/>
        </w:rPr>
      </w:pPr>
      <w:r w:rsidRPr="00DA4C62">
        <w:rPr>
          <w:b/>
          <w:bCs/>
          <w:sz w:val="28"/>
          <w:szCs w:val="28"/>
        </w:rPr>
        <w:t>Описание ситуации</w:t>
      </w:r>
    </w:p>
    <w:p w14:paraId="2C7DDEFA" w14:textId="77777777" w:rsidR="005E6799" w:rsidRPr="00DA4C62" w:rsidRDefault="005E6799" w:rsidP="005E6799">
      <w:pPr>
        <w:pStyle w:val="a8"/>
        <w:ind w:left="459" w:firstLine="261"/>
        <w:rPr>
          <w:rFonts w:ascii="Times New Roman" w:hAnsi="Times New Roman" w:cs="Times New Roman"/>
          <w:szCs w:val="28"/>
        </w:rPr>
      </w:pPr>
      <w:r w:rsidRPr="00DA4C62">
        <w:rPr>
          <w:rFonts w:ascii="Times New Roman" w:hAnsi="Times New Roman" w:cs="Times New Roman"/>
          <w:szCs w:val="28"/>
        </w:rPr>
        <w:t>Организация привлекает аутсорсинговую компанию, которая  предоставляет персонал для работы на производственной линии. Структура до и после этого решения показана в таблице.</w:t>
      </w:r>
    </w:p>
    <w:tbl>
      <w:tblPr>
        <w:tblStyle w:val="11"/>
        <w:tblW w:w="6520" w:type="dxa"/>
        <w:tblLayout w:type="fixed"/>
        <w:tblLook w:val="04A0" w:firstRow="1" w:lastRow="0" w:firstColumn="1" w:lastColumn="0" w:noHBand="0" w:noVBand="1"/>
      </w:tblPr>
      <w:tblGrid>
        <w:gridCol w:w="3544"/>
        <w:gridCol w:w="1559"/>
        <w:gridCol w:w="1417"/>
      </w:tblGrid>
      <w:tr w:rsidR="005E6799" w:rsidRPr="00DA4C62" w14:paraId="1629B9B2" w14:textId="77777777" w:rsidTr="00163150">
        <w:tc>
          <w:tcPr>
            <w:tcW w:w="3544" w:type="dxa"/>
            <w:hideMark/>
          </w:tcPr>
          <w:p w14:paraId="73DFF289" w14:textId="77777777" w:rsidR="005E6799" w:rsidRPr="00DA4C62" w:rsidRDefault="005E6799" w:rsidP="00163150">
            <w:pPr>
              <w:ind w:left="518"/>
              <w:rPr>
                <w:rFonts w:eastAsia="Times New Roman" w:cs="Times New Roman"/>
                <w:color w:val="333333"/>
                <w:szCs w:val="24"/>
                <w:lang w:eastAsia="ru-RU"/>
              </w:rPr>
            </w:pPr>
          </w:p>
        </w:tc>
        <w:tc>
          <w:tcPr>
            <w:tcW w:w="1559" w:type="dxa"/>
            <w:hideMark/>
          </w:tcPr>
          <w:p w14:paraId="71686A2D" w14:textId="77777777" w:rsidR="005E6799" w:rsidRPr="00DA4C62" w:rsidRDefault="005E6799" w:rsidP="00163150">
            <w:pPr>
              <w:jc w:val="center"/>
              <w:rPr>
                <w:rFonts w:eastAsia="Times New Roman" w:cs="Times New Roman"/>
                <w:color w:val="333333"/>
                <w:szCs w:val="24"/>
                <w:lang w:eastAsia="ru-RU"/>
              </w:rPr>
            </w:pPr>
            <w:r w:rsidRPr="00DA4C62">
              <w:rPr>
                <w:rFonts w:eastAsia="Times New Roman" w:cs="Times New Roman"/>
                <w:color w:val="333333"/>
                <w:szCs w:val="24"/>
                <w:lang w:eastAsia="ru-RU"/>
              </w:rPr>
              <w:t>До</w:t>
            </w:r>
            <w:r w:rsidRPr="00DA4C62">
              <w:rPr>
                <w:rFonts w:eastAsia="Times New Roman" w:cs="Times New Roman"/>
                <w:color w:val="333333"/>
                <w:szCs w:val="24"/>
                <w:lang w:eastAsia="ru-RU"/>
              </w:rPr>
              <w:br/>
              <w:t>аутсорсинга</w:t>
            </w:r>
          </w:p>
        </w:tc>
        <w:tc>
          <w:tcPr>
            <w:tcW w:w="1417" w:type="dxa"/>
            <w:hideMark/>
          </w:tcPr>
          <w:p w14:paraId="4DBE3CA7" w14:textId="77777777" w:rsidR="005E6799" w:rsidRPr="00DA4C62" w:rsidRDefault="005E6799" w:rsidP="00163150">
            <w:pPr>
              <w:jc w:val="center"/>
              <w:rPr>
                <w:rFonts w:eastAsia="Times New Roman" w:cs="Times New Roman"/>
                <w:color w:val="333333"/>
                <w:szCs w:val="24"/>
                <w:lang w:eastAsia="ru-RU"/>
              </w:rPr>
            </w:pPr>
            <w:r w:rsidRPr="00DA4C62">
              <w:rPr>
                <w:rFonts w:eastAsia="Times New Roman" w:cs="Times New Roman"/>
                <w:color w:val="333333"/>
                <w:szCs w:val="24"/>
                <w:lang w:eastAsia="ru-RU"/>
              </w:rPr>
              <w:t>После</w:t>
            </w:r>
            <w:r w:rsidRPr="00DA4C62">
              <w:rPr>
                <w:rFonts w:eastAsia="Times New Roman" w:cs="Times New Roman"/>
                <w:color w:val="333333"/>
                <w:szCs w:val="24"/>
                <w:lang w:eastAsia="ru-RU"/>
              </w:rPr>
              <w:br/>
              <w:t>аутсорсинга</w:t>
            </w:r>
          </w:p>
        </w:tc>
      </w:tr>
      <w:tr w:rsidR="005E6799" w:rsidRPr="00DA4C62" w14:paraId="0C9683C7" w14:textId="77777777" w:rsidTr="00163150">
        <w:tc>
          <w:tcPr>
            <w:tcW w:w="3544" w:type="dxa"/>
            <w:hideMark/>
          </w:tcPr>
          <w:p w14:paraId="59C5B223"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Продажи</w:t>
            </w:r>
          </w:p>
        </w:tc>
        <w:tc>
          <w:tcPr>
            <w:tcW w:w="1559" w:type="dxa"/>
            <w:hideMark/>
          </w:tcPr>
          <w:p w14:paraId="104FC5B4"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3,750,000</w:t>
            </w:r>
          </w:p>
        </w:tc>
        <w:tc>
          <w:tcPr>
            <w:tcW w:w="1417" w:type="dxa"/>
            <w:hideMark/>
          </w:tcPr>
          <w:p w14:paraId="5F604DD3"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3,750,000</w:t>
            </w:r>
          </w:p>
        </w:tc>
      </w:tr>
      <w:tr w:rsidR="005E6799" w:rsidRPr="00DA4C62" w14:paraId="7EDDEE99" w14:textId="77777777" w:rsidTr="00163150">
        <w:tc>
          <w:tcPr>
            <w:tcW w:w="3544" w:type="dxa"/>
            <w:hideMark/>
          </w:tcPr>
          <w:p w14:paraId="054A20E5"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Постоянные расходы</w:t>
            </w:r>
            <w:r w:rsidRPr="00DA4C62">
              <w:rPr>
                <w:rFonts w:eastAsia="Times New Roman" w:cs="Times New Roman"/>
                <w:color w:val="333333"/>
                <w:szCs w:val="24"/>
                <w:lang w:eastAsia="ru-RU"/>
              </w:rPr>
              <w:br/>
              <w:t>на аутсорсинг</w:t>
            </w:r>
          </w:p>
        </w:tc>
        <w:tc>
          <w:tcPr>
            <w:tcW w:w="1559" w:type="dxa"/>
            <w:hideMark/>
          </w:tcPr>
          <w:p w14:paraId="07DC9C21"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0</w:t>
            </w:r>
          </w:p>
        </w:tc>
        <w:tc>
          <w:tcPr>
            <w:tcW w:w="1417" w:type="dxa"/>
            <w:hideMark/>
          </w:tcPr>
          <w:p w14:paraId="355E5489"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580,000</w:t>
            </w:r>
          </w:p>
        </w:tc>
      </w:tr>
      <w:tr w:rsidR="005E6799" w:rsidRPr="00DA4C62" w14:paraId="14504F1F" w14:textId="77777777" w:rsidTr="00163150">
        <w:tc>
          <w:tcPr>
            <w:tcW w:w="3544" w:type="dxa"/>
            <w:hideMark/>
          </w:tcPr>
          <w:p w14:paraId="231753D4"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Прямая стоимость рабочей силы</w:t>
            </w:r>
          </w:p>
        </w:tc>
        <w:tc>
          <w:tcPr>
            <w:tcW w:w="1559" w:type="dxa"/>
            <w:hideMark/>
          </w:tcPr>
          <w:p w14:paraId="50F7A363"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1,450,000</w:t>
            </w:r>
          </w:p>
        </w:tc>
        <w:tc>
          <w:tcPr>
            <w:tcW w:w="1417" w:type="dxa"/>
            <w:hideMark/>
          </w:tcPr>
          <w:p w14:paraId="4743EFB8"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850,000</w:t>
            </w:r>
          </w:p>
        </w:tc>
      </w:tr>
      <w:tr w:rsidR="005E6799" w:rsidRPr="00DA4C62" w14:paraId="0A450396" w14:textId="77777777" w:rsidTr="00163150">
        <w:tc>
          <w:tcPr>
            <w:tcW w:w="3544" w:type="dxa"/>
            <w:hideMark/>
          </w:tcPr>
          <w:p w14:paraId="67F8139A"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Материалы</w:t>
            </w:r>
          </w:p>
        </w:tc>
        <w:tc>
          <w:tcPr>
            <w:tcW w:w="1559" w:type="dxa"/>
            <w:hideMark/>
          </w:tcPr>
          <w:p w14:paraId="3314F5C1"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800,000</w:t>
            </w:r>
          </w:p>
        </w:tc>
        <w:tc>
          <w:tcPr>
            <w:tcW w:w="1417" w:type="dxa"/>
            <w:hideMark/>
          </w:tcPr>
          <w:p w14:paraId="4624BBCA"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800,000</w:t>
            </w:r>
          </w:p>
        </w:tc>
      </w:tr>
      <w:tr w:rsidR="005E6799" w:rsidRPr="00DA4C62" w14:paraId="59D663FC" w14:textId="77777777" w:rsidTr="00163150">
        <w:tc>
          <w:tcPr>
            <w:tcW w:w="3544" w:type="dxa"/>
            <w:hideMark/>
          </w:tcPr>
          <w:p w14:paraId="14A744BF"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Операционный доход</w:t>
            </w:r>
          </w:p>
        </w:tc>
        <w:tc>
          <w:tcPr>
            <w:tcW w:w="1559" w:type="dxa"/>
          </w:tcPr>
          <w:p w14:paraId="70051027" w14:textId="77777777" w:rsidR="005E6799" w:rsidRPr="00DA4C62" w:rsidRDefault="005E6799" w:rsidP="00163150">
            <w:pPr>
              <w:jc w:val="right"/>
              <w:rPr>
                <w:rFonts w:eastAsia="Times New Roman" w:cs="Times New Roman"/>
                <w:color w:val="333333"/>
                <w:szCs w:val="24"/>
                <w:lang w:eastAsia="ru-RU"/>
              </w:rPr>
            </w:pPr>
          </w:p>
        </w:tc>
        <w:tc>
          <w:tcPr>
            <w:tcW w:w="1417" w:type="dxa"/>
          </w:tcPr>
          <w:p w14:paraId="0D498DED" w14:textId="77777777" w:rsidR="005E6799" w:rsidRPr="00DA4C62" w:rsidRDefault="005E6799" w:rsidP="00163150">
            <w:pPr>
              <w:jc w:val="right"/>
              <w:rPr>
                <w:rFonts w:eastAsia="Times New Roman" w:cs="Times New Roman"/>
                <w:color w:val="333333"/>
                <w:szCs w:val="24"/>
                <w:lang w:eastAsia="ru-RU"/>
              </w:rPr>
            </w:pPr>
          </w:p>
        </w:tc>
      </w:tr>
      <w:tr w:rsidR="005E6799" w:rsidRPr="00DA4C62" w14:paraId="0A0405B9" w14:textId="77777777" w:rsidTr="00163150">
        <w:tc>
          <w:tcPr>
            <w:tcW w:w="3544" w:type="dxa"/>
            <w:hideMark/>
          </w:tcPr>
          <w:p w14:paraId="10C69ECE"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Коэффициент</w:t>
            </w:r>
            <w:r w:rsidRPr="00DA4C62">
              <w:rPr>
                <w:rFonts w:eastAsia="Times New Roman" w:cs="Times New Roman"/>
                <w:color w:val="333333"/>
                <w:szCs w:val="24"/>
                <w:lang w:eastAsia="ru-RU"/>
              </w:rPr>
              <w:br/>
              <w:t>операционного рычага</w:t>
            </w:r>
          </w:p>
        </w:tc>
        <w:tc>
          <w:tcPr>
            <w:tcW w:w="1559" w:type="dxa"/>
          </w:tcPr>
          <w:p w14:paraId="2EC6F9A9" w14:textId="77777777" w:rsidR="005E6799" w:rsidRPr="00DA4C62" w:rsidRDefault="005E6799" w:rsidP="00163150">
            <w:pPr>
              <w:jc w:val="right"/>
              <w:rPr>
                <w:rFonts w:eastAsia="Times New Roman" w:cs="Times New Roman"/>
                <w:color w:val="333333"/>
                <w:szCs w:val="24"/>
                <w:lang w:eastAsia="ru-RU"/>
              </w:rPr>
            </w:pPr>
          </w:p>
        </w:tc>
        <w:tc>
          <w:tcPr>
            <w:tcW w:w="1417" w:type="dxa"/>
          </w:tcPr>
          <w:p w14:paraId="2264A469" w14:textId="77777777" w:rsidR="005E6799" w:rsidRPr="00DA4C62" w:rsidRDefault="005E6799" w:rsidP="00163150">
            <w:pPr>
              <w:jc w:val="right"/>
              <w:rPr>
                <w:rFonts w:eastAsia="Times New Roman" w:cs="Times New Roman"/>
                <w:color w:val="333333"/>
                <w:szCs w:val="24"/>
                <w:lang w:eastAsia="ru-RU"/>
              </w:rPr>
            </w:pPr>
          </w:p>
        </w:tc>
      </w:tr>
    </w:tbl>
    <w:p w14:paraId="575C38D0" w14:textId="77777777" w:rsidR="005E6799" w:rsidRPr="00DA4C62" w:rsidRDefault="005E6799" w:rsidP="005E6799">
      <w:pPr>
        <w:pStyle w:val="a8"/>
        <w:ind w:left="175" w:firstLine="545"/>
        <w:rPr>
          <w:rFonts w:ascii="Times New Roman" w:hAnsi="Times New Roman" w:cs="Times New Roman"/>
          <w:szCs w:val="28"/>
        </w:rPr>
      </w:pPr>
      <w:r w:rsidRPr="00DA4C62">
        <w:rPr>
          <w:rFonts w:ascii="Times New Roman" w:hAnsi="Times New Roman" w:cs="Times New Roman"/>
          <w:szCs w:val="28"/>
        </w:rPr>
        <w:t>Проанализируйте данные в таблице и определите, будет ли данная сделка эффективной для организации?</w:t>
      </w:r>
    </w:p>
    <w:p w14:paraId="777B4B61" w14:textId="77777777" w:rsidR="005E6799" w:rsidRPr="00DA4C62" w:rsidRDefault="005E6799" w:rsidP="005E6799">
      <w:pPr>
        <w:rPr>
          <w:b/>
          <w:bCs/>
          <w:sz w:val="28"/>
          <w:szCs w:val="28"/>
        </w:rPr>
      </w:pPr>
      <w:r w:rsidRPr="00DA4C62">
        <w:rPr>
          <w:b/>
          <w:bCs/>
          <w:sz w:val="28"/>
          <w:szCs w:val="28"/>
        </w:rPr>
        <w:t>Задание 4</w:t>
      </w:r>
    </w:p>
    <w:p w14:paraId="5007CAD6" w14:textId="77777777" w:rsidR="005E6799" w:rsidRPr="00DA4C62" w:rsidRDefault="005E6799" w:rsidP="005E6799">
      <w:pPr>
        <w:spacing w:line="240" w:lineRule="auto"/>
        <w:rPr>
          <w:b/>
          <w:bCs/>
          <w:sz w:val="28"/>
          <w:szCs w:val="28"/>
        </w:rPr>
      </w:pPr>
      <w:r w:rsidRPr="00DA4C62">
        <w:rPr>
          <w:b/>
          <w:bCs/>
          <w:sz w:val="28"/>
          <w:szCs w:val="28"/>
        </w:rPr>
        <w:t>Описание ситуации</w:t>
      </w:r>
    </w:p>
    <w:p w14:paraId="55FD64A8" w14:textId="06602A92" w:rsidR="005E6799" w:rsidRPr="00C93B86" w:rsidRDefault="005E6799" w:rsidP="005E6799">
      <w:pPr>
        <w:pStyle w:val="a8"/>
        <w:ind w:left="175" w:firstLine="545"/>
        <w:rPr>
          <w:rFonts w:ascii="Times New Roman" w:hAnsi="Times New Roman" w:cs="Times New Roman"/>
          <w:sz w:val="28"/>
          <w:szCs w:val="28"/>
        </w:rPr>
      </w:pPr>
      <w:r w:rsidRPr="00C93B86">
        <w:rPr>
          <w:rFonts w:ascii="Times New Roman" w:hAnsi="Times New Roman" w:cs="Times New Roman"/>
          <w:sz w:val="28"/>
          <w:szCs w:val="28"/>
        </w:rPr>
        <w:t>Организация-производитель автомобильных кондиционеров, в настоящее время</w:t>
      </w:r>
      <w:r w:rsidR="00C93B86" w:rsidRPr="00C93B86">
        <w:rPr>
          <w:rFonts w:ascii="Times New Roman" w:hAnsi="Times New Roman" w:cs="Times New Roman"/>
          <w:sz w:val="28"/>
          <w:szCs w:val="28"/>
        </w:rPr>
        <w:t xml:space="preserve"> выпускает серию кондиционеров </w:t>
      </w:r>
      <w:r w:rsidRPr="00C93B86">
        <w:rPr>
          <w:rFonts w:ascii="Times New Roman" w:hAnsi="Times New Roman" w:cs="Times New Roman"/>
          <w:sz w:val="28"/>
          <w:szCs w:val="28"/>
        </w:rPr>
        <w:t>в трех разных местах: на заводах А, В и С. Недавно руководство решило выпускать все компрессоры, являющиеся главным узлом кондиционеров, на отдельных производственных мощностях завода D.</w:t>
      </w:r>
    </w:p>
    <w:p w14:paraId="750B76F7" w14:textId="408B39C9" w:rsidR="005E6799" w:rsidRPr="00C93B86" w:rsidRDefault="005E6799" w:rsidP="005E6799">
      <w:pPr>
        <w:pStyle w:val="a8"/>
        <w:ind w:left="175" w:firstLine="545"/>
        <w:rPr>
          <w:rFonts w:ascii="Times New Roman" w:hAnsi="Times New Roman" w:cs="Times New Roman"/>
          <w:sz w:val="28"/>
          <w:szCs w:val="28"/>
        </w:rPr>
      </w:pPr>
      <w:r w:rsidRPr="00C93B86">
        <w:rPr>
          <w:rFonts w:ascii="Times New Roman" w:hAnsi="Times New Roman" w:cs="Times New Roman"/>
          <w:sz w:val="28"/>
          <w:szCs w:val="28"/>
        </w:rPr>
        <w:t>Испо</w:t>
      </w:r>
      <w:r w:rsidR="00C93B86" w:rsidRPr="00C93B86">
        <w:rPr>
          <w:rFonts w:ascii="Times New Roman" w:hAnsi="Times New Roman" w:cs="Times New Roman"/>
          <w:sz w:val="28"/>
          <w:szCs w:val="28"/>
        </w:rPr>
        <w:t>льзуя метод «центра тяжести»</w:t>
      </w:r>
      <w:r w:rsidRPr="00C93B86">
        <w:rPr>
          <w:rFonts w:ascii="Times New Roman" w:hAnsi="Times New Roman" w:cs="Times New Roman"/>
          <w:sz w:val="28"/>
          <w:szCs w:val="28"/>
        </w:rPr>
        <w:t xml:space="preserve"> и информацию, представленную в табл., определите наилучшее местоположение для завода D, предполагая, что между объемами перевозок и транспортными издержками (без премиальных выплат) существует линейная зависимость</w:t>
      </w:r>
    </w:p>
    <w:tbl>
      <w:tblPr>
        <w:tblStyle w:val="a3"/>
        <w:tblW w:w="0" w:type="auto"/>
        <w:tblLayout w:type="fixed"/>
        <w:tblLook w:val="04A0" w:firstRow="1" w:lastRow="0" w:firstColumn="1" w:lastColumn="0" w:noHBand="0" w:noVBand="1"/>
      </w:tblPr>
      <w:tblGrid>
        <w:gridCol w:w="1668"/>
        <w:gridCol w:w="2835"/>
        <w:gridCol w:w="2693"/>
      </w:tblGrid>
      <w:tr w:rsidR="005E6799" w:rsidRPr="00DA4C62" w14:paraId="176B1D06" w14:textId="77777777" w:rsidTr="00163150">
        <w:tc>
          <w:tcPr>
            <w:tcW w:w="1668" w:type="dxa"/>
          </w:tcPr>
          <w:p w14:paraId="53DFDE2F"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Завод</w:t>
            </w:r>
          </w:p>
        </w:tc>
        <w:tc>
          <w:tcPr>
            <w:tcW w:w="2835" w:type="dxa"/>
          </w:tcPr>
          <w:p w14:paraId="4E5BA609"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Координаты размещения завода (Х,</w:t>
            </w:r>
            <w:r w:rsidRPr="00DA4C62">
              <w:rPr>
                <w:rFonts w:cs="Times New Roman"/>
                <w:color w:val="000000"/>
                <w:sz w:val="20"/>
                <w:lang w:val="en-US"/>
              </w:rPr>
              <w:t>Y</w:t>
            </w:r>
            <w:r w:rsidRPr="00DA4C62">
              <w:rPr>
                <w:rFonts w:cs="Times New Roman"/>
                <w:color w:val="000000"/>
                <w:sz w:val="20"/>
              </w:rPr>
              <w:t>)</w:t>
            </w:r>
          </w:p>
        </w:tc>
        <w:tc>
          <w:tcPr>
            <w:tcW w:w="2693" w:type="dxa"/>
          </w:tcPr>
          <w:p w14:paraId="2CFD95DD"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Необходимое годовое количество компрессоров</w:t>
            </w:r>
          </w:p>
        </w:tc>
      </w:tr>
      <w:tr w:rsidR="005E6799" w:rsidRPr="00DA4C62" w14:paraId="628B8803" w14:textId="77777777" w:rsidTr="00163150">
        <w:tc>
          <w:tcPr>
            <w:tcW w:w="1668" w:type="dxa"/>
          </w:tcPr>
          <w:p w14:paraId="03452B93"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А</w:t>
            </w:r>
          </w:p>
        </w:tc>
        <w:tc>
          <w:tcPr>
            <w:tcW w:w="2835" w:type="dxa"/>
          </w:tcPr>
          <w:p w14:paraId="0FA56951"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(150;75)</w:t>
            </w:r>
          </w:p>
        </w:tc>
        <w:tc>
          <w:tcPr>
            <w:tcW w:w="2693" w:type="dxa"/>
          </w:tcPr>
          <w:p w14:paraId="57C603C5"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6 000</w:t>
            </w:r>
          </w:p>
        </w:tc>
      </w:tr>
      <w:tr w:rsidR="005E6799" w:rsidRPr="00DA4C62" w14:paraId="07798552" w14:textId="77777777" w:rsidTr="00163150">
        <w:tc>
          <w:tcPr>
            <w:tcW w:w="1668" w:type="dxa"/>
          </w:tcPr>
          <w:p w14:paraId="1DEDC710"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В</w:t>
            </w:r>
          </w:p>
        </w:tc>
        <w:tc>
          <w:tcPr>
            <w:tcW w:w="2835" w:type="dxa"/>
          </w:tcPr>
          <w:p w14:paraId="45FA80D6"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(100;300)</w:t>
            </w:r>
          </w:p>
        </w:tc>
        <w:tc>
          <w:tcPr>
            <w:tcW w:w="2693" w:type="dxa"/>
          </w:tcPr>
          <w:p w14:paraId="362D6B48"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8 200</w:t>
            </w:r>
          </w:p>
        </w:tc>
      </w:tr>
      <w:tr w:rsidR="005E6799" w:rsidRPr="00DA4C62" w14:paraId="3316EE65" w14:textId="77777777" w:rsidTr="00163150">
        <w:tc>
          <w:tcPr>
            <w:tcW w:w="1668" w:type="dxa"/>
          </w:tcPr>
          <w:p w14:paraId="5BFC5E4C"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С</w:t>
            </w:r>
          </w:p>
        </w:tc>
        <w:tc>
          <w:tcPr>
            <w:tcW w:w="2835" w:type="dxa"/>
          </w:tcPr>
          <w:p w14:paraId="7BBA7CB2"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(275; 380)</w:t>
            </w:r>
          </w:p>
        </w:tc>
        <w:tc>
          <w:tcPr>
            <w:tcW w:w="2693" w:type="dxa"/>
          </w:tcPr>
          <w:p w14:paraId="3C4EB8DE"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7 000</w:t>
            </w:r>
          </w:p>
        </w:tc>
      </w:tr>
    </w:tbl>
    <w:p w14:paraId="11C4790D" w14:textId="77777777" w:rsidR="005E6799" w:rsidRPr="00DA4C62" w:rsidRDefault="005E6799" w:rsidP="005E6799">
      <w:pPr>
        <w:pStyle w:val="a8"/>
        <w:rPr>
          <w:rFonts w:ascii="Times New Roman" w:hAnsi="Times New Roman" w:cs="Times New Roman"/>
          <w:szCs w:val="28"/>
        </w:rPr>
      </w:pPr>
    </w:p>
    <w:p w14:paraId="3964B1D4" w14:textId="66AF98E2" w:rsidR="005E6799" w:rsidRPr="00DA4C62" w:rsidRDefault="005E6799" w:rsidP="005E6799">
      <w:pPr>
        <w:rPr>
          <w:rFonts w:eastAsia="Times New Roman" w:cs="Times New Roman"/>
          <w:b/>
          <w:sz w:val="28"/>
          <w:szCs w:val="28"/>
          <w:lang w:eastAsia="ru-RU"/>
        </w:rPr>
      </w:pPr>
      <w:r w:rsidRPr="00DA4C62">
        <w:rPr>
          <w:rFonts w:eastAsia="Times New Roman" w:cs="Times New Roman"/>
          <w:b/>
          <w:sz w:val="28"/>
          <w:szCs w:val="28"/>
          <w:lang w:eastAsia="ru-RU"/>
        </w:rPr>
        <w:t>Задание 5</w:t>
      </w:r>
    </w:p>
    <w:p w14:paraId="67478F81" w14:textId="77777777" w:rsidR="005E6799" w:rsidRPr="00DA4C62" w:rsidRDefault="005E6799" w:rsidP="005E6799">
      <w:pPr>
        <w:spacing w:line="240" w:lineRule="auto"/>
        <w:rPr>
          <w:b/>
          <w:bCs/>
          <w:sz w:val="28"/>
          <w:szCs w:val="28"/>
        </w:rPr>
      </w:pPr>
      <w:r w:rsidRPr="00DA4C62">
        <w:rPr>
          <w:b/>
          <w:bCs/>
          <w:sz w:val="28"/>
          <w:szCs w:val="28"/>
        </w:rPr>
        <w:t>Описание ситуации</w:t>
      </w:r>
    </w:p>
    <w:p w14:paraId="71A07187" w14:textId="2633E29F" w:rsidR="005E6799" w:rsidRPr="005E6799" w:rsidRDefault="005E6799" w:rsidP="005E6799">
      <w:pPr>
        <w:ind w:firstLine="708"/>
        <w:rPr>
          <w:rFonts w:eastAsia="Times New Roman" w:cs="Times New Roman"/>
          <w:bCs/>
          <w:sz w:val="28"/>
          <w:szCs w:val="28"/>
          <w:lang w:eastAsia="ru-RU"/>
        </w:rPr>
      </w:pPr>
      <w:r w:rsidRPr="005E6799">
        <w:rPr>
          <w:rFonts w:eastAsia="Times New Roman" w:cs="Times New Roman"/>
          <w:bCs/>
          <w:sz w:val="28"/>
          <w:szCs w:val="28"/>
          <w:lang w:eastAsia="ru-RU"/>
        </w:rPr>
        <w:t>Фирма X GmbH (Германия) более 20 лет специализируется на</w:t>
      </w:r>
      <w:r>
        <w:rPr>
          <w:rFonts w:eastAsia="Times New Roman" w:cs="Times New Roman"/>
          <w:bCs/>
          <w:sz w:val="28"/>
          <w:szCs w:val="28"/>
          <w:lang w:eastAsia="ru-RU"/>
        </w:rPr>
        <w:t xml:space="preserve"> </w:t>
      </w:r>
      <w:r w:rsidR="00E70618">
        <w:rPr>
          <w:rFonts w:eastAsia="Times New Roman" w:cs="Times New Roman"/>
          <w:bCs/>
          <w:sz w:val="28"/>
          <w:szCs w:val="28"/>
          <w:lang w:eastAsia="ru-RU"/>
        </w:rPr>
        <w:t>производстве арматуры и </w:t>
      </w:r>
      <w:r w:rsidRPr="005E6799">
        <w:rPr>
          <w:rFonts w:eastAsia="Times New Roman" w:cs="Times New Roman"/>
          <w:bCs/>
          <w:sz w:val="28"/>
          <w:szCs w:val="28"/>
          <w:lang w:eastAsia="ru-RU"/>
        </w:rPr>
        <w:t>принадлежностей</w:t>
      </w:r>
      <w:r w:rsidR="00E70618">
        <w:rPr>
          <w:rFonts w:eastAsia="Times New Roman" w:cs="Times New Roman"/>
          <w:bCs/>
          <w:sz w:val="28"/>
          <w:szCs w:val="28"/>
          <w:lang w:eastAsia="ru-RU"/>
        </w:rPr>
        <w:t>, для ванных </w:t>
      </w:r>
      <w:r w:rsidRPr="005E6799">
        <w:rPr>
          <w:rFonts w:eastAsia="Times New Roman" w:cs="Times New Roman"/>
          <w:bCs/>
          <w:sz w:val="28"/>
          <w:szCs w:val="28"/>
          <w:lang w:eastAsia="ru-RU"/>
        </w:rPr>
        <w:t>комнат и водопроводной системы (краны, узлы, крепежные детали, душевое оборудование). Фирма предлагает свою продукцию как для домашних</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хозяйств, так и для различных организаций. Доля фирмы на внутреннем рынке – 32%, на рынке Франции – 8%, Бельгии – 3%, а крупная</w:t>
      </w:r>
      <w:r>
        <w:rPr>
          <w:rFonts w:eastAsia="Times New Roman" w:cs="Times New Roman"/>
          <w:bCs/>
          <w:sz w:val="28"/>
          <w:szCs w:val="28"/>
          <w:lang w:eastAsia="ru-RU"/>
        </w:rPr>
        <w:t xml:space="preserve"> </w:t>
      </w:r>
      <w:r w:rsidRPr="005E6799">
        <w:rPr>
          <w:rFonts w:eastAsia="Times New Roman" w:cs="Times New Roman"/>
          <w:bCs/>
          <w:sz w:val="28"/>
          <w:szCs w:val="28"/>
          <w:lang w:eastAsia="ru-RU"/>
        </w:rPr>
        <w:t xml:space="preserve">торговая компания в </w:t>
      </w:r>
      <w:r w:rsidRPr="005E6799">
        <w:rPr>
          <w:rFonts w:eastAsia="Times New Roman" w:cs="Times New Roman"/>
          <w:bCs/>
          <w:sz w:val="28"/>
          <w:szCs w:val="28"/>
          <w:lang w:eastAsia="ru-RU"/>
        </w:rPr>
        <w:lastRenderedPageBreak/>
        <w:t>Майами ежегодно закупает около 4% производимой продукции фирмы для продажи в США (доля – 5%). Общий</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ежегодный оборот компании превышает 40 млн евро, а по указанным</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рынкам – 25 млн евро.</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Дифференциация продукции производится фирмой по размерам,</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цвету, стилю, отделке (металлической и пластиковой), что дает возможность</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занять</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более</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прочные</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рыночные</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позиции.</w:t>
      </w:r>
    </w:p>
    <w:p w14:paraId="1B0DE5BD" w14:textId="1875C281"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Недавно</w:t>
      </w:r>
      <w:r>
        <w:rPr>
          <w:rFonts w:eastAsia="Times New Roman" w:cs="Times New Roman"/>
          <w:bCs/>
          <w:sz w:val="28"/>
          <w:szCs w:val="28"/>
          <w:lang w:eastAsia="ru-RU"/>
        </w:rPr>
        <w:t xml:space="preserve"> </w:t>
      </w:r>
      <w:r w:rsidRPr="005E6799">
        <w:rPr>
          <w:rFonts w:eastAsia="Times New Roman" w:cs="Times New Roman"/>
          <w:bCs/>
          <w:sz w:val="28"/>
          <w:szCs w:val="28"/>
          <w:lang w:eastAsia="ru-RU"/>
        </w:rPr>
        <w:t>X GmbH заказала исследование рынка России. Обнадеживающие результаты побудили компанию к активному внедрению на российский</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рынок, наметив срок внедрения – один год.</w:t>
      </w:r>
    </w:p>
    <w:p w14:paraId="7F333137" w14:textId="77777777"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Вопросы:</w:t>
      </w:r>
    </w:p>
    <w:p w14:paraId="4F220111" w14:textId="1A540D01"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1 Порекомендуйте компании пути внедрения на российский</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рынок.</w:t>
      </w:r>
    </w:p>
    <w:p w14:paraId="34D75B03" w14:textId="44518C05"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2 Выявите потенциальные трудности, связанные с каждой возможностью проникновения.</w:t>
      </w:r>
    </w:p>
    <w:p w14:paraId="490865D5" w14:textId="3D8EDDF7"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3 Выберите и дайте обоснование методу проникновения на российский рынок.</w:t>
      </w:r>
    </w:p>
    <w:p w14:paraId="75EF5809" w14:textId="151A7870"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4 Предложите рекомендации по системе товародвижения и распределения.</w:t>
      </w:r>
    </w:p>
    <w:p w14:paraId="751976C3" w14:textId="26C46A4B" w:rsidR="00F162E5" w:rsidRDefault="00AD0CCA" w:rsidP="007C371F">
      <w:pPr>
        <w:rPr>
          <w:rFonts w:eastAsia="Times New Roman" w:cs="Times New Roman"/>
          <w:b/>
          <w:sz w:val="28"/>
          <w:szCs w:val="28"/>
          <w:lang w:eastAsia="ru-RU"/>
        </w:rPr>
      </w:pPr>
      <w:r>
        <w:rPr>
          <w:rFonts w:eastAsia="Times New Roman" w:cs="Times New Roman"/>
          <w:b/>
          <w:sz w:val="28"/>
          <w:szCs w:val="28"/>
          <w:lang w:eastAsia="ru-RU"/>
        </w:rPr>
        <w:t xml:space="preserve">Задание 6. </w:t>
      </w:r>
    </w:p>
    <w:p w14:paraId="0D71C127" w14:textId="6E8511E7" w:rsidR="00AD0CCA" w:rsidRPr="00AD0CCA" w:rsidRDefault="00AD0CCA" w:rsidP="007C371F">
      <w:pPr>
        <w:rPr>
          <w:rFonts w:eastAsia="Times New Roman" w:cs="Times New Roman"/>
          <w:b/>
          <w:sz w:val="28"/>
          <w:szCs w:val="28"/>
          <w:lang w:eastAsia="ru-RU"/>
        </w:rPr>
      </w:pPr>
      <w:r w:rsidRPr="00AD0CCA">
        <w:rPr>
          <w:sz w:val="28"/>
          <w:szCs w:val="28"/>
        </w:rPr>
        <w:t>На предприятие пришел новый руководитель. И хотя в организации уже имелся план, разработанный в прошлом году его 34 предшественником, новый директор начал свою деятельность с разработки стратегического плана. Правильны ли были его действия?</w:t>
      </w:r>
    </w:p>
    <w:p w14:paraId="6CEE1D7C" w14:textId="516C9AD9" w:rsidR="007F6308" w:rsidRPr="00F162E5" w:rsidRDefault="00F162E5" w:rsidP="00F162E5">
      <w:pPr>
        <w:pStyle w:val="1"/>
        <w:spacing w:before="0"/>
        <w:rPr>
          <w:rFonts w:ascii="Times New Roman" w:eastAsiaTheme="minorHAnsi" w:hAnsi="Times New Roman" w:cstheme="minorBidi"/>
          <w:b/>
          <w:color w:val="auto"/>
          <w:sz w:val="28"/>
          <w:szCs w:val="28"/>
        </w:rPr>
      </w:pPr>
      <w:bookmarkStart w:id="15" w:name="_Toc28008555"/>
      <w:bookmarkStart w:id="16" w:name="_Toc28008572"/>
      <w:r>
        <w:rPr>
          <w:rFonts w:ascii="Times New Roman" w:eastAsiaTheme="minorHAnsi" w:hAnsi="Times New Roman" w:cstheme="minorBidi"/>
          <w:b/>
          <w:color w:val="auto"/>
          <w:sz w:val="28"/>
          <w:szCs w:val="28"/>
        </w:rPr>
        <w:t>3.</w:t>
      </w:r>
      <w:r w:rsidRPr="00D44249">
        <w:rPr>
          <w:rFonts w:ascii="Times New Roman" w:eastAsiaTheme="minorHAnsi" w:hAnsi="Times New Roman" w:cstheme="minorBidi"/>
          <w:b/>
          <w:color w:val="auto"/>
          <w:sz w:val="28"/>
          <w:szCs w:val="28"/>
        </w:rPr>
        <w:t xml:space="preserve"> </w:t>
      </w:r>
      <w:r w:rsidR="00771BA2" w:rsidRPr="00771BA2">
        <w:rPr>
          <w:rFonts w:ascii="Times New Roman" w:eastAsiaTheme="minorHAnsi" w:hAnsi="Times New Roman" w:cstheme="minorBidi"/>
          <w:b/>
          <w:color w:val="auto"/>
          <w:sz w:val="28"/>
          <w:szCs w:val="28"/>
        </w:rPr>
        <w:t>Рекомендации обучающимся по подготовке к государственному экзамену</w:t>
      </w:r>
      <w:bookmarkEnd w:id="15"/>
      <w:bookmarkEnd w:id="16"/>
    </w:p>
    <w:p w14:paraId="7284CC45" w14:textId="77777777" w:rsidR="000865EC" w:rsidRPr="000865EC" w:rsidRDefault="000865EC" w:rsidP="00771BA2">
      <w:pPr>
        <w:rPr>
          <w:sz w:val="28"/>
          <w:szCs w:val="28"/>
        </w:rPr>
      </w:pPr>
      <w:r w:rsidRPr="000865EC">
        <w:rPr>
          <w:sz w:val="28"/>
          <w:szCs w:val="28"/>
        </w:rPr>
        <w:t xml:space="preserve">Подготовку к сдаче государственного экзамена необходимо начать с ознакомления с перечнем теоретических вопросов, выносимых на государственный экзамен. При подготовке материалов для ответов руководствуйтесь рекомендованными обязательной, дополнительной литературой и интернет-ресурсами, официальными сайтами компаний, а также лекционными конспектами, которые вы составляли. Во время подготовки к </w:t>
      </w:r>
      <w:r w:rsidRPr="000865EC">
        <w:rPr>
          <w:sz w:val="28"/>
          <w:szCs w:val="28"/>
        </w:rPr>
        <w:lastRenderedPageBreak/>
        <w:t>экзамену рекомендуется помимо лекционного материала, учебников, рекомендованной литературы просмотреть также выполненные в процессе обучения задания для индивидуальной и самостоятельной работы, задачи, кейсы, расчетно-аналитические и курсовые работы. В процессе подготовки ответа на вопросы необходимо учитывать изменения, которые произошли в законодательстве, увязывать теоретические проблемы с практикой сегодняшнего дня. Обязательным является посещение консультаций и обзорных лекций, которые проводятся перед государственным экзаменом.</w:t>
      </w:r>
    </w:p>
    <w:p w14:paraId="28FBD63A" w14:textId="77777777" w:rsidR="000865EC" w:rsidRDefault="000865EC" w:rsidP="001857A9">
      <w:pPr>
        <w:pStyle w:val="1"/>
        <w:spacing w:before="0"/>
        <w:rPr>
          <w:rFonts w:ascii="Times New Roman" w:eastAsia="Calibri" w:hAnsi="Times New Roman" w:cs="Times New Roman"/>
          <w:b/>
          <w:color w:val="auto"/>
          <w:sz w:val="28"/>
          <w:szCs w:val="28"/>
        </w:rPr>
      </w:pPr>
    </w:p>
    <w:p w14:paraId="4C4F1EB6" w14:textId="03993E68" w:rsidR="001857A9" w:rsidRPr="00AA009D" w:rsidRDefault="00760F14" w:rsidP="001857A9">
      <w:pPr>
        <w:pStyle w:val="1"/>
        <w:spacing w:before="0"/>
        <w:rPr>
          <w:rFonts w:ascii="Times New Roman" w:eastAsia="Calibri" w:hAnsi="Times New Roman" w:cs="Times New Roman"/>
          <w:b/>
          <w:color w:val="auto"/>
          <w:sz w:val="28"/>
          <w:szCs w:val="28"/>
        </w:rPr>
      </w:pPr>
      <w:bookmarkStart w:id="17" w:name="_Toc28008556"/>
      <w:bookmarkStart w:id="18" w:name="_Toc28008573"/>
      <w:r>
        <w:rPr>
          <w:rFonts w:ascii="Times New Roman" w:eastAsia="Calibri" w:hAnsi="Times New Roman" w:cs="Times New Roman"/>
          <w:b/>
          <w:color w:val="auto"/>
          <w:sz w:val="28"/>
          <w:szCs w:val="28"/>
        </w:rPr>
        <w:t>4</w:t>
      </w:r>
      <w:r w:rsidR="00343FE0">
        <w:rPr>
          <w:rFonts w:ascii="Times New Roman" w:eastAsia="Calibri" w:hAnsi="Times New Roman" w:cs="Times New Roman"/>
          <w:b/>
          <w:color w:val="auto"/>
          <w:sz w:val="28"/>
          <w:szCs w:val="28"/>
        </w:rPr>
        <w:t>.</w:t>
      </w:r>
      <w:r w:rsidR="001857A9" w:rsidRPr="00AA009D">
        <w:rPr>
          <w:rFonts w:ascii="Times New Roman" w:eastAsia="Calibri" w:hAnsi="Times New Roman" w:cs="Times New Roman"/>
          <w:b/>
          <w:color w:val="auto"/>
          <w:sz w:val="28"/>
          <w:szCs w:val="28"/>
        </w:rPr>
        <w:t xml:space="preserve"> </w:t>
      </w:r>
      <w:r w:rsidR="00771BA2" w:rsidRPr="00771BA2">
        <w:rPr>
          <w:rFonts w:ascii="Times New Roman" w:eastAsia="Calibri" w:hAnsi="Times New Roman" w:cs="Times New Roman"/>
          <w:b/>
          <w:color w:val="auto"/>
          <w:sz w:val="28"/>
          <w:szCs w:val="28"/>
        </w:rPr>
        <w:t>Критерии оценки результатов сдачи государственных экзаменов</w:t>
      </w:r>
      <w:bookmarkEnd w:id="17"/>
      <w:bookmarkEnd w:id="18"/>
    </w:p>
    <w:p w14:paraId="080108BA" w14:textId="77777777" w:rsidR="000865EC" w:rsidRPr="000865EC" w:rsidRDefault="000865EC" w:rsidP="000865EC">
      <w:pPr>
        <w:rPr>
          <w:sz w:val="28"/>
          <w:szCs w:val="28"/>
        </w:rPr>
      </w:pPr>
      <w:r w:rsidRPr="000865EC">
        <w:rPr>
          <w:sz w:val="28"/>
          <w:szCs w:val="28"/>
        </w:rPr>
        <w:t>Критерии оценки знаний выпускников в ходе ответов на теоретические вопросы:</w:t>
      </w:r>
    </w:p>
    <w:p w14:paraId="5A9EAF33" w14:textId="77777777" w:rsidR="000865EC" w:rsidRPr="000865EC" w:rsidRDefault="000865EC" w:rsidP="000865EC">
      <w:pPr>
        <w:rPr>
          <w:sz w:val="28"/>
          <w:szCs w:val="28"/>
        </w:rPr>
      </w:pPr>
      <w:r w:rsidRPr="000865EC">
        <w:rPr>
          <w:sz w:val="28"/>
          <w:szCs w:val="28"/>
        </w:rPr>
        <w:t>«Отлично» (5 баллов) за ответ на теоретический вопрос экзаменационного билета ставится, если студент глубоко и полно раскрыл теоретические и практические аспекты вопроса, проявил творческий подход к его изложению, и продемонстрировал дискуссионность данной проблематики, а также глубоко и полно раскрыл дополнительные вопросы.</w:t>
      </w:r>
    </w:p>
    <w:p w14:paraId="508B0A76" w14:textId="77777777" w:rsidR="000865EC" w:rsidRPr="000865EC" w:rsidRDefault="000865EC" w:rsidP="000865EC">
      <w:pPr>
        <w:rPr>
          <w:sz w:val="28"/>
          <w:szCs w:val="28"/>
        </w:rPr>
      </w:pPr>
      <w:r w:rsidRPr="000865EC">
        <w:rPr>
          <w:sz w:val="28"/>
          <w:szCs w:val="28"/>
        </w:rPr>
        <w:t>«Хорошо» (4 балла) ставиться за ответ на теоретический вопрос с недостаточно полным освещением ключевых моментов вопроса, а также если студент продемонстрировал незначительные затруднения в ответах на дополнительные вопросы по данной проблематике.</w:t>
      </w:r>
    </w:p>
    <w:p w14:paraId="7E58142B" w14:textId="77777777" w:rsidR="000865EC" w:rsidRPr="000865EC" w:rsidRDefault="000865EC" w:rsidP="000865EC">
      <w:pPr>
        <w:rPr>
          <w:sz w:val="28"/>
          <w:szCs w:val="28"/>
        </w:rPr>
      </w:pPr>
      <w:r w:rsidRPr="000865EC">
        <w:rPr>
          <w:sz w:val="28"/>
          <w:szCs w:val="28"/>
        </w:rPr>
        <w:t>«Удовлетворительно» (3 балла) за ответ на теоретический вопрос экзаменационного билета ставится, если студент не раскрывает основных моментов вопроса, логика изложения нарушена, ответы не всегда конкретны.</w:t>
      </w:r>
    </w:p>
    <w:p w14:paraId="0112C19F" w14:textId="77777777" w:rsidR="000865EC" w:rsidRPr="000865EC" w:rsidRDefault="000865EC" w:rsidP="000865EC">
      <w:pPr>
        <w:rPr>
          <w:sz w:val="28"/>
          <w:szCs w:val="28"/>
        </w:rPr>
      </w:pPr>
      <w:r w:rsidRPr="000865EC">
        <w:rPr>
          <w:sz w:val="28"/>
          <w:szCs w:val="28"/>
        </w:rPr>
        <w:t>Оценка «неудовлетворительно» (2 балла) выставляется в случае, если материал излагается непоследовательно, не аргументировано, бессистемно, ответы на вопросы выявили несоответствие уровня знаний выпускника требованиям стандарта ВО ФУ в части формируемых компетенций, а также дополнительным компетенциям, установленным вузом.</w:t>
      </w:r>
    </w:p>
    <w:p w14:paraId="549C6B5B" w14:textId="6317A878" w:rsidR="000865EC" w:rsidRPr="00B00A0F" w:rsidRDefault="000865EC" w:rsidP="000865EC">
      <w:pPr>
        <w:rPr>
          <w:b/>
          <w:sz w:val="28"/>
          <w:szCs w:val="28"/>
        </w:rPr>
      </w:pPr>
      <w:r w:rsidRPr="00B00A0F">
        <w:rPr>
          <w:b/>
          <w:sz w:val="28"/>
          <w:szCs w:val="28"/>
        </w:rPr>
        <w:lastRenderedPageBreak/>
        <w:t>Критерии оценки умений выпускников в ходе решения комплексных пр</w:t>
      </w:r>
      <w:r w:rsidR="00E0226A">
        <w:rPr>
          <w:b/>
          <w:sz w:val="28"/>
          <w:szCs w:val="28"/>
        </w:rPr>
        <w:t>актико</w:t>
      </w:r>
      <w:r w:rsidRPr="00B00A0F">
        <w:rPr>
          <w:b/>
          <w:sz w:val="28"/>
          <w:szCs w:val="28"/>
        </w:rPr>
        <w:t>-ориентированных заданий:</w:t>
      </w:r>
    </w:p>
    <w:p w14:paraId="78D619BD" w14:textId="77777777" w:rsidR="000865EC" w:rsidRPr="000865EC" w:rsidRDefault="000865EC" w:rsidP="000865EC">
      <w:pPr>
        <w:rPr>
          <w:sz w:val="28"/>
          <w:szCs w:val="28"/>
        </w:rPr>
      </w:pPr>
      <w:r w:rsidRPr="000865EC">
        <w:rPr>
          <w:sz w:val="28"/>
          <w:szCs w:val="28"/>
        </w:rPr>
        <w:t>«Отлично» (5 баллов) ставится, если выпускник полностью справился с выполнением комплексного профессионально-ориентированного задания, обосновал полученные результаты;</w:t>
      </w:r>
    </w:p>
    <w:p w14:paraId="125A0762" w14:textId="2F7EA28D" w:rsidR="00DE4D4D" w:rsidRPr="000865EC" w:rsidRDefault="000865EC" w:rsidP="000865EC">
      <w:pPr>
        <w:rPr>
          <w:sz w:val="28"/>
          <w:szCs w:val="28"/>
        </w:rPr>
      </w:pPr>
      <w:r w:rsidRPr="000865EC">
        <w:rPr>
          <w:sz w:val="28"/>
          <w:szCs w:val="28"/>
        </w:rPr>
        <w:t>«Хорошо» (4 балла) ставиться, если комплексное профессионально-ориентированное задание выполнено, но допускаются неточности в обосновании результатов;</w:t>
      </w:r>
    </w:p>
    <w:p w14:paraId="486FFB7B" w14:textId="77777777" w:rsidR="000865EC" w:rsidRPr="000865EC" w:rsidRDefault="000865EC" w:rsidP="000865EC">
      <w:pPr>
        <w:rPr>
          <w:sz w:val="28"/>
          <w:szCs w:val="28"/>
        </w:rPr>
      </w:pPr>
      <w:r w:rsidRPr="000865EC">
        <w:rPr>
          <w:sz w:val="28"/>
          <w:szCs w:val="28"/>
        </w:rPr>
        <w:t>«Удовлетворительно» (3 балла) ставится, если комплексное профессионально-ориентированное задание, в основном, выполнено, намечен правильный ход решения, но допущены ошибки в процессе подсчетов, расчетов и неверно сформулированных выводов;</w:t>
      </w:r>
    </w:p>
    <w:p w14:paraId="0B2CE65F" w14:textId="77777777" w:rsidR="000865EC" w:rsidRPr="000865EC" w:rsidRDefault="000865EC" w:rsidP="000865EC">
      <w:pPr>
        <w:rPr>
          <w:sz w:val="28"/>
          <w:szCs w:val="28"/>
        </w:rPr>
      </w:pPr>
      <w:r w:rsidRPr="000865EC">
        <w:rPr>
          <w:sz w:val="28"/>
          <w:szCs w:val="28"/>
        </w:rPr>
        <w:t>Оценка «неудовлетворительно» (2 балла) выставляется в случае, если отсутствует ответ на комплексное профессионально-ориентированное задание, либо нет решения, что означает несоответствие уровня подготовки 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14:paraId="21E0245C" w14:textId="77777777" w:rsidR="000865EC" w:rsidRPr="000865EC" w:rsidRDefault="000865EC" w:rsidP="000865EC">
      <w:pPr>
        <w:rPr>
          <w:sz w:val="28"/>
          <w:szCs w:val="28"/>
        </w:rPr>
      </w:pPr>
      <w:r w:rsidRPr="000865EC">
        <w:rPr>
          <w:sz w:val="28"/>
          <w:szCs w:val="28"/>
        </w:rPr>
        <w:t>Перед процедурой обсуждения ответов экзаменующихся, каждый член государственной экзаменационной комиссии выставляет свою персональную оценку для каждого студента, используя сумму баллов, полученную после заполнения листа оценки студента.</w:t>
      </w:r>
    </w:p>
    <w:p w14:paraId="282ED97C" w14:textId="4BB43A61" w:rsidR="00D258CF" w:rsidRDefault="000865EC" w:rsidP="000865EC">
      <w:pPr>
        <w:rPr>
          <w:sz w:val="28"/>
          <w:szCs w:val="28"/>
        </w:rPr>
      </w:pPr>
      <w:r w:rsidRPr="000865EC">
        <w:rPr>
          <w:sz w:val="28"/>
          <w:szCs w:val="28"/>
        </w:rPr>
        <w:t>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выставленных каждым членом комиссии.</w:t>
      </w:r>
    </w:p>
    <w:p w14:paraId="5C306C16" w14:textId="17F85B38" w:rsidR="00D258CF" w:rsidRDefault="00D258CF" w:rsidP="008170D7">
      <w:pPr>
        <w:ind w:firstLine="0"/>
        <w:rPr>
          <w:sz w:val="28"/>
          <w:szCs w:val="28"/>
        </w:rPr>
      </w:pPr>
    </w:p>
    <w:p w14:paraId="2DD0344F" w14:textId="44BBD6D6" w:rsidR="00C32128" w:rsidRDefault="00C32128">
      <w:pPr>
        <w:rPr>
          <w:sz w:val="28"/>
          <w:szCs w:val="28"/>
        </w:rPr>
      </w:pPr>
      <w:r>
        <w:rPr>
          <w:sz w:val="28"/>
          <w:szCs w:val="28"/>
        </w:rPr>
        <w:br w:type="page"/>
      </w:r>
    </w:p>
    <w:p w14:paraId="1EE60649"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lastRenderedPageBreak/>
        <w:t>Федеральное государственное образовательное бюджетное учреждение</w:t>
      </w:r>
    </w:p>
    <w:p w14:paraId="798BEDB7"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высшего образования</w:t>
      </w:r>
    </w:p>
    <w:p w14:paraId="082B8576"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«ФИНАНСОВЫЙ УНИВЕРСИТЕТ ПРИ ПРАВИТЕЛЬСТВЕ</w:t>
      </w:r>
    </w:p>
    <w:p w14:paraId="08ABBCA3"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РОССИЙСКОЙ ФЕДЕРАЦИИ»</w:t>
      </w:r>
    </w:p>
    <w:p w14:paraId="3F70789B"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(Финансовый университет)</w:t>
      </w:r>
    </w:p>
    <w:p w14:paraId="4B89BA0B" w14:textId="77777777" w:rsidR="00165612" w:rsidRPr="003C77CD" w:rsidRDefault="00165612" w:rsidP="00165612">
      <w:pPr>
        <w:widowControl w:val="0"/>
        <w:autoSpaceDE w:val="0"/>
        <w:autoSpaceDN w:val="0"/>
        <w:adjustRightInd w:val="0"/>
        <w:ind w:firstLine="0"/>
        <w:jc w:val="center"/>
        <w:rPr>
          <w:rFonts w:eastAsia="Times New Roman" w:cs="Times New Roman"/>
          <w:sz w:val="28"/>
          <w:szCs w:val="28"/>
          <w:lang w:eastAsia="ru-RU"/>
        </w:rPr>
      </w:pPr>
    </w:p>
    <w:p w14:paraId="7DB3162D" w14:textId="07AB57CB" w:rsidR="00165612" w:rsidRDefault="00165612" w:rsidP="00165612">
      <w:pPr>
        <w:widowControl w:val="0"/>
        <w:ind w:firstLine="0"/>
        <w:jc w:val="center"/>
        <w:rPr>
          <w:rFonts w:eastAsia="Times New Roman" w:cs="Times New Roman"/>
          <w:b/>
          <w:sz w:val="28"/>
          <w:szCs w:val="20"/>
          <w:lang w:eastAsia="ru-RU"/>
        </w:rPr>
      </w:pPr>
      <w:r w:rsidRPr="00792B8E">
        <w:rPr>
          <w:rFonts w:eastAsia="Times New Roman" w:cs="Times New Roman"/>
          <w:b/>
          <w:sz w:val="28"/>
          <w:szCs w:val="20"/>
          <w:lang w:eastAsia="ru-RU"/>
        </w:rPr>
        <w:t>Департамент менеджмента</w:t>
      </w:r>
      <w:r w:rsidR="00C32128">
        <w:rPr>
          <w:rFonts w:eastAsia="Times New Roman" w:cs="Times New Roman"/>
          <w:b/>
          <w:sz w:val="28"/>
          <w:szCs w:val="20"/>
          <w:lang w:eastAsia="ru-RU"/>
        </w:rPr>
        <w:t xml:space="preserve"> и инноваций</w:t>
      </w:r>
    </w:p>
    <w:p w14:paraId="7F686BCF" w14:textId="77777777" w:rsidR="00E70618" w:rsidRPr="00E70618" w:rsidRDefault="00E70618" w:rsidP="00E70618">
      <w:pPr>
        <w:widowControl w:val="0"/>
        <w:suppressAutoHyphens/>
        <w:spacing w:line="240" w:lineRule="auto"/>
        <w:ind w:firstLine="397"/>
        <w:jc w:val="center"/>
        <w:rPr>
          <w:rFonts w:eastAsia="Times New Roman" w:cs="Times New Roman"/>
          <w:color w:val="000000"/>
          <w:sz w:val="20"/>
          <w:szCs w:val="20"/>
          <w:lang w:eastAsia="ru-RU"/>
        </w:rPr>
      </w:pPr>
      <w:r w:rsidRPr="00E70618">
        <w:rPr>
          <w:rFonts w:eastAsia="Times New Roman" w:cs="Times New Roman"/>
          <w:b/>
          <w:bCs/>
          <w:color w:val="000000"/>
          <w:sz w:val="28"/>
          <w:szCs w:val="28"/>
          <w:lang w:eastAsia="ru-RU"/>
        </w:rPr>
        <w:t>Факультета «Высшая школа управления»</w:t>
      </w:r>
    </w:p>
    <w:p w14:paraId="5353CAC8" w14:textId="77777777" w:rsidR="00E70618" w:rsidRPr="00792B8E" w:rsidRDefault="00E70618" w:rsidP="00165612">
      <w:pPr>
        <w:widowControl w:val="0"/>
        <w:ind w:firstLine="0"/>
        <w:jc w:val="center"/>
        <w:rPr>
          <w:rFonts w:eastAsia="Times New Roman" w:cs="Times New Roman"/>
          <w:b/>
          <w:sz w:val="28"/>
          <w:szCs w:val="20"/>
          <w:lang w:eastAsia="ru-RU"/>
        </w:rPr>
      </w:pPr>
    </w:p>
    <w:p w14:paraId="5A66C8E9" w14:textId="77777777" w:rsidR="00165612" w:rsidRPr="00930ECF" w:rsidRDefault="00165612" w:rsidP="00165612">
      <w:pPr>
        <w:widowControl w:val="0"/>
        <w:autoSpaceDE w:val="0"/>
        <w:autoSpaceDN w:val="0"/>
        <w:adjustRightInd w:val="0"/>
        <w:ind w:firstLine="0"/>
        <w:jc w:val="center"/>
        <w:rPr>
          <w:rFonts w:eastAsia="Times New Roman" w:cs="Times New Roman"/>
          <w:b/>
          <w:sz w:val="28"/>
          <w:szCs w:val="28"/>
          <w:lang w:eastAsia="ru-RU"/>
        </w:rPr>
      </w:pPr>
    </w:p>
    <w:p w14:paraId="3436898F" w14:textId="77777777" w:rsidR="00165612" w:rsidRPr="00930ECF" w:rsidRDefault="00165612" w:rsidP="00165612">
      <w:pPr>
        <w:spacing w:line="240" w:lineRule="auto"/>
        <w:ind w:firstLine="0"/>
        <w:jc w:val="center"/>
        <w:rPr>
          <w:rFonts w:eastAsia="Times New Roman" w:cs="Times New Roman"/>
          <w:b/>
          <w:sz w:val="28"/>
          <w:szCs w:val="28"/>
          <w:lang w:eastAsia="ru-RU"/>
        </w:rPr>
      </w:pPr>
    </w:p>
    <w:p w14:paraId="04C26224" w14:textId="392F45ED" w:rsidR="006120AE" w:rsidRDefault="006120AE" w:rsidP="00E70618">
      <w:pPr>
        <w:widowControl w:val="0"/>
        <w:autoSpaceDE w:val="0"/>
        <w:autoSpaceDN w:val="0"/>
        <w:adjustRightInd w:val="0"/>
        <w:spacing w:line="276" w:lineRule="auto"/>
        <w:ind w:firstLine="0"/>
        <w:rPr>
          <w:rFonts w:eastAsia="Times New Roman" w:cs="Times New Roman"/>
          <w:b/>
          <w:sz w:val="36"/>
          <w:szCs w:val="36"/>
          <w:lang w:eastAsia="ru-RU"/>
        </w:rPr>
      </w:pPr>
    </w:p>
    <w:p w14:paraId="659A7A06" w14:textId="16B04388" w:rsidR="00E70618" w:rsidRDefault="00E70618" w:rsidP="00E70618">
      <w:pPr>
        <w:widowControl w:val="0"/>
        <w:autoSpaceDE w:val="0"/>
        <w:autoSpaceDN w:val="0"/>
        <w:adjustRightInd w:val="0"/>
        <w:spacing w:line="276" w:lineRule="auto"/>
        <w:ind w:firstLine="0"/>
        <w:rPr>
          <w:rFonts w:eastAsia="Times New Roman" w:cs="Times New Roman"/>
          <w:b/>
          <w:sz w:val="36"/>
          <w:szCs w:val="36"/>
          <w:lang w:eastAsia="ru-RU"/>
        </w:rPr>
      </w:pPr>
    </w:p>
    <w:p w14:paraId="031B8330" w14:textId="68A95C43" w:rsidR="00E70618" w:rsidRDefault="00E70618" w:rsidP="00E70618">
      <w:pPr>
        <w:widowControl w:val="0"/>
        <w:autoSpaceDE w:val="0"/>
        <w:autoSpaceDN w:val="0"/>
        <w:adjustRightInd w:val="0"/>
        <w:spacing w:line="276" w:lineRule="auto"/>
        <w:ind w:firstLine="0"/>
        <w:rPr>
          <w:rFonts w:eastAsia="Times New Roman" w:cs="Times New Roman"/>
          <w:b/>
          <w:sz w:val="36"/>
          <w:szCs w:val="36"/>
          <w:lang w:eastAsia="ru-RU"/>
        </w:rPr>
      </w:pPr>
    </w:p>
    <w:p w14:paraId="2C83814B" w14:textId="01A319D0" w:rsidR="00E70618" w:rsidRDefault="00E70618" w:rsidP="00E70618">
      <w:pPr>
        <w:widowControl w:val="0"/>
        <w:autoSpaceDE w:val="0"/>
        <w:autoSpaceDN w:val="0"/>
        <w:adjustRightInd w:val="0"/>
        <w:spacing w:line="276" w:lineRule="auto"/>
        <w:ind w:firstLine="0"/>
        <w:rPr>
          <w:rFonts w:eastAsia="Times New Roman" w:cs="Times New Roman"/>
          <w:b/>
          <w:sz w:val="32"/>
          <w:szCs w:val="32"/>
          <w:lang w:eastAsia="ru-RU"/>
        </w:rPr>
      </w:pPr>
    </w:p>
    <w:p w14:paraId="39AAD0BD" w14:textId="77777777" w:rsidR="006120AE" w:rsidRPr="00246C6C" w:rsidRDefault="006120AE" w:rsidP="00165612">
      <w:pPr>
        <w:widowControl w:val="0"/>
        <w:autoSpaceDE w:val="0"/>
        <w:autoSpaceDN w:val="0"/>
        <w:adjustRightInd w:val="0"/>
        <w:spacing w:line="276" w:lineRule="auto"/>
        <w:ind w:firstLine="0"/>
        <w:jc w:val="center"/>
        <w:rPr>
          <w:rFonts w:eastAsia="Times New Roman" w:cs="Times New Roman"/>
          <w:b/>
          <w:sz w:val="32"/>
          <w:szCs w:val="32"/>
          <w:lang w:eastAsia="ru-RU"/>
        </w:rPr>
      </w:pPr>
    </w:p>
    <w:p w14:paraId="389A1495" w14:textId="77777777" w:rsidR="00165612" w:rsidRPr="00D258CF" w:rsidRDefault="00165612" w:rsidP="00165612">
      <w:pPr>
        <w:widowControl w:val="0"/>
        <w:autoSpaceDE w:val="0"/>
        <w:autoSpaceDN w:val="0"/>
        <w:adjustRightInd w:val="0"/>
        <w:ind w:firstLine="0"/>
        <w:jc w:val="center"/>
        <w:rPr>
          <w:rFonts w:eastAsia="Times New Roman" w:cs="Times New Roman"/>
          <w:sz w:val="36"/>
          <w:szCs w:val="36"/>
          <w:lang w:eastAsia="ru-RU"/>
        </w:rPr>
      </w:pPr>
      <w:r w:rsidRPr="00D258CF">
        <w:rPr>
          <w:rFonts w:eastAsia="Times New Roman" w:cs="Times New Roman"/>
          <w:b/>
          <w:sz w:val="36"/>
          <w:szCs w:val="36"/>
          <w:lang w:eastAsia="ru-RU"/>
        </w:rPr>
        <w:t>Методические рекомендации по подготовке и защите выпускных квалификационных работ студентами</w:t>
      </w:r>
    </w:p>
    <w:p w14:paraId="0A146A2E" w14:textId="77777777" w:rsidR="00165612" w:rsidRPr="007C371F" w:rsidRDefault="00165612" w:rsidP="00165612">
      <w:pPr>
        <w:ind w:firstLine="0"/>
        <w:jc w:val="center"/>
        <w:rPr>
          <w:rFonts w:eastAsia="Calibri" w:cs="Times New Roman"/>
          <w:sz w:val="28"/>
          <w:szCs w:val="28"/>
        </w:rPr>
      </w:pPr>
      <w:r w:rsidRPr="007C371F">
        <w:rPr>
          <w:rFonts w:eastAsia="Calibri" w:cs="Times New Roman"/>
          <w:sz w:val="28"/>
          <w:szCs w:val="28"/>
        </w:rPr>
        <w:t>для студентов, обучающихся по направлению подготовки</w:t>
      </w:r>
    </w:p>
    <w:p w14:paraId="3A04A05B" w14:textId="36AE3DFE" w:rsidR="00165612" w:rsidRPr="0031651A" w:rsidRDefault="0031651A" w:rsidP="00165612">
      <w:pPr>
        <w:spacing w:line="240" w:lineRule="auto"/>
        <w:ind w:firstLine="0"/>
        <w:jc w:val="center"/>
        <w:rPr>
          <w:rFonts w:eastAsia="Calibri" w:cs="Times New Roman"/>
          <w:sz w:val="28"/>
          <w:szCs w:val="28"/>
        </w:rPr>
      </w:pPr>
      <w:r w:rsidRPr="0031651A">
        <w:rPr>
          <w:rFonts w:eastAsia="Calibri" w:cs="Times New Roman"/>
          <w:sz w:val="28"/>
          <w:szCs w:val="28"/>
        </w:rPr>
        <w:t>38.03.02</w:t>
      </w:r>
      <w:r w:rsidRPr="007C371F">
        <w:rPr>
          <w:rFonts w:eastAsia="Calibri" w:cs="Times New Roman"/>
          <w:sz w:val="28"/>
          <w:szCs w:val="28"/>
        </w:rPr>
        <w:t xml:space="preserve"> </w:t>
      </w:r>
      <w:r w:rsidRPr="0031651A">
        <w:rPr>
          <w:rFonts w:eastAsia="Calibri" w:cs="Times New Roman"/>
          <w:sz w:val="28"/>
          <w:szCs w:val="28"/>
        </w:rPr>
        <w:t>«Менеджмент» Образовательная программа «Управление бизнесом, профиль</w:t>
      </w:r>
      <w:r>
        <w:rPr>
          <w:rFonts w:eastAsia="Calibri" w:cs="Times New Roman"/>
          <w:sz w:val="28"/>
          <w:szCs w:val="28"/>
        </w:rPr>
        <w:t xml:space="preserve"> </w:t>
      </w:r>
      <w:r w:rsidRPr="0031651A">
        <w:rPr>
          <w:rFonts w:eastAsia="Calibri" w:cs="Times New Roman"/>
          <w:sz w:val="28"/>
          <w:szCs w:val="28"/>
        </w:rPr>
        <w:t>«Ме</w:t>
      </w:r>
      <w:r w:rsidR="00946862">
        <w:rPr>
          <w:rFonts w:eastAsia="Calibri" w:cs="Times New Roman"/>
          <w:sz w:val="28"/>
          <w:szCs w:val="28"/>
        </w:rPr>
        <w:t>неджмент и управление бизнесом»</w:t>
      </w:r>
    </w:p>
    <w:p w14:paraId="53ECEC59" w14:textId="77777777" w:rsidR="004E75F4" w:rsidRPr="00245A14" w:rsidRDefault="004E75F4" w:rsidP="004E75F4">
      <w:pPr>
        <w:ind w:right="-2"/>
        <w:jc w:val="center"/>
        <w:rPr>
          <w:i/>
          <w:iCs/>
        </w:rPr>
      </w:pPr>
    </w:p>
    <w:p w14:paraId="78CFD28A" w14:textId="77777777" w:rsidR="00D5764B" w:rsidRPr="00F272BD" w:rsidRDefault="00D5764B" w:rsidP="00D5764B">
      <w:pPr>
        <w:widowControl w:val="0"/>
        <w:autoSpaceDE w:val="0"/>
        <w:autoSpaceDN w:val="0"/>
        <w:adjustRightInd w:val="0"/>
        <w:jc w:val="center"/>
        <w:rPr>
          <w:b/>
          <w:sz w:val="28"/>
          <w:szCs w:val="28"/>
        </w:rPr>
      </w:pPr>
    </w:p>
    <w:p w14:paraId="26F182EA" w14:textId="77777777" w:rsidR="00D5764B" w:rsidRDefault="00D5764B" w:rsidP="00D5764B">
      <w:pPr>
        <w:ind w:right="-2"/>
        <w:jc w:val="center"/>
        <w:rPr>
          <w:i/>
          <w:iCs/>
        </w:rPr>
      </w:pPr>
      <w:r>
        <w:rPr>
          <w:i/>
          <w:iCs/>
        </w:rPr>
        <w:t>Одобрено Советом Департамента менеджмента и инноваций</w:t>
      </w:r>
    </w:p>
    <w:p w14:paraId="1A3810C5" w14:textId="77777777" w:rsidR="00D5764B" w:rsidRDefault="00D5764B" w:rsidP="00D5764B">
      <w:pPr>
        <w:ind w:right="-2"/>
        <w:jc w:val="center"/>
        <w:rPr>
          <w:i/>
          <w:iCs/>
        </w:rPr>
      </w:pPr>
      <w:r>
        <w:rPr>
          <w:i/>
          <w:iCs/>
        </w:rPr>
        <w:t>(протокол № 15 от 17.04.2023г.)</w:t>
      </w:r>
    </w:p>
    <w:p w14:paraId="73E80D29" w14:textId="77777777" w:rsidR="00D5764B" w:rsidRDefault="00D5764B" w:rsidP="00D5764B">
      <w:pPr>
        <w:jc w:val="center"/>
        <w:outlineLvl w:val="0"/>
        <w:rPr>
          <w:rFonts w:eastAsia="Arial Unicode MS"/>
          <w:color w:val="000000"/>
          <w:sz w:val="28"/>
          <w:u w:color="000000"/>
        </w:rPr>
      </w:pPr>
    </w:p>
    <w:p w14:paraId="6F72A641"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722F9377"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68BCD2A2"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53ECAB42"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5BB47F2D" w14:textId="77777777" w:rsidR="00F945A0" w:rsidRDefault="00F945A0"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2C1CEA11" w14:textId="67B5F1E2" w:rsidR="00F945A0" w:rsidRDefault="00F945A0"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459928AA" w14:textId="77777777" w:rsidR="00F945A0" w:rsidRDefault="00F945A0"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07E7116C" w14:textId="0F3426BD" w:rsidR="00165612" w:rsidRPr="00D258CF" w:rsidRDefault="00FB7857" w:rsidP="00165612">
      <w:pPr>
        <w:widowControl w:val="0"/>
        <w:autoSpaceDE w:val="0"/>
        <w:autoSpaceDN w:val="0"/>
        <w:adjustRightInd w:val="0"/>
        <w:spacing w:line="240" w:lineRule="auto"/>
        <w:ind w:firstLine="0"/>
        <w:jc w:val="center"/>
        <w:rPr>
          <w:rFonts w:eastAsia="Times New Roman" w:cs="Times New Roman"/>
          <w:b/>
          <w:bCs/>
          <w:sz w:val="28"/>
          <w:szCs w:val="28"/>
          <w:lang w:eastAsia="ru-RU"/>
        </w:rPr>
      </w:pPr>
      <w:r>
        <w:rPr>
          <w:rFonts w:eastAsia="Times New Roman" w:cs="Times New Roman"/>
          <w:sz w:val="28"/>
          <w:szCs w:val="24"/>
          <w:lang w:eastAsia="ru-RU"/>
        </w:rPr>
        <w:t>Москва 202</w:t>
      </w:r>
      <w:r w:rsidR="00F945A0">
        <w:rPr>
          <w:rFonts w:eastAsia="Times New Roman" w:cs="Times New Roman"/>
          <w:sz w:val="28"/>
          <w:szCs w:val="24"/>
          <w:lang w:eastAsia="ru-RU"/>
        </w:rPr>
        <w:t>3</w:t>
      </w:r>
    </w:p>
    <w:p w14:paraId="78AF08D8" w14:textId="77777777" w:rsidR="00165612" w:rsidRDefault="00165612" w:rsidP="00165612">
      <w:pPr>
        <w:spacing w:line="240" w:lineRule="auto"/>
        <w:ind w:left="118" w:hanging="118"/>
        <w:rPr>
          <w:sz w:val="28"/>
          <w:highlight w:val="yellow"/>
        </w:rPr>
      </w:pPr>
    </w:p>
    <w:p w14:paraId="6D82B976" w14:textId="1A3CC836" w:rsidR="006120AE" w:rsidRDefault="006120AE" w:rsidP="00165612">
      <w:pPr>
        <w:jc w:val="left"/>
        <w:rPr>
          <w:sz w:val="28"/>
        </w:rPr>
      </w:pPr>
    </w:p>
    <w:p w14:paraId="0EB21F78" w14:textId="31C57135" w:rsidR="00165612" w:rsidRPr="00792B8E" w:rsidRDefault="00165612" w:rsidP="00D5764B">
      <w:pPr>
        <w:rPr>
          <w:rFonts w:eastAsia="Calibri" w:cs="Times New Roman"/>
          <w:sz w:val="28"/>
          <w:szCs w:val="28"/>
        </w:rPr>
      </w:pPr>
      <w:r w:rsidRPr="00792B8E">
        <w:rPr>
          <w:rFonts w:eastAsia="Calibri" w:cs="Times New Roman"/>
          <w:sz w:val="28"/>
          <w:szCs w:val="28"/>
        </w:rPr>
        <w:lastRenderedPageBreak/>
        <w:t>ОГЛАВЛЕНИЕ</w:t>
      </w:r>
    </w:p>
    <w:p w14:paraId="626DF810" w14:textId="6AB83C11" w:rsidR="00165612" w:rsidRPr="00792B8E" w:rsidRDefault="00165612" w:rsidP="00165612">
      <w:pPr>
        <w:pStyle w:val="13"/>
        <w:rPr>
          <w:rFonts w:asciiTheme="minorHAnsi" w:eastAsiaTheme="minorEastAsia" w:hAnsiTheme="minorHAnsi" w:cstheme="minorBidi"/>
          <w:sz w:val="22"/>
          <w:szCs w:val="22"/>
        </w:rPr>
      </w:pPr>
      <w:r w:rsidRPr="00792B8E">
        <w:rPr>
          <w:sz w:val="26"/>
          <w:szCs w:val="26"/>
        </w:rPr>
        <w:fldChar w:fldCharType="begin"/>
      </w:r>
      <w:r w:rsidRPr="00792B8E">
        <w:rPr>
          <w:sz w:val="26"/>
          <w:szCs w:val="26"/>
        </w:rPr>
        <w:instrText xml:space="preserve"> TOC \o "1-3" \h \z \u </w:instrText>
      </w:r>
      <w:r w:rsidRPr="00792B8E">
        <w:rPr>
          <w:sz w:val="26"/>
          <w:szCs w:val="26"/>
        </w:rPr>
        <w:fldChar w:fldCharType="separate"/>
      </w:r>
      <w:hyperlink w:anchor="_Toc28016148" w:history="1">
        <w:r w:rsidRPr="00792B8E">
          <w:rPr>
            <w:rStyle w:val="a4"/>
            <w:rFonts w:eastAsiaTheme="minorHAnsi"/>
          </w:rPr>
          <w:t>1. Общие положения</w:t>
        </w:r>
        <w:r w:rsidRPr="00792B8E">
          <w:rPr>
            <w:webHidden/>
          </w:rPr>
          <w:tab/>
        </w:r>
        <w:r w:rsidR="00B1258F">
          <w:rPr>
            <w:webHidden/>
          </w:rPr>
          <w:t>29</w:t>
        </w:r>
      </w:hyperlink>
    </w:p>
    <w:p w14:paraId="2FD263DE" w14:textId="00294E12" w:rsidR="00165612" w:rsidRPr="00792B8E" w:rsidRDefault="00BE2A7B" w:rsidP="00165612">
      <w:pPr>
        <w:pStyle w:val="13"/>
        <w:rPr>
          <w:rFonts w:asciiTheme="minorHAnsi" w:eastAsiaTheme="minorEastAsia" w:hAnsiTheme="minorHAnsi" w:cstheme="minorBidi"/>
          <w:sz w:val="22"/>
          <w:szCs w:val="22"/>
        </w:rPr>
      </w:pPr>
      <w:hyperlink w:anchor="_Toc28016149" w:history="1">
        <w:r w:rsidR="00165612" w:rsidRPr="00792B8E">
          <w:rPr>
            <w:rStyle w:val="a4"/>
            <w:rFonts w:eastAsiaTheme="minorHAnsi"/>
          </w:rPr>
          <w:t>2. Определение темы ВКР</w:t>
        </w:r>
        <w:r w:rsidR="00165612" w:rsidRPr="00792B8E">
          <w:rPr>
            <w:webHidden/>
          </w:rPr>
          <w:tab/>
        </w:r>
        <w:r w:rsidR="00B1258F">
          <w:rPr>
            <w:webHidden/>
          </w:rPr>
          <w:t>31</w:t>
        </w:r>
      </w:hyperlink>
    </w:p>
    <w:p w14:paraId="354DFE43" w14:textId="5CF5A694" w:rsidR="00165612" w:rsidRPr="00792B8E" w:rsidRDefault="00BE2A7B" w:rsidP="00165612">
      <w:pPr>
        <w:pStyle w:val="13"/>
        <w:rPr>
          <w:rFonts w:asciiTheme="minorHAnsi" w:eastAsiaTheme="minorEastAsia" w:hAnsiTheme="minorHAnsi" w:cstheme="minorBidi"/>
          <w:sz w:val="22"/>
          <w:szCs w:val="22"/>
        </w:rPr>
      </w:pPr>
      <w:hyperlink w:anchor="_Toc28016150" w:history="1">
        <w:r w:rsidR="00165612" w:rsidRPr="00792B8E">
          <w:rPr>
            <w:rStyle w:val="a4"/>
            <w:rFonts w:eastAsiaTheme="minorHAnsi"/>
          </w:rPr>
          <w:t>3. Руководство и контроль подготовки ВКР</w:t>
        </w:r>
        <w:r w:rsidR="00165612" w:rsidRPr="00792B8E">
          <w:rPr>
            <w:webHidden/>
          </w:rPr>
          <w:tab/>
        </w:r>
        <w:r w:rsidR="00B1258F">
          <w:rPr>
            <w:webHidden/>
          </w:rPr>
          <w:t>32</w:t>
        </w:r>
      </w:hyperlink>
    </w:p>
    <w:p w14:paraId="0C20162D" w14:textId="655DD68B" w:rsidR="00165612" w:rsidRPr="00792B8E" w:rsidRDefault="00BE2A7B" w:rsidP="00165612">
      <w:pPr>
        <w:pStyle w:val="13"/>
        <w:rPr>
          <w:rFonts w:asciiTheme="minorHAnsi" w:eastAsiaTheme="minorEastAsia" w:hAnsiTheme="minorHAnsi" w:cstheme="minorBidi"/>
          <w:sz w:val="22"/>
          <w:szCs w:val="22"/>
        </w:rPr>
      </w:pPr>
      <w:hyperlink w:anchor="_Toc28016151" w:history="1">
        <w:r w:rsidR="00165612" w:rsidRPr="00792B8E">
          <w:rPr>
            <w:rStyle w:val="a4"/>
            <w:rFonts w:eastAsia="Calibri"/>
          </w:rPr>
          <w:t>4. Структура и содержание ВКР</w:t>
        </w:r>
        <w:r w:rsidR="00165612" w:rsidRPr="00792B8E">
          <w:rPr>
            <w:webHidden/>
          </w:rPr>
          <w:tab/>
        </w:r>
        <w:r w:rsidR="00B1258F">
          <w:rPr>
            <w:webHidden/>
          </w:rPr>
          <w:t>34</w:t>
        </w:r>
      </w:hyperlink>
    </w:p>
    <w:p w14:paraId="45FF7AEA" w14:textId="37884EC8" w:rsidR="00165612" w:rsidRPr="00792B8E" w:rsidRDefault="00BE2A7B" w:rsidP="00165612">
      <w:pPr>
        <w:pStyle w:val="13"/>
        <w:rPr>
          <w:rFonts w:asciiTheme="minorHAnsi" w:eastAsiaTheme="minorEastAsia" w:hAnsiTheme="minorHAnsi" w:cstheme="minorBidi"/>
          <w:sz w:val="22"/>
          <w:szCs w:val="22"/>
        </w:rPr>
      </w:pPr>
      <w:hyperlink w:anchor="_Toc28016152" w:history="1">
        <w:r w:rsidR="00165612" w:rsidRPr="00792B8E">
          <w:rPr>
            <w:rStyle w:val="a4"/>
            <w:rFonts w:eastAsia="Calibri"/>
          </w:rPr>
          <w:t>5. Порядок подготовки ВКР</w:t>
        </w:r>
        <w:r w:rsidR="00165612" w:rsidRPr="00792B8E">
          <w:rPr>
            <w:webHidden/>
          </w:rPr>
          <w:tab/>
        </w:r>
        <w:r w:rsidR="00B1258F">
          <w:rPr>
            <w:webHidden/>
          </w:rPr>
          <w:t>39</w:t>
        </w:r>
      </w:hyperlink>
    </w:p>
    <w:p w14:paraId="751B302E" w14:textId="334D1296" w:rsidR="00165612" w:rsidRPr="00792B8E" w:rsidRDefault="00BE2A7B" w:rsidP="00165612">
      <w:pPr>
        <w:pStyle w:val="13"/>
        <w:rPr>
          <w:rFonts w:asciiTheme="minorHAnsi" w:eastAsiaTheme="minorEastAsia" w:hAnsiTheme="minorHAnsi" w:cstheme="minorBidi"/>
          <w:sz w:val="22"/>
          <w:szCs w:val="22"/>
        </w:rPr>
      </w:pPr>
      <w:hyperlink w:anchor="_Toc28016153" w:history="1">
        <w:r w:rsidR="00165612" w:rsidRPr="00792B8E">
          <w:rPr>
            <w:rStyle w:val="a4"/>
            <w:rFonts w:eastAsia="Calibri"/>
          </w:rPr>
          <w:t>6. Требования к оформлению ВКР</w:t>
        </w:r>
        <w:r w:rsidR="00165612" w:rsidRPr="00792B8E">
          <w:rPr>
            <w:webHidden/>
          </w:rPr>
          <w:tab/>
        </w:r>
        <w:r w:rsidR="00B1258F">
          <w:rPr>
            <w:webHidden/>
          </w:rPr>
          <w:t>41</w:t>
        </w:r>
      </w:hyperlink>
    </w:p>
    <w:p w14:paraId="2F14585C" w14:textId="0544DC3B" w:rsidR="00165612" w:rsidRPr="00792B8E" w:rsidRDefault="00BE2A7B" w:rsidP="00165612">
      <w:pPr>
        <w:pStyle w:val="13"/>
        <w:rPr>
          <w:rFonts w:asciiTheme="minorHAnsi" w:eastAsiaTheme="minorEastAsia" w:hAnsiTheme="minorHAnsi" w:cstheme="minorBidi"/>
          <w:sz w:val="22"/>
          <w:szCs w:val="22"/>
        </w:rPr>
      </w:pPr>
      <w:hyperlink w:anchor="_Toc28016154" w:history="1">
        <w:r w:rsidR="00165612" w:rsidRPr="00792B8E">
          <w:rPr>
            <w:rStyle w:val="a4"/>
            <w:rFonts w:eastAsia="Calibri"/>
          </w:rPr>
          <w:t>7. Порядок подготовки ВКР к защите</w:t>
        </w:r>
        <w:r w:rsidR="00165612" w:rsidRPr="00792B8E">
          <w:rPr>
            <w:webHidden/>
          </w:rPr>
          <w:tab/>
        </w:r>
        <w:r w:rsidR="00B1258F">
          <w:rPr>
            <w:webHidden/>
          </w:rPr>
          <w:t>44</w:t>
        </w:r>
      </w:hyperlink>
    </w:p>
    <w:p w14:paraId="3A8EA0CE" w14:textId="51A4F735" w:rsidR="00165612" w:rsidRPr="00792B8E" w:rsidRDefault="00BE2A7B" w:rsidP="00165612">
      <w:pPr>
        <w:pStyle w:val="13"/>
        <w:rPr>
          <w:rFonts w:asciiTheme="minorHAnsi" w:eastAsiaTheme="minorEastAsia" w:hAnsiTheme="minorHAnsi" w:cstheme="minorBidi"/>
          <w:sz w:val="22"/>
          <w:szCs w:val="22"/>
        </w:rPr>
      </w:pPr>
      <w:hyperlink w:anchor="_Toc28016155" w:history="1">
        <w:r w:rsidR="00165612" w:rsidRPr="00792B8E">
          <w:rPr>
            <w:rStyle w:val="a4"/>
            <w:rFonts w:eastAsia="Calibri"/>
          </w:rPr>
          <w:t>8. Критерии оценки ВКР</w:t>
        </w:r>
        <w:r w:rsidR="00165612" w:rsidRPr="00792B8E">
          <w:rPr>
            <w:webHidden/>
          </w:rPr>
          <w:tab/>
        </w:r>
        <w:r w:rsidR="00B1258F">
          <w:rPr>
            <w:webHidden/>
          </w:rPr>
          <w:t>46</w:t>
        </w:r>
      </w:hyperlink>
    </w:p>
    <w:p w14:paraId="0CBBE172" w14:textId="77777777" w:rsidR="00165612" w:rsidRDefault="00165612" w:rsidP="00165612">
      <w:pPr>
        <w:pStyle w:val="13"/>
        <w:rPr>
          <w:rFonts w:eastAsia="Calibri"/>
        </w:rPr>
      </w:pPr>
      <w:r w:rsidRPr="00792B8E">
        <w:rPr>
          <w:sz w:val="26"/>
          <w:szCs w:val="26"/>
        </w:rPr>
        <w:fldChar w:fldCharType="end"/>
      </w:r>
      <w:r>
        <w:rPr>
          <w:rFonts w:eastAsia="Calibri"/>
        </w:rPr>
        <w:t xml:space="preserve"> </w:t>
      </w:r>
      <w:r>
        <w:rPr>
          <w:rFonts w:eastAsia="Calibri"/>
        </w:rPr>
        <w:br w:type="page"/>
      </w:r>
    </w:p>
    <w:p w14:paraId="1EC48764" w14:textId="77777777" w:rsidR="00165612" w:rsidRPr="00A74EF3" w:rsidRDefault="00165612" w:rsidP="00165612">
      <w:pPr>
        <w:pStyle w:val="1"/>
        <w:rPr>
          <w:rFonts w:ascii="Times New Roman" w:eastAsiaTheme="minorHAnsi" w:hAnsi="Times New Roman" w:cstheme="minorBidi"/>
          <w:b/>
          <w:color w:val="auto"/>
          <w:sz w:val="28"/>
          <w:szCs w:val="28"/>
        </w:rPr>
      </w:pPr>
      <w:bookmarkStart w:id="19" w:name="_Toc28016148"/>
      <w:r>
        <w:rPr>
          <w:rFonts w:ascii="Times New Roman" w:eastAsiaTheme="minorHAnsi" w:hAnsi="Times New Roman" w:cstheme="minorBidi"/>
          <w:b/>
          <w:color w:val="auto"/>
          <w:sz w:val="28"/>
          <w:szCs w:val="28"/>
        </w:rPr>
        <w:lastRenderedPageBreak/>
        <w:t>1.</w:t>
      </w:r>
      <w:r w:rsidRPr="00A74EF3">
        <w:rPr>
          <w:rFonts w:ascii="Times New Roman" w:eastAsiaTheme="minorHAnsi" w:hAnsi="Times New Roman" w:cstheme="minorBidi"/>
          <w:b/>
          <w:color w:val="auto"/>
          <w:sz w:val="28"/>
          <w:szCs w:val="28"/>
        </w:rPr>
        <w:t xml:space="preserve"> </w:t>
      </w:r>
      <w:r w:rsidRPr="00A90525">
        <w:rPr>
          <w:rFonts w:ascii="Times New Roman" w:eastAsiaTheme="minorHAnsi" w:hAnsi="Times New Roman" w:cstheme="minorBidi"/>
          <w:b/>
          <w:color w:val="auto"/>
          <w:sz w:val="28"/>
          <w:szCs w:val="28"/>
        </w:rPr>
        <w:t>Общие положения</w:t>
      </w:r>
      <w:bookmarkEnd w:id="19"/>
    </w:p>
    <w:p w14:paraId="748ACAE9" w14:textId="77777777" w:rsidR="00165612" w:rsidRDefault="00165612" w:rsidP="00165612">
      <w:pPr>
        <w:rPr>
          <w:b/>
          <w:bCs/>
          <w:sz w:val="28"/>
        </w:rPr>
      </w:pPr>
    </w:p>
    <w:p w14:paraId="0B9746B5" w14:textId="77777777" w:rsidR="00165612" w:rsidRPr="00A90525" w:rsidRDefault="00165612" w:rsidP="00165612">
      <w:pPr>
        <w:rPr>
          <w:bCs/>
          <w:sz w:val="28"/>
        </w:rPr>
      </w:pPr>
      <w:r w:rsidRPr="00A90525">
        <w:rPr>
          <w:bCs/>
          <w:sz w:val="28"/>
        </w:rPr>
        <w:t>- Образовательного стандарта высшего образования ФГОБУ «Финансовый университет при Правительстве Российской Федерации» по направлению подготовки «Менеджмент» (далее - ОС ФУ);</w:t>
      </w:r>
    </w:p>
    <w:p w14:paraId="45803D2F" w14:textId="77777777" w:rsidR="00165612" w:rsidRPr="00A90525" w:rsidRDefault="00165612" w:rsidP="00165612">
      <w:pPr>
        <w:rPr>
          <w:bCs/>
          <w:sz w:val="28"/>
        </w:rPr>
      </w:pPr>
      <w:r w:rsidRPr="00A90525">
        <w:rPr>
          <w:bCs/>
          <w:sz w:val="28"/>
        </w:rPr>
        <w:t>- ГОСТ Р 7.0.5-2008 (Библиографическая ссылка);</w:t>
      </w:r>
    </w:p>
    <w:p w14:paraId="63B80D16" w14:textId="77777777" w:rsidR="00165612" w:rsidRPr="00A90525" w:rsidRDefault="00165612" w:rsidP="00165612">
      <w:pPr>
        <w:rPr>
          <w:bCs/>
          <w:sz w:val="28"/>
        </w:rPr>
      </w:pPr>
      <w:r w:rsidRPr="00A90525">
        <w:rPr>
          <w:bCs/>
          <w:sz w:val="28"/>
        </w:rPr>
        <w:t>- ГОСТ 7.32-2001 в ред. Изменения №1 от 01.12.2005, ИУС № 12, 2005) (Отчет о научно-исследовательской работе);</w:t>
      </w:r>
    </w:p>
    <w:p w14:paraId="26DAFD1B" w14:textId="77777777" w:rsidR="00165612" w:rsidRPr="00A90525" w:rsidRDefault="00165612" w:rsidP="00165612">
      <w:pPr>
        <w:rPr>
          <w:bCs/>
          <w:sz w:val="28"/>
        </w:rPr>
      </w:pPr>
      <w:r w:rsidRPr="00A90525">
        <w:rPr>
          <w:bCs/>
          <w:sz w:val="28"/>
        </w:rPr>
        <w:t>- ГОСТ 7.1-2003 (Библиографическая запись. Библиографическое описание. Общие требования и правила составления);</w:t>
      </w:r>
    </w:p>
    <w:p w14:paraId="640624F0" w14:textId="77777777" w:rsidR="006528AD" w:rsidRDefault="006528AD" w:rsidP="006528AD">
      <w:pPr>
        <w:rPr>
          <w:bCs/>
          <w:sz w:val="28"/>
        </w:rPr>
      </w:pPr>
      <w:r w:rsidRPr="00A90525">
        <w:rPr>
          <w:bCs/>
          <w:sz w:val="28"/>
        </w:rPr>
        <w:t>- «Положения о выпускной квалификационной работе по программ</w:t>
      </w:r>
      <w:r>
        <w:rPr>
          <w:bCs/>
          <w:sz w:val="28"/>
        </w:rPr>
        <w:t>ам</w:t>
      </w:r>
      <w:r w:rsidRPr="00A90525">
        <w:rPr>
          <w:bCs/>
          <w:sz w:val="28"/>
        </w:rPr>
        <w:t xml:space="preserve"> бакалавриата </w:t>
      </w:r>
      <w:r>
        <w:rPr>
          <w:bCs/>
          <w:sz w:val="28"/>
        </w:rPr>
        <w:t xml:space="preserve">и магистратуры </w:t>
      </w:r>
      <w:r w:rsidRPr="00A90525">
        <w:rPr>
          <w:bCs/>
          <w:sz w:val="28"/>
        </w:rPr>
        <w:t xml:space="preserve">в Финансовом университете», утвержденной приказом Финансового университета от </w:t>
      </w:r>
      <w:r>
        <w:rPr>
          <w:bCs/>
          <w:sz w:val="28"/>
        </w:rPr>
        <w:t>18.10.2021</w:t>
      </w:r>
      <w:r w:rsidRPr="00A90525">
        <w:rPr>
          <w:bCs/>
          <w:sz w:val="28"/>
        </w:rPr>
        <w:t xml:space="preserve"> г. №</w:t>
      </w:r>
      <w:r>
        <w:rPr>
          <w:bCs/>
          <w:sz w:val="28"/>
        </w:rPr>
        <w:t>2203</w:t>
      </w:r>
      <w:r w:rsidRPr="00A90525">
        <w:rPr>
          <w:bCs/>
          <w:sz w:val="28"/>
        </w:rPr>
        <w:t>/о.</w:t>
      </w:r>
    </w:p>
    <w:p w14:paraId="5AC406AB" w14:textId="43C3E1FD" w:rsidR="006528AD" w:rsidRPr="00A90525" w:rsidRDefault="006528AD" w:rsidP="006528AD">
      <w:pPr>
        <w:rPr>
          <w:bCs/>
          <w:sz w:val="28"/>
        </w:rPr>
      </w:pPr>
      <w:r>
        <w:rPr>
          <w:bCs/>
          <w:sz w:val="28"/>
        </w:rPr>
        <w:t>- Регламент размещения, хранения и списания курсов</w:t>
      </w:r>
      <w:r w:rsidR="002D26A0">
        <w:rPr>
          <w:bCs/>
          <w:sz w:val="28"/>
        </w:rPr>
        <w:t>ых проектов (работ) и выпускных квалификационных </w:t>
      </w:r>
      <w:r>
        <w:rPr>
          <w:bCs/>
          <w:sz w:val="28"/>
        </w:rPr>
        <w:t>работ обучающихся в электронном виде в информационно-образовательной среде Финуниверситета от 13.09.2021г. № 1853/о</w:t>
      </w:r>
    </w:p>
    <w:p w14:paraId="5F3ADEF0" w14:textId="3E69DE87" w:rsidR="00165612" w:rsidRDefault="00165612" w:rsidP="00165612">
      <w:pPr>
        <w:rPr>
          <w:bCs/>
          <w:sz w:val="28"/>
        </w:rPr>
      </w:pPr>
      <w:r w:rsidRPr="00A90525">
        <w:rPr>
          <w:bCs/>
          <w:sz w:val="28"/>
        </w:rPr>
        <w:t>1.2. Методические рекомендации предназначены для студентов образовательной программы бакалавриата (далее – ОП) по направлению 38.03.02 «Менеджмент», профиль «</w:t>
      </w:r>
      <w:r w:rsidR="001C02CB">
        <w:rPr>
          <w:bCs/>
          <w:sz w:val="28"/>
        </w:rPr>
        <w:t>Управление бизнесом</w:t>
      </w:r>
      <w:r w:rsidRPr="00A90525">
        <w:rPr>
          <w:bCs/>
          <w:sz w:val="28"/>
        </w:rPr>
        <w:t>»</w:t>
      </w:r>
      <w:r w:rsidR="001C02CB">
        <w:rPr>
          <w:bCs/>
          <w:sz w:val="28"/>
        </w:rPr>
        <w:t xml:space="preserve"> (на английском языке)</w:t>
      </w:r>
      <w:r w:rsidRPr="00A90525">
        <w:rPr>
          <w:bCs/>
          <w:sz w:val="28"/>
        </w:rPr>
        <w:t>.</w:t>
      </w:r>
    </w:p>
    <w:p w14:paraId="58F161CF" w14:textId="77777777" w:rsidR="004D00B9" w:rsidRDefault="004D00B9" w:rsidP="004D00B9">
      <w:r w:rsidRPr="007205C5">
        <w:rPr>
          <w:bCs/>
          <w:sz w:val="28"/>
        </w:rPr>
        <w:t>1.3.  Перечень планируемых результатов освоения ОП в соответствии с требованиями ОС ВО ФУ, подлежащих оценке</w:t>
      </w:r>
      <w:r>
        <w:rPr>
          <w:bCs/>
          <w:sz w:val="28"/>
        </w:rPr>
        <w:t xml:space="preserve"> в ходе защиты ВКР (Таблица 1</w:t>
      </w:r>
      <w:r w:rsidRPr="007205C5">
        <w:rPr>
          <w:bCs/>
          <w:sz w:val="28"/>
        </w:rPr>
        <w:t>).</w:t>
      </w:r>
      <w:r w:rsidRPr="007205C5">
        <w:t xml:space="preserve"> </w:t>
      </w:r>
    </w:p>
    <w:p w14:paraId="5DD2FD71" w14:textId="77777777" w:rsidR="00F945A0" w:rsidRPr="009502AC" w:rsidRDefault="00F945A0" w:rsidP="004D00B9">
      <w:pPr>
        <w:rPr>
          <w:sz w:val="28"/>
          <w:szCs w:val="28"/>
        </w:rPr>
      </w:pPr>
    </w:p>
    <w:tbl>
      <w:tblPr>
        <w:tblStyle w:val="a3"/>
        <w:tblW w:w="5091" w:type="pct"/>
        <w:tblInd w:w="-176" w:type="dxa"/>
        <w:tblLook w:val="04A0" w:firstRow="1" w:lastRow="0" w:firstColumn="1" w:lastColumn="0" w:noHBand="0" w:noVBand="1"/>
      </w:tblPr>
      <w:tblGrid>
        <w:gridCol w:w="9889"/>
      </w:tblGrid>
      <w:tr w:rsidR="00F945A0" w:rsidRPr="00DA4C62" w14:paraId="79E2B43B" w14:textId="77777777" w:rsidTr="009357A1">
        <w:tc>
          <w:tcPr>
            <w:tcW w:w="5000" w:type="pct"/>
          </w:tcPr>
          <w:p w14:paraId="5F87DAD3" w14:textId="7D29160C" w:rsidR="00F945A0" w:rsidRPr="00DA4C62" w:rsidRDefault="00F945A0" w:rsidP="00994FE4">
            <w:pPr>
              <w:widowControl w:val="0"/>
              <w:autoSpaceDE w:val="0"/>
              <w:autoSpaceDN w:val="0"/>
              <w:adjustRightInd w:val="0"/>
              <w:jc w:val="center"/>
              <w:rPr>
                <w:rFonts w:eastAsia="Times New Roman" w:cs="Times New Roman"/>
                <w:szCs w:val="24"/>
                <w:lang w:eastAsia="ru-RU"/>
              </w:rPr>
            </w:pPr>
            <w:r w:rsidRPr="0001665F">
              <w:rPr>
                <w:rFonts w:eastAsia="Times New Roman" w:cs="Times New Roman"/>
                <w:szCs w:val="24"/>
                <w:lang w:eastAsia="ru-RU"/>
              </w:rPr>
              <w:t>Код и наименование компетенции</w:t>
            </w:r>
          </w:p>
        </w:tc>
      </w:tr>
      <w:tr w:rsidR="00607878" w:rsidRPr="00DA4C62" w14:paraId="4CFA4D7D" w14:textId="77777777" w:rsidTr="009357A1">
        <w:tc>
          <w:tcPr>
            <w:tcW w:w="5000" w:type="pct"/>
          </w:tcPr>
          <w:p w14:paraId="11678F8A" w14:textId="77777777" w:rsidR="00607878" w:rsidRPr="00DA4C62" w:rsidRDefault="00607878" w:rsidP="00994FE4">
            <w:pPr>
              <w:widowControl w:val="0"/>
              <w:autoSpaceDE w:val="0"/>
              <w:autoSpaceDN w:val="0"/>
              <w:adjustRightInd w:val="0"/>
              <w:jc w:val="both"/>
              <w:rPr>
                <w:rFonts w:eastAsia="Times New Roman" w:cs="Times New Roman"/>
                <w:sz w:val="28"/>
                <w:szCs w:val="28"/>
                <w:lang w:eastAsia="ru-RU"/>
              </w:rPr>
            </w:pPr>
            <w:r w:rsidRPr="00DA4C62">
              <w:rPr>
                <w:rFonts w:eastAsia="Arial Unicode MS" w:cs="Times New Roman"/>
                <w:b/>
                <w:color w:val="000000"/>
                <w:szCs w:val="24"/>
                <w:lang w:eastAsia="ru-RU"/>
              </w:rPr>
              <w:t>Общенаучные компетенции:</w:t>
            </w:r>
          </w:p>
        </w:tc>
      </w:tr>
      <w:tr w:rsidR="00F945A0" w:rsidRPr="00DA4C62" w14:paraId="3C8E3A01" w14:textId="77777777" w:rsidTr="009357A1">
        <w:tc>
          <w:tcPr>
            <w:tcW w:w="5000" w:type="pct"/>
          </w:tcPr>
          <w:p w14:paraId="06A5E304" w14:textId="77777777" w:rsidR="00F945A0" w:rsidRPr="00985466"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восприятию межкультурного разнообразия общества, в социально-историческом, этиче</w:t>
            </w:r>
            <w:r>
              <w:rPr>
                <w:rFonts w:eastAsia="Times New Roman" w:cs="Times New Roman"/>
                <w:szCs w:val="24"/>
                <w:lang w:eastAsia="ru-RU"/>
              </w:rPr>
              <w:t xml:space="preserve">ском и философских контекстах, </w:t>
            </w:r>
            <w:r w:rsidRPr="00985466">
              <w:rPr>
                <w:rFonts w:eastAsia="Times New Roman" w:cs="Times New Roman"/>
                <w:szCs w:val="24"/>
                <w:lang w:eastAsia="ru-RU"/>
              </w:rPr>
              <w:t xml:space="preserve">анализу и мировоззренческой оценке происходящих процессов и закономерностей </w:t>
            </w:r>
          </w:p>
          <w:p w14:paraId="3C6CFF62" w14:textId="2502D34B"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(УК-1)</w:t>
            </w:r>
          </w:p>
        </w:tc>
      </w:tr>
      <w:tr w:rsidR="00607878" w:rsidRPr="00DA4C62" w14:paraId="2D5CBCCF" w14:textId="77777777" w:rsidTr="009357A1">
        <w:tc>
          <w:tcPr>
            <w:tcW w:w="5000" w:type="pct"/>
          </w:tcPr>
          <w:p w14:paraId="37540551"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Инструментальные компетенции:</w:t>
            </w:r>
          </w:p>
        </w:tc>
      </w:tr>
      <w:tr w:rsidR="00F945A0" w:rsidRPr="00DA4C62" w14:paraId="42320B3D" w14:textId="77777777" w:rsidTr="009357A1">
        <w:tc>
          <w:tcPr>
            <w:tcW w:w="5000" w:type="pct"/>
          </w:tcPr>
          <w:p w14:paraId="6BB963AE" w14:textId="54CB179F"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 xml:space="preserve">Способность применять нормы государственного языка Российской Федерации в устной и </w:t>
            </w:r>
            <w:r w:rsidRPr="00985466">
              <w:rPr>
                <w:rFonts w:eastAsia="Times New Roman" w:cs="Times New Roman"/>
                <w:szCs w:val="24"/>
                <w:lang w:eastAsia="ru-RU"/>
              </w:rPr>
              <w:lastRenderedPageBreak/>
              <w:t>письменной речи в процессе личной и профессиональной коммуникаций (УК-2)</w:t>
            </w:r>
          </w:p>
        </w:tc>
      </w:tr>
      <w:tr w:rsidR="00F945A0" w:rsidRPr="00DA4C62" w14:paraId="477C85AF" w14:textId="77777777" w:rsidTr="009357A1">
        <w:tc>
          <w:tcPr>
            <w:tcW w:w="5000" w:type="pct"/>
          </w:tcPr>
          <w:p w14:paraId="54F148A3" w14:textId="7C9C6593"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lastRenderedPageBreak/>
              <w:t>Способность применять знания иностранного языка на уровне, достаточн</w:t>
            </w:r>
            <w:r>
              <w:rPr>
                <w:rFonts w:eastAsia="Times New Roman" w:cs="Times New Roman"/>
                <w:szCs w:val="24"/>
                <w:lang w:eastAsia="ru-RU"/>
              </w:rPr>
              <w:t xml:space="preserve">ом для межличностного общения, </w:t>
            </w:r>
            <w:r w:rsidRPr="00985466">
              <w:rPr>
                <w:rFonts w:eastAsia="Times New Roman" w:cs="Times New Roman"/>
                <w:szCs w:val="24"/>
                <w:lang w:eastAsia="ru-RU"/>
              </w:rPr>
              <w:t>учебной и профессиональной деятельности (УК-3)</w:t>
            </w:r>
          </w:p>
        </w:tc>
      </w:tr>
      <w:tr w:rsidR="00F945A0" w:rsidRPr="00DA4C62" w14:paraId="06EEF41D" w14:textId="77777777" w:rsidTr="009357A1">
        <w:tc>
          <w:tcPr>
            <w:tcW w:w="5000" w:type="pct"/>
            <w:vAlign w:val="center"/>
          </w:tcPr>
          <w:p w14:paraId="0D07FFDA" w14:textId="01B8D97D"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szCs w:val="24"/>
              </w:rPr>
              <w:t>Способность использовать при</w:t>
            </w:r>
            <w:r>
              <w:rPr>
                <w:szCs w:val="24"/>
              </w:rPr>
              <w:t>кладное программное обеспечение</w:t>
            </w:r>
            <w:r w:rsidRPr="00985466">
              <w:rPr>
                <w:szCs w:val="24"/>
              </w:rPr>
              <w:t xml:space="preserve"> при решении профессиональных задач (УК-4)</w:t>
            </w:r>
          </w:p>
        </w:tc>
      </w:tr>
      <w:tr w:rsidR="00F945A0" w:rsidRPr="00DA4C62" w14:paraId="4DF5EF42" w14:textId="77777777" w:rsidTr="009357A1">
        <w:tc>
          <w:tcPr>
            <w:tcW w:w="5000" w:type="pct"/>
            <w:vAlign w:val="center"/>
          </w:tcPr>
          <w:p w14:paraId="5F43FAB6" w14:textId="638A0DE1"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использовать основы правовых знаний в различных сферах  деятельности (УК-5)</w:t>
            </w:r>
          </w:p>
        </w:tc>
      </w:tr>
      <w:tr w:rsidR="00F945A0" w:rsidRPr="00DA4C62" w14:paraId="73361628" w14:textId="77777777" w:rsidTr="009357A1">
        <w:tc>
          <w:tcPr>
            <w:tcW w:w="5000" w:type="pct"/>
            <w:vAlign w:val="center"/>
          </w:tcPr>
          <w:p w14:paraId="6C75832C" w14:textId="2706C46D"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методы физической культуры для обеспечения полноценной социальной и профессиональной деятельности (УК-6)</w:t>
            </w:r>
          </w:p>
        </w:tc>
      </w:tr>
      <w:tr w:rsidR="00F945A0" w:rsidRPr="00DA4C62" w14:paraId="30624DA7" w14:textId="77777777" w:rsidTr="009357A1">
        <w:tc>
          <w:tcPr>
            <w:tcW w:w="5000" w:type="pct"/>
            <w:vAlign w:val="center"/>
          </w:tcPr>
          <w:p w14:paraId="112AC207" w14:textId="3F00D322"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создавать и поддерживать безопасные условия жизнедеятельности</w:t>
            </w:r>
            <w:r>
              <w:rPr>
                <w:rFonts w:cs="Times New Roman"/>
                <w:szCs w:val="24"/>
              </w:rPr>
              <w:t xml:space="preserve"> для сохранения природной среды, обеспечения устойчивого развития общества, владеть основными методами защиты от возможных последствий аварий, катастроф, стихийных бедствий и военных конфликтов</w:t>
            </w:r>
            <w:r w:rsidRPr="00985466">
              <w:rPr>
                <w:rFonts w:cs="Times New Roman"/>
                <w:szCs w:val="24"/>
              </w:rPr>
              <w:t xml:space="preserve"> (УК-7)</w:t>
            </w:r>
          </w:p>
        </w:tc>
      </w:tr>
      <w:tr w:rsidR="00607878" w:rsidRPr="00DA4C62" w14:paraId="16952B28" w14:textId="77777777" w:rsidTr="009357A1">
        <w:tc>
          <w:tcPr>
            <w:tcW w:w="5000" w:type="pct"/>
            <w:vAlign w:val="center"/>
          </w:tcPr>
          <w:p w14:paraId="4649C19B"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Социально-личностные компетенции:</w:t>
            </w:r>
          </w:p>
        </w:tc>
      </w:tr>
      <w:tr w:rsidR="00F945A0" w:rsidRPr="00DA4C62" w14:paraId="17F5D133" w14:textId="77777777" w:rsidTr="009357A1">
        <w:tc>
          <w:tcPr>
            <w:tcW w:w="5000" w:type="pct"/>
          </w:tcPr>
          <w:p w14:paraId="299A1A75" w14:textId="6F1D6090"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и готовность к самоорганизации, продолжению образования, к самообразованию на основе принципов образования в течение всей жизни (УК-8)</w:t>
            </w:r>
          </w:p>
        </w:tc>
      </w:tr>
      <w:tr w:rsidR="00F945A0" w:rsidRPr="00DA4C62" w14:paraId="75E1F8CD" w14:textId="77777777" w:rsidTr="009357A1">
        <w:tc>
          <w:tcPr>
            <w:tcW w:w="5000" w:type="pct"/>
          </w:tcPr>
          <w:p w14:paraId="31B7DE90" w14:textId="7F540F4C"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индивидуальной и командной работе, социальному взаимодействию, соблюдению этических норм в межличностном профессиональном общении (УК-9)</w:t>
            </w:r>
          </w:p>
        </w:tc>
      </w:tr>
      <w:tr w:rsidR="00607878" w:rsidRPr="00DA4C62" w14:paraId="5EEB307A" w14:textId="77777777" w:rsidTr="009357A1">
        <w:tc>
          <w:tcPr>
            <w:tcW w:w="5000" w:type="pct"/>
          </w:tcPr>
          <w:p w14:paraId="7912BD0A"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Системные компетенции:</w:t>
            </w:r>
          </w:p>
        </w:tc>
      </w:tr>
      <w:tr w:rsidR="00F945A0" w:rsidRPr="00DA4C62" w14:paraId="78E0DF3F" w14:textId="77777777" w:rsidTr="009357A1">
        <w:tc>
          <w:tcPr>
            <w:tcW w:w="5000" w:type="pct"/>
          </w:tcPr>
          <w:p w14:paraId="57BC965A" w14:textId="6047F21F"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 xml:space="preserve">Способность осуществлять поиск, критически анализировать, обобщать и систематизировать информацию, использовать системный подход </w:t>
            </w:r>
            <w:r w:rsidR="002D26A0">
              <w:rPr>
                <w:rFonts w:eastAsia="Times New Roman" w:cs="Times New Roman"/>
                <w:szCs w:val="24"/>
                <w:lang w:eastAsia="ru-RU"/>
              </w:rPr>
              <w:t xml:space="preserve">для решения поставленных задач </w:t>
            </w:r>
            <w:r>
              <w:rPr>
                <w:rFonts w:eastAsia="Times New Roman" w:cs="Times New Roman"/>
                <w:szCs w:val="24"/>
                <w:lang w:eastAsia="ru-RU"/>
              </w:rPr>
              <w:t>(УК-10)</w:t>
            </w:r>
          </w:p>
        </w:tc>
      </w:tr>
      <w:tr w:rsidR="00F945A0" w:rsidRPr="00DA4C62" w14:paraId="492B1724" w14:textId="77777777" w:rsidTr="009357A1">
        <w:tc>
          <w:tcPr>
            <w:tcW w:w="5000" w:type="pct"/>
          </w:tcPr>
          <w:p w14:paraId="13D0B7E2" w14:textId="0FFBA6B1"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постановке целей и задач исследований, выбору оптимальных путей и методов их достижения (УК-11)</w:t>
            </w:r>
          </w:p>
        </w:tc>
      </w:tr>
      <w:tr w:rsidR="00607878" w:rsidRPr="00DA4C62" w14:paraId="141F03AA" w14:textId="77777777" w:rsidTr="009357A1">
        <w:tc>
          <w:tcPr>
            <w:tcW w:w="5000" w:type="pct"/>
          </w:tcPr>
          <w:p w14:paraId="1523A935"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4304AB">
              <w:rPr>
                <w:rFonts w:eastAsia="Times New Roman" w:cs="Times New Roman"/>
                <w:b/>
                <w:bCs/>
                <w:szCs w:val="24"/>
                <w:lang w:eastAsia="ru-RU"/>
              </w:rPr>
              <w:t>Инклюзивная компет</w:t>
            </w:r>
            <w:r>
              <w:rPr>
                <w:rFonts w:eastAsia="Times New Roman" w:cs="Times New Roman"/>
                <w:b/>
                <w:bCs/>
                <w:szCs w:val="24"/>
                <w:lang w:eastAsia="ru-RU"/>
              </w:rPr>
              <w:t>е</w:t>
            </w:r>
            <w:r w:rsidRPr="004304AB">
              <w:rPr>
                <w:rFonts w:eastAsia="Times New Roman" w:cs="Times New Roman"/>
                <w:b/>
                <w:bCs/>
                <w:szCs w:val="24"/>
                <w:lang w:eastAsia="ru-RU"/>
              </w:rPr>
              <w:t>нция</w:t>
            </w:r>
            <w:r>
              <w:rPr>
                <w:rFonts w:eastAsia="Times New Roman" w:cs="Times New Roman"/>
                <w:b/>
                <w:bCs/>
                <w:szCs w:val="24"/>
                <w:lang w:eastAsia="ru-RU"/>
              </w:rPr>
              <w:t>:</w:t>
            </w:r>
          </w:p>
        </w:tc>
      </w:tr>
      <w:tr w:rsidR="00F945A0" w:rsidRPr="00DA4C62" w14:paraId="0E91587B" w14:textId="77777777" w:rsidTr="009357A1">
        <w:tc>
          <w:tcPr>
            <w:tcW w:w="5000" w:type="pct"/>
          </w:tcPr>
          <w:p w14:paraId="385E23D4" w14:textId="3A044A0A" w:rsidR="00F945A0" w:rsidRPr="00DA4C62" w:rsidRDefault="00F945A0" w:rsidP="00994FE4">
            <w:pPr>
              <w:widowControl w:val="0"/>
              <w:autoSpaceDE w:val="0"/>
              <w:autoSpaceDN w:val="0"/>
              <w:adjustRightInd w:val="0"/>
              <w:rPr>
                <w:rFonts w:eastAsia="Times New Roman" w:cs="Times New Roman"/>
                <w:szCs w:val="24"/>
                <w:lang w:eastAsia="ru-RU"/>
              </w:rPr>
            </w:pPr>
            <w:r w:rsidRPr="0098491C">
              <w:rPr>
                <w:rFonts w:cs="Times New Roman"/>
                <w:szCs w:val="24"/>
              </w:rPr>
              <w:t>Способ</w:t>
            </w:r>
            <w:r>
              <w:rPr>
                <w:rFonts w:cs="Times New Roman"/>
                <w:szCs w:val="24"/>
              </w:rPr>
              <w:t>ность</w:t>
            </w:r>
            <w:r w:rsidRPr="0098491C">
              <w:rPr>
                <w:rFonts w:cs="Times New Roman"/>
                <w:szCs w:val="24"/>
              </w:rPr>
              <w:t xml:space="preserve"> использовать базовые дефектологические знания в социальной и профессиональной сферах</w:t>
            </w:r>
            <w:r>
              <w:rPr>
                <w:rFonts w:cs="Times New Roman"/>
                <w:szCs w:val="24"/>
              </w:rPr>
              <w:t xml:space="preserve"> (УК-12)</w:t>
            </w:r>
          </w:p>
        </w:tc>
      </w:tr>
      <w:tr w:rsidR="00607878" w:rsidRPr="00E24DD9" w14:paraId="7B591EFE" w14:textId="77777777" w:rsidTr="009357A1">
        <w:tc>
          <w:tcPr>
            <w:tcW w:w="5000" w:type="pct"/>
          </w:tcPr>
          <w:p w14:paraId="78FC1FB3" w14:textId="77777777" w:rsidR="00607878" w:rsidRPr="00E24DD9" w:rsidRDefault="00607878" w:rsidP="00994FE4">
            <w:pPr>
              <w:widowControl w:val="0"/>
              <w:autoSpaceDE w:val="0"/>
              <w:autoSpaceDN w:val="0"/>
              <w:adjustRightInd w:val="0"/>
              <w:rPr>
                <w:rFonts w:eastAsia="Times New Roman" w:cs="Times New Roman"/>
                <w:b/>
                <w:bCs/>
                <w:szCs w:val="24"/>
                <w:lang w:eastAsia="ru-RU"/>
              </w:rPr>
            </w:pPr>
            <w:r>
              <w:rPr>
                <w:b/>
                <w:bCs/>
                <w:szCs w:val="24"/>
              </w:rPr>
              <w:t>Компетенция э</w:t>
            </w:r>
            <w:r w:rsidRPr="00E24DD9">
              <w:rPr>
                <w:b/>
                <w:bCs/>
                <w:szCs w:val="24"/>
              </w:rPr>
              <w:t>кономическая культура, в том числе финансовая грамотность</w:t>
            </w:r>
          </w:p>
        </w:tc>
      </w:tr>
      <w:tr w:rsidR="00F945A0" w:rsidRPr="00DA4C62" w14:paraId="0EAA09EF" w14:textId="77777777" w:rsidTr="009357A1">
        <w:tc>
          <w:tcPr>
            <w:tcW w:w="5000" w:type="pct"/>
          </w:tcPr>
          <w:p w14:paraId="70CD4A58" w14:textId="79A64093" w:rsidR="00F945A0" w:rsidRPr="00DA4C62" w:rsidRDefault="00F945A0" w:rsidP="00994FE4">
            <w:pPr>
              <w:widowControl w:val="0"/>
              <w:autoSpaceDE w:val="0"/>
              <w:autoSpaceDN w:val="0"/>
              <w:adjustRightInd w:val="0"/>
              <w:rPr>
                <w:rFonts w:eastAsia="Times New Roman" w:cs="Times New Roman"/>
                <w:szCs w:val="24"/>
                <w:lang w:eastAsia="ru-RU"/>
              </w:rPr>
            </w:pPr>
            <w:r w:rsidRPr="00950AD6">
              <w:rPr>
                <w:rFonts w:cs="Times New Roman"/>
                <w:szCs w:val="24"/>
              </w:rPr>
              <w:t>Спос</w:t>
            </w:r>
            <w:r>
              <w:rPr>
                <w:rFonts w:cs="Times New Roman"/>
                <w:szCs w:val="24"/>
              </w:rPr>
              <w:t>обность</w:t>
            </w:r>
            <w:r w:rsidRPr="00950AD6">
              <w:rPr>
                <w:rFonts w:cs="Times New Roman"/>
                <w:szCs w:val="24"/>
              </w:rPr>
              <w:t xml:space="preserve"> принимать обоснованные экономические решения в различных областях жизнедеятельности</w:t>
            </w:r>
            <w:r>
              <w:rPr>
                <w:rFonts w:cs="Times New Roman"/>
                <w:szCs w:val="24"/>
              </w:rPr>
              <w:t xml:space="preserve"> (УК-13)</w:t>
            </w:r>
          </w:p>
        </w:tc>
      </w:tr>
      <w:tr w:rsidR="00607878" w:rsidRPr="00E24DD9" w14:paraId="715CAD51" w14:textId="77777777" w:rsidTr="009357A1">
        <w:tc>
          <w:tcPr>
            <w:tcW w:w="5000" w:type="pct"/>
          </w:tcPr>
          <w:p w14:paraId="2C4BC1F5" w14:textId="77777777" w:rsidR="00607878" w:rsidRPr="00E24DD9" w:rsidRDefault="00607878" w:rsidP="00994FE4">
            <w:pPr>
              <w:widowControl w:val="0"/>
              <w:autoSpaceDE w:val="0"/>
              <w:autoSpaceDN w:val="0"/>
              <w:adjustRightInd w:val="0"/>
              <w:rPr>
                <w:rFonts w:eastAsia="Times New Roman" w:cs="Times New Roman"/>
                <w:b/>
                <w:bCs/>
                <w:szCs w:val="24"/>
                <w:lang w:eastAsia="ru-RU"/>
              </w:rPr>
            </w:pPr>
            <w:r w:rsidRPr="00E24DD9">
              <w:rPr>
                <w:rFonts w:cs="Times New Roman"/>
                <w:b/>
                <w:bCs/>
                <w:szCs w:val="24"/>
              </w:rPr>
              <w:t>Гражданская позиция компетенция:</w:t>
            </w:r>
          </w:p>
        </w:tc>
      </w:tr>
      <w:tr w:rsidR="00F945A0" w:rsidRPr="00DA4C62" w14:paraId="1DD0AA5A" w14:textId="77777777" w:rsidTr="009357A1">
        <w:tc>
          <w:tcPr>
            <w:tcW w:w="5000" w:type="pct"/>
          </w:tcPr>
          <w:p w14:paraId="46C20F45" w14:textId="36A30D7B" w:rsidR="00F945A0" w:rsidRPr="00DA4C62" w:rsidRDefault="002D26A0" w:rsidP="00994FE4">
            <w:pPr>
              <w:widowControl w:val="0"/>
              <w:autoSpaceDE w:val="0"/>
              <w:autoSpaceDN w:val="0"/>
              <w:adjustRightInd w:val="0"/>
              <w:rPr>
                <w:rFonts w:eastAsia="Times New Roman" w:cs="Times New Roman"/>
                <w:szCs w:val="24"/>
                <w:lang w:eastAsia="ru-RU"/>
              </w:rPr>
            </w:pPr>
            <w:r w:rsidRPr="00D01FD0">
              <w:rPr>
                <w:rFonts w:cs="Times New Roman"/>
                <w:szCs w:val="24"/>
              </w:rPr>
              <w:t>Способность формировать нетерпимое отношение к проявлениям экстремизма, терроризма, коррупционному поведению, попыткам фальсификации истории и противодействовать им в профессиональной деятельности  (УК-14)</w:t>
            </w:r>
          </w:p>
        </w:tc>
      </w:tr>
      <w:tr w:rsidR="002D26A0" w:rsidRPr="00DA4C62" w14:paraId="66FBBBBE" w14:textId="77777777" w:rsidTr="009357A1">
        <w:tc>
          <w:tcPr>
            <w:tcW w:w="5000" w:type="pct"/>
          </w:tcPr>
          <w:p w14:paraId="2C9EE674" w14:textId="5563D02D" w:rsidR="002D26A0" w:rsidRPr="002D26A0" w:rsidRDefault="002D26A0" w:rsidP="00994FE4">
            <w:pPr>
              <w:widowControl w:val="0"/>
              <w:autoSpaceDE w:val="0"/>
              <w:autoSpaceDN w:val="0"/>
              <w:adjustRightInd w:val="0"/>
              <w:rPr>
                <w:rFonts w:cs="Times New Roman"/>
                <w:b/>
                <w:szCs w:val="24"/>
              </w:rPr>
            </w:pPr>
            <w:r w:rsidRPr="002D26A0">
              <w:rPr>
                <w:rFonts w:cs="Times New Roman"/>
                <w:b/>
                <w:szCs w:val="24"/>
              </w:rPr>
              <w:t>Цифровая компетенция</w:t>
            </w:r>
          </w:p>
        </w:tc>
      </w:tr>
      <w:tr w:rsidR="002D26A0" w:rsidRPr="00DA4C62" w14:paraId="7DFDE741" w14:textId="77777777" w:rsidTr="009357A1">
        <w:tc>
          <w:tcPr>
            <w:tcW w:w="5000" w:type="pct"/>
          </w:tcPr>
          <w:p w14:paraId="37381802" w14:textId="071B77A5" w:rsidR="002D26A0" w:rsidRPr="00D01FD0" w:rsidRDefault="002D26A0" w:rsidP="00994FE4">
            <w:pPr>
              <w:widowControl w:val="0"/>
              <w:autoSpaceDE w:val="0"/>
              <w:autoSpaceDN w:val="0"/>
              <w:adjustRightInd w:val="0"/>
              <w:rPr>
                <w:rFonts w:cs="Times New Roman"/>
                <w:szCs w:val="24"/>
              </w:rPr>
            </w:pPr>
            <w:r w:rsidRPr="002D26A0">
              <w:rPr>
                <w:rFonts w:cs="Times New Roman"/>
                <w:szCs w:val="24"/>
              </w:rPr>
              <w:t>Способность релевантно решаемым задачам использовать информационные ресурсы и информационно-коммуникационные технологии для достижения целей, связанных с профессиональной деятельностью, обучением, участием в жизни общества и других сферах жизни (УК-15)</w:t>
            </w:r>
          </w:p>
        </w:tc>
      </w:tr>
      <w:tr w:rsidR="00607878" w:rsidRPr="00DA4C62" w14:paraId="256718A1" w14:textId="77777777" w:rsidTr="009357A1">
        <w:tc>
          <w:tcPr>
            <w:tcW w:w="5000" w:type="pct"/>
          </w:tcPr>
          <w:p w14:paraId="692401D4"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cs="Times New Roman"/>
                <w:b/>
              </w:rPr>
              <w:t>Профессиональные компетенции направления:</w:t>
            </w:r>
          </w:p>
        </w:tc>
      </w:tr>
      <w:tr w:rsidR="00607878" w:rsidRPr="00DA4C62" w14:paraId="54A4D0D6" w14:textId="77777777" w:rsidTr="009357A1">
        <w:tc>
          <w:tcPr>
            <w:tcW w:w="5000" w:type="pct"/>
          </w:tcPr>
          <w:p w14:paraId="7F28A091"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cs="Times New Roman"/>
                <w:b/>
              </w:rPr>
              <w:t>Теоретико-методологические</w:t>
            </w:r>
            <w:r w:rsidRPr="00DA4C62">
              <w:rPr>
                <w:rFonts w:eastAsia="Arial Unicode MS" w:cs="Times New Roman"/>
                <w:b/>
                <w:color w:val="000000"/>
                <w:szCs w:val="24"/>
                <w:lang w:eastAsia="ru-RU"/>
              </w:rPr>
              <w:t xml:space="preserve"> компетенции:</w:t>
            </w:r>
            <w:r w:rsidRPr="00DA4C62">
              <w:rPr>
                <w:rFonts w:cs="Times New Roman"/>
                <w:b/>
              </w:rPr>
              <w:t xml:space="preserve"> </w:t>
            </w:r>
          </w:p>
        </w:tc>
      </w:tr>
      <w:tr w:rsidR="00F945A0" w:rsidRPr="00DA4C62" w14:paraId="702CB8B6" w14:textId="77777777" w:rsidTr="009357A1">
        <w:tc>
          <w:tcPr>
            <w:tcW w:w="5000" w:type="pct"/>
          </w:tcPr>
          <w:p w14:paraId="7AE2F70D" w14:textId="71B17622"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основными научными понятиями и категориями экономики и управленческой науки и способность к их применению при решении профессиональных </w:t>
            </w:r>
            <w:r w:rsidRPr="00615180">
              <w:rPr>
                <w:rFonts w:cs="Times New Roman"/>
                <w:szCs w:val="24"/>
              </w:rPr>
              <w:t>задач (ПКН-1)</w:t>
            </w:r>
          </w:p>
        </w:tc>
      </w:tr>
      <w:tr w:rsidR="00F945A0" w:rsidRPr="00DA4C62" w14:paraId="2E7B3044" w14:textId="77777777" w:rsidTr="009357A1">
        <w:tc>
          <w:tcPr>
            <w:tcW w:w="5000" w:type="pct"/>
          </w:tcPr>
          <w:p w14:paraId="51C28528" w14:textId="179BB809"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математические методы для решения стандартных профессиональных задач, интерпретировать полученные математические результаты (ПКН-2)</w:t>
            </w:r>
          </w:p>
        </w:tc>
      </w:tr>
      <w:tr w:rsidR="00607878" w:rsidRPr="00DA4C62" w14:paraId="1C423968" w14:textId="77777777" w:rsidTr="009357A1">
        <w:tc>
          <w:tcPr>
            <w:tcW w:w="5000" w:type="pct"/>
          </w:tcPr>
          <w:p w14:paraId="46F76749"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Прикладные</w:t>
            </w:r>
            <w:r w:rsidRPr="00DA4C62">
              <w:rPr>
                <w:rFonts w:eastAsia="Arial Unicode MS" w:cs="Times New Roman"/>
                <w:b/>
                <w:color w:val="000000"/>
                <w:szCs w:val="24"/>
                <w:lang w:eastAsia="ru-RU"/>
              </w:rPr>
              <w:t xml:space="preserve"> компетенции:</w:t>
            </w:r>
          </w:p>
        </w:tc>
      </w:tr>
      <w:tr w:rsidR="00AD003B" w:rsidRPr="00DA4C62" w14:paraId="1A151159" w14:textId="77777777" w:rsidTr="009357A1">
        <w:tc>
          <w:tcPr>
            <w:tcW w:w="5000" w:type="pct"/>
          </w:tcPr>
          <w:p w14:paraId="45B3B434" w14:textId="684E3D79"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bCs/>
                <w:szCs w:val="24"/>
              </w:rPr>
              <w:t>Способность применять инструменты прогнозирования, методы планирования и выработки управленческих решений, а также использовать способы обеспечения координации и контроля деятельности организации (ПКН-3)</w:t>
            </w:r>
          </w:p>
        </w:tc>
      </w:tr>
      <w:tr w:rsidR="00AD003B" w:rsidRPr="00DA4C62" w14:paraId="38D18692" w14:textId="77777777" w:rsidTr="009357A1">
        <w:tc>
          <w:tcPr>
            <w:tcW w:w="5000" w:type="pct"/>
          </w:tcPr>
          <w:p w14:paraId="0BF10821" w14:textId="5CBAA6F8"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основными теориями управления человеческими ресурсами и формирования организационной культуры, а также принципами построения компенсационных систем для </w:t>
            </w:r>
            <w:r w:rsidRPr="00985466">
              <w:rPr>
                <w:rFonts w:cs="Times New Roman"/>
                <w:szCs w:val="24"/>
              </w:rPr>
              <w:lastRenderedPageBreak/>
              <w:t>решения управленческих задач (ПКН-4)</w:t>
            </w:r>
          </w:p>
        </w:tc>
      </w:tr>
      <w:tr w:rsidR="00AD003B" w:rsidRPr="00DA4C62" w14:paraId="26722446" w14:textId="77777777" w:rsidTr="009357A1">
        <w:tc>
          <w:tcPr>
            <w:tcW w:w="5000" w:type="pct"/>
          </w:tcPr>
          <w:p w14:paraId="65486C5D" w14:textId="53BF6BF4"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lastRenderedPageBreak/>
              <w:t xml:space="preserve">Владение основами финансового учета и отчетности, а также принципами управленческого учета в целях использования данных учета </w:t>
            </w:r>
            <w:r w:rsidRPr="00985466">
              <w:rPr>
                <w:rFonts w:cs="Times New Roman"/>
                <w:spacing w:val="-4"/>
                <w:szCs w:val="24"/>
              </w:rPr>
              <w:t>для принятия управленческих решений (ПКН-5)</w:t>
            </w:r>
          </w:p>
        </w:tc>
      </w:tr>
      <w:tr w:rsidR="00AD003B" w:rsidRPr="00DA4C62" w14:paraId="12987AA9" w14:textId="77777777" w:rsidTr="009357A1">
        <w:tc>
          <w:tcPr>
            <w:tcW w:w="5000" w:type="pct"/>
          </w:tcPr>
          <w:p w14:paraId="346144C8" w14:textId="37FCEC3E"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основные методы финансового менеджмента для оценки активов, управления оборотным капиталом, принятия инвестиционных решений, решений по финансированию (ПКН-6)</w:t>
            </w:r>
          </w:p>
        </w:tc>
      </w:tr>
      <w:tr w:rsidR="00AD003B" w:rsidRPr="00DA4C62" w14:paraId="21CE941F" w14:textId="77777777" w:rsidTr="009357A1">
        <w:tc>
          <w:tcPr>
            <w:tcW w:w="5000" w:type="pct"/>
          </w:tcPr>
          <w:p w14:paraId="4F2D8EDD" w14:textId="369D765B"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выявлять и реализовывать рыночные возможности, а также владеть навыками бизнес-планирования (ПКН-7)</w:t>
            </w:r>
          </w:p>
        </w:tc>
      </w:tr>
      <w:tr w:rsidR="00607878" w:rsidRPr="00DA4C62" w14:paraId="7FD0DB40" w14:textId="77777777" w:rsidTr="009357A1">
        <w:tc>
          <w:tcPr>
            <w:tcW w:w="5000" w:type="pct"/>
          </w:tcPr>
          <w:p w14:paraId="0D1528F4"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Аналитические</w:t>
            </w:r>
            <w:r w:rsidRPr="00DA4C62">
              <w:rPr>
                <w:rFonts w:eastAsia="Times New Roman" w:cs="Times New Roman"/>
                <w:szCs w:val="24"/>
                <w:lang w:eastAsia="ru-RU"/>
              </w:rPr>
              <w:t xml:space="preserve"> </w:t>
            </w:r>
            <w:r w:rsidRPr="00DA4C62">
              <w:rPr>
                <w:rFonts w:eastAsia="Arial Unicode MS" w:cs="Times New Roman"/>
                <w:b/>
                <w:color w:val="000000"/>
                <w:szCs w:val="24"/>
                <w:lang w:eastAsia="ru-RU"/>
              </w:rPr>
              <w:t>компетенции:</w:t>
            </w:r>
          </w:p>
        </w:tc>
      </w:tr>
      <w:tr w:rsidR="00AD003B" w:rsidRPr="00DA4C62" w14:paraId="33A9F125" w14:textId="77777777" w:rsidTr="009357A1">
        <w:tc>
          <w:tcPr>
            <w:tcW w:w="5000" w:type="pct"/>
          </w:tcPr>
          <w:p w14:paraId="3B688458" w14:textId="3CF6AF79"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методами стратегического и маркетингового анализа организаций (рынков, продуктов), разработки и осуществления стратегии организации с учетом запросов и интересов различных заинтересованных сторон (ПКН-8)</w:t>
            </w:r>
          </w:p>
        </w:tc>
      </w:tr>
      <w:tr w:rsidR="00AD003B" w:rsidRPr="00DA4C62" w14:paraId="5F04F660" w14:textId="77777777" w:rsidTr="009357A1">
        <w:tc>
          <w:tcPr>
            <w:tcW w:w="5000" w:type="pct"/>
          </w:tcPr>
          <w:p w14:paraId="02A3BFE2" w14:textId="0DE4A956"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анализировать бизнес-процессы, а также участвовать в управлении проектами, включая проекты внедрения инноваций, организационных изменений и реорганизации бизнес-процессов (ПКН-9)</w:t>
            </w:r>
          </w:p>
        </w:tc>
      </w:tr>
      <w:tr w:rsidR="003A7E41" w:rsidRPr="00DA4C62" w14:paraId="68EF9FA7" w14:textId="77777777" w:rsidTr="009357A1">
        <w:tc>
          <w:tcPr>
            <w:tcW w:w="5000" w:type="pct"/>
          </w:tcPr>
          <w:p w14:paraId="4E4FDD75" w14:textId="3A6CD449" w:rsidR="003A7E41" w:rsidRPr="00DA4C62" w:rsidRDefault="003A7E41"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методами количественного и качественного анализа информации, а также навыками построения моделей, применяя для анализа, моделирования и поддержки принятия решений современные информационные технологии и программные средства, включая инструменты бизнес-аналитики, обработки и анализа данных (ПКН-10)</w:t>
            </w:r>
          </w:p>
        </w:tc>
      </w:tr>
      <w:tr w:rsidR="003A7E41" w:rsidRPr="00DA4C62" w14:paraId="77BF74AF" w14:textId="77777777" w:rsidTr="009357A1">
        <w:tc>
          <w:tcPr>
            <w:tcW w:w="5000" w:type="pct"/>
          </w:tcPr>
          <w:p w14:paraId="07418607" w14:textId="08723A4F" w:rsidR="003A7E41" w:rsidRPr="00DA4C62" w:rsidRDefault="003A7E41" w:rsidP="00994FE4">
            <w:pPr>
              <w:widowControl w:val="0"/>
              <w:autoSpaceDE w:val="0"/>
              <w:autoSpaceDN w:val="0"/>
              <w:adjustRightInd w:val="0"/>
              <w:jc w:val="both"/>
              <w:rPr>
                <w:rFonts w:eastAsia="Times New Roman" w:cs="Times New Roman"/>
                <w:szCs w:val="24"/>
                <w:lang w:eastAsia="ru-RU"/>
              </w:rPr>
            </w:pPr>
            <w:r w:rsidRPr="00985466">
              <w:rPr>
                <w:rFonts w:cs="Times New Roman"/>
                <w:spacing w:val="-4"/>
                <w:szCs w:val="24"/>
              </w:rPr>
              <w:t xml:space="preserve">Способность анализировать рыночные и специфические риски </w:t>
            </w:r>
            <w:r w:rsidRPr="00985466">
              <w:rPr>
                <w:rFonts w:cs="Times New Roman"/>
                <w:szCs w:val="24"/>
              </w:rPr>
              <w:t xml:space="preserve">при решении задач управления </w:t>
            </w:r>
            <w:r w:rsidRPr="00615180">
              <w:rPr>
                <w:rFonts w:cs="Times New Roman"/>
                <w:szCs w:val="24"/>
              </w:rPr>
              <w:t>организацией (ПКН-11)</w:t>
            </w:r>
          </w:p>
        </w:tc>
      </w:tr>
      <w:tr w:rsidR="00607878" w:rsidRPr="00DA4C62" w14:paraId="34917025" w14:textId="77777777" w:rsidTr="009357A1">
        <w:tc>
          <w:tcPr>
            <w:tcW w:w="5000" w:type="pct"/>
          </w:tcPr>
          <w:p w14:paraId="06EC5BFB"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Профессиональные компетенции профиля:</w:t>
            </w:r>
          </w:p>
        </w:tc>
      </w:tr>
      <w:tr w:rsidR="003A7E41" w:rsidRPr="00DA4C62" w14:paraId="5C597BD9" w14:textId="77777777" w:rsidTr="009357A1">
        <w:tc>
          <w:tcPr>
            <w:tcW w:w="5000" w:type="pct"/>
            <w:shd w:val="clear" w:color="auto" w:fill="auto"/>
          </w:tcPr>
          <w:p w14:paraId="3143A48E" w14:textId="77777777" w:rsidR="003A7E41" w:rsidRPr="0074710D" w:rsidRDefault="003A7E41" w:rsidP="00994FE4">
            <w:pPr>
              <w:rPr>
                <w:szCs w:val="24"/>
              </w:rPr>
            </w:pPr>
            <w:r w:rsidRPr="00F20487">
              <w:t xml:space="preserve">Способность </w:t>
            </w:r>
            <w:r>
              <w:t>планировать, организовывать и контролировать командную работу, вести деловые переговоры и реагировать на изменения</w:t>
            </w:r>
            <w:r w:rsidRPr="0074710D">
              <w:rPr>
                <w:szCs w:val="24"/>
              </w:rPr>
              <w:t xml:space="preserve"> (ПКП-1)</w:t>
            </w:r>
          </w:p>
          <w:p w14:paraId="09A00E83" w14:textId="21339595" w:rsidR="003A7E41" w:rsidRPr="00DA4C62" w:rsidRDefault="003A7E41" w:rsidP="00994FE4">
            <w:pPr>
              <w:widowControl w:val="0"/>
              <w:autoSpaceDE w:val="0"/>
              <w:autoSpaceDN w:val="0"/>
              <w:adjustRightInd w:val="0"/>
              <w:rPr>
                <w:rFonts w:eastAsia="Times New Roman" w:cs="Times New Roman"/>
                <w:szCs w:val="24"/>
                <w:lang w:eastAsia="ru-RU"/>
              </w:rPr>
            </w:pPr>
          </w:p>
        </w:tc>
      </w:tr>
      <w:tr w:rsidR="003A7E41" w:rsidRPr="00DA4C62" w14:paraId="4EC7E11A" w14:textId="77777777" w:rsidTr="009357A1">
        <w:tc>
          <w:tcPr>
            <w:tcW w:w="5000" w:type="pct"/>
            <w:shd w:val="clear" w:color="auto" w:fill="auto"/>
          </w:tcPr>
          <w:p w14:paraId="6D5AC86D" w14:textId="77C1DCEF" w:rsidR="003A7E41" w:rsidRPr="00DA4C62" w:rsidRDefault="003A7E41" w:rsidP="00994FE4">
            <w:pPr>
              <w:widowControl w:val="0"/>
              <w:autoSpaceDE w:val="0"/>
              <w:autoSpaceDN w:val="0"/>
              <w:adjustRightInd w:val="0"/>
              <w:rPr>
                <w:rFonts w:eastAsia="Times New Roman" w:cs="Times New Roman"/>
                <w:szCs w:val="24"/>
                <w:lang w:eastAsia="ru-RU"/>
              </w:rPr>
            </w:pPr>
            <w:r w:rsidRPr="00F73EAB">
              <w:rPr>
                <w:rFonts w:cs="Times New Roman"/>
                <w:szCs w:val="24"/>
              </w:rPr>
              <w:t xml:space="preserve">Способность организовывать операционную деятельность компаний с использованием процессного и проектного подходов </w:t>
            </w:r>
            <w:r w:rsidRPr="0074710D">
              <w:rPr>
                <w:rFonts w:eastAsia="Calibri"/>
                <w:szCs w:val="24"/>
              </w:rPr>
              <w:t>(ПКП-2)</w:t>
            </w:r>
          </w:p>
        </w:tc>
      </w:tr>
      <w:tr w:rsidR="003A7E41" w:rsidRPr="00DA4C62" w14:paraId="5635C7BC" w14:textId="77777777" w:rsidTr="009357A1">
        <w:tc>
          <w:tcPr>
            <w:tcW w:w="5000" w:type="pct"/>
            <w:shd w:val="clear" w:color="auto" w:fill="auto"/>
          </w:tcPr>
          <w:p w14:paraId="7B285AF1" w14:textId="28B39B56" w:rsidR="003A7E41" w:rsidRPr="00DA4C62" w:rsidRDefault="003A7E41" w:rsidP="00994FE4">
            <w:pPr>
              <w:widowControl w:val="0"/>
              <w:autoSpaceDE w:val="0"/>
              <w:autoSpaceDN w:val="0"/>
              <w:adjustRightInd w:val="0"/>
              <w:rPr>
                <w:rFonts w:eastAsia="Times New Roman" w:cs="Times New Roman"/>
                <w:szCs w:val="24"/>
                <w:lang w:eastAsia="ru-RU"/>
              </w:rPr>
            </w:pPr>
            <w:r w:rsidRPr="00F73EAB">
              <w:rPr>
                <w:rFonts w:cs="Times New Roman"/>
                <w:szCs w:val="24"/>
              </w:rPr>
              <w:t>Способность планировать</w:t>
            </w:r>
            <w:r>
              <w:rPr>
                <w:rFonts w:cs="Times New Roman"/>
                <w:szCs w:val="24"/>
              </w:rPr>
              <w:t xml:space="preserve">, </w:t>
            </w:r>
            <w:r w:rsidRPr="00F73EAB">
              <w:rPr>
                <w:rFonts w:cs="Times New Roman"/>
                <w:szCs w:val="24"/>
              </w:rPr>
              <w:t>участвовать в процессах текущего и стратегического планирования и контроля в организации</w:t>
            </w:r>
            <w:r w:rsidRPr="0074710D">
              <w:rPr>
                <w:rFonts w:eastAsia="Calibri"/>
                <w:szCs w:val="24"/>
              </w:rPr>
              <w:t xml:space="preserve"> (ПКП-3) </w:t>
            </w:r>
          </w:p>
        </w:tc>
      </w:tr>
      <w:tr w:rsidR="003A7E41" w:rsidRPr="00DA4C62" w14:paraId="76B68CAC" w14:textId="77777777" w:rsidTr="009357A1">
        <w:tc>
          <w:tcPr>
            <w:tcW w:w="5000" w:type="pct"/>
            <w:shd w:val="clear" w:color="auto" w:fill="auto"/>
          </w:tcPr>
          <w:p w14:paraId="6F06E61B" w14:textId="2743D985" w:rsidR="003A7E41" w:rsidRPr="00DA4C62" w:rsidRDefault="003A7E41" w:rsidP="00994FE4">
            <w:pPr>
              <w:widowControl w:val="0"/>
              <w:autoSpaceDE w:val="0"/>
              <w:autoSpaceDN w:val="0"/>
              <w:adjustRightInd w:val="0"/>
              <w:rPr>
                <w:rFonts w:eastAsia="Times New Roman" w:cs="Times New Roman"/>
                <w:szCs w:val="24"/>
                <w:lang w:eastAsia="ru-RU"/>
              </w:rPr>
            </w:pPr>
            <w:r w:rsidRPr="00F73EAB">
              <w:rPr>
                <w:rFonts w:cs="Times New Roman"/>
                <w:szCs w:val="24"/>
              </w:rPr>
              <w:t>Способность участвовать в разработке программ развития компании, разработке обоснований проектов и управленческих решений, связанных с развитием бизнеса</w:t>
            </w:r>
            <w:r w:rsidRPr="0074710D">
              <w:rPr>
                <w:rFonts w:eastAsia="Calibri"/>
                <w:szCs w:val="24"/>
              </w:rPr>
              <w:t xml:space="preserve"> (ПКП-4) </w:t>
            </w:r>
          </w:p>
        </w:tc>
      </w:tr>
      <w:tr w:rsidR="003A7E41" w:rsidRPr="00DA4C62" w14:paraId="07C31B55" w14:textId="77777777" w:rsidTr="009357A1">
        <w:tc>
          <w:tcPr>
            <w:tcW w:w="5000" w:type="pct"/>
            <w:shd w:val="clear" w:color="auto" w:fill="auto"/>
          </w:tcPr>
          <w:p w14:paraId="2531EFA4" w14:textId="50F67424" w:rsidR="003A7E41" w:rsidRPr="00DA4C62" w:rsidRDefault="003A7E41" w:rsidP="00994FE4">
            <w:pPr>
              <w:widowControl w:val="0"/>
              <w:autoSpaceDE w:val="0"/>
              <w:autoSpaceDN w:val="0"/>
              <w:adjustRightInd w:val="0"/>
              <w:rPr>
                <w:rFonts w:eastAsia="Times New Roman" w:cs="Times New Roman"/>
                <w:szCs w:val="24"/>
                <w:lang w:eastAsia="ru-RU"/>
              </w:rPr>
            </w:pPr>
            <w:r w:rsidRPr="00F73EAB">
              <w:rPr>
                <w:rFonts w:cs="Times New Roman"/>
                <w:szCs w:val="24"/>
              </w:rPr>
              <w:t xml:space="preserve">Способность оценивать риски и разрабатывать программу превентивных мер для предупреждения и снижения отрицательных последствий кризисных ситуаций </w:t>
            </w:r>
            <w:r w:rsidRPr="0074710D">
              <w:rPr>
                <w:szCs w:val="24"/>
              </w:rPr>
              <w:t>(ПКП-5)</w:t>
            </w:r>
          </w:p>
        </w:tc>
      </w:tr>
    </w:tbl>
    <w:p w14:paraId="70878FAD" w14:textId="77777777" w:rsidR="00165612" w:rsidRPr="009502AC" w:rsidRDefault="00165612" w:rsidP="00165612">
      <w:pPr>
        <w:ind w:firstLine="0"/>
        <w:rPr>
          <w:sz w:val="28"/>
          <w:szCs w:val="28"/>
        </w:rPr>
      </w:pPr>
    </w:p>
    <w:p w14:paraId="49BAD012" w14:textId="3D35A397" w:rsidR="00607878" w:rsidRPr="00A34993" w:rsidRDefault="00165612" w:rsidP="00607878">
      <w:pPr>
        <w:pStyle w:val="1"/>
        <w:spacing w:before="0"/>
        <w:rPr>
          <w:rFonts w:ascii="Times New Roman" w:eastAsiaTheme="minorHAnsi" w:hAnsi="Times New Roman" w:cstheme="minorBidi"/>
          <w:b/>
          <w:color w:val="auto"/>
          <w:sz w:val="28"/>
          <w:szCs w:val="28"/>
        </w:rPr>
      </w:pPr>
      <w:bookmarkStart w:id="20" w:name="_Toc28016149"/>
      <w:r w:rsidRPr="00A34993">
        <w:rPr>
          <w:rFonts w:ascii="Times New Roman" w:eastAsiaTheme="minorHAnsi" w:hAnsi="Times New Roman" w:cstheme="minorBidi"/>
          <w:b/>
          <w:color w:val="auto"/>
          <w:sz w:val="28"/>
          <w:szCs w:val="28"/>
        </w:rPr>
        <w:t>2.</w:t>
      </w:r>
      <w:bookmarkEnd w:id="20"/>
      <w:r w:rsidR="00607878" w:rsidRPr="00A90525">
        <w:rPr>
          <w:rFonts w:ascii="Times New Roman" w:eastAsiaTheme="minorHAnsi" w:hAnsi="Times New Roman" w:cstheme="minorBidi"/>
          <w:b/>
          <w:color w:val="auto"/>
          <w:sz w:val="28"/>
          <w:szCs w:val="28"/>
        </w:rPr>
        <w:t>Определение темы ВКР</w:t>
      </w:r>
    </w:p>
    <w:p w14:paraId="67A0C72A" w14:textId="5DF80F94" w:rsidR="004134CD" w:rsidRPr="00A90525" w:rsidRDefault="004134CD" w:rsidP="004134CD">
      <w:pPr>
        <w:rPr>
          <w:rFonts w:eastAsia="Calibri" w:cs="Times New Roman"/>
          <w:sz w:val="28"/>
          <w:szCs w:val="28"/>
          <w:lang w:eastAsia="ru-RU"/>
        </w:rPr>
      </w:pPr>
      <w:r w:rsidRPr="00A90525">
        <w:rPr>
          <w:rFonts w:eastAsia="Calibri" w:cs="Times New Roman"/>
          <w:sz w:val="28"/>
          <w:szCs w:val="28"/>
          <w:lang w:eastAsia="ru-RU"/>
        </w:rPr>
        <w:t>2.1. Перечень тем ВКР ежегодно формируется департаментом совместно с представителями организаций-работодателей, обсуждается на заседании ученого совета факультета и утверждается на заседании совета департамента.</w:t>
      </w:r>
    </w:p>
    <w:p w14:paraId="1E058814" w14:textId="77777777" w:rsidR="004134CD" w:rsidRPr="00A90525" w:rsidRDefault="004134CD" w:rsidP="004134CD">
      <w:pPr>
        <w:rPr>
          <w:rFonts w:eastAsia="Calibri" w:cs="Times New Roman"/>
          <w:sz w:val="28"/>
          <w:szCs w:val="28"/>
          <w:lang w:eastAsia="ru-RU"/>
        </w:rPr>
      </w:pPr>
      <w:r w:rsidRPr="00A90525">
        <w:rPr>
          <w:rFonts w:eastAsia="Calibri" w:cs="Times New Roman"/>
          <w:sz w:val="28"/>
          <w:szCs w:val="28"/>
          <w:lang w:eastAsia="ru-RU"/>
        </w:rPr>
        <w:t xml:space="preserve">2.2. Студент обязан выбрать тему ВКР до 15 </w:t>
      </w:r>
      <w:r>
        <w:rPr>
          <w:rFonts w:eastAsia="Calibri" w:cs="Times New Roman"/>
          <w:sz w:val="28"/>
          <w:szCs w:val="28"/>
          <w:lang w:eastAsia="ru-RU"/>
        </w:rPr>
        <w:t>октября</w:t>
      </w:r>
      <w:r w:rsidRPr="00A90525">
        <w:rPr>
          <w:rFonts w:eastAsia="Calibri" w:cs="Times New Roman"/>
          <w:sz w:val="28"/>
          <w:szCs w:val="28"/>
          <w:lang w:eastAsia="ru-RU"/>
        </w:rPr>
        <w:t xml:space="preserve"> учебного года, завершающего обучение. Форма заявления о закреплении темы ВКР приведена в приложении </w:t>
      </w:r>
      <w:r>
        <w:rPr>
          <w:rFonts w:eastAsia="Calibri" w:cs="Times New Roman"/>
          <w:sz w:val="28"/>
          <w:szCs w:val="28"/>
          <w:lang w:eastAsia="ru-RU"/>
        </w:rPr>
        <w:t>согласно Положению о ВКР</w:t>
      </w:r>
      <w:r w:rsidRPr="00A90525">
        <w:rPr>
          <w:rFonts w:eastAsia="Calibri" w:cs="Times New Roman"/>
          <w:sz w:val="28"/>
          <w:szCs w:val="28"/>
          <w:lang w:eastAsia="ru-RU"/>
        </w:rPr>
        <w:t>.</w:t>
      </w:r>
    </w:p>
    <w:p w14:paraId="5542175E" w14:textId="77777777" w:rsidR="004134CD" w:rsidRPr="00A90525" w:rsidRDefault="004134CD" w:rsidP="004134CD">
      <w:pPr>
        <w:rPr>
          <w:rFonts w:eastAsia="Calibri" w:cs="Times New Roman"/>
          <w:sz w:val="28"/>
          <w:szCs w:val="28"/>
          <w:lang w:eastAsia="ru-RU"/>
        </w:rPr>
      </w:pPr>
      <w:r w:rsidRPr="00A90525">
        <w:rPr>
          <w:rFonts w:eastAsia="Calibri" w:cs="Times New Roman"/>
          <w:sz w:val="28"/>
          <w:szCs w:val="28"/>
          <w:lang w:eastAsia="ru-RU"/>
        </w:rPr>
        <w:t>Департамент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 преподавательского состава.</w:t>
      </w:r>
    </w:p>
    <w:p w14:paraId="63876283" w14:textId="77777777" w:rsidR="004134CD" w:rsidRDefault="004134CD" w:rsidP="004134CD">
      <w:pPr>
        <w:rPr>
          <w:rFonts w:eastAsia="Calibri" w:cs="Times New Roman"/>
          <w:sz w:val="28"/>
          <w:szCs w:val="28"/>
          <w:lang w:eastAsia="ru-RU"/>
        </w:rPr>
      </w:pPr>
      <w:r w:rsidRPr="00A90525">
        <w:rPr>
          <w:rFonts w:eastAsia="Calibri" w:cs="Times New Roman"/>
          <w:sz w:val="28"/>
          <w:szCs w:val="28"/>
          <w:lang w:eastAsia="ru-RU"/>
        </w:rPr>
        <w:lastRenderedPageBreak/>
        <w:t>Закрепление тем и руководителей ВКР за студентами (при необходимости консультантов) осуществляется приказом Финансового</w:t>
      </w:r>
      <w:r w:rsidRPr="00367EE5">
        <w:t xml:space="preserve"> </w:t>
      </w:r>
      <w:r w:rsidRPr="00367EE5">
        <w:rPr>
          <w:rFonts w:eastAsia="Calibri" w:cs="Times New Roman"/>
          <w:sz w:val="28"/>
          <w:szCs w:val="28"/>
          <w:lang w:eastAsia="ru-RU"/>
        </w:rPr>
        <w:t>университета в установленном порядке не позднее 30 октября текущего учебного года.</w:t>
      </w:r>
    </w:p>
    <w:p w14:paraId="5BDB34F9" w14:textId="77777777" w:rsidR="004134CD" w:rsidRPr="00DD16E3" w:rsidRDefault="004134CD" w:rsidP="004134CD">
      <w:pPr>
        <w:rPr>
          <w:rFonts w:eastAsia="Calibri" w:cs="Times New Roman"/>
          <w:sz w:val="28"/>
        </w:rPr>
      </w:pPr>
      <w:r w:rsidRPr="00367EE5">
        <w:rPr>
          <w:rFonts w:eastAsia="Calibri" w:cs="Times New Roman"/>
          <w:sz w:val="28"/>
        </w:rPr>
        <w:t>2.3. Изменение темы ВКР в исключительных случаях возможно не позднее, чем за 2 месяца, а уточнение темы - не позднее, чем за 1 месяц до предполагаемой даты защиты ВКР, на основании согласованного с руководителем ВКР личного заявления студента, составленного на имя руководителя департамента, с обоснованием причины корректировки. Изменение или уточнение темы оформляется приказом Финансового университета</w:t>
      </w:r>
      <w:r>
        <w:rPr>
          <w:rFonts w:eastAsia="Calibri" w:cs="Times New Roman"/>
          <w:sz w:val="28"/>
        </w:rPr>
        <w:t>.</w:t>
      </w:r>
    </w:p>
    <w:p w14:paraId="3088BA36" w14:textId="77777777" w:rsidR="004134CD" w:rsidRPr="00F162E5" w:rsidRDefault="004134CD" w:rsidP="004134CD">
      <w:pPr>
        <w:pStyle w:val="1"/>
        <w:spacing w:before="0"/>
        <w:rPr>
          <w:rFonts w:ascii="Times New Roman" w:eastAsiaTheme="minorHAnsi" w:hAnsi="Times New Roman" w:cstheme="minorBidi"/>
          <w:b/>
          <w:color w:val="auto"/>
          <w:sz w:val="28"/>
          <w:szCs w:val="28"/>
        </w:rPr>
      </w:pPr>
      <w:bookmarkStart w:id="21" w:name="_Toc28016150"/>
      <w:r>
        <w:rPr>
          <w:rFonts w:ascii="Times New Roman" w:eastAsiaTheme="minorHAnsi" w:hAnsi="Times New Roman" w:cstheme="minorBidi"/>
          <w:b/>
          <w:color w:val="auto"/>
          <w:sz w:val="28"/>
          <w:szCs w:val="28"/>
        </w:rPr>
        <w:t>3.</w:t>
      </w:r>
      <w:r w:rsidRPr="00D44249">
        <w:rPr>
          <w:rFonts w:ascii="Times New Roman" w:eastAsiaTheme="minorHAnsi" w:hAnsi="Times New Roman" w:cstheme="minorBidi"/>
          <w:b/>
          <w:color w:val="auto"/>
          <w:sz w:val="28"/>
          <w:szCs w:val="28"/>
        </w:rPr>
        <w:t xml:space="preserve"> </w:t>
      </w:r>
      <w:r w:rsidRPr="00367EE5">
        <w:rPr>
          <w:rFonts w:ascii="Times New Roman" w:eastAsiaTheme="minorHAnsi" w:hAnsi="Times New Roman" w:cstheme="minorBidi"/>
          <w:b/>
          <w:color w:val="auto"/>
          <w:sz w:val="28"/>
          <w:szCs w:val="28"/>
        </w:rPr>
        <w:t>Руководство и контроль подготовки ВКР</w:t>
      </w:r>
      <w:bookmarkEnd w:id="21"/>
    </w:p>
    <w:p w14:paraId="085C7C1E" w14:textId="77777777" w:rsidR="004134CD" w:rsidRPr="00367EE5" w:rsidRDefault="004134CD" w:rsidP="004134CD">
      <w:pPr>
        <w:rPr>
          <w:sz w:val="28"/>
          <w:szCs w:val="28"/>
        </w:rPr>
      </w:pPr>
      <w:r w:rsidRPr="00367EE5">
        <w:rPr>
          <w:sz w:val="28"/>
          <w:szCs w:val="28"/>
        </w:rPr>
        <w:t>3.1. В обязанности руководителя ВКР входит:</w:t>
      </w:r>
    </w:p>
    <w:p w14:paraId="5F123DD9" w14:textId="77777777" w:rsidR="004134CD" w:rsidRPr="00384D89" w:rsidRDefault="004134CD" w:rsidP="004134CD">
      <w:pPr>
        <w:pStyle w:val="af2"/>
        <w:spacing w:line="360" w:lineRule="auto"/>
        <w:ind w:right="-2"/>
        <w:jc w:val="both"/>
        <w:rPr>
          <w:rFonts w:eastAsiaTheme="minorHAnsi" w:cstheme="minorBidi"/>
          <w:lang w:eastAsia="en-US" w:bidi="ar-SA"/>
        </w:rPr>
      </w:pPr>
      <w:r>
        <w:t>-</w:t>
      </w:r>
      <w:r w:rsidRPr="00384D89">
        <w:rPr>
          <w:rFonts w:eastAsiaTheme="minorHAnsi" w:cstheme="minorBidi"/>
          <w:lang w:eastAsia="en-US" w:bidi="ar-SA"/>
        </w:rPr>
        <w:t xml:space="preserve">оказание помощи обучающемуся при составлении плана BKP, формирование и утверждение плана-задания на BKP по форме согласно приложению </w:t>
      </w:r>
      <w:r>
        <w:rPr>
          <w:rFonts w:eastAsia="Calibri"/>
        </w:rPr>
        <w:t>согласно Положению о ВКР</w:t>
      </w:r>
      <w:r w:rsidRPr="00384D89">
        <w:rPr>
          <w:rFonts w:eastAsiaTheme="minorHAnsi" w:cstheme="minorBidi"/>
          <w:lang w:eastAsia="en-US" w:bidi="ar-SA"/>
        </w:rPr>
        <w:t>;</w:t>
      </w:r>
    </w:p>
    <w:p w14:paraId="59DB9B73" w14:textId="77777777" w:rsidR="004134CD" w:rsidRPr="00384D89" w:rsidRDefault="004134CD" w:rsidP="004134CD">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консультирование обучающегося по подбору литературы, информационного и фактического материала;</w:t>
      </w:r>
    </w:p>
    <w:p w14:paraId="58E78103" w14:textId="77777777" w:rsidR="004134CD" w:rsidRPr="00384D89" w:rsidRDefault="004134CD" w:rsidP="004134CD">
      <w:pPr>
        <w:pStyle w:val="af2"/>
        <w:spacing w:line="360" w:lineRule="auto"/>
        <w:ind w:right="-2"/>
        <w:jc w:val="both"/>
        <w:rPr>
          <w:rFonts w:eastAsiaTheme="minorHAnsi" w:cstheme="minorBidi"/>
          <w:lang w:eastAsia="en-US" w:bidi="ar-SA"/>
        </w:rPr>
      </w:pPr>
      <w:r w:rsidRPr="00384D89">
        <w:rPr>
          <w:rFonts w:eastAsiaTheme="minorHAnsi" w:cstheme="minorBidi"/>
          <w:lang w:eastAsia="en-US" w:bidi="ar-SA"/>
        </w:rPr>
        <w:t>содействие в выборе методики исследования;</w:t>
      </w:r>
    </w:p>
    <w:p w14:paraId="444D420E" w14:textId="77777777" w:rsidR="004134CD" w:rsidRPr="00384D89" w:rsidRDefault="004134CD" w:rsidP="004134CD">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проведение систематических консультаций с обучающимся по проблематике работы, предоставление квалифицированных рекомендаций по содержанию BKP;</w:t>
      </w:r>
    </w:p>
    <w:p w14:paraId="62EBF77D" w14:textId="77777777" w:rsidR="004134CD" w:rsidRPr="00384D89" w:rsidRDefault="004134CD" w:rsidP="004134CD">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осуществление постоянного контроля за ходом подготовки BKP в соответствии с графиком и планом BKP;</w:t>
      </w:r>
    </w:p>
    <w:p w14:paraId="11825F8A" w14:textId="77777777" w:rsidR="004134CD" w:rsidRPr="00384D89" w:rsidRDefault="004134CD" w:rsidP="004134CD">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осуществление контроля за качеством подготовки BKP и принятие решения о</w:t>
      </w:r>
    </w:p>
    <w:p w14:paraId="5197DE8A" w14:textId="77777777" w:rsidR="004134CD" w:rsidRPr="00384D89" w:rsidRDefault="004134CD" w:rsidP="004134CD">
      <w:pPr>
        <w:pStyle w:val="af2"/>
        <w:spacing w:line="360" w:lineRule="auto"/>
        <w:ind w:right="-2" w:firstLine="6"/>
        <w:jc w:val="both"/>
        <w:rPr>
          <w:rFonts w:eastAsiaTheme="minorHAnsi" w:cstheme="minorBidi"/>
          <w:lang w:eastAsia="en-US" w:bidi="ar-SA"/>
        </w:rPr>
      </w:pPr>
      <w:r w:rsidRPr="00384D89">
        <w:rPr>
          <w:rFonts w:eastAsiaTheme="minorHAnsi" w:cstheme="minorBidi"/>
          <w:lang w:eastAsia="en-US" w:bidi="ar-SA"/>
        </w:rPr>
        <w:t>размещении обучающи</w:t>
      </w:r>
      <w:r>
        <w:rPr>
          <w:rFonts w:eastAsiaTheme="minorHAnsi" w:cstheme="minorBidi"/>
          <w:lang w:eastAsia="en-US" w:bidi="ar-SA"/>
        </w:rPr>
        <w:t>мся</w:t>
      </w:r>
      <w:r w:rsidRPr="00384D89">
        <w:rPr>
          <w:rFonts w:eastAsiaTheme="minorHAnsi" w:cstheme="minorBidi"/>
          <w:lang w:eastAsia="en-US" w:bidi="ar-SA"/>
        </w:rPr>
        <w:t xml:space="preserve"> завершенной BKP в электронном виде (далее - ЭВКР) на платформе org.fa.ru, входящей в электронную информационно-образовательную среду Финансового университета (далее — платформа);</w:t>
      </w:r>
    </w:p>
    <w:p w14:paraId="4A4130D2" w14:textId="69F8F416" w:rsidR="004134CD" w:rsidRPr="00384D89" w:rsidRDefault="004134CD" w:rsidP="004134CD">
      <w:pPr>
        <w:pStyle w:val="af2"/>
        <w:spacing w:line="360" w:lineRule="auto"/>
        <w:jc w:val="both"/>
        <w:rPr>
          <w:rFonts w:eastAsiaTheme="minorHAnsi" w:cstheme="minorBidi"/>
          <w:lang w:eastAsia="en-US" w:bidi="ar-SA"/>
        </w:rPr>
      </w:pPr>
      <w:r w:rsidRPr="00384D89">
        <w:rPr>
          <w:rFonts w:eastAsiaTheme="minorHAnsi" w:cstheme="minorBidi"/>
          <w:lang w:eastAsia="en-US" w:bidi="ar-SA"/>
        </w:rPr>
        <w:t xml:space="preserve">своевременное информирование служебной запиской руководителя департамента (заведующего кафедрой), а также руководство факультета </w:t>
      </w:r>
      <w:r w:rsidRPr="00384D89">
        <w:rPr>
          <w:rFonts w:eastAsiaTheme="minorHAnsi" w:cstheme="minorBidi"/>
          <w:lang w:eastAsia="en-US" w:bidi="ar-SA"/>
        </w:rPr>
        <w:lastRenderedPageBreak/>
        <w:t>(института, филиала) в случае нарушения обучающимся графика подготовки BKP или сроков размещения BKP на платформе для применения мер дисциплинарного взыскания, предусмотренных Правилами внутреннего трудового и внутреннего распорядка обучающихся, утвержденными приказом Финуниверситета;</w:t>
      </w:r>
    </w:p>
    <w:p w14:paraId="41FAB637" w14:textId="692CB807" w:rsidR="004134CD" w:rsidRDefault="004134CD" w:rsidP="004134CD">
      <w:pPr>
        <w:pStyle w:val="af2"/>
        <w:spacing w:line="360" w:lineRule="auto"/>
        <w:jc w:val="both"/>
        <w:rPr>
          <w:rFonts w:eastAsia="Calibri"/>
        </w:rPr>
      </w:pPr>
      <w:r w:rsidRPr="00384D89">
        <w:rPr>
          <w:rFonts w:eastAsiaTheme="minorHAnsi" w:cstheme="minorBidi"/>
          <w:lang w:eastAsia="en-US" w:bidi="ar-SA"/>
        </w:rPr>
        <w:t>проверка размещенной работы, в том числе анализ отчета системы</w:t>
      </w:r>
      <w:r>
        <w:rPr>
          <w:rFonts w:eastAsiaTheme="minorHAnsi" w:cstheme="minorBidi"/>
          <w:lang w:eastAsia="en-US" w:bidi="ar-SA"/>
        </w:rPr>
        <w:t xml:space="preserve"> </w:t>
      </w:r>
      <w:r w:rsidRPr="00384D89">
        <w:rPr>
          <w:rFonts w:eastAsiaTheme="minorHAnsi" w:cstheme="minorBidi"/>
          <w:lang w:eastAsia="en-US" w:bidi="ar-SA"/>
        </w:rPr>
        <w:t>«Антиплагиат.</w:t>
      </w:r>
      <w:r w:rsidR="00134688">
        <w:rPr>
          <w:rFonts w:eastAsiaTheme="minorHAnsi" w:cstheme="minorBidi"/>
          <w:lang w:eastAsia="en-US" w:bidi="ar-SA"/>
        </w:rPr>
        <w:t xml:space="preserve"> </w:t>
      </w:r>
      <w:r w:rsidRPr="00384D89">
        <w:rPr>
          <w:rFonts w:eastAsiaTheme="minorHAnsi" w:cstheme="minorBidi"/>
          <w:lang w:eastAsia="en-US" w:bidi="ar-SA"/>
        </w:rPr>
        <w:t xml:space="preserve">ВУЗ» на наличие заимствований, принятие решения о ее готовности, а также подготовка и своевременное размещение на платформе письменного отзыва о работе обучающегося в период подготовки BKP по формам, установленным департаментом согласно приложению </w:t>
      </w:r>
      <w:r>
        <w:rPr>
          <w:rFonts w:eastAsiaTheme="minorHAnsi" w:cstheme="minorBidi"/>
          <w:lang w:eastAsia="en-US" w:bidi="ar-SA"/>
        </w:rPr>
        <w:t xml:space="preserve">в </w:t>
      </w:r>
      <w:r>
        <w:rPr>
          <w:rFonts w:eastAsia="Calibri"/>
        </w:rPr>
        <w:t>Положении о ВКР</w:t>
      </w:r>
      <w:r w:rsidRPr="00A90525">
        <w:rPr>
          <w:rFonts w:eastAsia="Calibri"/>
        </w:rPr>
        <w:t>.</w:t>
      </w:r>
    </w:p>
    <w:p w14:paraId="4A2D3239" w14:textId="77777777" w:rsidR="004134CD" w:rsidRDefault="004134CD" w:rsidP="004134CD">
      <w:pPr>
        <w:pStyle w:val="af2"/>
        <w:spacing w:line="360" w:lineRule="auto"/>
        <w:jc w:val="both"/>
        <w:rPr>
          <w:rFonts w:eastAsiaTheme="minorHAnsi" w:cstheme="minorBidi"/>
          <w:lang w:eastAsia="en-US" w:bidi="ar-SA"/>
        </w:rPr>
      </w:pPr>
      <w:r w:rsidRPr="00384D89">
        <w:rPr>
          <w:rFonts w:eastAsiaTheme="minorHAnsi" w:cstheme="minorBidi"/>
          <w:lang w:eastAsia="en-US" w:bidi="ar-SA"/>
        </w:rPr>
        <w:t>консультирование обучающегося при подготовке презентации и доклада для защиты BKP;</w:t>
      </w:r>
    </w:p>
    <w:p w14:paraId="42EC912B" w14:textId="77777777" w:rsidR="004134CD" w:rsidRPr="00384D89" w:rsidRDefault="004134CD" w:rsidP="004134CD">
      <w:pPr>
        <w:pStyle w:val="af2"/>
        <w:spacing w:line="360" w:lineRule="auto"/>
        <w:jc w:val="both"/>
        <w:rPr>
          <w:rFonts w:eastAsiaTheme="minorHAnsi" w:cstheme="minorBidi"/>
          <w:lang w:eastAsia="en-US" w:bidi="ar-SA"/>
        </w:rPr>
      </w:pPr>
      <w:r>
        <w:t>присутствие на защите BKP, при условии его незанятости в аудиторной</w:t>
      </w:r>
      <w:r>
        <w:rPr>
          <w:spacing w:val="1"/>
        </w:rPr>
        <w:t xml:space="preserve"> </w:t>
      </w:r>
      <w:r>
        <w:t>работе</w:t>
      </w:r>
      <w:r>
        <w:rPr>
          <w:spacing w:val="4"/>
        </w:rPr>
        <w:t xml:space="preserve"> </w:t>
      </w:r>
      <w:r>
        <w:t>с</w:t>
      </w:r>
      <w:r>
        <w:rPr>
          <w:spacing w:val="-9"/>
        </w:rPr>
        <w:t xml:space="preserve"> </w:t>
      </w:r>
      <w:r>
        <w:t>обучающимися</w:t>
      </w:r>
      <w:r>
        <w:rPr>
          <w:spacing w:val="22"/>
        </w:rPr>
        <w:t xml:space="preserve"> </w:t>
      </w:r>
      <w:r>
        <w:t>Финансового</w:t>
      </w:r>
      <w:r>
        <w:rPr>
          <w:spacing w:val="24"/>
        </w:rPr>
        <w:t xml:space="preserve"> </w:t>
      </w:r>
      <w:r>
        <w:t>университета.</w:t>
      </w:r>
    </w:p>
    <w:p w14:paraId="0889FE02" w14:textId="77777777" w:rsidR="004134CD" w:rsidRPr="00367EE5" w:rsidRDefault="004134CD" w:rsidP="004134CD">
      <w:pPr>
        <w:rPr>
          <w:sz w:val="28"/>
          <w:szCs w:val="28"/>
        </w:rPr>
      </w:pPr>
      <w:r w:rsidRPr="00367EE5">
        <w:rPr>
          <w:sz w:val="28"/>
          <w:szCs w:val="28"/>
        </w:rPr>
        <w:t>3.2. Консультант обязан:</w:t>
      </w:r>
    </w:p>
    <w:p w14:paraId="30E24EF8" w14:textId="77777777" w:rsidR="004134CD" w:rsidRPr="00367EE5" w:rsidRDefault="004134CD" w:rsidP="004134CD">
      <w:pPr>
        <w:ind w:right="-2"/>
        <w:rPr>
          <w:sz w:val="28"/>
          <w:szCs w:val="28"/>
        </w:rPr>
      </w:pPr>
      <w:r w:rsidRPr="00367EE5">
        <w:rPr>
          <w:sz w:val="28"/>
          <w:szCs w:val="28"/>
        </w:rPr>
        <w:t>• оказывать консультационную помощь студенту в выборе методики исследования, в подборе литературы и фактического материала в части содержания консультируемого вопроса;</w:t>
      </w:r>
    </w:p>
    <w:p w14:paraId="74FC5B6E" w14:textId="77777777" w:rsidR="004134CD" w:rsidRPr="00367EE5" w:rsidRDefault="004134CD" w:rsidP="004134CD">
      <w:pPr>
        <w:rPr>
          <w:sz w:val="28"/>
          <w:szCs w:val="28"/>
        </w:rPr>
      </w:pPr>
      <w:r w:rsidRPr="00367EE5">
        <w:rPr>
          <w:sz w:val="28"/>
          <w:szCs w:val="28"/>
        </w:rPr>
        <w:t>• давать квалифицированные рекомендации в части содержания консультируемого вопроса;</w:t>
      </w:r>
    </w:p>
    <w:p w14:paraId="104C74EA" w14:textId="77777777" w:rsidR="004134CD" w:rsidRPr="00367EE5" w:rsidRDefault="004134CD" w:rsidP="004134CD">
      <w:pPr>
        <w:rPr>
          <w:sz w:val="28"/>
          <w:szCs w:val="28"/>
        </w:rPr>
      </w:pPr>
      <w:r w:rsidRPr="00367EE5">
        <w:rPr>
          <w:sz w:val="28"/>
          <w:szCs w:val="28"/>
        </w:rPr>
        <w:t>• контролировать ход выполнения ВКР в части содержания консультируемого вопроса.</w:t>
      </w:r>
    </w:p>
    <w:p w14:paraId="602DE27D" w14:textId="77777777" w:rsidR="004134CD" w:rsidRPr="00367EE5" w:rsidRDefault="004134CD" w:rsidP="004134CD">
      <w:pPr>
        <w:rPr>
          <w:sz w:val="28"/>
          <w:szCs w:val="28"/>
        </w:rPr>
      </w:pPr>
      <w:r w:rsidRPr="00367EE5">
        <w:rPr>
          <w:sz w:val="28"/>
          <w:szCs w:val="28"/>
        </w:rPr>
        <w:t xml:space="preserve">3.3. </w:t>
      </w:r>
      <w:r>
        <w:rPr>
          <w:w w:val="95"/>
          <w:sz w:val="29"/>
        </w:rPr>
        <w:t>Обучающийся</w:t>
      </w:r>
      <w:r>
        <w:rPr>
          <w:spacing w:val="34"/>
          <w:w w:val="95"/>
          <w:sz w:val="29"/>
        </w:rPr>
        <w:t xml:space="preserve"> </w:t>
      </w:r>
      <w:r>
        <w:rPr>
          <w:w w:val="95"/>
          <w:sz w:val="29"/>
        </w:rPr>
        <w:t>в</w:t>
      </w:r>
      <w:r>
        <w:rPr>
          <w:spacing w:val="1"/>
          <w:w w:val="95"/>
          <w:sz w:val="29"/>
        </w:rPr>
        <w:t xml:space="preserve"> </w:t>
      </w:r>
      <w:r>
        <w:rPr>
          <w:w w:val="95"/>
          <w:sz w:val="29"/>
        </w:rPr>
        <w:t>рамках</w:t>
      </w:r>
      <w:r>
        <w:rPr>
          <w:spacing w:val="17"/>
          <w:w w:val="95"/>
          <w:sz w:val="29"/>
        </w:rPr>
        <w:t xml:space="preserve"> </w:t>
      </w:r>
      <w:r>
        <w:rPr>
          <w:w w:val="95"/>
          <w:sz w:val="29"/>
        </w:rPr>
        <w:t>подготовки</w:t>
      </w:r>
      <w:r>
        <w:rPr>
          <w:spacing w:val="27"/>
          <w:w w:val="95"/>
          <w:sz w:val="29"/>
        </w:rPr>
        <w:t xml:space="preserve"> </w:t>
      </w:r>
      <w:r>
        <w:rPr>
          <w:w w:val="95"/>
          <w:sz w:val="29"/>
        </w:rPr>
        <w:t>BKP</w:t>
      </w:r>
      <w:r>
        <w:rPr>
          <w:spacing w:val="6"/>
          <w:w w:val="95"/>
          <w:sz w:val="29"/>
        </w:rPr>
        <w:t xml:space="preserve"> </w:t>
      </w:r>
      <w:r>
        <w:rPr>
          <w:w w:val="95"/>
          <w:sz w:val="29"/>
        </w:rPr>
        <w:t>обязан</w:t>
      </w:r>
      <w:r w:rsidRPr="00367EE5">
        <w:rPr>
          <w:sz w:val="28"/>
          <w:szCs w:val="28"/>
        </w:rPr>
        <w:t>:</w:t>
      </w:r>
    </w:p>
    <w:p w14:paraId="5B56B910" w14:textId="77777777" w:rsidR="004134CD" w:rsidRPr="007B152B" w:rsidRDefault="004134CD" w:rsidP="004134CD">
      <w:pPr>
        <w:pStyle w:val="af2"/>
        <w:spacing w:line="360" w:lineRule="auto"/>
        <w:ind w:hanging="4"/>
        <w:jc w:val="both"/>
        <w:rPr>
          <w:w w:val="95"/>
          <w:sz w:val="29"/>
          <w:szCs w:val="22"/>
        </w:rPr>
      </w:pPr>
      <w:r>
        <w:rPr>
          <w:rFonts w:eastAsiaTheme="minorHAnsi" w:cstheme="minorBidi"/>
          <w:w w:val="95"/>
          <w:sz w:val="29"/>
          <w:szCs w:val="22"/>
          <w:lang w:eastAsia="en-US" w:bidi="ar-SA"/>
        </w:rPr>
        <w:t>-</w:t>
      </w:r>
      <w:r w:rsidRPr="007B152B">
        <w:rPr>
          <w:rFonts w:eastAsiaTheme="minorHAnsi" w:cstheme="minorBidi"/>
          <w:w w:val="95"/>
          <w:sz w:val="29"/>
          <w:szCs w:val="22"/>
          <w:lang w:eastAsia="en-US" w:bidi="ar-SA"/>
        </w:rPr>
        <w:t>выбрать и согласовать с потенциальным руководителем тему BKP; разработать план и согласовать с назначенным руководителем план-задание</w:t>
      </w:r>
      <w:r>
        <w:rPr>
          <w:rFonts w:eastAsiaTheme="minorHAnsi" w:cstheme="minorBidi"/>
          <w:w w:val="95"/>
          <w:sz w:val="29"/>
          <w:szCs w:val="22"/>
          <w:lang w:eastAsia="en-US" w:bidi="ar-SA"/>
        </w:rPr>
        <w:t xml:space="preserve"> </w:t>
      </w:r>
      <w:r w:rsidRPr="007B152B">
        <w:rPr>
          <w:rFonts w:eastAsiaTheme="minorHAnsi" w:cstheme="minorBidi"/>
          <w:w w:val="95"/>
          <w:sz w:val="29"/>
          <w:szCs w:val="22"/>
          <w:lang w:eastAsia="en-US" w:bidi="ar-SA"/>
        </w:rPr>
        <w:t>на BKP, а также разместить его для утверждения руководителем на платформе не</w:t>
      </w:r>
      <w:r>
        <w:rPr>
          <w:rFonts w:eastAsiaTheme="minorHAnsi" w:cstheme="minorBidi"/>
          <w:w w:val="95"/>
          <w:sz w:val="29"/>
          <w:szCs w:val="22"/>
          <w:lang w:eastAsia="en-US" w:bidi="ar-SA"/>
        </w:rPr>
        <w:t xml:space="preserve"> </w:t>
      </w:r>
      <w:r w:rsidRPr="007B152B">
        <w:rPr>
          <w:w w:val="95"/>
          <w:sz w:val="29"/>
        </w:rPr>
        <w:t>позднее 15 календарных дней с даты издания приказа о закреплении темы BKP</w:t>
      </w:r>
      <w:r w:rsidRPr="007B152B">
        <w:rPr>
          <w:w w:val="95"/>
          <w:sz w:val="29"/>
          <w:szCs w:val="22"/>
        </w:rPr>
        <w:t>;</w:t>
      </w:r>
    </w:p>
    <w:p w14:paraId="29068AFB" w14:textId="77777777" w:rsidR="004134CD" w:rsidRPr="00367EE5" w:rsidRDefault="004134CD" w:rsidP="004134CD">
      <w:pPr>
        <w:ind w:hanging="4"/>
        <w:rPr>
          <w:sz w:val="28"/>
          <w:szCs w:val="28"/>
        </w:rPr>
      </w:pPr>
      <w:r>
        <w:rPr>
          <w:sz w:val="28"/>
          <w:szCs w:val="28"/>
        </w:rPr>
        <w:t>-</w:t>
      </w:r>
      <w:r w:rsidRPr="00367EE5">
        <w:rPr>
          <w:sz w:val="28"/>
          <w:szCs w:val="28"/>
        </w:rPr>
        <w:t>регулярно общаться с руководителем ВКР (и консультантом при наличии) и информировать его о проделанной работе;</w:t>
      </w:r>
    </w:p>
    <w:p w14:paraId="7B0E95CC" w14:textId="77777777" w:rsidR="004134CD" w:rsidRDefault="004134CD" w:rsidP="004134CD">
      <w:pPr>
        <w:ind w:hanging="4"/>
        <w:rPr>
          <w:sz w:val="28"/>
          <w:szCs w:val="28"/>
        </w:rPr>
      </w:pPr>
      <w:r>
        <w:rPr>
          <w:sz w:val="28"/>
          <w:szCs w:val="28"/>
        </w:rPr>
        <w:lastRenderedPageBreak/>
        <w:t>-</w:t>
      </w:r>
      <w:r w:rsidRPr="00367EE5">
        <w:rPr>
          <w:sz w:val="28"/>
          <w:szCs w:val="28"/>
        </w:rPr>
        <w:t>представить ВКР в установленные сроки</w:t>
      </w:r>
      <w:r>
        <w:rPr>
          <w:sz w:val="28"/>
          <w:szCs w:val="28"/>
        </w:rPr>
        <w:t>;</w:t>
      </w:r>
    </w:p>
    <w:p w14:paraId="7995B269" w14:textId="77777777" w:rsidR="004134CD" w:rsidRPr="007B152B" w:rsidRDefault="004134CD" w:rsidP="004134CD">
      <w:pPr>
        <w:pStyle w:val="af2"/>
        <w:spacing w:before="22" w:line="360" w:lineRule="auto"/>
        <w:ind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оформить BKP в соответствии с установленными требованиями;</w:t>
      </w:r>
    </w:p>
    <w:p w14:paraId="7EEA575C" w14:textId="77777777" w:rsidR="004134CD" w:rsidRPr="007B152B" w:rsidRDefault="004134CD" w:rsidP="004134CD">
      <w:pPr>
        <w:pStyle w:val="af2"/>
        <w:spacing w:before="26" w:line="360" w:lineRule="auto"/>
        <w:ind w:right="193"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загрузить (разместить) BKP на платформу для проверки работы руководителем; информировать руководителя о размещении BKP на платформе;</w:t>
      </w:r>
    </w:p>
    <w:p w14:paraId="7F264FF1" w14:textId="77777777" w:rsidR="004134CD" w:rsidRPr="007B152B" w:rsidRDefault="004134CD" w:rsidP="004134CD">
      <w:pPr>
        <w:pStyle w:val="af2"/>
        <w:tabs>
          <w:tab w:val="left" w:pos="1991"/>
          <w:tab w:val="left" w:pos="3548"/>
          <w:tab w:val="left" w:pos="5332"/>
          <w:tab w:val="left" w:pos="6166"/>
          <w:tab w:val="left" w:pos="6998"/>
          <w:tab w:val="left" w:pos="9356"/>
        </w:tabs>
        <w:spacing w:line="360" w:lineRule="auto"/>
        <w:ind w:right="134"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пройти</w:t>
      </w:r>
      <w:r>
        <w:rPr>
          <w:rFonts w:eastAsiaTheme="minorHAnsi" w:cstheme="minorBidi"/>
          <w:lang w:eastAsia="en-US" w:bidi="ar-SA"/>
        </w:rPr>
        <w:t xml:space="preserve"> </w:t>
      </w:r>
      <w:r w:rsidRPr="007B152B">
        <w:rPr>
          <w:rFonts w:eastAsiaTheme="minorHAnsi" w:cstheme="minorBidi"/>
          <w:lang w:eastAsia="en-US" w:bidi="ar-SA"/>
        </w:rPr>
        <w:t>процедуру</w:t>
      </w:r>
      <w:r>
        <w:rPr>
          <w:rFonts w:eastAsiaTheme="minorHAnsi" w:cstheme="minorBidi"/>
          <w:lang w:eastAsia="en-US" w:bidi="ar-SA"/>
        </w:rPr>
        <w:t xml:space="preserve"> </w:t>
      </w:r>
      <w:r w:rsidRPr="007B152B">
        <w:rPr>
          <w:rFonts w:eastAsiaTheme="minorHAnsi" w:cstheme="minorBidi"/>
          <w:lang w:eastAsia="en-US" w:bidi="ar-SA"/>
        </w:rPr>
        <w:t>предзащиты</w:t>
      </w:r>
      <w:r>
        <w:rPr>
          <w:rFonts w:eastAsiaTheme="minorHAnsi" w:cstheme="minorBidi"/>
          <w:lang w:eastAsia="en-US" w:bidi="ar-SA"/>
        </w:rPr>
        <w:t xml:space="preserve"> </w:t>
      </w:r>
      <w:r w:rsidRPr="007B152B">
        <w:rPr>
          <w:rFonts w:eastAsiaTheme="minorHAnsi" w:cstheme="minorBidi"/>
          <w:lang w:eastAsia="en-US" w:bidi="ar-SA"/>
        </w:rPr>
        <w:t>BKP</w:t>
      </w:r>
      <w:r>
        <w:rPr>
          <w:rFonts w:eastAsiaTheme="minorHAnsi" w:cstheme="minorBidi"/>
          <w:lang w:eastAsia="en-US" w:bidi="ar-SA"/>
        </w:rPr>
        <w:t xml:space="preserve"> </w:t>
      </w:r>
      <w:r w:rsidRPr="007B152B">
        <w:rPr>
          <w:rFonts w:eastAsiaTheme="minorHAnsi" w:cstheme="minorBidi"/>
          <w:lang w:eastAsia="en-US" w:bidi="ar-SA"/>
        </w:rPr>
        <w:t>(при</w:t>
      </w:r>
      <w:r>
        <w:rPr>
          <w:rFonts w:eastAsiaTheme="minorHAnsi" w:cstheme="minorBidi"/>
          <w:lang w:eastAsia="en-US" w:bidi="ar-SA"/>
        </w:rPr>
        <w:t xml:space="preserve"> </w:t>
      </w:r>
      <w:r w:rsidRPr="007B152B">
        <w:rPr>
          <w:rFonts w:eastAsiaTheme="minorHAnsi" w:cstheme="minorBidi"/>
          <w:lang w:eastAsia="en-US" w:bidi="ar-SA"/>
        </w:rPr>
        <w:t>установлении</w:t>
      </w:r>
      <w:r>
        <w:rPr>
          <w:rFonts w:eastAsiaTheme="minorHAnsi" w:cstheme="minorBidi"/>
          <w:lang w:eastAsia="en-US" w:bidi="ar-SA"/>
        </w:rPr>
        <w:t xml:space="preserve"> </w:t>
      </w:r>
      <w:r w:rsidRPr="007B152B">
        <w:rPr>
          <w:rFonts w:eastAsiaTheme="minorHAnsi" w:cstheme="minorBidi"/>
          <w:lang w:eastAsia="en-US" w:bidi="ar-SA"/>
        </w:rPr>
        <w:t>процедуры предзащиты руководителем департамента (заведующим кафедрой);</w:t>
      </w:r>
    </w:p>
    <w:p w14:paraId="7BD5C390" w14:textId="77777777" w:rsidR="004134CD" w:rsidRPr="007B152B" w:rsidRDefault="004134CD" w:rsidP="004134CD">
      <w:pPr>
        <w:pStyle w:val="af2"/>
        <w:spacing w:line="360" w:lineRule="auto"/>
        <w:ind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разместить окончательную версию BKP на платформе;</w:t>
      </w:r>
    </w:p>
    <w:p w14:paraId="52BC649F" w14:textId="77777777" w:rsidR="004134CD" w:rsidRPr="007B152B" w:rsidRDefault="004134CD" w:rsidP="004134CD">
      <w:pPr>
        <w:pStyle w:val="af2"/>
        <w:spacing w:before="7" w:line="360" w:lineRule="auto"/>
        <w:ind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подготовить доклад и (или) презентацию для защиты BKP, согласовать их с научным руководителем.</w:t>
      </w:r>
    </w:p>
    <w:p w14:paraId="206D049A" w14:textId="77777777" w:rsidR="004134CD" w:rsidRPr="000865EC" w:rsidRDefault="004134CD" w:rsidP="004134CD">
      <w:pPr>
        <w:rPr>
          <w:sz w:val="28"/>
          <w:szCs w:val="28"/>
        </w:rPr>
      </w:pPr>
      <w:r w:rsidRPr="00367EE5">
        <w:rPr>
          <w:sz w:val="28"/>
          <w:szCs w:val="28"/>
        </w:rPr>
        <w:t xml:space="preserve">3.4. Требования к отзыву руководителя ВКР и форма отзыва представлена в приложении </w:t>
      </w:r>
      <w:r>
        <w:rPr>
          <w:rFonts w:eastAsia="Calibri" w:cs="Times New Roman"/>
          <w:sz w:val="28"/>
          <w:szCs w:val="28"/>
          <w:lang w:eastAsia="ru-RU"/>
        </w:rPr>
        <w:t>согласно Положению о ВКР</w:t>
      </w:r>
      <w:r w:rsidRPr="00A90525">
        <w:rPr>
          <w:rFonts w:eastAsia="Calibri" w:cs="Times New Roman"/>
          <w:sz w:val="28"/>
          <w:szCs w:val="28"/>
          <w:lang w:eastAsia="ru-RU"/>
        </w:rPr>
        <w:t>.</w:t>
      </w:r>
    </w:p>
    <w:p w14:paraId="34800C6A" w14:textId="77777777" w:rsidR="004134CD" w:rsidRPr="00AA009D" w:rsidRDefault="004134CD" w:rsidP="004134CD">
      <w:pPr>
        <w:pStyle w:val="1"/>
        <w:spacing w:before="0"/>
        <w:rPr>
          <w:rFonts w:ascii="Times New Roman" w:eastAsia="Calibri" w:hAnsi="Times New Roman" w:cs="Times New Roman"/>
          <w:b/>
          <w:color w:val="auto"/>
          <w:sz w:val="28"/>
          <w:szCs w:val="28"/>
        </w:rPr>
      </w:pPr>
      <w:bookmarkStart w:id="22" w:name="_Toc28016151"/>
      <w:r>
        <w:rPr>
          <w:rFonts w:ascii="Times New Roman" w:eastAsia="Calibri" w:hAnsi="Times New Roman" w:cs="Times New Roman"/>
          <w:b/>
          <w:color w:val="auto"/>
          <w:sz w:val="28"/>
          <w:szCs w:val="28"/>
        </w:rPr>
        <w:t>4.</w:t>
      </w:r>
      <w:r w:rsidRPr="00AA009D">
        <w:rPr>
          <w:rFonts w:ascii="Times New Roman" w:eastAsia="Calibri" w:hAnsi="Times New Roman" w:cs="Times New Roman"/>
          <w:b/>
          <w:color w:val="auto"/>
          <w:sz w:val="28"/>
          <w:szCs w:val="28"/>
        </w:rPr>
        <w:t xml:space="preserve"> </w:t>
      </w:r>
      <w:r w:rsidRPr="00367EE5">
        <w:rPr>
          <w:rFonts w:ascii="Times New Roman" w:eastAsia="Calibri" w:hAnsi="Times New Roman" w:cs="Times New Roman"/>
          <w:b/>
          <w:color w:val="auto"/>
          <w:sz w:val="28"/>
          <w:szCs w:val="28"/>
        </w:rPr>
        <w:t>Структура и содержание ВКР</w:t>
      </w:r>
      <w:bookmarkEnd w:id="22"/>
    </w:p>
    <w:p w14:paraId="2F691BB8" w14:textId="77777777" w:rsidR="004134CD" w:rsidRPr="00367EE5" w:rsidRDefault="004134CD" w:rsidP="004134CD">
      <w:pPr>
        <w:rPr>
          <w:sz w:val="28"/>
          <w:szCs w:val="28"/>
        </w:rPr>
      </w:pPr>
      <w:r w:rsidRPr="00367EE5">
        <w:rPr>
          <w:sz w:val="28"/>
          <w:szCs w:val="28"/>
        </w:rPr>
        <w:t>4.1. ВКР должна отвечать следующим требованиям:</w:t>
      </w:r>
    </w:p>
    <w:p w14:paraId="6E593A2F" w14:textId="77777777" w:rsidR="004134CD" w:rsidRPr="00367EE5" w:rsidRDefault="004134CD" w:rsidP="004134CD">
      <w:pPr>
        <w:rPr>
          <w:sz w:val="28"/>
          <w:szCs w:val="28"/>
        </w:rPr>
      </w:pPr>
      <w:r w:rsidRPr="00367EE5">
        <w:rPr>
          <w:sz w:val="28"/>
          <w:szCs w:val="28"/>
        </w:rPr>
        <w:t>• наличие в работе всех структурных элементов исследования: теоретической, аналитической и практической составляющих;</w:t>
      </w:r>
    </w:p>
    <w:p w14:paraId="7019FCD4" w14:textId="77777777" w:rsidR="004134CD" w:rsidRPr="00367EE5" w:rsidRDefault="004134CD" w:rsidP="004134CD">
      <w:pPr>
        <w:rPr>
          <w:sz w:val="28"/>
          <w:szCs w:val="28"/>
        </w:rPr>
      </w:pPr>
      <w:r w:rsidRPr="00367EE5">
        <w:rPr>
          <w:sz w:val="28"/>
          <w:szCs w:val="28"/>
        </w:rPr>
        <w:t>• использование в аналитической части исследования обоснованного комплекса методов и методик, способствующих раскрытию сути проблемы;</w:t>
      </w:r>
    </w:p>
    <w:p w14:paraId="3005569D" w14:textId="77777777" w:rsidR="004134CD" w:rsidRPr="00367EE5" w:rsidRDefault="004134CD" w:rsidP="004134CD">
      <w:pPr>
        <w:rPr>
          <w:sz w:val="28"/>
          <w:szCs w:val="28"/>
        </w:rPr>
      </w:pPr>
      <w:r w:rsidRPr="00367EE5">
        <w:rPr>
          <w:sz w:val="28"/>
          <w:szCs w:val="28"/>
        </w:rPr>
        <w:t>• наличие в работе материала, который может стать источником дальнейших исследований;</w:t>
      </w:r>
    </w:p>
    <w:p w14:paraId="57D899C7" w14:textId="77777777" w:rsidR="004134CD" w:rsidRPr="00367EE5" w:rsidRDefault="004134CD" w:rsidP="004134CD">
      <w:pPr>
        <w:rPr>
          <w:sz w:val="28"/>
          <w:szCs w:val="28"/>
        </w:rPr>
      </w:pPr>
      <w:r w:rsidRPr="00367EE5">
        <w:rPr>
          <w:sz w:val="28"/>
          <w:szCs w:val="28"/>
        </w:rPr>
        <w:t>• достаточность и современность использованного библиографического материала</w:t>
      </w:r>
    </w:p>
    <w:p w14:paraId="2B9051D8" w14:textId="77777777" w:rsidR="004134CD" w:rsidRPr="00367EE5" w:rsidRDefault="004134CD" w:rsidP="004134CD">
      <w:pPr>
        <w:rPr>
          <w:sz w:val="28"/>
          <w:szCs w:val="28"/>
        </w:rPr>
      </w:pPr>
      <w:r w:rsidRPr="00367EE5">
        <w:rPr>
          <w:sz w:val="28"/>
          <w:szCs w:val="28"/>
        </w:rPr>
        <w:t>4.2. ВКР должна включать следующие структурные элементы:</w:t>
      </w:r>
    </w:p>
    <w:p w14:paraId="5AA08A2F" w14:textId="77777777" w:rsidR="004134CD" w:rsidRPr="00367EE5" w:rsidRDefault="004134CD" w:rsidP="004134CD">
      <w:pPr>
        <w:rPr>
          <w:sz w:val="28"/>
          <w:szCs w:val="28"/>
        </w:rPr>
      </w:pPr>
      <w:r w:rsidRPr="00367EE5">
        <w:rPr>
          <w:sz w:val="28"/>
          <w:szCs w:val="28"/>
        </w:rPr>
        <w:t>• титульный лист (</w:t>
      </w:r>
      <w:r>
        <w:rPr>
          <w:rFonts w:eastAsia="Calibri" w:cs="Times New Roman"/>
          <w:sz w:val="28"/>
          <w:szCs w:val="28"/>
          <w:lang w:eastAsia="ru-RU"/>
        </w:rPr>
        <w:t>согласно Положению о ВКР</w:t>
      </w:r>
      <w:r w:rsidRPr="00A90525">
        <w:rPr>
          <w:rFonts w:eastAsia="Calibri" w:cs="Times New Roman"/>
          <w:sz w:val="28"/>
          <w:szCs w:val="28"/>
          <w:lang w:eastAsia="ru-RU"/>
        </w:rPr>
        <w:t>.</w:t>
      </w:r>
      <w:r w:rsidRPr="00367EE5">
        <w:rPr>
          <w:sz w:val="28"/>
          <w:szCs w:val="28"/>
        </w:rPr>
        <w:t>);</w:t>
      </w:r>
    </w:p>
    <w:p w14:paraId="5BE20830" w14:textId="77777777" w:rsidR="004134CD" w:rsidRPr="00367EE5" w:rsidRDefault="004134CD" w:rsidP="004134CD">
      <w:pPr>
        <w:rPr>
          <w:sz w:val="28"/>
          <w:szCs w:val="28"/>
        </w:rPr>
      </w:pPr>
      <w:r w:rsidRPr="00367EE5">
        <w:rPr>
          <w:sz w:val="28"/>
          <w:szCs w:val="28"/>
        </w:rPr>
        <w:t>• оглавление;</w:t>
      </w:r>
    </w:p>
    <w:p w14:paraId="0960EE7C" w14:textId="77777777" w:rsidR="004134CD" w:rsidRPr="00367EE5" w:rsidRDefault="004134CD" w:rsidP="004134CD">
      <w:pPr>
        <w:rPr>
          <w:sz w:val="28"/>
          <w:szCs w:val="28"/>
        </w:rPr>
      </w:pPr>
      <w:r w:rsidRPr="00367EE5">
        <w:rPr>
          <w:sz w:val="28"/>
          <w:szCs w:val="28"/>
        </w:rPr>
        <w:t>• введение;</w:t>
      </w:r>
    </w:p>
    <w:p w14:paraId="66A9C4BD" w14:textId="77777777" w:rsidR="004134CD" w:rsidRPr="00367EE5" w:rsidRDefault="004134CD" w:rsidP="004134CD">
      <w:pPr>
        <w:rPr>
          <w:sz w:val="28"/>
          <w:szCs w:val="28"/>
        </w:rPr>
      </w:pPr>
      <w:r w:rsidRPr="00367EE5">
        <w:rPr>
          <w:sz w:val="28"/>
          <w:szCs w:val="28"/>
        </w:rPr>
        <w:t>• основную часть, структурированную на главы и параграфы;</w:t>
      </w:r>
    </w:p>
    <w:p w14:paraId="19ED819F" w14:textId="77777777" w:rsidR="004134CD" w:rsidRPr="00367EE5" w:rsidRDefault="004134CD" w:rsidP="004134CD">
      <w:pPr>
        <w:rPr>
          <w:sz w:val="28"/>
          <w:szCs w:val="28"/>
        </w:rPr>
      </w:pPr>
      <w:r w:rsidRPr="00367EE5">
        <w:rPr>
          <w:sz w:val="28"/>
          <w:szCs w:val="28"/>
        </w:rPr>
        <w:t>• заключение;</w:t>
      </w:r>
    </w:p>
    <w:p w14:paraId="47926702" w14:textId="77777777" w:rsidR="004134CD" w:rsidRPr="00367EE5" w:rsidRDefault="004134CD" w:rsidP="004134CD">
      <w:pPr>
        <w:rPr>
          <w:sz w:val="28"/>
          <w:szCs w:val="28"/>
        </w:rPr>
      </w:pPr>
      <w:r w:rsidRPr="00367EE5">
        <w:rPr>
          <w:sz w:val="28"/>
          <w:szCs w:val="28"/>
        </w:rPr>
        <w:t>• список использованных источников;</w:t>
      </w:r>
    </w:p>
    <w:p w14:paraId="5686A50C" w14:textId="77777777" w:rsidR="004134CD" w:rsidRPr="00367EE5" w:rsidRDefault="004134CD" w:rsidP="004134CD">
      <w:pPr>
        <w:rPr>
          <w:sz w:val="28"/>
          <w:szCs w:val="28"/>
        </w:rPr>
      </w:pPr>
      <w:r w:rsidRPr="00367EE5">
        <w:rPr>
          <w:sz w:val="28"/>
          <w:szCs w:val="28"/>
        </w:rPr>
        <w:t>• приложения (при наличии).</w:t>
      </w:r>
    </w:p>
    <w:p w14:paraId="067697BA" w14:textId="77777777" w:rsidR="004134CD" w:rsidRPr="00367EE5" w:rsidRDefault="004134CD" w:rsidP="004134CD">
      <w:pPr>
        <w:rPr>
          <w:sz w:val="28"/>
          <w:szCs w:val="28"/>
        </w:rPr>
      </w:pPr>
      <w:r w:rsidRPr="00367EE5">
        <w:rPr>
          <w:sz w:val="28"/>
          <w:szCs w:val="28"/>
        </w:rPr>
        <w:lastRenderedPageBreak/>
        <w:t>4.3. Требования к содержанию каждого структурного элемента.</w:t>
      </w:r>
    </w:p>
    <w:p w14:paraId="0EA7704C" w14:textId="77777777" w:rsidR="004134CD" w:rsidRPr="00367EE5" w:rsidRDefault="004134CD" w:rsidP="004134CD">
      <w:pPr>
        <w:rPr>
          <w:sz w:val="28"/>
          <w:szCs w:val="28"/>
        </w:rPr>
      </w:pPr>
      <w:r w:rsidRPr="00367EE5">
        <w:rPr>
          <w:sz w:val="28"/>
          <w:szCs w:val="28"/>
        </w:rPr>
        <w:t>Введение должно давать достаточно полное представление об рассматриваемых вопросах и проблемах темы исследования. Во введении обосновывается выбор темы исследования: должно быть четко сформулировано, в чем состоит ее актуальность. Затем, формулируются цель и задачи работы, объект и предмет исследования. Фамилии отечественных и зарубежных авторов, приводимые во введении, должны подкрепляться наличием трудов этих ученых в списке литературы. Далее указывается, что</w:t>
      </w:r>
      <w:r>
        <w:rPr>
          <w:sz w:val="28"/>
          <w:szCs w:val="28"/>
        </w:rPr>
        <w:t xml:space="preserve"> </w:t>
      </w:r>
      <w:r w:rsidRPr="00367EE5">
        <w:rPr>
          <w:sz w:val="28"/>
          <w:szCs w:val="28"/>
        </w:rPr>
        <w:t>послужило информационной базой при разработке выпускной квалификационной работы, данные бухгалтерской и другой отчетности исследуемого предприятия за конкретный отчетный период, статистические и иные данные об источниках фактического материала, который использован в работе.</w:t>
      </w:r>
    </w:p>
    <w:p w14:paraId="488BD027" w14:textId="77777777" w:rsidR="004134CD" w:rsidRPr="00367EE5" w:rsidRDefault="004134CD" w:rsidP="004134CD">
      <w:pPr>
        <w:rPr>
          <w:sz w:val="28"/>
          <w:szCs w:val="28"/>
        </w:rPr>
      </w:pPr>
      <w:r w:rsidRPr="00367EE5">
        <w:rPr>
          <w:sz w:val="28"/>
          <w:szCs w:val="28"/>
        </w:rPr>
        <w:t>Цель выпускной квалификационной работы должна вытекать из необходимости раскрытия формулировки темы, задачи - из названий глав и параграфов. Объект исследования - конкретная исследуемая организация, предмет исследования - исследуемое направление деятельности этой организации (процесс, отношения, организация, эффективность и т.п.).</w:t>
      </w:r>
    </w:p>
    <w:p w14:paraId="36BD3904" w14:textId="77777777" w:rsidR="004134CD" w:rsidRPr="00367EE5" w:rsidRDefault="004134CD" w:rsidP="004134CD">
      <w:pPr>
        <w:rPr>
          <w:sz w:val="28"/>
          <w:szCs w:val="28"/>
        </w:rPr>
      </w:pPr>
      <w:r w:rsidRPr="00367EE5">
        <w:rPr>
          <w:sz w:val="28"/>
          <w:szCs w:val="28"/>
        </w:rPr>
        <w:t>Далее дается краткая характеристика состава работы. Отмечается, что выпускная квалификационная работа состоит из введения, трех глав, заключения, списка использованной литературы и какого количества приложений.</w:t>
      </w:r>
    </w:p>
    <w:p w14:paraId="144127EC" w14:textId="77777777" w:rsidR="004134CD" w:rsidRPr="00367EE5" w:rsidRDefault="004134CD" w:rsidP="004134CD">
      <w:pPr>
        <w:rPr>
          <w:sz w:val="28"/>
          <w:szCs w:val="28"/>
        </w:rPr>
      </w:pPr>
      <w:r w:rsidRPr="00367EE5">
        <w:rPr>
          <w:sz w:val="28"/>
          <w:szCs w:val="28"/>
        </w:rPr>
        <w:t>В качестве апробации результатов исследования указываются:</w:t>
      </w:r>
    </w:p>
    <w:p w14:paraId="22A53791" w14:textId="77777777" w:rsidR="004134CD" w:rsidRPr="00367EE5" w:rsidRDefault="004134CD" w:rsidP="004134CD">
      <w:pPr>
        <w:rPr>
          <w:sz w:val="28"/>
          <w:szCs w:val="28"/>
        </w:rPr>
      </w:pPr>
      <w:r w:rsidRPr="00367EE5">
        <w:rPr>
          <w:sz w:val="28"/>
          <w:szCs w:val="28"/>
        </w:rPr>
        <w:t>- участие студента в научных проектах, грантах, конкурсах, выступления на конференциях и т.п.;</w:t>
      </w:r>
    </w:p>
    <w:p w14:paraId="37517D4F" w14:textId="77777777" w:rsidR="004134CD" w:rsidRPr="00367EE5" w:rsidRDefault="004134CD" w:rsidP="004134CD">
      <w:pPr>
        <w:rPr>
          <w:sz w:val="28"/>
          <w:szCs w:val="28"/>
        </w:rPr>
      </w:pPr>
      <w:r w:rsidRPr="00367EE5">
        <w:rPr>
          <w:sz w:val="28"/>
          <w:szCs w:val="28"/>
        </w:rPr>
        <w:t>- имеющиеся научные публикации по теме исследования;</w:t>
      </w:r>
    </w:p>
    <w:p w14:paraId="4C410C0D" w14:textId="77777777" w:rsidR="004134CD" w:rsidRPr="00367EE5" w:rsidRDefault="004134CD" w:rsidP="004134CD">
      <w:pPr>
        <w:rPr>
          <w:sz w:val="28"/>
          <w:szCs w:val="28"/>
        </w:rPr>
      </w:pPr>
      <w:r w:rsidRPr="00367EE5">
        <w:rPr>
          <w:sz w:val="28"/>
          <w:szCs w:val="28"/>
        </w:rPr>
        <w:t>- справки о внедрении (при наличии). Примерная форма акта о внедрении результатов ВКР приведена в приложении 5.</w:t>
      </w:r>
    </w:p>
    <w:p w14:paraId="76782C15" w14:textId="77777777" w:rsidR="004134CD" w:rsidRPr="00367EE5" w:rsidRDefault="004134CD" w:rsidP="004134CD">
      <w:pPr>
        <w:rPr>
          <w:sz w:val="28"/>
          <w:szCs w:val="28"/>
        </w:rPr>
      </w:pPr>
      <w:r w:rsidRPr="00367EE5">
        <w:rPr>
          <w:sz w:val="28"/>
          <w:szCs w:val="28"/>
        </w:rPr>
        <w:t>Введение должно быть кратким (2 - 3 стр.).</w:t>
      </w:r>
    </w:p>
    <w:p w14:paraId="7B4007E7" w14:textId="77777777" w:rsidR="004134CD" w:rsidRPr="00367EE5" w:rsidRDefault="004134CD" w:rsidP="004134CD">
      <w:pPr>
        <w:rPr>
          <w:sz w:val="28"/>
          <w:szCs w:val="28"/>
        </w:rPr>
      </w:pPr>
      <w:r w:rsidRPr="00367EE5">
        <w:rPr>
          <w:sz w:val="28"/>
          <w:szCs w:val="28"/>
        </w:rPr>
        <w:lastRenderedPageBreak/>
        <w:t>Основная часть работы должна содержать не менее трех глав. Каждая глава посвящена решению задач, сформулированных во введении.</w:t>
      </w:r>
    </w:p>
    <w:p w14:paraId="627C26DF" w14:textId="77777777" w:rsidR="004134CD" w:rsidRPr="00367EE5" w:rsidRDefault="004134CD" w:rsidP="004134CD">
      <w:pPr>
        <w:rPr>
          <w:sz w:val="28"/>
          <w:szCs w:val="28"/>
        </w:rPr>
      </w:pPr>
      <w:r w:rsidRPr="00367EE5">
        <w:rPr>
          <w:sz w:val="28"/>
          <w:szCs w:val="28"/>
        </w:rPr>
        <w:t>Название главы не должно дублировать название темы, а название параграфов - названия глав. Формулировки должны быть лаконичными и отражать суть главы (параграфа).</w:t>
      </w:r>
    </w:p>
    <w:p w14:paraId="4FEC1FE3" w14:textId="77777777" w:rsidR="004134CD" w:rsidRPr="00367EE5" w:rsidRDefault="004134CD" w:rsidP="004134CD">
      <w:pPr>
        <w:rPr>
          <w:sz w:val="28"/>
          <w:szCs w:val="28"/>
        </w:rPr>
      </w:pPr>
      <w:r w:rsidRPr="00367EE5">
        <w:rPr>
          <w:sz w:val="28"/>
          <w:szCs w:val="28"/>
        </w:rPr>
        <w:t>В первой главе работы рассматриваются теоретические аспекты темы исследования, в частности, экономическая природа, сущность, формы проявления, классификации, исторический аспект, дискуссионные вопросы,</w:t>
      </w:r>
      <w:r w:rsidRPr="00367EE5">
        <w:t xml:space="preserve"> </w:t>
      </w:r>
      <w:r w:rsidRPr="00367EE5">
        <w:rPr>
          <w:sz w:val="28"/>
          <w:szCs w:val="28"/>
        </w:rPr>
        <w:t>обзор современного состояния аспектов рассматриваемой темы. При написании главы недостаточно ограничиться только описанием точек зрения разных авторов по рассматриваемой проблеме. Желательно, чтобы на основе их рассмотрения сформулировать авторскую позицию. Поскольку выпускная квалификационная работа является самостоятельным исследованием, плагиат не допускается. При использовании авторских положений, цитат, цифрового материала необходимо делать ссылки на источник информации с указанием названия, номера, конкретной страницы печатного труда, года или иного периода использованной формы отчетности.</w:t>
      </w:r>
    </w:p>
    <w:p w14:paraId="3090305E" w14:textId="77777777" w:rsidR="004134CD" w:rsidRPr="00367EE5" w:rsidRDefault="004134CD" w:rsidP="004134CD">
      <w:pPr>
        <w:rPr>
          <w:sz w:val="28"/>
          <w:szCs w:val="28"/>
        </w:rPr>
      </w:pPr>
      <w:r w:rsidRPr="00367EE5">
        <w:rPr>
          <w:sz w:val="28"/>
          <w:szCs w:val="28"/>
        </w:rPr>
        <w:t>Для наглядности, рекомендуется обогатить материал первой главы схемами, таблицами, графиками и прочим иллюстрационным материалом.</w:t>
      </w:r>
    </w:p>
    <w:p w14:paraId="269C4504" w14:textId="77777777" w:rsidR="004134CD" w:rsidRPr="00367EE5" w:rsidRDefault="004134CD" w:rsidP="004134CD">
      <w:pPr>
        <w:rPr>
          <w:sz w:val="28"/>
          <w:szCs w:val="28"/>
        </w:rPr>
      </w:pPr>
      <w:r w:rsidRPr="00367EE5">
        <w:rPr>
          <w:sz w:val="28"/>
          <w:szCs w:val="28"/>
        </w:rPr>
        <w:t>Для написания первой главы студент должен глубоко изучить все положения, раскрывающие теорию вопроса: сущность, классификацию, роль, содержание, задачи, принципы, методы и методики исследования, способы обработки информации.</w:t>
      </w:r>
    </w:p>
    <w:p w14:paraId="54106D23" w14:textId="77777777" w:rsidR="004134CD" w:rsidRPr="00367EE5" w:rsidRDefault="004134CD" w:rsidP="004134CD">
      <w:pPr>
        <w:rPr>
          <w:sz w:val="28"/>
          <w:szCs w:val="28"/>
        </w:rPr>
      </w:pPr>
      <w:r w:rsidRPr="00367EE5">
        <w:rPr>
          <w:sz w:val="28"/>
          <w:szCs w:val="28"/>
        </w:rPr>
        <w:t>Объем этой главы должен составлять 30 - 35 % от всего объема ВКР.</w:t>
      </w:r>
    </w:p>
    <w:p w14:paraId="1537CAE2" w14:textId="77777777" w:rsidR="004134CD" w:rsidRPr="00367EE5" w:rsidRDefault="004134CD" w:rsidP="004134CD">
      <w:pPr>
        <w:rPr>
          <w:sz w:val="28"/>
          <w:szCs w:val="28"/>
        </w:rPr>
      </w:pPr>
      <w:r w:rsidRPr="00367EE5">
        <w:rPr>
          <w:sz w:val="28"/>
          <w:szCs w:val="28"/>
        </w:rPr>
        <w:t>Завершается первая глава обоснованием необходимости проведения аналитической части работы.</w:t>
      </w:r>
    </w:p>
    <w:p w14:paraId="186EFA8C" w14:textId="77777777" w:rsidR="004134CD" w:rsidRPr="00367EE5" w:rsidRDefault="004134CD" w:rsidP="004134CD">
      <w:pPr>
        <w:rPr>
          <w:sz w:val="28"/>
          <w:szCs w:val="28"/>
        </w:rPr>
      </w:pPr>
      <w:r w:rsidRPr="00367EE5">
        <w:rPr>
          <w:sz w:val="28"/>
          <w:szCs w:val="28"/>
        </w:rPr>
        <w:t>Глава должна иметь название, отражающее существо изложенного в нем материала. Не допускается выносить в качестве названия этой главы заголовки «Теоретическая часть», «Обзор литературных источников» и т.д.</w:t>
      </w:r>
    </w:p>
    <w:p w14:paraId="748E9A68" w14:textId="77777777" w:rsidR="004134CD" w:rsidRPr="00367EE5" w:rsidRDefault="004134CD" w:rsidP="004134CD">
      <w:pPr>
        <w:rPr>
          <w:sz w:val="28"/>
          <w:szCs w:val="28"/>
        </w:rPr>
      </w:pPr>
      <w:r w:rsidRPr="00367EE5">
        <w:rPr>
          <w:sz w:val="28"/>
          <w:szCs w:val="28"/>
        </w:rPr>
        <w:lastRenderedPageBreak/>
        <w:t>В отличие от первой - теоретической главы, вторая глава может быть определена, как аналитическая практико-ориентированная. Во второй главе работы на основе изучения данных отчетности анализируемой организации, отрасли, региона с использованием различных методологических приемов и подходов проводятся анализ объекта и предмета исследования, а также оценка полученных результатов. Анализ должен проводиться за период не менее 3-х лет. Такой ретроспективный анализ позволяет: изучить динамику исследуемых процессов; выявить тенденции и закономерности развития; дать</w:t>
      </w:r>
      <w:r>
        <w:rPr>
          <w:sz w:val="28"/>
          <w:szCs w:val="28"/>
        </w:rPr>
        <w:t xml:space="preserve"> </w:t>
      </w:r>
      <w:r w:rsidRPr="00367EE5">
        <w:rPr>
          <w:sz w:val="28"/>
          <w:szCs w:val="28"/>
        </w:rPr>
        <w:t>им объективную оценку; выявить причины сложившегося положения; определить пути устранения недостатков. Практическая часть работы должна содержать самостоятельно проведенные студентом 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 В главе проводится анализ исследуемой в работе проблемы по направлениям, выбранным автором и в полном соответствии с и утвержденным научным руководителем планом. Каждый параграф должен заканчиваться выводами по результатам проведенного анализа. При этом в выводах обязательно должны найти отражение нарушения, недостатки, «узкие места» вскрытые в ходе анализа.</w:t>
      </w:r>
    </w:p>
    <w:p w14:paraId="1DC687E9" w14:textId="77777777" w:rsidR="004134CD" w:rsidRPr="00367EE5" w:rsidRDefault="004134CD" w:rsidP="004134CD">
      <w:pPr>
        <w:rPr>
          <w:sz w:val="28"/>
          <w:szCs w:val="28"/>
        </w:rPr>
      </w:pPr>
      <w:r w:rsidRPr="00367EE5">
        <w:rPr>
          <w:sz w:val="28"/>
          <w:szCs w:val="28"/>
        </w:rPr>
        <w:t>Объем второй главы должен составлять, как правило, 20 - 40 % от всего объема ВКР.</w:t>
      </w:r>
    </w:p>
    <w:p w14:paraId="6458C07F" w14:textId="77777777" w:rsidR="004134CD" w:rsidRPr="00367EE5" w:rsidRDefault="004134CD" w:rsidP="004134CD">
      <w:pPr>
        <w:rPr>
          <w:sz w:val="28"/>
          <w:szCs w:val="28"/>
        </w:rPr>
      </w:pPr>
      <w:r w:rsidRPr="00367EE5">
        <w:rPr>
          <w:sz w:val="28"/>
          <w:szCs w:val="28"/>
        </w:rPr>
        <w:t>В третьей главе рассматриваются и обосновываются направления решения выявленных проблем, предлагаются пути решения исследуемой (разрабатываемой) проблемы; конкретные практические рекомендации, модели, планы, проекты, варианты развития событий, выработка стратегий; самостоятельные выводы и расчеты, доказывающие эффективность предложенных мероприятий.</w:t>
      </w:r>
    </w:p>
    <w:p w14:paraId="3BDDB396" w14:textId="77777777" w:rsidR="004134CD" w:rsidRPr="00367EE5" w:rsidRDefault="004134CD" w:rsidP="004134CD">
      <w:pPr>
        <w:rPr>
          <w:sz w:val="28"/>
          <w:szCs w:val="28"/>
        </w:rPr>
      </w:pPr>
      <w:r w:rsidRPr="00367EE5">
        <w:rPr>
          <w:sz w:val="28"/>
          <w:szCs w:val="28"/>
        </w:rPr>
        <w:t>Объем третьей главы должен составлять, как правило, 15-25 % от всего объема ВКР.</w:t>
      </w:r>
    </w:p>
    <w:p w14:paraId="433F471A" w14:textId="77777777" w:rsidR="004134CD" w:rsidRPr="00367EE5" w:rsidRDefault="004134CD" w:rsidP="004134CD">
      <w:pPr>
        <w:rPr>
          <w:sz w:val="28"/>
          <w:szCs w:val="28"/>
        </w:rPr>
      </w:pPr>
      <w:r w:rsidRPr="00367EE5">
        <w:rPr>
          <w:sz w:val="28"/>
          <w:szCs w:val="28"/>
        </w:rPr>
        <w:lastRenderedPageBreak/>
        <w:t>В заключении подводятся итоги проведенного исследования, формулируются и кратко обосновываются выводы и предложения автора по всей выпускной (бакалаврской) работе квалификационной работе.</w:t>
      </w:r>
    </w:p>
    <w:p w14:paraId="6D978077" w14:textId="77777777" w:rsidR="004134CD" w:rsidRPr="00EF3C00" w:rsidRDefault="004134CD" w:rsidP="004134CD">
      <w:pPr>
        <w:rPr>
          <w:sz w:val="28"/>
          <w:szCs w:val="28"/>
        </w:rPr>
      </w:pPr>
      <w:r w:rsidRPr="00367EE5">
        <w:rPr>
          <w:sz w:val="28"/>
          <w:szCs w:val="28"/>
        </w:rPr>
        <w:t>Заключение представляет собой итог всей выпускной квалификационной работы, где студент призван показать свой квалификационный уровень, как в теории, так и в практически значимых вопросах управления финансами. Заключение обязательно должно давать ответы на следующие принципиальные вопросы по выдвигаемой на защиту</w:t>
      </w:r>
      <w:r w:rsidRPr="00EF3C00">
        <w:t xml:space="preserve"> </w:t>
      </w:r>
      <w:r w:rsidRPr="00EF3C00">
        <w:rPr>
          <w:sz w:val="28"/>
          <w:szCs w:val="28"/>
        </w:rPr>
        <w:t>работе:</w:t>
      </w:r>
    </w:p>
    <w:p w14:paraId="68285522" w14:textId="77777777" w:rsidR="004134CD" w:rsidRPr="00EF3C00" w:rsidRDefault="004134CD" w:rsidP="004134CD">
      <w:pPr>
        <w:rPr>
          <w:sz w:val="28"/>
          <w:szCs w:val="28"/>
        </w:rPr>
      </w:pPr>
      <w:r w:rsidRPr="00EF3C00">
        <w:rPr>
          <w:sz w:val="28"/>
          <w:szCs w:val="28"/>
        </w:rPr>
        <w:t>- к каким теоретическим и практически значимым выводам пришел студент в результате исследования темы;</w:t>
      </w:r>
    </w:p>
    <w:p w14:paraId="6E56D596" w14:textId="77777777" w:rsidR="004134CD" w:rsidRPr="00EF3C00" w:rsidRDefault="004134CD" w:rsidP="004134CD">
      <w:pPr>
        <w:rPr>
          <w:sz w:val="28"/>
          <w:szCs w:val="28"/>
        </w:rPr>
      </w:pPr>
      <w:r w:rsidRPr="00EF3C00">
        <w:rPr>
          <w:sz w:val="28"/>
          <w:szCs w:val="28"/>
        </w:rPr>
        <w:t>- какие тенденции, пропорции, соотношения, процессы, нарушения и недостатки выявлены в результате проведенного анализа фактического материала;</w:t>
      </w:r>
    </w:p>
    <w:p w14:paraId="144CCC56" w14:textId="77777777" w:rsidR="004134CD" w:rsidRPr="00EF3C00" w:rsidRDefault="004134CD" w:rsidP="004134CD">
      <w:pPr>
        <w:rPr>
          <w:sz w:val="28"/>
          <w:szCs w:val="28"/>
        </w:rPr>
      </w:pPr>
      <w:r w:rsidRPr="00EF3C00">
        <w:rPr>
          <w:sz w:val="28"/>
          <w:szCs w:val="28"/>
        </w:rPr>
        <w:t>- какие предложения и рекомендации с кратким их экономическим обоснованием разработаны в работе в ходе рассмотрения вопросов темы на примере объекта исследования.</w:t>
      </w:r>
    </w:p>
    <w:p w14:paraId="6147C7FF" w14:textId="77777777" w:rsidR="004134CD" w:rsidRPr="00EF3C00" w:rsidRDefault="004134CD" w:rsidP="004134CD">
      <w:pPr>
        <w:rPr>
          <w:sz w:val="28"/>
          <w:szCs w:val="28"/>
        </w:rPr>
      </w:pPr>
      <w:r w:rsidRPr="00EF3C00">
        <w:rPr>
          <w:sz w:val="28"/>
          <w:szCs w:val="28"/>
        </w:rPr>
        <w:t>Заключение должно давать полное представление о результатах исследования авторских предложениях и рекомендациях.</w:t>
      </w:r>
    </w:p>
    <w:p w14:paraId="19D069CA" w14:textId="77777777" w:rsidR="004134CD" w:rsidRPr="00EF3C00" w:rsidRDefault="004134CD" w:rsidP="004134CD">
      <w:pPr>
        <w:rPr>
          <w:sz w:val="28"/>
          <w:szCs w:val="28"/>
        </w:rPr>
      </w:pPr>
      <w:r w:rsidRPr="00EF3C00">
        <w:rPr>
          <w:sz w:val="28"/>
          <w:szCs w:val="28"/>
        </w:rPr>
        <w:t>Примерный объем заключения составляет до 5 страниц.</w:t>
      </w:r>
    </w:p>
    <w:p w14:paraId="6B77304A" w14:textId="77777777" w:rsidR="004134CD" w:rsidRPr="00EF3C00" w:rsidRDefault="004134CD" w:rsidP="004134CD">
      <w:pPr>
        <w:rPr>
          <w:sz w:val="28"/>
          <w:szCs w:val="28"/>
        </w:rPr>
      </w:pPr>
      <w:r w:rsidRPr="00EF3C00">
        <w:rPr>
          <w:sz w:val="28"/>
          <w:szCs w:val="28"/>
        </w:rPr>
        <w:t>Заключение является основой доклада студента на защите ВКР.</w:t>
      </w:r>
    </w:p>
    <w:p w14:paraId="568472C7" w14:textId="77777777" w:rsidR="004134CD" w:rsidRPr="00EF3C00" w:rsidRDefault="004134CD" w:rsidP="004134CD">
      <w:pPr>
        <w:rPr>
          <w:sz w:val="28"/>
          <w:szCs w:val="28"/>
        </w:rPr>
      </w:pPr>
      <w:r w:rsidRPr="00EF3C00">
        <w:rPr>
          <w:sz w:val="28"/>
          <w:szCs w:val="28"/>
        </w:rPr>
        <w:t>Список использованных источников должен содержать сведения об источниках, которые использовались при подготовке ВКР (не менее 40) и располагаться в следующем порядке:</w:t>
      </w:r>
    </w:p>
    <w:p w14:paraId="32342BB6" w14:textId="77777777" w:rsidR="004134CD" w:rsidRPr="00EF3C00" w:rsidRDefault="004134CD" w:rsidP="004134CD">
      <w:pPr>
        <w:rPr>
          <w:sz w:val="28"/>
          <w:szCs w:val="28"/>
        </w:rPr>
      </w:pPr>
      <w:r w:rsidRPr="00EF3C00">
        <w:rPr>
          <w:sz w:val="28"/>
          <w:szCs w:val="28"/>
        </w:rPr>
        <w:t>• законы Российской Федерации (в прямой хронологической последовательности);</w:t>
      </w:r>
    </w:p>
    <w:p w14:paraId="167DC2C8" w14:textId="77777777" w:rsidR="004134CD" w:rsidRPr="00EF3C00" w:rsidRDefault="004134CD" w:rsidP="004134CD">
      <w:pPr>
        <w:rPr>
          <w:sz w:val="28"/>
          <w:szCs w:val="28"/>
        </w:rPr>
      </w:pPr>
      <w:r w:rsidRPr="00EF3C00">
        <w:rPr>
          <w:sz w:val="28"/>
          <w:szCs w:val="28"/>
        </w:rPr>
        <w:t>• указы Президента Российской Федерации (в той же последовательности); постановления Правительства Российской Федерации (в той же очередности);</w:t>
      </w:r>
    </w:p>
    <w:p w14:paraId="71A62814" w14:textId="77777777" w:rsidR="004134CD" w:rsidRPr="00EF3C00" w:rsidRDefault="004134CD" w:rsidP="004134CD">
      <w:pPr>
        <w:rPr>
          <w:sz w:val="28"/>
          <w:szCs w:val="28"/>
        </w:rPr>
      </w:pPr>
      <w:r w:rsidRPr="00EF3C00">
        <w:rPr>
          <w:sz w:val="28"/>
          <w:szCs w:val="28"/>
        </w:rPr>
        <w:t>• нормативные акты, инструкции (в той же очередности);</w:t>
      </w:r>
    </w:p>
    <w:p w14:paraId="0E5C74AA" w14:textId="77777777" w:rsidR="004134CD" w:rsidRPr="00EF3C00" w:rsidRDefault="004134CD" w:rsidP="004134CD">
      <w:pPr>
        <w:rPr>
          <w:sz w:val="28"/>
          <w:szCs w:val="28"/>
        </w:rPr>
      </w:pPr>
      <w:r w:rsidRPr="00EF3C00">
        <w:rPr>
          <w:sz w:val="28"/>
          <w:szCs w:val="28"/>
        </w:rPr>
        <w:lastRenderedPageBreak/>
        <w:t>• иные официальные материалы (резолюции-рекомендации международных организаций и конференций, официальные доклады, официальные отчеты, материалы судебной практики и др.);</w:t>
      </w:r>
    </w:p>
    <w:p w14:paraId="0BF458BB" w14:textId="77777777" w:rsidR="004134CD" w:rsidRPr="00EF3C00" w:rsidRDefault="004134CD" w:rsidP="004134CD">
      <w:pPr>
        <w:rPr>
          <w:sz w:val="28"/>
          <w:szCs w:val="28"/>
        </w:rPr>
      </w:pPr>
      <w:r w:rsidRPr="00EF3C00">
        <w:rPr>
          <w:sz w:val="28"/>
          <w:szCs w:val="28"/>
        </w:rPr>
        <w:t>• монографии, учебники, учебные пособия (в алфавитном порядке);</w:t>
      </w:r>
    </w:p>
    <w:p w14:paraId="37FCAF89" w14:textId="77777777" w:rsidR="004134CD" w:rsidRPr="00EF3C00" w:rsidRDefault="004134CD" w:rsidP="004134CD">
      <w:pPr>
        <w:rPr>
          <w:sz w:val="28"/>
          <w:szCs w:val="28"/>
        </w:rPr>
      </w:pPr>
      <w:r w:rsidRPr="00EF3C00">
        <w:rPr>
          <w:sz w:val="28"/>
          <w:szCs w:val="28"/>
        </w:rPr>
        <w:t>• авторефераты диссертаций (в алфавитном порядке);</w:t>
      </w:r>
    </w:p>
    <w:p w14:paraId="73E6FE0C" w14:textId="77777777" w:rsidR="004134CD" w:rsidRPr="00EF3C00" w:rsidRDefault="004134CD" w:rsidP="004134CD">
      <w:pPr>
        <w:rPr>
          <w:sz w:val="28"/>
          <w:szCs w:val="28"/>
        </w:rPr>
      </w:pPr>
      <w:r w:rsidRPr="00EF3C00">
        <w:rPr>
          <w:sz w:val="28"/>
          <w:szCs w:val="28"/>
        </w:rPr>
        <w:t>• научные статьи (в алфавитном порядке);</w:t>
      </w:r>
    </w:p>
    <w:p w14:paraId="7FAD060C" w14:textId="77777777" w:rsidR="004134CD" w:rsidRPr="00EF3C00" w:rsidRDefault="004134CD" w:rsidP="004134CD">
      <w:pPr>
        <w:rPr>
          <w:sz w:val="28"/>
          <w:szCs w:val="28"/>
        </w:rPr>
      </w:pPr>
      <w:r w:rsidRPr="00EF3C00">
        <w:rPr>
          <w:sz w:val="28"/>
          <w:szCs w:val="28"/>
        </w:rPr>
        <w:t>• литература на иностранном языке (в алфавитном порядке);</w:t>
      </w:r>
    </w:p>
    <w:p w14:paraId="2BCDE595" w14:textId="77777777" w:rsidR="004134CD" w:rsidRPr="00EF3C00" w:rsidRDefault="004134CD" w:rsidP="004134CD">
      <w:pPr>
        <w:rPr>
          <w:rFonts w:eastAsia="Calibri" w:cs="Times New Roman"/>
          <w:sz w:val="28"/>
          <w:szCs w:val="28"/>
        </w:rPr>
      </w:pPr>
      <w:r w:rsidRPr="00EF3C00">
        <w:rPr>
          <w:rFonts w:eastAsia="Calibri" w:cs="Times New Roman"/>
          <w:sz w:val="28"/>
          <w:szCs w:val="28"/>
        </w:rPr>
        <w:t>• интернет-источники.</w:t>
      </w:r>
    </w:p>
    <w:p w14:paraId="14ED5C46" w14:textId="77777777" w:rsidR="004134CD" w:rsidRPr="00EF3C00" w:rsidRDefault="004134CD" w:rsidP="004134CD">
      <w:pPr>
        <w:rPr>
          <w:rFonts w:eastAsia="Calibri" w:cs="Times New Roman"/>
          <w:sz w:val="28"/>
          <w:szCs w:val="28"/>
        </w:rPr>
      </w:pPr>
      <w:r w:rsidRPr="00EF3C00">
        <w:rPr>
          <w:rFonts w:eastAsia="Calibri" w:cs="Times New Roman"/>
          <w:sz w:val="28"/>
          <w:szCs w:val="28"/>
        </w:rPr>
        <w:t>Приложения включают дополнительные справочные материалы, необходимые для полноты исследования, но имеющие вспомогательное значение, например: копии документов, выдержки из отчетных материалов, статистические данные, схемы, таблицы, диаграммы, программы, положения и т.п.</w:t>
      </w:r>
    </w:p>
    <w:p w14:paraId="70F9A66B" w14:textId="77777777" w:rsidR="004134CD" w:rsidRPr="00BA2615" w:rsidRDefault="004134CD" w:rsidP="004134CD">
      <w:pPr>
        <w:widowControl w:val="0"/>
        <w:tabs>
          <w:tab w:val="left" w:pos="1587"/>
        </w:tabs>
        <w:autoSpaceDE w:val="0"/>
        <w:autoSpaceDN w:val="0"/>
        <w:ind w:right="118" w:firstLine="0"/>
        <w:rPr>
          <w:rFonts w:eastAsia="Calibri" w:cs="Times New Roman"/>
          <w:sz w:val="28"/>
          <w:szCs w:val="28"/>
        </w:rPr>
      </w:pPr>
      <w:r w:rsidRPr="00BA2615">
        <w:rPr>
          <w:rFonts w:eastAsia="Calibri" w:cs="Times New Roman"/>
          <w:sz w:val="28"/>
          <w:szCs w:val="28"/>
        </w:rPr>
        <w:t>4.4. Рекомендуемый объем BKP для обучающихся по программам бакалавриата составляет не менее 60 и не более 80 страниц без учета приложений, для обучающихся по программам магистратуры — от 80 до 100 страниц без учета приложений.</w:t>
      </w:r>
    </w:p>
    <w:p w14:paraId="34725188" w14:textId="77777777" w:rsidR="004134CD" w:rsidRPr="00BA2615" w:rsidRDefault="004134CD" w:rsidP="004134CD">
      <w:pPr>
        <w:ind w:left="146" w:right="115" w:firstLine="761"/>
        <w:rPr>
          <w:rFonts w:eastAsia="Calibri" w:cs="Times New Roman"/>
          <w:sz w:val="28"/>
          <w:szCs w:val="28"/>
        </w:rPr>
      </w:pPr>
      <w:r w:rsidRPr="00BA2615">
        <w:rPr>
          <w:rFonts w:eastAsia="Calibri" w:cs="Times New Roman"/>
          <w:sz w:val="28"/>
          <w:szCs w:val="28"/>
        </w:rPr>
        <w:t>При выполнении коллективной BKP объем работы может быть увеличен до 80 - 120 страниц без учета приложений по программам бакалавриата, по программам магистратуры — до 100 - 150 страниц без учета приложений.</w:t>
      </w:r>
    </w:p>
    <w:p w14:paraId="20AE8F39" w14:textId="77777777" w:rsidR="004134CD" w:rsidRDefault="004134CD" w:rsidP="004134CD">
      <w:pPr>
        <w:rPr>
          <w:rFonts w:eastAsia="Calibri" w:cs="Times New Roman"/>
          <w:sz w:val="28"/>
          <w:szCs w:val="28"/>
        </w:rPr>
      </w:pPr>
    </w:p>
    <w:p w14:paraId="63B935C0" w14:textId="77777777" w:rsidR="004134CD" w:rsidRPr="00BA2615" w:rsidRDefault="004134CD" w:rsidP="004134CD">
      <w:pPr>
        <w:pStyle w:val="1"/>
        <w:spacing w:before="0"/>
        <w:rPr>
          <w:rFonts w:ascii="Times New Roman" w:eastAsia="Calibri" w:hAnsi="Times New Roman" w:cs="Times New Roman"/>
          <w:b/>
          <w:bCs/>
          <w:color w:val="auto"/>
          <w:sz w:val="28"/>
          <w:szCs w:val="28"/>
        </w:rPr>
      </w:pPr>
      <w:bookmarkStart w:id="23" w:name="_Toc28016152"/>
      <w:r w:rsidRPr="00BA2615">
        <w:rPr>
          <w:rFonts w:ascii="Times New Roman" w:eastAsia="Calibri" w:hAnsi="Times New Roman" w:cs="Times New Roman"/>
          <w:b/>
          <w:bCs/>
          <w:color w:val="auto"/>
          <w:sz w:val="28"/>
          <w:szCs w:val="28"/>
        </w:rPr>
        <w:t>5. Порядок подготовки ВКР</w:t>
      </w:r>
      <w:bookmarkEnd w:id="23"/>
    </w:p>
    <w:p w14:paraId="535001DB" w14:textId="77777777" w:rsidR="004134CD" w:rsidRPr="00F75494" w:rsidRDefault="004134CD" w:rsidP="004134CD">
      <w:pPr>
        <w:rPr>
          <w:rFonts w:eastAsia="Calibri" w:cs="Times New Roman"/>
          <w:sz w:val="28"/>
          <w:szCs w:val="28"/>
        </w:rPr>
      </w:pPr>
      <w:r w:rsidRPr="00F75494">
        <w:rPr>
          <w:rFonts w:eastAsia="Calibri" w:cs="Times New Roman"/>
          <w:sz w:val="28"/>
          <w:szCs w:val="28"/>
        </w:rPr>
        <w:t>5.1. Сроки составления плана и задания на ВКР, утверждения задания на ВКР определяются приказом Финуниверситета «О проведении практики, подготовке ВКР» на текущий год.</w:t>
      </w:r>
    </w:p>
    <w:p w14:paraId="3F64191B" w14:textId="77777777" w:rsidR="004134CD" w:rsidRPr="00F75494" w:rsidRDefault="004134CD" w:rsidP="004134CD">
      <w:pPr>
        <w:rPr>
          <w:rFonts w:eastAsia="Calibri" w:cs="Times New Roman"/>
          <w:sz w:val="28"/>
          <w:szCs w:val="28"/>
        </w:rPr>
      </w:pPr>
      <w:r w:rsidRPr="00F75494">
        <w:rPr>
          <w:rFonts w:eastAsia="Calibri" w:cs="Times New Roman"/>
          <w:sz w:val="28"/>
          <w:szCs w:val="28"/>
        </w:rPr>
        <w:t>5.2. Сроки предоставления каждой главы ВКР определяются приказом Финуниверситета «О проведении практики, подготовке ВКР» на текущий год.</w:t>
      </w:r>
    </w:p>
    <w:p w14:paraId="7E2405E2" w14:textId="77777777" w:rsidR="004134CD" w:rsidRPr="00F75494" w:rsidRDefault="004134CD" w:rsidP="004134CD">
      <w:pPr>
        <w:rPr>
          <w:rFonts w:eastAsia="Calibri" w:cs="Times New Roman"/>
          <w:sz w:val="28"/>
          <w:szCs w:val="28"/>
        </w:rPr>
      </w:pPr>
      <w:r w:rsidRPr="00F75494">
        <w:rPr>
          <w:rFonts w:eastAsia="Calibri" w:cs="Times New Roman"/>
          <w:sz w:val="28"/>
          <w:szCs w:val="28"/>
        </w:rPr>
        <w:t xml:space="preserve">5.3. Руководитель ВКР в обязательном порядке проверяет ВКР в системе «Антиплагиат. ВУЗ». В случае выявления заимствований в объеме более 15% </w:t>
      </w:r>
      <w:r w:rsidRPr="00F75494">
        <w:rPr>
          <w:rFonts w:eastAsia="Calibri" w:cs="Times New Roman"/>
          <w:sz w:val="28"/>
          <w:szCs w:val="28"/>
        </w:rPr>
        <w:lastRenderedPageBreak/>
        <w:t xml:space="preserve">руководитель ВКР проводит анализ текста на соблюдение </w:t>
      </w:r>
      <w:r>
        <w:rPr>
          <w:rFonts w:eastAsia="Calibri" w:cs="Times New Roman"/>
          <w:sz w:val="28"/>
          <w:szCs w:val="28"/>
        </w:rPr>
        <w:t>норм правомерного заимствования</w:t>
      </w:r>
      <w:r>
        <w:rPr>
          <w:rStyle w:val="a7"/>
          <w:rFonts w:eastAsia="Calibri" w:cs="Times New Roman"/>
          <w:sz w:val="28"/>
          <w:szCs w:val="28"/>
        </w:rPr>
        <w:footnoteReference w:id="1"/>
      </w:r>
      <w:r w:rsidRPr="00F75494">
        <w:rPr>
          <w:rFonts w:eastAsia="Calibri" w:cs="Times New Roman"/>
          <w:sz w:val="28"/>
          <w:szCs w:val="28"/>
        </w:rPr>
        <w:t xml:space="preserve"> и принимает решение о правомерности использования заимствованного текста в ВКР.</w:t>
      </w:r>
    </w:p>
    <w:p w14:paraId="4702B094" w14:textId="77777777" w:rsidR="004134CD" w:rsidRPr="00F75494" w:rsidRDefault="004134CD" w:rsidP="004134CD">
      <w:pPr>
        <w:rPr>
          <w:rFonts w:eastAsia="Calibri" w:cs="Times New Roman"/>
          <w:sz w:val="28"/>
          <w:szCs w:val="28"/>
        </w:rPr>
      </w:pPr>
      <w:r w:rsidRPr="00F75494">
        <w:rPr>
          <w:rFonts w:eastAsia="Calibri" w:cs="Times New Roman"/>
          <w:sz w:val="28"/>
          <w:szCs w:val="28"/>
        </w:rPr>
        <w:t>Экспертная оценка уровня авторского текста в ВКР отражается в отзыве руководителя ВКР.</w:t>
      </w:r>
    </w:p>
    <w:p w14:paraId="4D3CF2CF" w14:textId="77777777" w:rsidR="004134CD" w:rsidRDefault="004134CD" w:rsidP="004134CD">
      <w:pPr>
        <w:rPr>
          <w:rFonts w:eastAsia="Calibri" w:cs="Times New Roman"/>
          <w:sz w:val="28"/>
          <w:szCs w:val="28"/>
        </w:rPr>
      </w:pPr>
      <w:r w:rsidRPr="00F75494">
        <w:rPr>
          <w:rFonts w:eastAsia="Calibri" w:cs="Times New Roman"/>
          <w:sz w:val="28"/>
          <w:szCs w:val="28"/>
        </w:rPr>
        <w:t>В случае выявления факта неправомерного заимствования при подготовке ВКР работа возвращается руководителем ВКР обучающемуся на доработку.</w:t>
      </w:r>
    </w:p>
    <w:p w14:paraId="363BCF42" w14:textId="77777777" w:rsidR="004134CD" w:rsidRPr="00F75494" w:rsidRDefault="004134CD" w:rsidP="004134CD">
      <w:pPr>
        <w:rPr>
          <w:rFonts w:eastAsia="Calibri" w:cs="Times New Roman"/>
          <w:sz w:val="28"/>
          <w:szCs w:val="28"/>
        </w:rPr>
      </w:pPr>
      <w:r w:rsidRPr="00F75494">
        <w:rPr>
          <w:rFonts w:eastAsia="Calibri" w:cs="Times New Roman"/>
          <w:sz w:val="28"/>
          <w:szCs w:val="28"/>
        </w:rPr>
        <w:t>5.4. Получение отрицательного отзыва руководителя не является препятствием к представлению ВКР на защиту.</w:t>
      </w:r>
    </w:p>
    <w:p w14:paraId="2F8AEB92" w14:textId="77777777" w:rsidR="004134CD" w:rsidRPr="006741AA" w:rsidRDefault="004134CD" w:rsidP="004134CD">
      <w:pPr>
        <w:pStyle w:val="a8"/>
        <w:widowControl w:val="0"/>
        <w:tabs>
          <w:tab w:val="left" w:pos="1371"/>
          <w:tab w:val="left" w:pos="1500"/>
          <w:tab w:val="left" w:pos="3495"/>
          <w:tab w:val="left" w:pos="4870"/>
          <w:tab w:val="left" w:pos="6338"/>
          <w:tab w:val="left" w:pos="8518"/>
          <w:tab w:val="left" w:pos="9960"/>
        </w:tabs>
        <w:autoSpaceDE w:val="0"/>
        <w:autoSpaceDN w:val="0"/>
        <w:spacing w:after="0" w:line="360" w:lineRule="auto"/>
        <w:ind w:left="117" w:right="-2"/>
        <w:contextualSpacing w:val="0"/>
        <w:jc w:val="both"/>
        <w:rPr>
          <w:rFonts w:ascii="Times New Roman" w:eastAsia="Calibri" w:hAnsi="Times New Roman" w:cs="Times New Roman"/>
          <w:sz w:val="28"/>
          <w:szCs w:val="28"/>
        </w:rPr>
      </w:pPr>
      <w:r w:rsidRPr="006741AA">
        <w:rPr>
          <w:rFonts w:ascii="Times New Roman" w:eastAsia="Calibri" w:hAnsi="Times New Roman" w:cs="Times New Roman"/>
          <w:sz w:val="28"/>
          <w:szCs w:val="28"/>
        </w:rPr>
        <w:t>5.5. Обучающийся обязан разместить полностью законченную, оформленную в соответствии с требованиями, а также согласованную с руководителем BKP в электронном виде на платформе, не позднее 10-ти календарных дней до начала ГИА согласно</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календарному</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графику,</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ежегодно</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утверждаемому</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приказом</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об организации учебного процесса.</w:t>
      </w:r>
    </w:p>
    <w:p w14:paraId="7F7C1CA6" w14:textId="77777777" w:rsidR="004134CD" w:rsidRPr="006152EA" w:rsidRDefault="004134CD" w:rsidP="004134CD">
      <w:pPr>
        <w:widowControl w:val="0"/>
        <w:tabs>
          <w:tab w:val="left" w:pos="1581"/>
        </w:tabs>
        <w:autoSpaceDE w:val="0"/>
        <w:autoSpaceDN w:val="0"/>
        <w:ind w:right="-2"/>
        <w:rPr>
          <w:sz w:val="29"/>
        </w:rPr>
      </w:pPr>
      <w:r w:rsidRPr="006152EA">
        <w:rPr>
          <w:spacing w:val="-1"/>
          <w:w w:val="95"/>
          <w:sz w:val="29"/>
        </w:rPr>
        <w:t xml:space="preserve">Если обучающийся </w:t>
      </w:r>
      <w:r w:rsidRPr="006152EA">
        <w:rPr>
          <w:w w:val="95"/>
          <w:sz w:val="29"/>
        </w:rPr>
        <w:t xml:space="preserve">не разместил на платформе ЭВКР в сроки, </w:t>
      </w:r>
      <w:r>
        <w:rPr>
          <w:rFonts w:eastAsia="Calibri" w:cs="Times New Roman"/>
          <w:sz w:val="28"/>
          <w:szCs w:val="28"/>
          <w:lang w:eastAsia="ru-RU"/>
        </w:rPr>
        <w:t>согласно Положению о ВКР,</w:t>
      </w:r>
      <w:r w:rsidRPr="006152EA">
        <w:rPr>
          <w:sz w:val="29"/>
        </w:rPr>
        <w:t xml:space="preserve"> руководитель департамента (заведующий кафедрой)</w:t>
      </w:r>
      <w:r w:rsidRPr="006152EA">
        <w:rPr>
          <w:spacing w:val="1"/>
          <w:sz w:val="29"/>
        </w:rPr>
        <w:t xml:space="preserve"> </w:t>
      </w:r>
      <w:r w:rsidRPr="006152EA">
        <w:rPr>
          <w:sz w:val="29"/>
        </w:rPr>
        <w:t>служебной запиской информирует декана факультета (директора</w:t>
      </w:r>
      <w:r w:rsidRPr="006152EA">
        <w:rPr>
          <w:spacing w:val="1"/>
          <w:sz w:val="29"/>
        </w:rPr>
        <w:t xml:space="preserve"> </w:t>
      </w:r>
      <w:r w:rsidRPr="006152EA">
        <w:rPr>
          <w:sz w:val="29"/>
        </w:rPr>
        <w:t>института, в</w:t>
      </w:r>
      <w:r w:rsidRPr="006152EA">
        <w:rPr>
          <w:spacing w:val="1"/>
          <w:sz w:val="29"/>
        </w:rPr>
        <w:t xml:space="preserve"> </w:t>
      </w:r>
      <w:r w:rsidRPr="006152EA">
        <w:rPr>
          <w:sz w:val="29"/>
        </w:rPr>
        <w:t>филиалах</w:t>
      </w:r>
      <w:r w:rsidRPr="006152EA">
        <w:rPr>
          <w:spacing w:val="1"/>
          <w:sz w:val="29"/>
        </w:rPr>
        <w:t xml:space="preserve"> </w:t>
      </w:r>
      <w:r w:rsidRPr="006152EA">
        <w:rPr>
          <w:sz w:val="29"/>
        </w:rPr>
        <w:t>-</w:t>
      </w:r>
      <w:r w:rsidRPr="006152EA">
        <w:rPr>
          <w:spacing w:val="1"/>
          <w:sz w:val="29"/>
        </w:rPr>
        <w:t xml:space="preserve"> </w:t>
      </w:r>
      <w:r w:rsidRPr="006152EA">
        <w:rPr>
          <w:sz w:val="29"/>
        </w:rPr>
        <w:t>руководителя</w:t>
      </w:r>
      <w:r w:rsidRPr="006152EA">
        <w:rPr>
          <w:spacing w:val="1"/>
          <w:sz w:val="29"/>
        </w:rPr>
        <w:t xml:space="preserve"> </w:t>
      </w:r>
      <w:r w:rsidRPr="006152EA">
        <w:rPr>
          <w:sz w:val="29"/>
        </w:rPr>
        <w:t>соответ</w:t>
      </w:r>
      <w:r>
        <w:rPr>
          <w:sz w:val="29"/>
        </w:rPr>
        <w:t>с</w:t>
      </w:r>
      <w:r w:rsidRPr="006152EA">
        <w:rPr>
          <w:sz w:val="29"/>
        </w:rPr>
        <w:t>твующего</w:t>
      </w:r>
      <w:r w:rsidRPr="006152EA">
        <w:rPr>
          <w:spacing w:val="1"/>
          <w:sz w:val="29"/>
        </w:rPr>
        <w:t xml:space="preserve"> </w:t>
      </w:r>
      <w:r w:rsidRPr="006152EA">
        <w:rPr>
          <w:sz w:val="29"/>
        </w:rPr>
        <w:t>структурного</w:t>
      </w:r>
      <w:r w:rsidRPr="006152EA">
        <w:rPr>
          <w:spacing w:val="1"/>
          <w:sz w:val="29"/>
        </w:rPr>
        <w:t xml:space="preserve"> </w:t>
      </w:r>
      <w:r w:rsidRPr="006152EA">
        <w:rPr>
          <w:sz w:val="29"/>
        </w:rPr>
        <w:t>подразделения)</w:t>
      </w:r>
      <w:r w:rsidRPr="006152EA">
        <w:rPr>
          <w:spacing w:val="1"/>
          <w:sz w:val="29"/>
        </w:rPr>
        <w:t xml:space="preserve"> </w:t>
      </w:r>
      <w:r w:rsidRPr="006152EA">
        <w:rPr>
          <w:sz w:val="29"/>
        </w:rPr>
        <w:t>о</w:t>
      </w:r>
      <w:r w:rsidRPr="006152EA">
        <w:rPr>
          <w:spacing w:val="1"/>
          <w:sz w:val="29"/>
        </w:rPr>
        <w:t xml:space="preserve"> </w:t>
      </w:r>
      <w:r w:rsidRPr="006152EA">
        <w:rPr>
          <w:spacing w:val="-1"/>
          <w:sz w:val="29"/>
        </w:rPr>
        <w:t xml:space="preserve">нарушении сроков представления BKP и необходимости подготовки приказа </w:t>
      </w:r>
      <w:r w:rsidRPr="006152EA">
        <w:rPr>
          <w:sz w:val="29"/>
        </w:rPr>
        <w:t>об</w:t>
      </w:r>
      <w:r w:rsidRPr="006152EA">
        <w:rPr>
          <w:spacing w:val="1"/>
          <w:sz w:val="29"/>
        </w:rPr>
        <w:t xml:space="preserve"> </w:t>
      </w:r>
      <w:r w:rsidRPr="006152EA">
        <w:rPr>
          <w:w w:val="95"/>
          <w:sz w:val="29"/>
        </w:rPr>
        <w:t>отчислении</w:t>
      </w:r>
      <w:r w:rsidRPr="006152EA">
        <w:rPr>
          <w:spacing w:val="1"/>
          <w:w w:val="95"/>
          <w:sz w:val="29"/>
        </w:rPr>
        <w:t xml:space="preserve"> </w:t>
      </w:r>
      <w:r w:rsidRPr="006152EA">
        <w:rPr>
          <w:w w:val="95"/>
          <w:sz w:val="29"/>
        </w:rPr>
        <w:t>обучающегос</w:t>
      </w:r>
      <w:r>
        <w:rPr>
          <w:w w:val="95"/>
          <w:sz w:val="29"/>
        </w:rPr>
        <w:t>я</w:t>
      </w:r>
      <w:r w:rsidRPr="006152EA">
        <w:rPr>
          <w:spacing w:val="1"/>
          <w:w w:val="95"/>
          <w:sz w:val="29"/>
        </w:rPr>
        <w:t xml:space="preserve"> </w:t>
      </w:r>
      <w:r w:rsidRPr="006152EA">
        <w:rPr>
          <w:w w:val="95"/>
          <w:sz w:val="29"/>
        </w:rPr>
        <w:t>Из</w:t>
      </w:r>
      <w:r w:rsidRPr="006152EA">
        <w:rPr>
          <w:spacing w:val="1"/>
          <w:w w:val="95"/>
          <w:sz w:val="29"/>
        </w:rPr>
        <w:t xml:space="preserve"> </w:t>
      </w:r>
      <w:r w:rsidRPr="006152EA">
        <w:rPr>
          <w:w w:val="95"/>
          <w:sz w:val="29"/>
        </w:rPr>
        <w:t>Финансового</w:t>
      </w:r>
      <w:r w:rsidRPr="006152EA">
        <w:rPr>
          <w:spacing w:val="1"/>
          <w:w w:val="95"/>
          <w:sz w:val="29"/>
        </w:rPr>
        <w:t xml:space="preserve"> </w:t>
      </w:r>
      <w:r w:rsidRPr="006152EA">
        <w:rPr>
          <w:w w:val="95"/>
          <w:sz w:val="29"/>
        </w:rPr>
        <w:t>университета</w:t>
      </w:r>
      <w:r w:rsidRPr="006152EA">
        <w:rPr>
          <w:spacing w:val="1"/>
          <w:w w:val="95"/>
          <w:sz w:val="29"/>
        </w:rPr>
        <w:t xml:space="preserve"> </w:t>
      </w:r>
      <w:r w:rsidRPr="006152EA">
        <w:rPr>
          <w:w w:val="95"/>
          <w:sz w:val="29"/>
        </w:rPr>
        <w:t>как</w:t>
      </w:r>
      <w:r w:rsidRPr="006152EA">
        <w:rPr>
          <w:spacing w:val="1"/>
          <w:w w:val="95"/>
          <w:sz w:val="29"/>
        </w:rPr>
        <w:t xml:space="preserve"> </w:t>
      </w:r>
      <w:r w:rsidRPr="006152EA">
        <w:rPr>
          <w:w w:val="95"/>
          <w:sz w:val="29"/>
        </w:rPr>
        <w:t>не</w:t>
      </w:r>
      <w:r w:rsidRPr="006152EA">
        <w:rPr>
          <w:spacing w:val="1"/>
          <w:w w:val="95"/>
          <w:sz w:val="29"/>
        </w:rPr>
        <w:t xml:space="preserve"> </w:t>
      </w:r>
      <w:r w:rsidRPr="006152EA">
        <w:rPr>
          <w:w w:val="95"/>
          <w:sz w:val="29"/>
        </w:rPr>
        <w:t>выполнившего</w:t>
      </w:r>
      <w:r w:rsidRPr="006152EA">
        <w:rPr>
          <w:spacing w:val="1"/>
          <w:w w:val="95"/>
          <w:sz w:val="29"/>
        </w:rPr>
        <w:t xml:space="preserve"> </w:t>
      </w:r>
      <w:r w:rsidRPr="006152EA">
        <w:rPr>
          <w:sz w:val="29"/>
        </w:rPr>
        <w:t>обязанностей</w:t>
      </w:r>
      <w:r w:rsidRPr="006152EA">
        <w:rPr>
          <w:spacing w:val="1"/>
          <w:sz w:val="29"/>
        </w:rPr>
        <w:t xml:space="preserve"> </w:t>
      </w:r>
      <w:r w:rsidRPr="006152EA">
        <w:rPr>
          <w:sz w:val="29"/>
        </w:rPr>
        <w:t>по</w:t>
      </w:r>
      <w:r w:rsidRPr="006152EA">
        <w:rPr>
          <w:spacing w:val="1"/>
          <w:sz w:val="29"/>
        </w:rPr>
        <w:t xml:space="preserve"> </w:t>
      </w:r>
      <w:r w:rsidRPr="006152EA">
        <w:rPr>
          <w:sz w:val="29"/>
        </w:rPr>
        <w:t>добросовестному</w:t>
      </w:r>
      <w:r w:rsidRPr="006152EA">
        <w:rPr>
          <w:spacing w:val="1"/>
          <w:sz w:val="29"/>
        </w:rPr>
        <w:t xml:space="preserve"> </w:t>
      </w:r>
      <w:r w:rsidRPr="006152EA">
        <w:rPr>
          <w:sz w:val="29"/>
        </w:rPr>
        <w:t>освоению</w:t>
      </w:r>
      <w:r w:rsidRPr="006152EA">
        <w:rPr>
          <w:spacing w:val="1"/>
          <w:sz w:val="29"/>
        </w:rPr>
        <w:t xml:space="preserve"> </w:t>
      </w:r>
      <w:r w:rsidRPr="006152EA">
        <w:rPr>
          <w:sz w:val="29"/>
        </w:rPr>
        <w:t>образовательной</w:t>
      </w:r>
      <w:r w:rsidRPr="006152EA">
        <w:rPr>
          <w:spacing w:val="1"/>
          <w:sz w:val="29"/>
        </w:rPr>
        <w:t xml:space="preserve"> </w:t>
      </w:r>
      <w:r w:rsidRPr="006152EA">
        <w:rPr>
          <w:sz w:val="29"/>
        </w:rPr>
        <w:t>программы</w:t>
      </w:r>
      <w:r w:rsidRPr="006152EA">
        <w:rPr>
          <w:spacing w:val="1"/>
          <w:sz w:val="29"/>
        </w:rPr>
        <w:t xml:space="preserve"> </w:t>
      </w:r>
      <w:r w:rsidRPr="006152EA">
        <w:rPr>
          <w:sz w:val="29"/>
        </w:rPr>
        <w:t>и</w:t>
      </w:r>
      <w:r w:rsidRPr="006152EA">
        <w:rPr>
          <w:spacing w:val="1"/>
          <w:sz w:val="29"/>
        </w:rPr>
        <w:t xml:space="preserve"> </w:t>
      </w:r>
      <w:r w:rsidRPr="006152EA">
        <w:rPr>
          <w:sz w:val="29"/>
        </w:rPr>
        <w:t>выполнению</w:t>
      </w:r>
      <w:r w:rsidRPr="006152EA">
        <w:rPr>
          <w:spacing w:val="13"/>
          <w:sz w:val="29"/>
        </w:rPr>
        <w:t xml:space="preserve"> </w:t>
      </w:r>
      <w:r w:rsidRPr="006152EA">
        <w:rPr>
          <w:sz w:val="29"/>
        </w:rPr>
        <w:t>учебного</w:t>
      </w:r>
      <w:r w:rsidRPr="006152EA">
        <w:rPr>
          <w:spacing w:val="11"/>
          <w:sz w:val="29"/>
        </w:rPr>
        <w:t xml:space="preserve"> </w:t>
      </w:r>
      <w:r w:rsidRPr="006152EA">
        <w:rPr>
          <w:sz w:val="29"/>
        </w:rPr>
        <w:t>плана,</w:t>
      </w:r>
      <w:r w:rsidRPr="006152EA">
        <w:rPr>
          <w:spacing w:val="6"/>
          <w:sz w:val="29"/>
        </w:rPr>
        <w:t xml:space="preserve"> </w:t>
      </w:r>
      <w:r w:rsidRPr="006152EA">
        <w:rPr>
          <w:sz w:val="29"/>
        </w:rPr>
        <w:t>включая</w:t>
      </w:r>
      <w:r w:rsidRPr="006152EA">
        <w:rPr>
          <w:spacing w:val="14"/>
          <w:sz w:val="29"/>
        </w:rPr>
        <w:t xml:space="preserve"> </w:t>
      </w:r>
      <w:r w:rsidRPr="006152EA">
        <w:rPr>
          <w:sz w:val="29"/>
        </w:rPr>
        <w:t>подготовку</w:t>
      </w:r>
      <w:r w:rsidRPr="006152EA">
        <w:rPr>
          <w:spacing w:val="11"/>
          <w:sz w:val="29"/>
        </w:rPr>
        <w:t xml:space="preserve"> </w:t>
      </w:r>
      <w:r w:rsidRPr="006152EA">
        <w:rPr>
          <w:sz w:val="29"/>
        </w:rPr>
        <w:t>BKP.</w:t>
      </w:r>
    </w:p>
    <w:p w14:paraId="5763F9A0" w14:textId="77777777" w:rsidR="004134CD" w:rsidRPr="00F75494" w:rsidRDefault="004134CD" w:rsidP="004134CD">
      <w:pPr>
        <w:ind w:right="-2"/>
        <w:rPr>
          <w:rFonts w:eastAsia="Calibri" w:cs="Times New Roman"/>
          <w:sz w:val="28"/>
          <w:szCs w:val="28"/>
        </w:rPr>
      </w:pPr>
      <w:r w:rsidRPr="00F75494">
        <w:rPr>
          <w:rFonts w:eastAsia="Calibri" w:cs="Times New Roman"/>
          <w:sz w:val="28"/>
          <w:szCs w:val="28"/>
        </w:rPr>
        <w:t>5.6. ВКР соответствующе</w:t>
      </w:r>
      <w:r>
        <w:rPr>
          <w:rFonts w:eastAsia="Calibri" w:cs="Times New Roman"/>
          <w:sz w:val="28"/>
          <w:szCs w:val="28"/>
        </w:rPr>
        <w:t>й</w:t>
      </w:r>
      <w:r w:rsidRPr="00F75494">
        <w:rPr>
          <w:rFonts w:eastAsia="Calibri" w:cs="Times New Roman"/>
          <w:sz w:val="28"/>
          <w:szCs w:val="28"/>
        </w:rPr>
        <w:t xml:space="preserve"> электронной версии, размещенной на </w:t>
      </w:r>
      <w:r>
        <w:rPr>
          <w:rFonts w:eastAsia="Calibri" w:cs="Times New Roman"/>
          <w:sz w:val="28"/>
          <w:szCs w:val="28"/>
        </w:rPr>
        <w:t>портале</w:t>
      </w:r>
      <w:r w:rsidRPr="00F75494">
        <w:rPr>
          <w:rFonts w:eastAsia="Calibri" w:cs="Times New Roman"/>
          <w:sz w:val="28"/>
          <w:szCs w:val="28"/>
        </w:rPr>
        <w:t xml:space="preserve">, подписывается студентом, руководителем ВКР, консультантом (при наличии) и представляется студентом вместе с письменным разрешением </w:t>
      </w:r>
      <w:r w:rsidRPr="00F75494">
        <w:rPr>
          <w:rFonts w:eastAsia="Calibri" w:cs="Times New Roman"/>
          <w:sz w:val="28"/>
          <w:szCs w:val="28"/>
        </w:rPr>
        <w:lastRenderedPageBreak/>
        <w:t xml:space="preserve">студента на размещение ВКР на </w:t>
      </w:r>
      <w:r>
        <w:rPr>
          <w:rFonts w:eastAsia="Calibri" w:cs="Times New Roman"/>
          <w:sz w:val="28"/>
          <w:szCs w:val="28"/>
        </w:rPr>
        <w:t>портале</w:t>
      </w:r>
      <w:r w:rsidRPr="00F75494">
        <w:rPr>
          <w:rFonts w:eastAsia="Calibri" w:cs="Times New Roman"/>
          <w:sz w:val="28"/>
          <w:szCs w:val="28"/>
        </w:rPr>
        <w:t>, отзывом руководителя ВКР и отчетом о проверке на заимствования по системе «Антиплагиат» в департамент не позднее 5-ти календарных дней до даты защиты ВКР.</w:t>
      </w:r>
    </w:p>
    <w:p w14:paraId="316C4991" w14:textId="77777777" w:rsidR="004134CD" w:rsidRDefault="004134CD" w:rsidP="004134CD">
      <w:pPr>
        <w:rPr>
          <w:rFonts w:eastAsia="Calibri" w:cs="Times New Roman"/>
          <w:sz w:val="28"/>
          <w:szCs w:val="28"/>
        </w:rPr>
      </w:pPr>
      <w:r w:rsidRPr="00F75494">
        <w:rPr>
          <w:rFonts w:eastAsia="Calibri" w:cs="Times New Roman"/>
          <w:sz w:val="28"/>
          <w:szCs w:val="28"/>
        </w:rPr>
        <w:t>5.7. К защите ВКР допускаются студенты,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высшего образования - программе бакалавриата, успешно сдавшие государственный экзамен или отсутствовавшие на государственном экзамене по уважительной причине.</w:t>
      </w:r>
    </w:p>
    <w:p w14:paraId="224EFC5F" w14:textId="77777777" w:rsidR="004134CD" w:rsidRDefault="004134CD" w:rsidP="004134CD">
      <w:pPr>
        <w:rPr>
          <w:rFonts w:eastAsia="Calibri" w:cs="Times New Roman"/>
          <w:sz w:val="28"/>
          <w:szCs w:val="28"/>
        </w:rPr>
      </w:pPr>
    </w:p>
    <w:p w14:paraId="4B3480EF" w14:textId="77777777" w:rsidR="004134CD" w:rsidRPr="00AA009D" w:rsidRDefault="004134CD" w:rsidP="004134CD">
      <w:pPr>
        <w:pStyle w:val="1"/>
        <w:spacing w:before="0"/>
        <w:rPr>
          <w:rFonts w:ascii="Times New Roman" w:eastAsia="Calibri" w:hAnsi="Times New Roman" w:cs="Times New Roman"/>
          <w:b/>
          <w:color w:val="auto"/>
          <w:sz w:val="28"/>
          <w:szCs w:val="28"/>
        </w:rPr>
      </w:pPr>
      <w:bookmarkStart w:id="24" w:name="_Toc28016153"/>
      <w:r w:rsidRPr="00F75494">
        <w:rPr>
          <w:rFonts w:ascii="Times New Roman" w:eastAsia="Calibri" w:hAnsi="Times New Roman" w:cs="Times New Roman"/>
          <w:b/>
          <w:color w:val="auto"/>
          <w:sz w:val="28"/>
          <w:szCs w:val="28"/>
        </w:rPr>
        <w:t>6</w:t>
      </w:r>
      <w:r>
        <w:rPr>
          <w:rFonts w:ascii="Times New Roman" w:eastAsia="Calibri" w:hAnsi="Times New Roman" w:cs="Times New Roman"/>
          <w:b/>
          <w:color w:val="auto"/>
          <w:sz w:val="28"/>
          <w:szCs w:val="28"/>
        </w:rPr>
        <w:t>.</w:t>
      </w:r>
      <w:r w:rsidRPr="00AA009D">
        <w:rPr>
          <w:rFonts w:ascii="Times New Roman" w:eastAsia="Calibri" w:hAnsi="Times New Roman" w:cs="Times New Roman"/>
          <w:b/>
          <w:color w:val="auto"/>
          <w:sz w:val="28"/>
          <w:szCs w:val="28"/>
        </w:rPr>
        <w:t xml:space="preserve"> </w:t>
      </w:r>
      <w:r w:rsidRPr="00F75494">
        <w:rPr>
          <w:rFonts w:ascii="Times New Roman" w:eastAsia="Calibri" w:hAnsi="Times New Roman" w:cs="Times New Roman"/>
          <w:b/>
          <w:color w:val="auto"/>
          <w:sz w:val="28"/>
          <w:szCs w:val="28"/>
        </w:rPr>
        <w:t xml:space="preserve">Требования к оформлению </w:t>
      </w:r>
      <w:r w:rsidRPr="00367EE5">
        <w:rPr>
          <w:rFonts w:ascii="Times New Roman" w:eastAsia="Calibri" w:hAnsi="Times New Roman" w:cs="Times New Roman"/>
          <w:b/>
          <w:color w:val="auto"/>
          <w:sz w:val="28"/>
          <w:szCs w:val="28"/>
        </w:rPr>
        <w:t>ВКР</w:t>
      </w:r>
      <w:bookmarkEnd w:id="24"/>
    </w:p>
    <w:p w14:paraId="3843220C" w14:textId="77777777" w:rsidR="004134CD" w:rsidRPr="00F75494" w:rsidRDefault="004134CD" w:rsidP="004134CD">
      <w:pPr>
        <w:rPr>
          <w:rFonts w:eastAsia="Calibri" w:cs="Times New Roman"/>
          <w:sz w:val="28"/>
          <w:szCs w:val="28"/>
        </w:rPr>
      </w:pPr>
      <w:r w:rsidRPr="00F75494">
        <w:rPr>
          <w:rFonts w:eastAsia="Calibri" w:cs="Times New Roman"/>
          <w:sz w:val="28"/>
          <w:szCs w:val="28"/>
        </w:rPr>
        <w:t>6.1. ВКР оформляется в соответствии с ГОСТ Р 7.0.5-2008 (Библиографическая ссылка); ГОСТ 7.32-2001 в ред. Изменения №1 от 01.12.2005, ИУС № 12, 2005) (Отчет о научно-исследовательской работе); ГОСТ 7.1-2003 (Библиографическая запись. Библиографическое описание. Общие требования и правила составления).</w:t>
      </w:r>
    </w:p>
    <w:p w14:paraId="027DFC4E" w14:textId="77777777" w:rsidR="004134CD" w:rsidRPr="00F75494" w:rsidRDefault="004134CD" w:rsidP="004134CD">
      <w:pPr>
        <w:rPr>
          <w:rFonts w:eastAsia="Calibri" w:cs="Times New Roman"/>
          <w:sz w:val="28"/>
          <w:szCs w:val="28"/>
        </w:rPr>
      </w:pPr>
      <w:r w:rsidRPr="00F75494">
        <w:rPr>
          <w:rFonts w:eastAsia="Calibri" w:cs="Times New Roman"/>
          <w:sz w:val="28"/>
          <w:szCs w:val="28"/>
        </w:rPr>
        <w:t>6.2. К защите принимаются только сброшюрованные работы. ВКР оформляется с использованием компьютера и должна быть напечатана на стандартных листах бумаги формата А4 белого цвета, на одной стороне (без оборота), через полтора межстрочных интервала. Шрифт выбирается Times New Roman, черного цвета, размер №14.</w:t>
      </w:r>
    </w:p>
    <w:p w14:paraId="3644FCED" w14:textId="77777777" w:rsidR="004134CD" w:rsidRPr="00F75494" w:rsidRDefault="004134CD" w:rsidP="004134CD">
      <w:pPr>
        <w:rPr>
          <w:rFonts w:eastAsia="Calibri" w:cs="Times New Roman"/>
          <w:sz w:val="28"/>
          <w:szCs w:val="28"/>
        </w:rPr>
      </w:pPr>
      <w:r w:rsidRPr="00F75494">
        <w:rPr>
          <w:rFonts w:eastAsia="Calibri" w:cs="Times New Roman"/>
          <w:sz w:val="28"/>
          <w:szCs w:val="28"/>
        </w:rPr>
        <w:t>6.3. Текст ВКР следует печатать, соблюдая следующие размеры полей: правое - не менее 10 мм, верхнее и нижнее - не менее 20 мм, левое - не менее 30 мм.</w:t>
      </w:r>
    </w:p>
    <w:p w14:paraId="0FA7D99C" w14:textId="77777777" w:rsidR="004134CD" w:rsidRPr="00F75494" w:rsidRDefault="004134CD" w:rsidP="004134CD">
      <w:pPr>
        <w:rPr>
          <w:rFonts w:eastAsia="Calibri" w:cs="Times New Roman"/>
          <w:sz w:val="28"/>
          <w:szCs w:val="28"/>
        </w:rPr>
      </w:pPr>
      <w:r w:rsidRPr="00F75494">
        <w:rPr>
          <w:rFonts w:eastAsia="Calibri" w:cs="Times New Roman"/>
          <w:sz w:val="28"/>
          <w:szCs w:val="28"/>
        </w:rPr>
        <w:t>6.4. Слова «ВВЕДЕНИЕ», «НАЗВАНИЕ ГЛАВЫ…», «ЗАКЛЮЧЕНИЕ», «СПИСОК ИСПОЛЬЗОВАННЫХ ИСТОЧНИКОВ», «ПРИЛОЖЕНИЕ», а также названия глав следует располагать посередине текстового поля, без кавычек, без подчеркивания и без проставления точки в конце заголовка.</w:t>
      </w:r>
    </w:p>
    <w:p w14:paraId="3553E10E" w14:textId="77777777" w:rsidR="004134CD" w:rsidRPr="00F75494" w:rsidRDefault="004134CD" w:rsidP="004134CD">
      <w:pPr>
        <w:rPr>
          <w:rFonts w:eastAsia="Calibri" w:cs="Times New Roman"/>
          <w:sz w:val="28"/>
          <w:szCs w:val="28"/>
        </w:rPr>
      </w:pPr>
      <w:r w:rsidRPr="00F75494">
        <w:rPr>
          <w:rFonts w:eastAsia="Calibri" w:cs="Times New Roman"/>
          <w:sz w:val="28"/>
          <w:szCs w:val="28"/>
        </w:rPr>
        <w:t xml:space="preserve">6.5. Главы работы должны быть пронумерованы арабскими цифрами и записываться с абзацного отступа. Каждую главу работы следует начинать с </w:t>
      </w:r>
      <w:r w:rsidRPr="00F75494">
        <w:rPr>
          <w:rFonts w:eastAsia="Calibri" w:cs="Times New Roman"/>
          <w:sz w:val="28"/>
          <w:szCs w:val="28"/>
        </w:rPr>
        <w:lastRenderedPageBreak/>
        <w:t>новой страницы. Размер глав примерно одинаковый. Введение и заключение как главы не нумеруются.</w:t>
      </w:r>
    </w:p>
    <w:p w14:paraId="6DEDB671" w14:textId="77777777" w:rsidR="004134CD" w:rsidRPr="00F75494" w:rsidRDefault="004134CD" w:rsidP="004134CD">
      <w:pPr>
        <w:rPr>
          <w:rFonts w:eastAsia="Calibri" w:cs="Times New Roman"/>
          <w:sz w:val="28"/>
          <w:szCs w:val="28"/>
        </w:rPr>
      </w:pPr>
      <w:r w:rsidRPr="00F75494">
        <w:rPr>
          <w:rFonts w:eastAsia="Calibri" w:cs="Times New Roman"/>
          <w:sz w:val="28"/>
          <w:szCs w:val="28"/>
        </w:rPr>
        <w:t>6.6. Параграфы следует нумеровать арабскими цифрами в пределах каждой главы. Номер параграфа должен состоять из номера главы и номера параграфа, разделенных точкой. Параграфы на составные части не подразделяются. Размер параграфа: 7-12 стр.</w:t>
      </w:r>
    </w:p>
    <w:p w14:paraId="537CFD84" w14:textId="77777777" w:rsidR="004134CD" w:rsidRDefault="004134CD" w:rsidP="004134CD">
      <w:pPr>
        <w:rPr>
          <w:rFonts w:eastAsia="Calibri" w:cs="Times New Roman"/>
          <w:sz w:val="28"/>
          <w:szCs w:val="28"/>
        </w:rPr>
      </w:pPr>
      <w:r w:rsidRPr="00F75494">
        <w:rPr>
          <w:rFonts w:eastAsia="Calibri" w:cs="Times New Roman"/>
          <w:sz w:val="28"/>
          <w:szCs w:val="28"/>
        </w:rPr>
        <w:t>6.7. Оформление рисунков, графиков, схем, диаграмм и т.д.</w:t>
      </w:r>
    </w:p>
    <w:p w14:paraId="7D16A384" w14:textId="77777777" w:rsidR="004134CD" w:rsidRPr="00F75494" w:rsidRDefault="004134CD" w:rsidP="004134CD">
      <w:pPr>
        <w:rPr>
          <w:rFonts w:eastAsia="Calibri" w:cs="Times New Roman"/>
          <w:sz w:val="28"/>
          <w:szCs w:val="28"/>
        </w:rPr>
      </w:pPr>
      <w:r w:rsidRPr="00F75494">
        <w:rPr>
          <w:rFonts w:eastAsia="Calibri" w:cs="Times New Roman"/>
          <w:sz w:val="28"/>
          <w:szCs w:val="28"/>
        </w:rPr>
        <w:t>Рисунки располагаются непосредственно после текста, имеющего на них ссылку. Название указывается под рисунком без кавычек, выравнивание по центру страницы. Каждый рисунок нумеруется без знака №. После цифры ставят точку, в конце названия точку не ставят. Нумерация рисунков сквозная по всей работе.</w:t>
      </w:r>
    </w:p>
    <w:p w14:paraId="688BF4BD" w14:textId="77777777" w:rsidR="004134CD" w:rsidRPr="00F75494" w:rsidRDefault="004134CD" w:rsidP="004134CD">
      <w:pPr>
        <w:rPr>
          <w:rFonts w:eastAsia="Calibri" w:cs="Times New Roman"/>
          <w:sz w:val="28"/>
          <w:szCs w:val="28"/>
        </w:rPr>
      </w:pPr>
      <w:r w:rsidRPr="00F75494">
        <w:rPr>
          <w:rFonts w:eastAsia="Calibri" w:cs="Times New Roman"/>
          <w:sz w:val="28"/>
          <w:szCs w:val="28"/>
        </w:rPr>
        <w:t>Пример:</w:t>
      </w:r>
    </w:p>
    <w:p w14:paraId="5C38E52E" w14:textId="77777777" w:rsidR="004134CD" w:rsidRPr="00F75494" w:rsidRDefault="004134CD" w:rsidP="004134CD">
      <w:pPr>
        <w:jc w:val="center"/>
        <w:rPr>
          <w:rFonts w:eastAsia="Calibri" w:cs="Times New Roman"/>
          <w:sz w:val="28"/>
          <w:szCs w:val="28"/>
        </w:rPr>
      </w:pPr>
      <w:r w:rsidRPr="00F75494">
        <w:rPr>
          <w:rFonts w:eastAsia="Calibri" w:cs="Times New Roman"/>
          <w:sz w:val="28"/>
          <w:szCs w:val="28"/>
        </w:rPr>
        <w:t>***</w:t>
      </w:r>
    </w:p>
    <w:p w14:paraId="0DBCEC7B" w14:textId="77777777" w:rsidR="004134CD" w:rsidRPr="00F75494" w:rsidRDefault="004134CD" w:rsidP="004134CD">
      <w:pPr>
        <w:jc w:val="center"/>
        <w:rPr>
          <w:rFonts w:eastAsia="Calibri" w:cs="Times New Roman"/>
          <w:sz w:val="28"/>
          <w:szCs w:val="28"/>
        </w:rPr>
      </w:pPr>
      <w:r w:rsidRPr="00F75494">
        <w:rPr>
          <w:rFonts w:eastAsia="Calibri" w:cs="Times New Roman"/>
          <w:sz w:val="28"/>
          <w:szCs w:val="28"/>
        </w:rPr>
        <w:t>Рисунок 1. Индикатор деловой активности в обрабатывающей промышленности России</w:t>
      </w:r>
    </w:p>
    <w:p w14:paraId="23C8EB33" w14:textId="77777777" w:rsidR="004134CD" w:rsidRPr="00F75494" w:rsidRDefault="004134CD" w:rsidP="004134CD">
      <w:pPr>
        <w:jc w:val="center"/>
        <w:rPr>
          <w:rFonts w:eastAsia="Calibri" w:cs="Times New Roman"/>
          <w:sz w:val="28"/>
          <w:szCs w:val="28"/>
        </w:rPr>
      </w:pPr>
      <w:r w:rsidRPr="00F75494">
        <w:rPr>
          <w:rFonts w:eastAsia="Calibri" w:cs="Times New Roman"/>
          <w:sz w:val="28"/>
          <w:szCs w:val="28"/>
        </w:rPr>
        <w:t>Источник: Банк России</w:t>
      </w:r>
    </w:p>
    <w:p w14:paraId="6DF3C610" w14:textId="77777777" w:rsidR="004134CD" w:rsidRPr="00F75494" w:rsidRDefault="004134CD" w:rsidP="004134CD">
      <w:pPr>
        <w:rPr>
          <w:rFonts w:eastAsia="Calibri" w:cs="Times New Roman"/>
          <w:sz w:val="28"/>
          <w:szCs w:val="28"/>
        </w:rPr>
      </w:pPr>
      <w:r w:rsidRPr="00F75494">
        <w:rPr>
          <w:rFonts w:eastAsia="Calibri" w:cs="Times New Roman"/>
          <w:sz w:val="28"/>
          <w:szCs w:val="28"/>
        </w:rPr>
        <w:t>Ссылка на рисунок в тексте оформляется в скобках, например: (рис.1).</w:t>
      </w:r>
    </w:p>
    <w:p w14:paraId="3C02390B" w14:textId="77777777" w:rsidR="004134CD" w:rsidRPr="00F75494" w:rsidRDefault="004134CD" w:rsidP="004134CD">
      <w:pPr>
        <w:rPr>
          <w:rFonts w:eastAsia="Calibri" w:cs="Times New Roman"/>
          <w:sz w:val="28"/>
          <w:szCs w:val="28"/>
        </w:rPr>
      </w:pPr>
      <w:r w:rsidRPr="00F75494">
        <w:rPr>
          <w:rFonts w:eastAsia="Calibri" w:cs="Times New Roman"/>
          <w:sz w:val="28"/>
          <w:szCs w:val="28"/>
        </w:rPr>
        <w:t>6.8. Оформление таблиц.</w:t>
      </w:r>
    </w:p>
    <w:p w14:paraId="3C531DC2" w14:textId="77777777" w:rsidR="004134CD" w:rsidRPr="00F75494" w:rsidRDefault="004134CD" w:rsidP="004134CD">
      <w:pPr>
        <w:rPr>
          <w:rFonts w:eastAsia="Calibri" w:cs="Times New Roman"/>
          <w:sz w:val="28"/>
          <w:szCs w:val="28"/>
        </w:rPr>
      </w:pPr>
      <w:r w:rsidRPr="00F75494">
        <w:rPr>
          <w:rFonts w:eastAsia="Calibri" w:cs="Times New Roman"/>
          <w:sz w:val="28"/>
          <w:szCs w:val="28"/>
        </w:rPr>
        <w:t>Таблицы располагаются непосредственно после текста, имеющего на них ссылку (выравнивание по центру страницы). Таблицы нумеруются арабскими цифрами сквозной нумерацией в пределах всей работы.</w:t>
      </w:r>
    </w:p>
    <w:p w14:paraId="5BA96F3F" w14:textId="77777777" w:rsidR="004134CD" w:rsidRPr="00F75494" w:rsidRDefault="004134CD" w:rsidP="004134CD">
      <w:pPr>
        <w:rPr>
          <w:rFonts w:eastAsia="Calibri" w:cs="Times New Roman"/>
          <w:sz w:val="28"/>
          <w:szCs w:val="28"/>
        </w:rPr>
      </w:pPr>
      <w:r w:rsidRPr="00F75494">
        <w:rPr>
          <w:rFonts w:eastAsia="Calibri" w:cs="Times New Roman"/>
          <w:sz w:val="28"/>
          <w:szCs w:val="28"/>
        </w:rPr>
        <w:t>Слово таблица, номер и название пишутся над самой таблицей. После цифры ставят точку, в конце названия точку не ставят.</w:t>
      </w:r>
    </w:p>
    <w:p w14:paraId="0E1DA094" w14:textId="77777777" w:rsidR="004134CD" w:rsidRDefault="004134CD" w:rsidP="004134CD">
      <w:pPr>
        <w:rPr>
          <w:rFonts w:eastAsia="Calibri" w:cs="Times New Roman"/>
          <w:sz w:val="28"/>
          <w:szCs w:val="28"/>
        </w:rPr>
      </w:pPr>
      <w:r w:rsidRPr="00F75494">
        <w:rPr>
          <w:rFonts w:eastAsia="Calibri" w:cs="Times New Roman"/>
          <w:sz w:val="28"/>
          <w:szCs w:val="28"/>
        </w:rPr>
        <w:t>Допускается применять размер шрифта в таблице меньший, чем в тексте. Ссылка на рисунок в тексте оформляется в скобках, например: (табл.1). При переносе таблицы заголовки столбцов должны дублироваться (функция в Word Повторять заголовки на каждой странице).</w:t>
      </w:r>
    </w:p>
    <w:p w14:paraId="21A5F554" w14:textId="77777777" w:rsidR="004134CD" w:rsidRDefault="004134CD" w:rsidP="004134CD">
      <w:pPr>
        <w:rPr>
          <w:rFonts w:eastAsia="Calibri" w:cs="Times New Roman"/>
          <w:sz w:val="28"/>
          <w:szCs w:val="28"/>
        </w:rPr>
      </w:pPr>
      <w:r w:rsidRPr="00F75494">
        <w:rPr>
          <w:rFonts w:eastAsia="Calibri" w:cs="Times New Roman"/>
          <w:sz w:val="28"/>
          <w:szCs w:val="28"/>
        </w:rPr>
        <w:t xml:space="preserve">Пример оформления таблицы: </w:t>
      </w:r>
    </w:p>
    <w:p w14:paraId="76C16DC1" w14:textId="77777777" w:rsidR="004134CD" w:rsidRDefault="004134CD" w:rsidP="004134CD">
      <w:pPr>
        <w:rPr>
          <w:rFonts w:eastAsia="Calibri" w:cs="Times New Roman"/>
          <w:sz w:val="28"/>
          <w:szCs w:val="28"/>
        </w:rPr>
      </w:pPr>
      <w:r w:rsidRPr="00F75494">
        <w:rPr>
          <w:rFonts w:eastAsia="Calibri" w:cs="Times New Roman"/>
          <w:sz w:val="28"/>
          <w:szCs w:val="28"/>
        </w:rPr>
        <w:t>Таблица 1. Временные ряды опережающих показателей для России</w:t>
      </w:r>
    </w:p>
    <w:tbl>
      <w:tblPr>
        <w:tblStyle w:val="a3"/>
        <w:tblW w:w="0" w:type="auto"/>
        <w:tblLook w:val="04A0" w:firstRow="1" w:lastRow="0" w:firstColumn="1" w:lastColumn="0" w:noHBand="0" w:noVBand="1"/>
      </w:tblPr>
      <w:tblGrid>
        <w:gridCol w:w="4743"/>
        <w:gridCol w:w="4743"/>
      </w:tblGrid>
      <w:tr w:rsidR="004134CD" w14:paraId="663D3909" w14:textId="77777777" w:rsidTr="00994FE4">
        <w:tc>
          <w:tcPr>
            <w:tcW w:w="4743" w:type="dxa"/>
          </w:tcPr>
          <w:p w14:paraId="759C87EF" w14:textId="77777777" w:rsidR="004134CD" w:rsidRPr="00F75494" w:rsidRDefault="004134CD" w:rsidP="00994FE4">
            <w:pPr>
              <w:jc w:val="center"/>
              <w:rPr>
                <w:rFonts w:eastAsia="Calibri" w:cs="Times New Roman"/>
                <w:sz w:val="28"/>
                <w:szCs w:val="28"/>
              </w:rPr>
            </w:pPr>
            <w:r w:rsidRPr="00F75494">
              <w:rPr>
                <w:rFonts w:eastAsia="Calibri" w:cs="Times New Roman"/>
                <w:sz w:val="28"/>
                <w:szCs w:val="28"/>
              </w:rPr>
              <w:lastRenderedPageBreak/>
              <w:t>Показатели</w:t>
            </w:r>
          </w:p>
          <w:p w14:paraId="1117E1B9" w14:textId="77777777" w:rsidR="004134CD" w:rsidRDefault="004134CD" w:rsidP="00994FE4">
            <w:pPr>
              <w:jc w:val="center"/>
              <w:rPr>
                <w:rFonts w:eastAsia="Calibri" w:cs="Times New Roman"/>
                <w:sz w:val="28"/>
                <w:szCs w:val="28"/>
              </w:rPr>
            </w:pPr>
          </w:p>
        </w:tc>
        <w:tc>
          <w:tcPr>
            <w:tcW w:w="4743" w:type="dxa"/>
          </w:tcPr>
          <w:p w14:paraId="5C3B4076" w14:textId="77777777" w:rsidR="004134CD" w:rsidRPr="00F75494" w:rsidRDefault="004134CD" w:rsidP="00994FE4">
            <w:pPr>
              <w:jc w:val="center"/>
              <w:rPr>
                <w:rFonts w:eastAsia="Calibri" w:cs="Times New Roman"/>
                <w:sz w:val="28"/>
                <w:szCs w:val="28"/>
              </w:rPr>
            </w:pPr>
            <w:r w:rsidRPr="00F75494">
              <w:rPr>
                <w:rFonts w:eastAsia="Calibri" w:cs="Times New Roman"/>
                <w:sz w:val="28"/>
                <w:szCs w:val="28"/>
              </w:rPr>
              <w:t>Гипотезы опережения общеэкономического цикла</w:t>
            </w:r>
          </w:p>
          <w:p w14:paraId="6824C8EE" w14:textId="77777777" w:rsidR="004134CD" w:rsidRDefault="004134CD" w:rsidP="00994FE4">
            <w:pPr>
              <w:jc w:val="center"/>
              <w:rPr>
                <w:rFonts w:eastAsia="Calibri" w:cs="Times New Roman"/>
                <w:sz w:val="28"/>
                <w:szCs w:val="28"/>
              </w:rPr>
            </w:pPr>
          </w:p>
        </w:tc>
      </w:tr>
      <w:tr w:rsidR="004134CD" w14:paraId="701F8392" w14:textId="77777777" w:rsidTr="00994FE4">
        <w:tc>
          <w:tcPr>
            <w:tcW w:w="9486" w:type="dxa"/>
            <w:gridSpan w:val="2"/>
          </w:tcPr>
          <w:p w14:paraId="55C201A8" w14:textId="77777777" w:rsidR="004134CD" w:rsidRPr="00F75494" w:rsidRDefault="004134CD" w:rsidP="00994FE4">
            <w:pPr>
              <w:jc w:val="center"/>
              <w:rPr>
                <w:rFonts w:eastAsia="Calibri" w:cs="Times New Roman"/>
                <w:sz w:val="28"/>
                <w:szCs w:val="28"/>
              </w:rPr>
            </w:pPr>
            <w:r w:rsidRPr="00F75494">
              <w:rPr>
                <w:rFonts w:eastAsia="Calibri" w:cs="Times New Roman"/>
                <w:sz w:val="28"/>
                <w:szCs w:val="28"/>
              </w:rPr>
              <w:t>Эталонный ряд</w:t>
            </w:r>
          </w:p>
          <w:p w14:paraId="0EC67FBF" w14:textId="77777777" w:rsidR="004134CD" w:rsidRDefault="004134CD" w:rsidP="00994FE4">
            <w:pPr>
              <w:rPr>
                <w:rFonts w:eastAsia="Calibri" w:cs="Times New Roman"/>
                <w:sz w:val="28"/>
                <w:szCs w:val="28"/>
              </w:rPr>
            </w:pPr>
          </w:p>
        </w:tc>
      </w:tr>
      <w:tr w:rsidR="004134CD" w14:paraId="08F32E56" w14:textId="77777777" w:rsidTr="00994FE4">
        <w:tc>
          <w:tcPr>
            <w:tcW w:w="4743" w:type="dxa"/>
          </w:tcPr>
          <w:p w14:paraId="0407794B" w14:textId="77777777" w:rsidR="004134CD" w:rsidRPr="00F75494" w:rsidRDefault="004134CD" w:rsidP="00994FE4">
            <w:pPr>
              <w:rPr>
                <w:rFonts w:eastAsia="Calibri" w:cs="Times New Roman"/>
                <w:sz w:val="28"/>
                <w:szCs w:val="28"/>
              </w:rPr>
            </w:pPr>
            <w:r w:rsidRPr="00F75494">
              <w:rPr>
                <w:rFonts w:eastAsia="Calibri" w:cs="Times New Roman"/>
                <w:sz w:val="28"/>
                <w:szCs w:val="28"/>
              </w:rPr>
              <w:t>Промышленное производство:</w:t>
            </w:r>
          </w:p>
          <w:p w14:paraId="2DC4F276" w14:textId="77777777" w:rsidR="004134CD" w:rsidRPr="00F75494" w:rsidRDefault="004134CD" w:rsidP="00994FE4">
            <w:pPr>
              <w:rPr>
                <w:rFonts w:eastAsia="Calibri" w:cs="Times New Roman"/>
                <w:sz w:val="28"/>
                <w:szCs w:val="28"/>
              </w:rPr>
            </w:pPr>
            <w:r w:rsidRPr="00F75494">
              <w:rPr>
                <w:rFonts w:eastAsia="Calibri" w:cs="Times New Roman"/>
                <w:sz w:val="28"/>
                <w:szCs w:val="28"/>
              </w:rPr>
              <w:t>Индекс промышленного производства (сезонно сглаженный)</w:t>
            </w:r>
          </w:p>
          <w:p w14:paraId="779665E4" w14:textId="77777777" w:rsidR="004134CD" w:rsidRDefault="004134CD" w:rsidP="00994FE4">
            <w:pPr>
              <w:rPr>
                <w:rFonts w:eastAsia="Calibri" w:cs="Times New Roman"/>
                <w:sz w:val="28"/>
                <w:szCs w:val="28"/>
              </w:rPr>
            </w:pPr>
          </w:p>
        </w:tc>
        <w:tc>
          <w:tcPr>
            <w:tcW w:w="4743" w:type="dxa"/>
          </w:tcPr>
          <w:p w14:paraId="5FCFD18A" w14:textId="77777777" w:rsidR="004134CD" w:rsidRDefault="004134CD" w:rsidP="00994FE4">
            <w:pPr>
              <w:rPr>
                <w:rFonts w:eastAsia="Calibri" w:cs="Times New Roman"/>
                <w:sz w:val="28"/>
                <w:szCs w:val="28"/>
              </w:rPr>
            </w:pPr>
            <w:r w:rsidRPr="00F75494">
              <w:rPr>
                <w:rFonts w:eastAsia="Calibri" w:cs="Times New Roman"/>
                <w:sz w:val="28"/>
                <w:szCs w:val="28"/>
              </w:rPr>
              <w:t>Эталонный ряд, предположительно синхронный общеэкономическому циклу</w:t>
            </w:r>
          </w:p>
          <w:p w14:paraId="42A682C2" w14:textId="77777777" w:rsidR="004134CD" w:rsidRDefault="004134CD" w:rsidP="00994FE4">
            <w:pPr>
              <w:rPr>
                <w:rFonts w:eastAsia="Calibri" w:cs="Times New Roman"/>
                <w:sz w:val="28"/>
                <w:szCs w:val="28"/>
              </w:rPr>
            </w:pPr>
          </w:p>
        </w:tc>
      </w:tr>
      <w:tr w:rsidR="004134CD" w14:paraId="22E4B1C6" w14:textId="77777777" w:rsidTr="00994FE4">
        <w:tc>
          <w:tcPr>
            <w:tcW w:w="9486" w:type="dxa"/>
            <w:gridSpan w:val="2"/>
          </w:tcPr>
          <w:p w14:paraId="74455542" w14:textId="77777777" w:rsidR="004134CD" w:rsidRPr="00F75494" w:rsidRDefault="004134CD" w:rsidP="00994FE4">
            <w:pPr>
              <w:jc w:val="center"/>
              <w:rPr>
                <w:rFonts w:eastAsia="Calibri" w:cs="Times New Roman"/>
                <w:sz w:val="28"/>
                <w:szCs w:val="28"/>
              </w:rPr>
            </w:pPr>
            <w:r>
              <w:rPr>
                <w:rFonts w:eastAsia="Calibri" w:cs="Times New Roman"/>
                <w:sz w:val="28"/>
                <w:szCs w:val="28"/>
              </w:rPr>
              <w:t>……</w:t>
            </w:r>
          </w:p>
        </w:tc>
      </w:tr>
    </w:tbl>
    <w:p w14:paraId="3A84C8E1" w14:textId="77777777" w:rsidR="004134CD" w:rsidRPr="00F75494" w:rsidRDefault="004134CD" w:rsidP="004134CD">
      <w:pPr>
        <w:rPr>
          <w:rFonts w:eastAsia="Calibri" w:cs="Times New Roman"/>
          <w:szCs w:val="24"/>
          <w:lang w:val="en-US"/>
        </w:rPr>
      </w:pPr>
      <w:r w:rsidRPr="00F75494">
        <w:rPr>
          <w:rFonts w:eastAsia="Calibri" w:cs="Times New Roman"/>
          <w:szCs w:val="24"/>
        </w:rPr>
        <w:t>Источник</w:t>
      </w:r>
      <w:r w:rsidRPr="00F75494">
        <w:rPr>
          <w:rFonts w:eastAsia="Calibri" w:cs="Times New Roman"/>
          <w:szCs w:val="24"/>
          <w:lang w:val="en-US"/>
        </w:rPr>
        <w:t>: Smirnov S.V. A System of Leading Indicators for Russia Construction and Two-Years Experience of Usage // 26th CIRET Conference, Taipei, October 2012.</w:t>
      </w:r>
    </w:p>
    <w:p w14:paraId="131B3250" w14:textId="77777777" w:rsidR="004134CD" w:rsidRPr="009746A2" w:rsidRDefault="004134CD" w:rsidP="004134CD">
      <w:pPr>
        <w:rPr>
          <w:rFonts w:eastAsia="Calibri" w:cs="Times New Roman"/>
          <w:sz w:val="28"/>
          <w:szCs w:val="28"/>
          <w:lang w:val="en-US"/>
        </w:rPr>
      </w:pPr>
    </w:p>
    <w:p w14:paraId="1565E0FC" w14:textId="77777777" w:rsidR="004134CD" w:rsidRPr="00F75494" w:rsidRDefault="004134CD" w:rsidP="004134CD">
      <w:pPr>
        <w:rPr>
          <w:rFonts w:eastAsia="Calibri" w:cs="Times New Roman"/>
          <w:sz w:val="28"/>
          <w:szCs w:val="28"/>
        </w:rPr>
      </w:pPr>
      <w:r w:rsidRPr="00F75494">
        <w:rPr>
          <w:rFonts w:eastAsia="Calibri" w:cs="Times New Roman"/>
          <w:sz w:val="28"/>
          <w:szCs w:val="28"/>
        </w:rPr>
        <w:t>6.9.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w:t>
      </w:r>
      <w:r w:rsidRPr="00F75494">
        <w:rPr>
          <w:rFonts w:eastAsia="Calibri" w:cs="Times New Roman"/>
          <w:sz w:val="28"/>
          <w:szCs w:val="28"/>
          <w:lang w:val="en-US"/>
        </w:rPr>
        <w:t>x</w:t>
      </w:r>
      <w:r w:rsidRPr="00F75494">
        <w:rPr>
          <w:rFonts w:eastAsia="Calibri" w:cs="Times New Roman"/>
          <w:sz w:val="28"/>
          <w:szCs w:val="28"/>
        </w:rPr>
        <w:t>),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"х".</w:t>
      </w:r>
    </w:p>
    <w:p w14:paraId="0074E6B0" w14:textId="77777777" w:rsidR="004134CD" w:rsidRPr="00F75494" w:rsidRDefault="004134CD" w:rsidP="004134CD">
      <w:pPr>
        <w:rPr>
          <w:rFonts w:eastAsia="Calibri" w:cs="Times New Roman"/>
          <w:sz w:val="28"/>
          <w:szCs w:val="28"/>
        </w:rPr>
      </w:pPr>
      <w:r w:rsidRPr="00F75494">
        <w:rPr>
          <w:rFonts w:eastAsia="Calibri" w:cs="Times New Roman"/>
          <w:sz w:val="28"/>
          <w:szCs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14:paraId="1FC297D3" w14:textId="77777777" w:rsidR="004134CD" w:rsidRPr="00F75494" w:rsidRDefault="004134CD" w:rsidP="004134CD">
      <w:pPr>
        <w:rPr>
          <w:rFonts w:eastAsia="Calibri" w:cs="Times New Roman"/>
          <w:sz w:val="28"/>
          <w:szCs w:val="28"/>
        </w:rPr>
      </w:pPr>
      <w:r w:rsidRPr="00F75494">
        <w:rPr>
          <w:rFonts w:eastAsia="Calibri" w:cs="Times New Roman"/>
          <w:sz w:val="28"/>
          <w:szCs w:val="28"/>
        </w:rPr>
        <w:t>Формулы в ВКР следует нумеровать сквозной нумерацией в пределах всей работы арабскими цифрами в круглых скобках в крайнем правом положении на строке.</w:t>
      </w:r>
    </w:p>
    <w:p w14:paraId="074741BD" w14:textId="77777777" w:rsidR="004134CD" w:rsidRPr="00F75494" w:rsidRDefault="004134CD" w:rsidP="004134CD">
      <w:pPr>
        <w:rPr>
          <w:rFonts w:eastAsia="Calibri" w:cs="Times New Roman"/>
          <w:sz w:val="28"/>
          <w:szCs w:val="28"/>
        </w:rPr>
      </w:pPr>
      <w:r w:rsidRPr="00F75494">
        <w:rPr>
          <w:rFonts w:eastAsia="Calibri" w:cs="Times New Roman"/>
          <w:sz w:val="28"/>
          <w:szCs w:val="28"/>
        </w:rPr>
        <w:t xml:space="preserve">6.10. Ссылки на использованные источники оформляются в соответствии с ГОСТ Р 7.0.5-2008 (Библиографическая ссылка) и дифференцируются на внутритекстовые (в круглых скобках по тексту), подстрочные (постраничные со сплошной нумерацией), затекстовые (в квадратных скобках с отсылкой на порядковый номер источника из библиографического списка). Основной формат оформления ссылок – </w:t>
      </w:r>
      <w:r w:rsidRPr="00F75494">
        <w:rPr>
          <w:rFonts w:eastAsia="Calibri" w:cs="Times New Roman"/>
          <w:sz w:val="28"/>
          <w:szCs w:val="28"/>
        </w:rPr>
        <w:lastRenderedPageBreak/>
        <w:t>подстрочные (постраничные) со сплошной нумерацией по всему тексту. Все источники, на которые сделаны ссылки, должны быть включены в список использованных источников.</w:t>
      </w:r>
    </w:p>
    <w:p w14:paraId="53B1A499" w14:textId="77777777" w:rsidR="004134CD" w:rsidRPr="00F75494" w:rsidRDefault="004134CD" w:rsidP="004134CD">
      <w:pPr>
        <w:rPr>
          <w:rFonts w:eastAsia="Calibri" w:cs="Times New Roman"/>
          <w:sz w:val="28"/>
          <w:szCs w:val="28"/>
        </w:rPr>
      </w:pPr>
      <w:r w:rsidRPr="00F75494">
        <w:rPr>
          <w:rFonts w:eastAsia="Calibri" w:cs="Times New Roman"/>
          <w:sz w:val="28"/>
          <w:szCs w:val="28"/>
        </w:rPr>
        <w:t>6.11. Оформление списка использованных источников производится в соответствии с ГОСТ 7.1-2003 (Библиографическая запись. Библиографическое описание. Общие требования и правила составления). Пример приведен в приложении 6.</w:t>
      </w:r>
    </w:p>
    <w:p w14:paraId="610454DD" w14:textId="77777777" w:rsidR="004134CD" w:rsidRPr="00F75494" w:rsidRDefault="004134CD" w:rsidP="004134CD">
      <w:pPr>
        <w:rPr>
          <w:rFonts w:eastAsia="Calibri" w:cs="Times New Roman"/>
          <w:sz w:val="28"/>
          <w:szCs w:val="28"/>
        </w:rPr>
      </w:pPr>
      <w:r w:rsidRPr="00F75494">
        <w:rPr>
          <w:rFonts w:eastAsia="Calibri" w:cs="Times New Roman"/>
          <w:sz w:val="28"/>
          <w:szCs w:val="28"/>
        </w:rPr>
        <w:t>Внимание! Источники не должны быть старше пяти лет на момент защиты. Законы и нормативные акты должны отражаться в последней</w:t>
      </w:r>
      <w:r>
        <w:rPr>
          <w:rFonts w:eastAsia="Calibri" w:cs="Times New Roman"/>
          <w:sz w:val="28"/>
          <w:szCs w:val="28"/>
        </w:rPr>
        <w:t xml:space="preserve"> </w:t>
      </w:r>
      <w:r w:rsidRPr="00F75494">
        <w:rPr>
          <w:rFonts w:eastAsia="Calibri" w:cs="Times New Roman"/>
          <w:sz w:val="28"/>
          <w:szCs w:val="28"/>
        </w:rPr>
        <w:t>редакции.</w:t>
      </w:r>
    </w:p>
    <w:p w14:paraId="7E388B2E" w14:textId="77777777" w:rsidR="004134CD" w:rsidRPr="00F75494" w:rsidRDefault="004134CD" w:rsidP="004134CD">
      <w:pPr>
        <w:rPr>
          <w:rFonts w:eastAsia="Calibri" w:cs="Times New Roman"/>
          <w:sz w:val="28"/>
          <w:szCs w:val="28"/>
        </w:rPr>
      </w:pPr>
      <w:r w:rsidRPr="00F75494">
        <w:rPr>
          <w:rFonts w:eastAsia="Calibri" w:cs="Times New Roman"/>
          <w:sz w:val="28"/>
          <w:szCs w:val="28"/>
        </w:rPr>
        <w:t>6.12. Приложения должны начинаться с новой страницы, располагаться и нумероваться в порядке появления ссылок на них в тексте. Приложения должны иметь заголовок с указанием слова «Приложение», его порядкового номера и названия.</w:t>
      </w:r>
    </w:p>
    <w:p w14:paraId="5A406F4D" w14:textId="77777777" w:rsidR="004134CD" w:rsidRPr="00F75494" w:rsidRDefault="004134CD" w:rsidP="004134CD">
      <w:pPr>
        <w:rPr>
          <w:rFonts w:eastAsia="Calibri" w:cs="Times New Roman"/>
          <w:sz w:val="28"/>
          <w:szCs w:val="28"/>
        </w:rPr>
      </w:pPr>
      <w:r w:rsidRPr="00F75494">
        <w:rPr>
          <w:rFonts w:eastAsia="Calibri" w:cs="Times New Roman"/>
          <w:sz w:val="28"/>
          <w:szCs w:val="28"/>
        </w:rPr>
        <w:t>6.13. Страницы следует нумеровать арабскими цифрами, соблюдая сквозную нумерацию по всему тексту. Номер страницы проставляют, начиная со второй, посередине нижнего поля листа. Титульный лист включается в общую нумерацию страниц отчета, но номер страницы на титульном листе не проставляется.</w:t>
      </w:r>
    </w:p>
    <w:p w14:paraId="70D94025" w14:textId="4893F285" w:rsidR="00BB4672" w:rsidRPr="009961B7" w:rsidRDefault="00BB4672" w:rsidP="00BB4672">
      <w:pPr>
        <w:widowControl w:val="0"/>
        <w:tabs>
          <w:tab w:val="left" w:pos="1595"/>
        </w:tabs>
        <w:autoSpaceDE w:val="0"/>
        <w:autoSpaceDN w:val="0"/>
        <w:spacing w:before="12" w:line="256" w:lineRule="auto"/>
        <w:ind w:right="126"/>
        <w:rPr>
          <w:sz w:val="29"/>
        </w:rPr>
      </w:pPr>
      <w:r>
        <w:rPr>
          <w:sz w:val="29"/>
        </w:rPr>
        <w:t xml:space="preserve">Согласно Положению по ВКР- </w:t>
      </w:r>
      <w:r w:rsidRPr="009961B7">
        <w:rPr>
          <w:sz w:val="29"/>
        </w:rPr>
        <w:t>Загрузка</w:t>
      </w:r>
      <w:r w:rsidRPr="009961B7">
        <w:rPr>
          <w:spacing w:val="1"/>
          <w:sz w:val="29"/>
        </w:rPr>
        <w:t xml:space="preserve"> </w:t>
      </w:r>
      <w:r w:rsidRPr="009961B7">
        <w:rPr>
          <w:sz w:val="29"/>
        </w:rPr>
        <w:t>обучающимся</w:t>
      </w:r>
      <w:r w:rsidRPr="009961B7">
        <w:rPr>
          <w:spacing w:val="1"/>
          <w:sz w:val="29"/>
        </w:rPr>
        <w:t xml:space="preserve"> </w:t>
      </w:r>
      <w:r w:rsidRPr="009961B7">
        <w:rPr>
          <w:sz w:val="29"/>
        </w:rPr>
        <w:t>ЭВКР</w:t>
      </w:r>
      <w:r w:rsidRPr="009961B7">
        <w:rPr>
          <w:spacing w:val="1"/>
          <w:sz w:val="29"/>
        </w:rPr>
        <w:t xml:space="preserve"> </w:t>
      </w:r>
      <w:r w:rsidRPr="009961B7">
        <w:rPr>
          <w:sz w:val="29"/>
        </w:rPr>
        <w:t>на</w:t>
      </w:r>
      <w:r w:rsidRPr="009961B7">
        <w:rPr>
          <w:spacing w:val="1"/>
          <w:sz w:val="29"/>
        </w:rPr>
        <w:t xml:space="preserve"> </w:t>
      </w:r>
      <w:r w:rsidRPr="009961B7">
        <w:rPr>
          <w:sz w:val="29"/>
        </w:rPr>
        <w:t>платформе</w:t>
      </w:r>
      <w:r w:rsidRPr="009961B7">
        <w:rPr>
          <w:spacing w:val="1"/>
          <w:sz w:val="29"/>
        </w:rPr>
        <w:t xml:space="preserve"> </w:t>
      </w:r>
      <w:r w:rsidRPr="009961B7">
        <w:rPr>
          <w:sz w:val="29"/>
        </w:rPr>
        <w:t>из</w:t>
      </w:r>
      <w:r w:rsidRPr="009961B7">
        <w:rPr>
          <w:spacing w:val="1"/>
          <w:sz w:val="29"/>
        </w:rPr>
        <w:t xml:space="preserve"> </w:t>
      </w:r>
      <w:r w:rsidRPr="009961B7">
        <w:rPr>
          <w:sz w:val="29"/>
        </w:rPr>
        <w:t>личного</w:t>
      </w:r>
      <w:r w:rsidRPr="009961B7">
        <w:rPr>
          <w:spacing w:val="1"/>
          <w:sz w:val="29"/>
        </w:rPr>
        <w:t xml:space="preserve"> </w:t>
      </w:r>
      <w:r w:rsidRPr="009961B7">
        <w:rPr>
          <w:sz w:val="29"/>
        </w:rPr>
        <w:t>кабинета</w:t>
      </w:r>
      <w:r w:rsidRPr="009961B7">
        <w:rPr>
          <w:spacing w:val="1"/>
          <w:sz w:val="29"/>
        </w:rPr>
        <w:t xml:space="preserve"> </w:t>
      </w:r>
      <w:r w:rsidRPr="009961B7">
        <w:rPr>
          <w:spacing w:val="-1"/>
          <w:sz w:val="29"/>
        </w:rPr>
        <w:t>означает</w:t>
      </w:r>
      <w:r w:rsidRPr="009961B7">
        <w:rPr>
          <w:sz w:val="29"/>
        </w:rPr>
        <w:t xml:space="preserve"> </w:t>
      </w:r>
      <w:r w:rsidRPr="009961B7">
        <w:rPr>
          <w:spacing w:val="-1"/>
          <w:sz w:val="29"/>
        </w:rPr>
        <w:t>подтверждение</w:t>
      </w:r>
      <w:r w:rsidRPr="009961B7">
        <w:rPr>
          <w:sz w:val="29"/>
        </w:rPr>
        <w:t xml:space="preserve"> </w:t>
      </w:r>
      <w:r w:rsidRPr="009961B7">
        <w:rPr>
          <w:spacing w:val="-1"/>
          <w:sz w:val="29"/>
        </w:rPr>
        <w:t>самостоятельности</w:t>
      </w:r>
      <w:r w:rsidRPr="009961B7">
        <w:rPr>
          <w:sz w:val="29"/>
        </w:rPr>
        <w:t xml:space="preserve"> </w:t>
      </w:r>
      <w:r w:rsidRPr="009961B7">
        <w:rPr>
          <w:spacing w:val="-1"/>
          <w:sz w:val="29"/>
        </w:rPr>
        <w:t>выполненной</w:t>
      </w:r>
      <w:r w:rsidRPr="009961B7">
        <w:rPr>
          <w:sz w:val="29"/>
        </w:rPr>
        <w:t xml:space="preserve"> </w:t>
      </w:r>
      <w:r w:rsidRPr="009961B7">
        <w:rPr>
          <w:spacing w:val="-1"/>
          <w:sz w:val="29"/>
        </w:rPr>
        <w:t>работы,</w:t>
      </w:r>
      <w:r w:rsidRPr="009961B7">
        <w:rPr>
          <w:sz w:val="29"/>
        </w:rPr>
        <w:t xml:space="preserve"> аналогично</w:t>
      </w:r>
      <w:r w:rsidRPr="009961B7">
        <w:rPr>
          <w:spacing w:val="-70"/>
          <w:sz w:val="29"/>
        </w:rPr>
        <w:t xml:space="preserve"> </w:t>
      </w:r>
      <w:r w:rsidRPr="009961B7">
        <w:rPr>
          <w:w w:val="95"/>
          <w:sz w:val="29"/>
        </w:rPr>
        <w:t>собственноручной подписи на титуле, а также подтверждает согласие на обработку</w:t>
      </w:r>
      <w:r w:rsidRPr="009961B7">
        <w:rPr>
          <w:spacing w:val="1"/>
          <w:w w:val="95"/>
          <w:sz w:val="29"/>
        </w:rPr>
        <w:t xml:space="preserve"> </w:t>
      </w:r>
      <w:r w:rsidRPr="009961B7">
        <w:rPr>
          <w:sz w:val="29"/>
        </w:rPr>
        <w:t>персональных</w:t>
      </w:r>
      <w:r w:rsidRPr="009961B7">
        <w:rPr>
          <w:spacing w:val="16"/>
          <w:sz w:val="29"/>
        </w:rPr>
        <w:t xml:space="preserve"> </w:t>
      </w:r>
      <w:r w:rsidRPr="009961B7">
        <w:rPr>
          <w:sz w:val="29"/>
        </w:rPr>
        <w:t>данных,</w:t>
      </w:r>
      <w:r w:rsidRPr="009961B7">
        <w:rPr>
          <w:spacing w:val="14"/>
          <w:sz w:val="29"/>
        </w:rPr>
        <w:t xml:space="preserve"> </w:t>
      </w:r>
      <w:r w:rsidRPr="009961B7">
        <w:rPr>
          <w:sz w:val="29"/>
        </w:rPr>
        <w:t>размещение</w:t>
      </w:r>
      <w:r w:rsidRPr="009961B7">
        <w:rPr>
          <w:spacing w:val="17"/>
          <w:sz w:val="29"/>
        </w:rPr>
        <w:t xml:space="preserve"> </w:t>
      </w:r>
      <w:r w:rsidRPr="009961B7">
        <w:rPr>
          <w:sz w:val="29"/>
        </w:rPr>
        <w:t>и</w:t>
      </w:r>
      <w:r w:rsidRPr="009961B7">
        <w:rPr>
          <w:spacing w:val="-8"/>
          <w:sz w:val="29"/>
        </w:rPr>
        <w:t xml:space="preserve"> </w:t>
      </w:r>
      <w:r w:rsidRPr="009961B7">
        <w:rPr>
          <w:sz w:val="29"/>
        </w:rPr>
        <w:t>хранение</w:t>
      </w:r>
      <w:r w:rsidRPr="009961B7">
        <w:rPr>
          <w:spacing w:val="9"/>
          <w:sz w:val="29"/>
        </w:rPr>
        <w:t xml:space="preserve"> </w:t>
      </w:r>
      <w:r w:rsidRPr="009961B7">
        <w:rPr>
          <w:sz w:val="29"/>
        </w:rPr>
        <w:t>BKP.</w:t>
      </w:r>
    </w:p>
    <w:p w14:paraId="28B2B0CF" w14:textId="597EC44D" w:rsidR="004134CD" w:rsidRPr="00F75494" w:rsidRDefault="004134CD" w:rsidP="00BB4672">
      <w:pPr>
        <w:rPr>
          <w:rFonts w:eastAsia="Calibri" w:cs="Times New Roman"/>
          <w:sz w:val="28"/>
          <w:szCs w:val="28"/>
        </w:rPr>
      </w:pPr>
    </w:p>
    <w:p w14:paraId="6A35AE98" w14:textId="77777777" w:rsidR="004134CD" w:rsidRPr="009E42B3" w:rsidRDefault="004134CD" w:rsidP="004134CD">
      <w:pPr>
        <w:pStyle w:val="1"/>
        <w:spacing w:before="0"/>
        <w:rPr>
          <w:rFonts w:ascii="Times New Roman" w:eastAsia="Calibri" w:hAnsi="Times New Roman" w:cs="Times New Roman"/>
          <w:b/>
          <w:color w:val="auto"/>
          <w:sz w:val="28"/>
          <w:szCs w:val="28"/>
        </w:rPr>
      </w:pPr>
      <w:bookmarkStart w:id="25" w:name="_Toc28016154"/>
      <w:r w:rsidRPr="00F75494">
        <w:rPr>
          <w:rFonts w:ascii="Times New Roman" w:eastAsia="Calibri" w:hAnsi="Times New Roman" w:cs="Times New Roman"/>
          <w:b/>
          <w:color w:val="auto"/>
          <w:sz w:val="28"/>
          <w:szCs w:val="28"/>
        </w:rPr>
        <w:t>7</w:t>
      </w:r>
      <w:r>
        <w:rPr>
          <w:rFonts w:ascii="Times New Roman" w:eastAsia="Calibri" w:hAnsi="Times New Roman" w:cs="Times New Roman"/>
          <w:b/>
          <w:color w:val="auto"/>
          <w:sz w:val="28"/>
          <w:szCs w:val="28"/>
        </w:rPr>
        <w:t>.</w:t>
      </w:r>
      <w:r w:rsidRPr="00AA009D">
        <w:rPr>
          <w:rFonts w:ascii="Times New Roman" w:eastAsia="Calibri" w:hAnsi="Times New Roman" w:cs="Times New Roman"/>
          <w:b/>
          <w:color w:val="auto"/>
          <w:sz w:val="28"/>
          <w:szCs w:val="28"/>
        </w:rPr>
        <w:t xml:space="preserve"> </w:t>
      </w:r>
      <w:r w:rsidRPr="0066470D">
        <w:rPr>
          <w:rFonts w:ascii="Times New Roman" w:eastAsia="Calibri" w:hAnsi="Times New Roman" w:cs="Times New Roman"/>
          <w:b/>
          <w:color w:val="auto"/>
          <w:sz w:val="28"/>
          <w:szCs w:val="28"/>
        </w:rPr>
        <w:t>Порядок подготовки ВКР к защите</w:t>
      </w:r>
      <w:bookmarkEnd w:id="25"/>
    </w:p>
    <w:p w14:paraId="2877DC4E" w14:textId="77777777" w:rsidR="004134CD" w:rsidRPr="009E42B3" w:rsidRDefault="004134CD" w:rsidP="004134CD">
      <w:pPr>
        <w:rPr>
          <w:rFonts w:eastAsia="Calibri" w:cs="Times New Roman"/>
          <w:sz w:val="28"/>
          <w:szCs w:val="28"/>
        </w:rPr>
      </w:pPr>
      <w:r w:rsidRPr="009E42B3">
        <w:rPr>
          <w:rFonts w:eastAsia="Calibri" w:cs="Times New Roman"/>
          <w:sz w:val="28"/>
          <w:szCs w:val="28"/>
        </w:rPr>
        <w:t>7.1. Требования к содержанию доклада:</w:t>
      </w:r>
    </w:p>
    <w:p w14:paraId="194B6312" w14:textId="77777777" w:rsidR="004134CD" w:rsidRPr="009E42B3" w:rsidRDefault="004134CD" w:rsidP="004134CD">
      <w:pPr>
        <w:rPr>
          <w:rFonts w:eastAsia="Calibri" w:cs="Times New Roman"/>
          <w:sz w:val="28"/>
          <w:szCs w:val="28"/>
        </w:rPr>
      </w:pPr>
      <w:r w:rsidRPr="009E42B3">
        <w:rPr>
          <w:rFonts w:eastAsia="Calibri" w:cs="Times New Roman"/>
          <w:sz w:val="28"/>
          <w:szCs w:val="28"/>
        </w:rPr>
        <w:t>- обоснование избранной темы: описание цели и задач работы;</w:t>
      </w:r>
    </w:p>
    <w:p w14:paraId="7C246EFF" w14:textId="77777777" w:rsidR="004134CD" w:rsidRPr="009E42B3" w:rsidRDefault="004134CD" w:rsidP="004134CD">
      <w:pPr>
        <w:rPr>
          <w:rFonts w:eastAsia="Calibri" w:cs="Times New Roman"/>
          <w:sz w:val="28"/>
          <w:szCs w:val="28"/>
        </w:rPr>
      </w:pPr>
      <w:r w:rsidRPr="009E42B3">
        <w:rPr>
          <w:rFonts w:eastAsia="Calibri" w:cs="Times New Roman"/>
          <w:sz w:val="28"/>
          <w:szCs w:val="28"/>
        </w:rPr>
        <w:t xml:space="preserve">- круг рассматриваемых проблем и методы их решения; результаты анализа практического материала и их интерпретация; конкретные рекомендации по совершенствованию разрабатываемой темы. В </w:t>
      </w:r>
      <w:r w:rsidRPr="009E42B3">
        <w:rPr>
          <w:rFonts w:eastAsia="Calibri" w:cs="Times New Roman"/>
          <w:sz w:val="28"/>
          <w:szCs w:val="28"/>
        </w:rPr>
        <w:lastRenderedPageBreak/>
        <w:t>заключительной части доклада характеризуется значимость полученных результатов и даются общие выводы.</w:t>
      </w:r>
    </w:p>
    <w:p w14:paraId="1CC31517" w14:textId="77777777" w:rsidR="004134CD" w:rsidRPr="009E42B3" w:rsidRDefault="004134CD" w:rsidP="004134CD">
      <w:pPr>
        <w:rPr>
          <w:rFonts w:eastAsia="Calibri" w:cs="Times New Roman"/>
          <w:sz w:val="28"/>
          <w:szCs w:val="28"/>
        </w:rPr>
      </w:pPr>
      <w:r w:rsidRPr="009E42B3">
        <w:rPr>
          <w:rFonts w:eastAsia="Calibri" w:cs="Times New Roman"/>
          <w:sz w:val="28"/>
          <w:szCs w:val="28"/>
        </w:rPr>
        <w:t>На доклад студенту отводится не более 10 минут.</w:t>
      </w:r>
    </w:p>
    <w:p w14:paraId="030CCEED" w14:textId="77777777" w:rsidR="004134CD" w:rsidRDefault="004134CD" w:rsidP="004134CD">
      <w:pPr>
        <w:rPr>
          <w:rFonts w:eastAsia="Calibri" w:cs="Times New Roman"/>
          <w:sz w:val="28"/>
          <w:szCs w:val="28"/>
        </w:rPr>
      </w:pPr>
      <w:r w:rsidRPr="009E42B3">
        <w:rPr>
          <w:rFonts w:eastAsia="Calibri" w:cs="Times New Roman"/>
          <w:sz w:val="28"/>
          <w:szCs w:val="28"/>
        </w:rPr>
        <w:t>7.2. Требования к презентации ВКР.</w:t>
      </w:r>
    </w:p>
    <w:p w14:paraId="1D6B1D16" w14:textId="77777777" w:rsidR="004134CD" w:rsidRPr="009E42B3" w:rsidRDefault="004134CD" w:rsidP="004134CD">
      <w:pPr>
        <w:rPr>
          <w:rFonts w:eastAsia="Calibri" w:cs="Times New Roman"/>
          <w:sz w:val="28"/>
          <w:szCs w:val="28"/>
        </w:rPr>
      </w:pPr>
      <w:r w:rsidRPr="009E42B3">
        <w:rPr>
          <w:rFonts w:eastAsia="Calibri" w:cs="Times New Roman"/>
          <w:sz w:val="28"/>
          <w:szCs w:val="28"/>
        </w:rPr>
        <w:t>Доклад должен сопровождаться презентацией, иллюстрирующей основные положения работы с использованием мультимедийных средств, выполненной в программе PowerPo</w:t>
      </w:r>
      <w:r>
        <w:rPr>
          <w:rFonts w:eastAsia="Calibri" w:cs="Times New Roman"/>
          <w:sz w:val="28"/>
          <w:szCs w:val="28"/>
        </w:rPr>
        <w:t>int. Количество слайдов - 10-15</w:t>
      </w:r>
      <w:r w:rsidRPr="009E42B3">
        <w:rPr>
          <w:rFonts w:eastAsia="Calibri" w:cs="Times New Roman"/>
          <w:sz w:val="28"/>
          <w:szCs w:val="28"/>
        </w:rPr>
        <w:t>.</w:t>
      </w:r>
    </w:p>
    <w:p w14:paraId="3147974F" w14:textId="77777777" w:rsidR="004134CD" w:rsidRPr="009E42B3" w:rsidRDefault="004134CD" w:rsidP="004134CD">
      <w:pPr>
        <w:rPr>
          <w:rFonts w:eastAsia="Calibri" w:cs="Times New Roman"/>
          <w:sz w:val="28"/>
          <w:szCs w:val="28"/>
        </w:rPr>
      </w:pPr>
      <w:r w:rsidRPr="009E42B3">
        <w:rPr>
          <w:rFonts w:eastAsia="Calibri" w:cs="Times New Roman"/>
          <w:sz w:val="28"/>
          <w:szCs w:val="28"/>
        </w:rPr>
        <w:t>7.3. Процедура защиты ВКР включает в себя:</w:t>
      </w:r>
    </w:p>
    <w:p w14:paraId="228472AA" w14:textId="77777777" w:rsidR="004134CD" w:rsidRPr="009E42B3" w:rsidRDefault="004134CD" w:rsidP="004134CD">
      <w:pPr>
        <w:rPr>
          <w:rFonts w:eastAsia="Calibri" w:cs="Times New Roman"/>
          <w:sz w:val="28"/>
          <w:szCs w:val="28"/>
        </w:rPr>
      </w:pPr>
      <w:r w:rsidRPr="009E42B3">
        <w:rPr>
          <w:rFonts w:eastAsia="Calibri" w:cs="Times New Roman"/>
          <w:sz w:val="28"/>
          <w:szCs w:val="28"/>
        </w:rPr>
        <w:t>• открытие заседания ГЭК (председатель);</w:t>
      </w:r>
    </w:p>
    <w:p w14:paraId="4E2FA9BE" w14:textId="77777777" w:rsidR="004134CD" w:rsidRPr="009E42B3" w:rsidRDefault="004134CD" w:rsidP="004134CD">
      <w:pPr>
        <w:rPr>
          <w:rFonts w:eastAsia="Calibri" w:cs="Times New Roman"/>
          <w:sz w:val="28"/>
          <w:szCs w:val="28"/>
        </w:rPr>
      </w:pPr>
      <w:r w:rsidRPr="009E42B3">
        <w:rPr>
          <w:rFonts w:eastAsia="Calibri" w:cs="Times New Roman"/>
          <w:sz w:val="28"/>
          <w:szCs w:val="28"/>
        </w:rPr>
        <w:t>• доклады студентов. Предусматривается не более 10 минут на доклад студента;</w:t>
      </w:r>
    </w:p>
    <w:p w14:paraId="158FAA87" w14:textId="77777777" w:rsidR="004134CD" w:rsidRPr="009E42B3" w:rsidRDefault="004134CD" w:rsidP="004134CD">
      <w:pPr>
        <w:rPr>
          <w:rFonts w:eastAsia="Calibri" w:cs="Times New Roman"/>
          <w:sz w:val="28"/>
          <w:szCs w:val="28"/>
        </w:rPr>
      </w:pPr>
      <w:r w:rsidRPr="009E42B3">
        <w:rPr>
          <w:rFonts w:eastAsia="Calibri" w:cs="Times New Roman"/>
          <w:sz w:val="28"/>
          <w:szCs w:val="28"/>
        </w:rPr>
        <w:t>• вопросы членов комиссии по ВКР и докладу студента. При ответах на вопросы студент имеет право пользоваться своей работой;</w:t>
      </w:r>
    </w:p>
    <w:p w14:paraId="438DC1FA" w14:textId="77777777" w:rsidR="004134CD" w:rsidRPr="009E42B3" w:rsidRDefault="004134CD" w:rsidP="004134CD">
      <w:pPr>
        <w:rPr>
          <w:rFonts w:eastAsia="Calibri" w:cs="Times New Roman"/>
          <w:sz w:val="28"/>
          <w:szCs w:val="28"/>
        </w:rPr>
      </w:pPr>
      <w:r w:rsidRPr="009E42B3">
        <w:rPr>
          <w:rFonts w:eastAsia="Calibri" w:cs="Times New Roman"/>
          <w:sz w:val="28"/>
          <w:szCs w:val="28"/>
        </w:rPr>
        <w:t>• выступление руководителя ВКР либо, в случае его отсутствия, заслушивание текста отзыва.</w:t>
      </w:r>
    </w:p>
    <w:p w14:paraId="305771DB" w14:textId="77777777" w:rsidR="004134CD" w:rsidRPr="009E42B3" w:rsidRDefault="004134CD" w:rsidP="004134CD">
      <w:pPr>
        <w:rPr>
          <w:rFonts w:eastAsia="Calibri" w:cs="Times New Roman"/>
          <w:sz w:val="28"/>
          <w:szCs w:val="28"/>
        </w:rPr>
      </w:pPr>
      <w:r w:rsidRPr="009E42B3">
        <w:rPr>
          <w:rFonts w:eastAsia="Calibri" w:cs="Times New Roman"/>
          <w:sz w:val="28"/>
          <w:szCs w:val="28"/>
        </w:rPr>
        <w:t>7.4. ГЭК при определении результата защиты ВКР принимает во внимание:</w:t>
      </w:r>
    </w:p>
    <w:p w14:paraId="25B7B6D3" w14:textId="77777777" w:rsidR="004134CD" w:rsidRPr="009E42B3" w:rsidRDefault="004134CD" w:rsidP="004134CD">
      <w:pPr>
        <w:rPr>
          <w:rFonts w:eastAsia="Calibri" w:cs="Times New Roman"/>
          <w:sz w:val="28"/>
          <w:szCs w:val="28"/>
        </w:rPr>
      </w:pPr>
      <w:r w:rsidRPr="009E42B3">
        <w:rPr>
          <w:rFonts w:eastAsia="Calibri" w:cs="Times New Roman"/>
          <w:sz w:val="28"/>
          <w:szCs w:val="28"/>
        </w:rPr>
        <w:t>• оценку руководителем ВКР работы студента в период подготовки ВКР,</w:t>
      </w:r>
    </w:p>
    <w:p w14:paraId="13ED9572" w14:textId="77777777" w:rsidR="004134CD" w:rsidRPr="009E42B3" w:rsidRDefault="004134CD" w:rsidP="004134CD">
      <w:pPr>
        <w:rPr>
          <w:rFonts w:eastAsia="Calibri" w:cs="Times New Roman"/>
          <w:sz w:val="28"/>
          <w:szCs w:val="28"/>
        </w:rPr>
      </w:pPr>
      <w:r w:rsidRPr="009E42B3">
        <w:rPr>
          <w:rFonts w:eastAsia="Calibri" w:cs="Times New Roman"/>
          <w:sz w:val="28"/>
          <w:szCs w:val="28"/>
        </w:rPr>
        <w:t>• степени ее соответствия требованиям, предъявляемым к ВКР; наличие практической значимости и обоснованности выводов и рекомендаций, сделанных студентом в результате проведенного исследования;</w:t>
      </w:r>
    </w:p>
    <w:p w14:paraId="1C8AF342" w14:textId="77777777" w:rsidR="004134CD" w:rsidRPr="009E42B3" w:rsidRDefault="004134CD" w:rsidP="004134CD">
      <w:pPr>
        <w:rPr>
          <w:rFonts w:eastAsia="Calibri" w:cs="Times New Roman"/>
          <w:sz w:val="28"/>
          <w:szCs w:val="28"/>
        </w:rPr>
      </w:pPr>
      <w:r w:rsidRPr="009E42B3">
        <w:rPr>
          <w:rFonts w:eastAsia="Calibri" w:cs="Times New Roman"/>
          <w:sz w:val="28"/>
          <w:szCs w:val="28"/>
        </w:rPr>
        <w:t>• общую оценку членами ГЭК содержания работы, её защиты, включая доклад, ответы на вопросы членов ГЭК.</w:t>
      </w:r>
    </w:p>
    <w:p w14:paraId="19A2F156" w14:textId="77777777" w:rsidR="004134CD" w:rsidRPr="009E42B3" w:rsidRDefault="004134CD" w:rsidP="004134CD">
      <w:pPr>
        <w:rPr>
          <w:rFonts w:eastAsia="Calibri" w:cs="Times New Roman"/>
          <w:sz w:val="28"/>
          <w:szCs w:val="28"/>
        </w:rPr>
      </w:pPr>
      <w:r w:rsidRPr="009E42B3">
        <w:rPr>
          <w:rFonts w:eastAsia="Calibri" w:cs="Times New Roman"/>
          <w:sz w:val="28"/>
          <w:szCs w:val="28"/>
        </w:rPr>
        <w:t>В случае возникновения спорной ситуации при равном числе голосов председательствующий обладает правом решающего голоса.</w:t>
      </w:r>
    </w:p>
    <w:p w14:paraId="1B11393A" w14:textId="77777777" w:rsidR="004134CD" w:rsidRPr="009E42B3" w:rsidRDefault="004134CD" w:rsidP="004134CD">
      <w:pPr>
        <w:rPr>
          <w:rFonts w:eastAsia="Calibri" w:cs="Times New Roman"/>
          <w:sz w:val="28"/>
          <w:szCs w:val="28"/>
        </w:rPr>
      </w:pPr>
      <w:r w:rsidRPr="009E42B3">
        <w:rPr>
          <w:rFonts w:eastAsia="Calibri" w:cs="Times New Roman"/>
          <w:sz w:val="28"/>
          <w:szCs w:val="28"/>
        </w:rPr>
        <w:t>7.5. По результатам защиты ВКР студент имеет право подать в апелляционную комиссию письменную апелляцию о нарушении, по его мнению, установленной процедуры проведения защиты ВКР. Апелляция подается лично студентом в апелляционную комиссию не позднее следующего рабочего дня после объявления результата защиты ВКР.</w:t>
      </w:r>
    </w:p>
    <w:p w14:paraId="7ECD1665" w14:textId="77777777" w:rsidR="004134CD" w:rsidRPr="009E42B3" w:rsidRDefault="004134CD" w:rsidP="004134CD">
      <w:pPr>
        <w:rPr>
          <w:rFonts w:eastAsia="Calibri" w:cs="Times New Roman"/>
          <w:sz w:val="28"/>
          <w:szCs w:val="28"/>
        </w:rPr>
      </w:pPr>
      <w:r w:rsidRPr="009E42B3">
        <w:rPr>
          <w:rFonts w:eastAsia="Calibri" w:cs="Times New Roman"/>
          <w:sz w:val="28"/>
          <w:szCs w:val="28"/>
        </w:rPr>
        <w:lastRenderedPageBreak/>
        <w:t>7.6. Порядок повторной защиты ВКР определен пунктом Порядка проведения государственной итоговой аттестации по программам бакалавриата и магистратуры в Финансовом университете, утвержденного приказом Финуниверситета.</w:t>
      </w:r>
    </w:p>
    <w:p w14:paraId="1CE126F7" w14:textId="77777777" w:rsidR="004134CD" w:rsidRPr="009E42B3" w:rsidRDefault="004134CD" w:rsidP="004134CD">
      <w:pPr>
        <w:rPr>
          <w:rFonts w:eastAsia="Calibri" w:cs="Times New Roman"/>
          <w:sz w:val="28"/>
          <w:szCs w:val="28"/>
        </w:rPr>
      </w:pPr>
      <w:r w:rsidRPr="009E42B3">
        <w:rPr>
          <w:rFonts w:eastAsia="Calibri" w:cs="Times New Roman"/>
          <w:sz w:val="28"/>
          <w:szCs w:val="28"/>
        </w:rPr>
        <w:t>7.7. Студенты, не прошедшие государственное аттестационное испытание в форме защиты ВКР в связи с неявкой по уважительной причине (временная нетрудоспособность, исполнение государственных, общественных или служебных обязанностей, вызов в суд, транспортные проблемы (отмена рейса, отсутствие билетов), погодные условия), вправе пройти ее в течение 6-ти месяцев после завершения ГИА. Студент должен в течение 7-ми календарных дней после установленной даты защиты ВКР представить документ, подтверждающий причину его отсутствия.</w:t>
      </w:r>
    </w:p>
    <w:p w14:paraId="04A09864" w14:textId="77777777" w:rsidR="004134CD" w:rsidRDefault="004134CD" w:rsidP="004134CD">
      <w:pPr>
        <w:rPr>
          <w:rFonts w:eastAsia="Calibri" w:cs="Times New Roman"/>
          <w:sz w:val="28"/>
          <w:szCs w:val="28"/>
        </w:rPr>
      </w:pPr>
      <w:r w:rsidRPr="009E42B3">
        <w:rPr>
          <w:rFonts w:eastAsia="Calibri" w:cs="Times New Roman"/>
          <w:sz w:val="28"/>
          <w:szCs w:val="28"/>
        </w:rPr>
        <w:t>7.8. Студенты, не прошедшие государственное аттестационное испытание в форме защиты ВКР в связи с неявкой по неуважительной причине или в связи с получением оценки «неудовлетворительно», отчисляются из Финансового университета с выдачей справки об обучении как не выполнившие обязанностей по добросовестному освоению образовательной программы и выполнению учебного плана.</w:t>
      </w:r>
    </w:p>
    <w:p w14:paraId="2002F2D2" w14:textId="77777777" w:rsidR="004134CD" w:rsidRDefault="004134CD" w:rsidP="004134CD">
      <w:pPr>
        <w:rPr>
          <w:rFonts w:eastAsia="Calibri" w:cs="Times New Roman"/>
          <w:sz w:val="28"/>
          <w:szCs w:val="28"/>
        </w:rPr>
      </w:pPr>
    </w:p>
    <w:p w14:paraId="2C2A2880" w14:textId="77777777" w:rsidR="004134CD" w:rsidRPr="00AA009D" w:rsidRDefault="004134CD" w:rsidP="004134CD">
      <w:pPr>
        <w:pStyle w:val="1"/>
        <w:spacing w:before="0"/>
        <w:rPr>
          <w:rFonts w:ascii="Times New Roman" w:eastAsia="Calibri" w:hAnsi="Times New Roman" w:cs="Times New Roman"/>
          <w:b/>
          <w:color w:val="auto"/>
          <w:sz w:val="28"/>
          <w:szCs w:val="28"/>
        </w:rPr>
      </w:pPr>
      <w:bookmarkStart w:id="26" w:name="_Toc28016155"/>
      <w:r w:rsidRPr="00F75494">
        <w:rPr>
          <w:rFonts w:ascii="Times New Roman" w:eastAsia="Calibri" w:hAnsi="Times New Roman" w:cs="Times New Roman"/>
          <w:b/>
          <w:color w:val="auto"/>
          <w:sz w:val="28"/>
          <w:szCs w:val="28"/>
        </w:rPr>
        <w:t>8</w:t>
      </w:r>
      <w:r>
        <w:rPr>
          <w:rFonts w:ascii="Times New Roman" w:eastAsia="Calibri" w:hAnsi="Times New Roman" w:cs="Times New Roman"/>
          <w:b/>
          <w:color w:val="auto"/>
          <w:sz w:val="28"/>
          <w:szCs w:val="28"/>
        </w:rPr>
        <w:t>.</w:t>
      </w:r>
      <w:r w:rsidRPr="00AA009D">
        <w:rPr>
          <w:rFonts w:ascii="Times New Roman" w:eastAsia="Calibri" w:hAnsi="Times New Roman" w:cs="Times New Roman"/>
          <w:b/>
          <w:color w:val="auto"/>
          <w:sz w:val="28"/>
          <w:szCs w:val="28"/>
        </w:rPr>
        <w:t xml:space="preserve"> </w:t>
      </w:r>
      <w:r w:rsidRPr="009E42B3">
        <w:rPr>
          <w:rFonts w:ascii="Times New Roman" w:eastAsia="Calibri" w:hAnsi="Times New Roman" w:cs="Times New Roman"/>
          <w:b/>
          <w:color w:val="auto"/>
          <w:sz w:val="28"/>
          <w:szCs w:val="28"/>
        </w:rPr>
        <w:t>Критерии оценки ВКР</w:t>
      </w:r>
      <w:bookmarkEnd w:id="26"/>
    </w:p>
    <w:p w14:paraId="6860718B" w14:textId="77777777" w:rsidR="004134CD" w:rsidRPr="009E42B3" w:rsidRDefault="004134CD" w:rsidP="004134CD">
      <w:pPr>
        <w:ind w:firstLine="0"/>
        <w:rPr>
          <w:rFonts w:eastAsia="Calibri" w:cs="Times New Roman"/>
          <w:sz w:val="28"/>
          <w:szCs w:val="28"/>
        </w:rPr>
      </w:pPr>
      <w:r w:rsidRPr="009E42B3">
        <w:rPr>
          <w:rFonts w:eastAsia="Calibri" w:cs="Times New Roman"/>
          <w:sz w:val="28"/>
          <w:szCs w:val="28"/>
        </w:rPr>
        <w:t>8.1. Результаты защиты ВКР оцениваются по пятибалльной системе: «отлично», «хорошо», «удовлетворительно», «неудовлетворительно».</w:t>
      </w:r>
    </w:p>
    <w:p w14:paraId="56F0C06E" w14:textId="77777777" w:rsidR="004134CD" w:rsidRPr="00CE19E7" w:rsidRDefault="004134CD" w:rsidP="004134CD">
      <w:pPr>
        <w:pStyle w:val="af2"/>
        <w:spacing w:line="360" w:lineRule="auto"/>
        <w:ind w:right="-2"/>
        <w:jc w:val="both"/>
        <w:rPr>
          <w:rFonts w:eastAsia="Calibri"/>
          <w:lang w:eastAsia="en-US" w:bidi="ar-SA"/>
        </w:rPr>
      </w:pPr>
      <w:r w:rsidRPr="00CE19E7">
        <w:rPr>
          <w:rFonts w:eastAsia="Calibri"/>
          <w:b/>
          <w:bCs/>
          <w:lang w:eastAsia="en-US" w:bidi="ar-SA"/>
        </w:rPr>
        <w:t>Оценка «отлично»</w:t>
      </w:r>
      <w:r w:rsidRPr="00CE19E7">
        <w:rPr>
          <w:rFonts w:eastAsia="Calibri"/>
          <w:lang w:eastAsia="en-US" w:bidi="ar-SA"/>
        </w:rPr>
        <w:t xml:space="preserve"> выставляется при условии, что работа выполнена самостоятельно, носит творческий характер, прошла апробацию, охвачен широкий спектр теорий, концепций, подходов, обоснована авторская позиция; собран, обобщен, и проанализирован достаточный объем нормативных правовых актов,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w:t>
      </w:r>
      <w:r>
        <w:rPr>
          <w:rFonts w:eastAsia="Calibri"/>
          <w:lang w:eastAsia="en-US" w:bidi="ar-SA"/>
        </w:rPr>
        <w:t>ч</w:t>
      </w:r>
      <w:r w:rsidRPr="00CE19E7">
        <w:rPr>
          <w:rFonts w:eastAsia="Calibri"/>
          <w:lang w:eastAsia="en-US" w:bidi="ar-SA"/>
        </w:rPr>
        <w:t xml:space="preserve">еские рекомендации; при написании и защите работы выпускником продемонстрирован высокий уровень развития </w:t>
      </w:r>
      <w:r w:rsidRPr="00CE19E7">
        <w:rPr>
          <w:rFonts w:eastAsia="Calibri"/>
          <w:lang w:eastAsia="en-US" w:bidi="ar-SA"/>
        </w:rPr>
        <w:lastRenderedPageBreak/>
        <w:t>компетенций, глубокие теоретические знания и наличие практических навыков; работа хорошо оформлена и своевременно представлена в департамент/на кафедру, полностью соответствует требованиям, предъявляемым к содержанию и оформлению BKP; на защите освещены все вопросы исследования, ответы обучающегося на вопросы профессионально грамотны, исчерпывающие, подкрепляются положениями нормативно-правовых актов, выводами и расчетами, отраженными в работе.</w:t>
      </w:r>
    </w:p>
    <w:p w14:paraId="6D131B1E" w14:textId="77777777" w:rsidR="004134CD" w:rsidRPr="00CE19E7" w:rsidRDefault="004134CD" w:rsidP="004134CD">
      <w:pPr>
        <w:pStyle w:val="af2"/>
        <w:spacing w:line="360" w:lineRule="auto"/>
        <w:ind w:left="107" w:right="137"/>
        <w:jc w:val="both"/>
        <w:rPr>
          <w:rFonts w:eastAsia="Calibri"/>
          <w:lang w:eastAsia="en-US" w:bidi="ar-SA"/>
        </w:rPr>
      </w:pPr>
      <w:r w:rsidRPr="00CE19E7">
        <w:rPr>
          <w:rFonts w:eastAsia="Calibri"/>
          <w:b/>
          <w:bCs/>
          <w:lang w:eastAsia="en-US" w:bidi="ar-SA"/>
        </w:rPr>
        <w:t>Оценка «хорошо»</w:t>
      </w:r>
      <w:r w:rsidRPr="00CE19E7">
        <w:rPr>
          <w:rFonts w:eastAsia="Calibri"/>
          <w:lang w:eastAsia="en-US" w:bidi="ar-SA"/>
        </w:rPr>
        <w:t xml:space="preserve"> ставится, если 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 собран, обобщен и проанализирован необходимый объем нормативных правовых актов, литературы, статистической информации и других практических материалов, но не по всем аспектам исследуемой темы сделаны выводы и обоснованы практические рекомендации; при написании и защите работы выпускником продемонстрирован средний уровень развития компетенций, наличие теоретических знаний и достаточных практических навыков; работа своевременно представлена в департамент/на кафедру, есть отдельные недостатки в ее оформлении; в процессе защиты работы дана общая характеристика основных положений работы, были неполные ответы на вопросы.</w:t>
      </w:r>
    </w:p>
    <w:p w14:paraId="110441F7" w14:textId="77777777" w:rsidR="004134CD" w:rsidRPr="00CE19E7" w:rsidRDefault="004134CD" w:rsidP="004134CD">
      <w:pPr>
        <w:pStyle w:val="af2"/>
        <w:spacing w:line="360" w:lineRule="auto"/>
        <w:jc w:val="both"/>
        <w:rPr>
          <w:rFonts w:eastAsia="Calibri"/>
        </w:rPr>
      </w:pPr>
      <w:r w:rsidRPr="00CE19E7">
        <w:rPr>
          <w:rFonts w:eastAsia="Calibri"/>
          <w:b/>
          <w:bCs/>
          <w:lang w:eastAsia="en-US" w:bidi="ar-SA"/>
        </w:rPr>
        <w:t>Оценка «удовлетворительно»</w:t>
      </w:r>
      <w:r w:rsidRPr="00CE19E7">
        <w:rPr>
          <w:rFonts w:eastAsia="Calibri"/>
          <w:lang w:eastAsia="en-US" w:bidi="ar-SA"/>
        </w:rPr>
        <w:t xml:space="preserve"> ставится, когда тема работы раскрыта частично,</w:t>
      </w:r>
      <w:r>
        <w:rPr>
          <w:rFonts w:eastAsia="Calibri"/>
          <w:lang w:eastAsia="en-US" w:bidi="ar-SA"/>
        </w:rPr>
        <w:t xml:space="preserve"> </w:t>
      </w:r>
      <w:r w:rsidRPr="00CE19E7">
        <w:rPr>
          <w:rFonts w:eastAsia="Calibri"/>
        </w:rPr>
        <w:t>но в основном правильно, допущено поверхностное изложение отдельных вопросов темы; в работе не использован весь необходимый для исследования темы объем нормативных правовых актов, литературы, статистической информации и других практических материалов, выводы и практические рекомендации не всегда обоснованы; при написании и защите работы выпускником продемонстрированы</w:t>
      </w:r>
      <w:r>
        <w:rPr>
          <w:rFonts w:eastAsia="Calibri"/>
        </w:rPr>
        <w:t xml:space="preserve"> удовлетворительный уровень развития компетенций, отсутствие глубоких теоретических знаний и устойчивых практических навыков; в процессе защиты выпускник недостаточно полно изложил основные положения работы, испытывал </w:t>
      </w:r>
      <w:r>
        <w:rPr>
          <w:rFonts w:eastAsia="Calibri"/>
        </w:rPr>
        <w:lastRenderedPageBreak/>
        <w:t>затруднения при ответах на вопросы.</w:t>
      </w:r>
    </w:p>
    <w:p w14:paraId="6B636224" w14:textId="77777777" w:rsidR="004134CD" w:rsidRDefault="004134CD" w:rsidP="004134CD">
      <w:pPr>
        <w:pStyle w:val="af2"/>
        <w:spacing w:line="360" w:lineRule="auto"/>
        <w:ind w:firstLine="735"/>
        <w:jc w:val="both"/>
        <w:rPr>
          <w:rFonts w:eastAsia="Calibri"/>
        </w:rPr>
      </w:pPr>
      <w:r w:rsidRPr="00CE19E7">
        <w:rPr>
          <w:rFonts w:eastAsia="Calibri"/>
          <w:b/>
          <w:bCs/>
        </w:rPr>
        <w:t>Оценка «неудовлетворительно»</w:t>
      </w:r>
      <w:r w:rsidRPr="009E42B3">
        <w:rPr>
          <w:rFonts w:eastAsia="Calibri"/>
        </w:rPr>
        <w:t xml:space="preserve"> ставится, если: </w:t>
      </w:r>
      <w:r w:rsidRPr="00CE19E7">
        <w:rPr>
          <w:rFonts w:eastAsia="Calibri"/>
        </w:rPr>
        <w:t>если в работе отсутствует формулировка положений, выносимых на защиту; 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работа не оригинальна, основана на компиляции публикаций по теме; при написании и защите работы выпускником продемонстрирован неудовлетворительный уровень развития компетенций; работа несвоевременно представлена в департамент/на кафедру, не в полном объеме по содержанию и оформлению соответствует предъявляемым требованиям; на защите выпускник показал поверхностные знания по исследуемой теме, отсутствие представлений об актуальных проблемах по теме работы, плохо отвечал на вопросы.</w:t>
      </w:r>
      <w:r>
        <w:rPr>
          <w:rFonts w:eastAsia="Calibri"/>
        </w:rPr>
        <w:t xml:space="preserve"> </w:t>
      </w:r>
    </w:p>
    <w:p w14:paraId="64DF60AB" w14:textId="5EB8EEDF" w:rsidR="00165612" w:rsidRDefault="00165612" w:rsidP="004134CD">
      <w:pPr>
        <w:pStyle w:val="1"/>
        <w:spacing w:before="0"/>
        <w:rPr>
          <w:rFonts w:eastAsia="Calibri" w:cs="Times New Roman"/>
          <w:sz w:val="28"/>
          <w:szCs w:val="28"/>
        </w:rPr>
      </w:pPr>
      <w:r>
        <w:rPr>
          <w:rFonts w:eastAsia="Calibri" w:cs="Times New Roman"/>
          <w:sz w:val="28"/>
          <w:szCs w:val="28"/>
        </w:rPr>
        <w:br w:type="page"/>
      </w:r>
    </w:p>
    <w:p w14:paraId="200AEBB0" w14:textId="77777777" w:rsidR="000B4916" w:rsidRPr="005E6799" w:rsidRDefault="000B4916" w:rsidP="000B4916">
      <w:pPr>
        <w:spacing w:line="253" w:lineRule="auto"/>
        <w:ind w:left="180" w:right="320" w:firstLine="3706"/>
        <w:rPr>
          <w:b/>
          <w:sz w:val="26"/>
        </w:rPr>
      </w:pPr>
      <w:r w:rsidRPr="005E6799">
        <w:rPr>
          <w:b/>
          <w:sz w:val="26"/>
        </w:rPr>
        <w:lastRenderedPageBreak/>
        <w:t xml:space="preserve">ПЕРЕЧЕНЬ </w:t>
      </w:r>
    </w:p>
    <w:p w14:paraId="53FB299E" w14:textId="461D4F0A" w:rsidR="000B4916" w:rsidRPr="00FB7857" w:rsidRDefault="000B4916" w:rsidP="000B4916">
      <w:pPr>
        <w:spacing w:line="253" w:lineRule="auto"/>
        <w:ind w:left="180" w:right="320" w:firstLine="104"/>
        <w:jc w:val="center"/>
        <w:rPr>
          <w:b/>
          <w:sz w:val="26"/>
          <w:highlight w:val="yellow"/>
        </w:rPr>
      </w:pPr>
      <w:r w:rsidRPr="005E6799">
        <w:rPr>
          <w:b/>
          <w:sz w:val="26"/>
        </w:rPr>
        <w:t>рекомендуемых тем выпускных квалификац</w:t>
      </w:r>
      <w:r w:rsidR="002D2A67">
        <w:rPr>
          <w:b/>
          <w:sz w:val="26"/>
        </w:rPr>
        <w:t xml:space="preserve">ионных (бакалаврских) работ для </w:t>
      </w:r>
      <w:r w:rsidRPr="005E6799">
        <w:rPr>
          <w:b/>
          <w:sz w:val="26"/>
        </w:rPr>
        <w:t>студентов</w:t>
      </w:r>
      <w:r w:rsidR="002D2A67">
        <w:rPr>
          <w:b/>
          <w:sz w:val="26"/>
        </w:rPr>
        <w:t>,</w:t>
      </w:r>
      <w:r w:rsidRPr="005E6799">
        <w:rPr>
          <w:b/>
          <w:sz w:val="26"/>
        </w:rPr>
        <w:t xml:space="preserve"> обучающихся по направлению 38.03.02 «Менеджмент», профиль «</w:t>
      </w:r>
      <w:r w:rsidR="00AA66CC">
        <w:rPr>
          <w:b/>
          <w:sz w:val="26"/>
        </w:rPr>
        <w:t>Менеджмент и управление бизнесом</w:t>
      </w:r>
      <w:r w:rsidRPr="005E6799">
        <w:rPr>
          <w:b/>
          <w:sz w:val="26"/>
        </w:rPr>
        <w:t>»</w:t>
      </w:r>
      <w:r w:rsidR="001C02CB" w:rsidRPr="005E6799">
        <w:rPr>
          <w:b/>
          <w:sz w:val="26"/>
        </w:rPr>
        <w:t xml:space="preserve"> </w:t>
      </w:r>
    </w:p>
    <w:p w14:paraId="657868B7" w14:textId="77777777" w:rsidR="000B4916" w:rsidRPr="00FB7857" w:rsidRDefault="000B4916" w:rsidP="000B4916">
      <w:pPr>
        <w:spacing w:line="253" w:lineRule="auto"/>
        <w:ind w:left="180" w:right="320" w:firstLine="104"/>
        <w:jc w:val="center"/>
        <w:rPr>
          <w:b/>
          <w:sz w:val="26"/>
          <w:highlight w:val="yellow"/>
        </w:rPr>
      </w:pPr>
    </w:p>
    <w:p w14:paraId="68CCED58"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управления изменениями в организации.</w:t>
      </w:r>
    </w:p>
    <w:p w14:paraId="18BA2A3A"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менеджмента на основе модели «управления знаниями» и принципов обучающейся организации.</w:t>
      </w:r>
    </w:p>
    <w:p w14:paraId="38F2C412"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эффективному применению современных информационных технологий в управлении предприятием (организацией).</w:t>
      </w:r>
    </w:p>
    <w:p w14:paraId="5458A793"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реорганизации управления предприятием на основе использования новых организационных форм и структур.</w:t>
      </w:r>
    </w:p>
    <w:p w14:paraId="6821A5B7"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процессного управления организацией (с вариантами: реинжиниринг бизнес-процессов; описание базовых бизнес-процессов и т.д.)</w:t>
      </w:r>
    </w:p>
    <w:p w14:paraId="6DDF4C39"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на предприятии системы управления качеством продуктом (услуг).</w:t>
      </w:r>
    </w:p>
    <w:p w14:paraId="2A7C1261"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на предприятии системы управления проектами.</w:t>
      </w:r>
    </w:p>
    <w:p w14:paraId="74D9EDD3"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внедрению гибких методов управления в деятельность организаций</w:t>
      </w:r>
    </w:p>
    <w:p w14:paraId="6785A8A4"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повышению качества и обеспечения конкурентоспособности продуктов (услуг) организации на основе стандартов серии ISO.</w:t>
      </w:r>
    </w:p>
    <w:p w14:paraId="0DA3987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эффективной системы разработки и принятия управленческих решений на предприятии (организации).</w:t>
      </w:r>
    </w:p>
    <w:p w14:paraId="581D9F04"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построению и развитию на предприятии (в организации) эффективной системы бизнес-коммуникаций.</w:t>
      </w:r>
    </w:p>
    <w:p w14:paraId="036A51B8"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формированию оптимальной стратегии предприятия (организации).</w:t>
      </w:r>
    </w:p>
    <w:p w14:paraId="20CDBD96"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оптимальной системы стратегического управления предприятием (организацией).</w:t>
      </w:r>
    </w:p>
    <w:p w14:paraId="0FEEF0B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стратегического управления предприятием на основе сбалансированной системы показателей (BSC).</w:t>
      </w:r>
    </w:p>
    <w:p w14:paraId="5C968D47"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управления предприятием на основе выделения стратегических бизнес-единиц.</w:t>
      </w:r>
    </w:p>
    <w:p w14:paraId="16B6B7FC"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Формирование конкурентных (дополнительных конкурентных) преимуществ предприятия (организации).</w:t>
      </w:r>
    </w:p>
    <w:p w14:paraId="7ABCF431"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Управление конкурентоспособностью предприятия (организации ) или его продуктов (услуги).</w:t>
      </w:r>
    </w:p>
    <w:p w14:paraId="3DF0FE1A"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повышению конкурентоспособности предприятия (организации) на основе … (например, внедрения системы управления взаимоотношениями с клиентами).</w:t>
      </w:r>
    </w:p>
    <w:p w14:paraId="6151007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lastRenderedPageBreak/>
        <w:t>Совершенствование организации и стимулирования продаж продукта (услуги) предприятия.</w:t>
      </w:r>
    </w:p>
    <w:p w14:paraId="7B8C9B77"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созданию и использованию бренда в деятельности предприятия индустрии спорта и физической культуры</w:t>
      </w:r>
    </w:p>
    <w:p w14:paraId="5C351F30"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нового продукта (услуги) и вывод его на рынок.</w:t>
      </w:r>
    </w:p>
    <w:p w14:paraId="7CFA511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эффективной стратегии управления финансовой деятельностью предприятия (организации).</w:t>
      </w:r>
    </w:p>
    <w:p w14:paraId="2A07068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управления финансовыми потоками предприятия ( организации).</w:t>
      </w:r>
    </w:p>
    <w:p w14:paraId="6A932576"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Организация производства продукта (услуги) на предприятии.</w:t>
      </w:r>
    </w:p>
    <w:p w14:paraId="2A1122B2"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системы операционного менеджмента на предприятии.</w:t>
      </w:r>
    </w:p>
    <w:p w14:paraId="6E6CBFA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построению и развитию на предприятии (в организации) логистической системы (системы управления запасами, складского хозяйства, транспортной службы – как варианты).</w:t>
      </w:r>
    </w:p>
    <w:p w14:paraId="5D027F2E"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Управление производительностью труда на предприятии.</w:t>
      </w:r>
    </w:p>
    <w:p w14:paraId="43D5E30C"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оптимизации работы службы управления персоналом предприятия (организации).</w:t>
      </w:r>
    </w:p>
    <w:p w14:paraId="7F742D4E"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созданию на предприятии системы внутрифирменного обучения и повышения квалификации кадров.</w:t>
      </w:r>
    </w:p>
    <w:p w14:paraId="26FB0365"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системы информационного обеспечения процесса управления персоналом на предприятии (в организации).</w:t>
      </w:r>
    </w:p>
    <w:p w14:paraId="06BE0F7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использованию зарубежной практики эффективных систем управления человеческими ресурсами в российских предприятиях (организациях).</w:t>
      </w:r>
    </w:p>
    <w:p w14:paraId="4464E110"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организации социального партнерства на предприятии.</w:t>
      </w:r>
    </w:p>
    <w:p w14:paraId="6D1AF48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улучшению организации инфраструктуры социального управления на предприятиях.</w:t>
      </w:r>
    </w:p>
    <w:p w14:paraId="3E24F24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совершенствованию использования корпоративных принципов и норм при управлении акционерным обществом.</w:t>
      </w:r>
    </w:p>
    <w:p w14:paraId="2A708AF4"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оптимизации организационно-правовых форм корпоративного управления на предприятиях.</w:t>
      </w:r>
    </w:p>
    <w:p w14:paraId="3A8F8CB5"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системы корпоративного управления предприятия (организации)</w:t>
      </w:r>
    </w:p>
    <w:p w14:paraId="3015BBF8"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антикризисному управлению и предупреждению банкротства на предприятии.</w:t>
      </w:r>
    </w:p>
    <w:p w14:paraId="4CD8E61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мероприятий по реструктуризации и антикризисному управлению на предприятии.</w:t>
      </w:r>
    </w:p>
    <w:p w14:paraId="3801029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повышению эффективности управления предприятием.</w:t>
      </w:r>
    </w:p>
    <w:p w14:paraId="19CE023A"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повышению инвестиционной привлекательности предприятия (организации).</w:t>
      </w:r>
    </w:p>
    <w:p w14:paraId="0F381F99"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lastRenderedPageBreak/>
        <w:t xml:space="preserve">Разработка проекта </w:t>
      </w:r>
      <w:r w:rsidRPr="00920813">
        <w:rPr>
          <w:rFonts w:ascii="Times New Roman" w:eastAsia="Times New Roman" w:hAnsi="Times New Roman"/>
          <w:sz w:val="28"/>
          <w:lang w:val="en-US"/>
        </w:rPr>
        <w:t>SMM</w:t>
      </w:r>
      <w:r w:rsidRPr="00920813">
        <w:rPr>
          <w:rFonts w:ascii="Times New Roman" w:eastAsia="Times New Roman" w:hAnsi="Times New Roman"/>
          <w:sz w:val="28"/>
        </w:rPr>
        <w:t>-стратегии предприятия.</w:t>
      </w:r>
    </w:p>
    <w:p w14:paraId="7720F0B8"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стратегии международной экспансии предприятия.</w:t>
      </w:r>
    </w:p>
    <w:p w14:paraId="45BFAF44"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инновационной стратегии компании (организации)</w:t>
      </w:r>
    </w:p>
    <w:p w14:paraId="65B3973F"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digital-коммуникаций предприятий (организации).</w:t>
      </w:r>
    </w:p>
    <w:p w14:paraId="35BE3A08" w14:textId="77777777" w:rsidR="005E6799" w:rsidRPr="00920813" w:rsidRDefault="005E6799" w:rsidP="005E6799">
      <w:pPr>
        <w:pStyle w:val="a8"/>
        <w:numPr>
          <w:ilvl w:val="1"/>
          <w:numId w:val="15"/>
        </w:numPr>
        <w:pBdr>
          <w:top w:val="nil"/>
          <w:left w:val="nil"/>
          <w:bottom w:val="nil"/>
          <w:right w:val="nil"/>
          <w:between w:val="nil"/>
          <w:bar w:val="nil"/>
        </w:pBdr>
        <w:tabs>
          <w:tab w:val="left" w:pos="567"/>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направлений повышения конкурентоспособности предприятия (организации).</w:t>
      </w:r>
    </w:p>
    <w:p w14:paraId="5DC51F31"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стратегии продвижения нового продукта на рынок.</w:t>
      </w:r>
    </w:p>
    <w:p w14:paraId="6E4A9648"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hAnsi="Times New Roman"/>
          <w:sz w:val="28"/>
          <w:szCs w:val="28"/>
          <w:lang w:eastAsia="ru-RU"/>
        </w:rPr>
        <w:t>Разработка мероприятий по повышению качества услуг организаций</w:t>
      </w:r>
      <w:r w:rsidRPr="00920813">
        <w:rPr>
          <w:rFonts w:ascii="Times New Roman" w:eastAsia="Times New Roman" w:hAnsi="Times New Roman"/>
          <w:sz w:val="28"/>
        </w:rPr>
        <w:t>.</w:t>
      </w:r>
    </w:p>
    <w:p w14:paraId="3E742F2F"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операционной стратегии предприятия при внедрении цифровых технологий</w:t>
      </w:r>
    </w:p>
    <w:p w14:paraId="0A42EEA0"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стратегии цифровизации предприятия</w:t>
      </w:r>
    </w:p>
    <w:p w14:paraId="44C92DB7"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Внедрение системы корпоративного предпринимательства в деятельность предприятия</w:t>
      </w:r>
    </w:p>
    <w:p w14:paraId="74EBAB28" w14:textId="64EEE83D" w:rsidR="005E6799"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и внедрение стратегии устойчивого развития предприятия (организации)</w:t>
      </w:r>
    </w:p>
    <w:p w14:paraId="3C504AF2" w14:textId="6B41D583" w:rsidR="005E6799"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Pr>
          <w:rFonts w:ascii="Times New Roman" w:eastAsia="Times New Roman" w:hAnsi="Times New Roman"/>
          <w:sz w:val="28"/>
        </w:rPr>
        <w:t>Разработка стратегии интернационализации компаний развивающихся рынков</w:t>
      </w:r>
    </w:p>
    <w:p w14:paraId="57A8F0CF" w14:textId="5995F5C8"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Pr>
          <w:rFonts w:ascii="Times New Roman" w:eastAsia="Times New Roman" w:hAnsi="Times New Roman"/>
          <w:sz w:val="28"/>
        </w:rPr>
        <w:t>Разработка стратегии выхода на внешние рынки малых и средних фирм</w:t>
      </w:r>
    </w:p>
    <w:p w14:paraId="2D57E325" w14:textId="3B81F43B" w:rsidR="000B4916" w:rsidRPr="007D1C0F" w:rsidRDefault="000B4916" w:rsidP="00165612">
      <w:pPr>
        <w:rPr>
          <w:rFonts w:eastAsia="Calibri" w:cs="Times New Roman"/>
          <w:sz w:val="28"/>
          <w:szCs w:val="28"/>
        </w:rPr>
      </w:pPr>
    </w:p>
    <w:p w14:paraId="03833DF9" w14:textId="3D0012EC" w:rsidR="000B4916" w:rsidRPr="007D1C0F" w:rsidRDefault="000B4916" w:rsidP="00165612">
      <w:pPr>
        <w:rPr>
          <w:rFonts w:eastAsia="Calibri" w:cs="Times New Roman"/>
          <w:sz w:val="28"/>
          <w:szCs w:val="28"/>
        </w:rPr>
      </w:pPr>
    </w:p>
    <w:p w14:paraId="46E2BFC6" w14:textId="7A4C9AFA" w:rsidR="000B4916" w:rsidRDefault="000B4916" w:rsidP="00165612">
      <w:pPr>
        <w:rPr>
          <w:rFonts w:eastAsia="Calibri" w:cs="Times New Roman"/>
          <w:sz w:val="28"/>
          <w:szCs w:val="28"/>
        </w:rPr>
      </w:pPr>
    </w:p>
    <w:p w14:paraId="22F41EE1"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0A5165F9"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6FC1B8D4"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75DC7FC5"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271E91FE"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5AD386A0"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7FE0A1A8"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67A69BB2"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7DAFEAA1"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60C92310"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1F531154"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50CC884D"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5195C212"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79430D0B"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1C585D67"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52F27223" w14:textId="77777777" w:rsidR="00165612" w:rsidRDefault="00165612" w:rsidP="00532322">
      <w:pPr>
        <w:jc w:val="right"/>
        <w:rPr>
          <w:sz w:val="28"/>
          <w:szCs w:val="28"/>
        </w:rPr>
      </w:pPr>
    </w:p>
    <w:sectPr w:rsidR="00165612" w:rsidSect="00E443FF">
      <w:footerReference w:type="default" r:id="rId19"/>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482F1" w14:textId="77777777" w:rsidR="00FA7873" w:rsidRDefault="00FA7873" w:rsidP="00730504">
      <w:pPr>
        <w:spacing w:line="240" w:lineRule="auto"/>
      </w:pPr>
      <w:r>
        <w:separator/>
      </w:r>
    </w:p>
  </w:endnote>
  <w:endnote w:type="continuationSeparator" w:id="0">
    <w:p w14:paraId="3B180AF7" w14:textId="77777777" w:rsidR="00FA7873" w:rsidRDefault="00FA7873" w:rsidP="00730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975087"/>
      <w:docPartObj>
        <w:docPartGallery w:val="Page Numbers (Bottom of Page)"/>
        <w:docPartUnique/>
      </w:docPartObj>
    </w:sdtPr>
    <w:sdtEndPr/>
    <w:sdtContent>
      <w:p w14:paraId="60E9AEA6" w14:textId="42BF17C6" w:rsidR="00001BFB" w:rsidRDefault="00001BFB">
        <w:pPr>
          <w:pStyle w:val="af"/>
          <w:jc w:val="center"/>
        </w:pPr>
        <w:r>
          <w:fldChar w:fldCharType="begin"/>
        </w:r>
        <w:r>
          <w:instrText>PAGE   \* MERGEFORMAT</w:instrText>
        </w:r>
        <w:r>
          <w:fldChar w:fldCharType="separate"/>
        </w:r>
        <w:r w:rsidR="00BE2A7B">
          <w:rPr>
            <w:noProof/>
          </w:rPr>
          <w:t>1</w:t>
        </w:r>
        <w:r>
          <w:rPr>
            <w:noProof/>
          </w:rPr>
          <w:fldChar w:fldCharType="end"/>
        </w:r>
      </w:p>
    </w:sdtContent>
  </w:sdt>
  <w:p w14:paraId="7FDE0CC3" w14:textId="77777777" w:rsidR="00001BFB" w:rsidRDefault="00001BFB">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81E5F" w14:textId="77777777" w:rsidR="00FA7873" w:rsidRDefault="00FA7873" w:rsidP="00730504">
      <w:pPr>
        <w:spacing w:line="240" w:lineRule="auto"/>
      </w:pPr>
      <w:r>
        <w:separator/>
      </w:r>
    </w:p>
  </w:footnote>
  <w:footnote w:type="continuationSeparator" w:id="0">
    <w:p w14:paraId="625C25E4" w14:textId="77777777" w:rsidR="00FA7873" w:rsidRDefault="00FA7873" w:rsidP="00730504">
      <w:pPr>
        <w:spacing w:line="240" w:lineRule="auto"/>
      </w:pPr>
      <w:r>
        <w:continuationSeparator/>
      </w:r>
    </w:p>
  </w:footnote>
  <w:footnote w:id="1">
    <w:p w14:paraId="77B0BB26" w14:textId="77777777" w:rsidR="00001BFB" w:rsidRPr="00F75494" w:rsidRDefault="00001BFB" w:rsidP="004134CD">
      <w:pPr>
        <w:pStyle w:val="a5"/>
      </w:pPr>
      <w:r>
        <w:rPr>
          <w:rStyle w:val="a7"/>
        </w:rPr>
        <w:footnoteRef/>
      </w:r>
      <w:r>
        <w:t xml:space="preserve"> </w:t>
      </w:r>
      <w:r w:rsidRPr="00F75494">
        <w:t>Правомерное заимствование использование части нужного текста с обязательным указанием (ссылкой) на истинного автора и источник заимствования (см.: О плагиате в диссертациях на соискание ученой степени. - 2-е издание, переработанное и дополненное. - М.: МИИ, 2015. - С. 16).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DF7"/>
    <w:multiLevelType w:val="hybridMultilevel"/>
    <w:tmpl w:val="E3608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877F4"/>
    <w:multiLevelType w:val="hybridMultilevel"/>
    <w:tmpl w:val="B5D8B40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CCD1F66"/>
    <w:multiLevelType w:val="hybridMultilevel"/>
    <w:tmpl w:val="805845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26A6A92"/>
    <w:multiLevelType w:val="hybridMultilevel"/>
    <w:tmpl w:val="E1BC70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D6C53C8"/>
    <w:multiLevelType w:val="hybridMultilevel"/>
    <w:tmpl w:val="CAFA4EB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6135E8"/>
    <w:multiLevelType w:val="hybridMultilevel"/>
    <w:tmpl w:val="8B2C8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76A2EE4"/>
    <w:multiLevelType w:val="hybridMultilevel"/>
    <w:tmpl w:val="2D929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6427E1"/>
    <w:multiLevelType w:val="hybridMultilevel"/>
    <w:tmpl w:val="3578A674"/>
    <w:lvl w:ilvl="0" w:tplc="2EFCD694">
      <w:start w:val="1"/>
      <w:numFmt w:val="decimal"/>
      <w:lvlText w:val="%1."/>
      <w:lvlJc w:val="left"/>
      <w:pPr>
        <w:ind w:left="1418" w:hanging="708"/>
      </w:pPr>
      <w:rPr>
        <w:rFonts w:ascii="Times New Roman" w:eastAsia="Times New Roman" w:hAnsi="Times New Roman" w:cs="Times New Roman" w:hint="default"/>
        <w:spacing w:val="0"/>
        <w:w w:val="100"/>
        <w:sz w:val="28"/>
        <w:szCs w:val="28"/>
        <w:lang w:val="ru-RU" w:eastAsia="ru-RU" w:bidi="ru-RU"/>
      </w:rPr>
    </w:lvl>
    <w:lvl w:ilvl="1" w:tplc="64962936">
      <w:numFmt w:val="bullet"/>
      <w:lvlText w:val="•"/>
      <w:lvlJc w:val="left"/>
      <w:pPr>
        <w:ind w:left="2420" w:hanging="708"/>
      </w:pPr>
      <w:rPr>
        <w:rFonts w:hint="default"/>
        <w:lang w:val="ru-RU" w:eastAsia="ru-RU" w:bidi="ru-RU"/>
      </w:rPr>
    </w:lvl>
    <w:lvl w:ilvl="2" w:tplc="528893EA">
      <w:numFmt w:val="bullet"/>
      <w:lvlText w:val="•"/>
      <w:lvlJc w:val="left"/>
      <w:pPr>
        <w:ind w:left="3421" w:hanging="708"/>
      </w:pPr>
      <w:rPr>
        <w:rFonts w:hint="default"/>
        <w:lang w:val="ru-RU" w:eastAsia="ru-RU" w:bidi="ru-RU"/>
      </w:rPr>
    </w:lvl>
    <w:lvl w:ilvl="3" w:tplc="15C0BC44">
      <w:numFmt w:val="bullet"/>
      <w:lvlText w:val="•"/>
      <w:lvlJc w:val="left"/>
      <w:pPr>
        <w:ind w:left="4421" w:hanging="708"/>
      </w:pPr>
      <w:rPr>
        <w:rFonts w:hint="default"/>
        <w:lang w:val="ru-RU" w:eastAsia="ru-RU" w:bidi="ru-RU"/>
      </w:rPr>
    </w:lvl>
    <w:lvl w:ilvl="4" w:tplc="37504D38">
      <w:numFmt w:val="bullet"/>
      <w:lvlText w:val="•"/>
      <w:lvlJc w:val="left"/>
      <w:pPr>
        <w:ind w:left="5422" w:hanging="708"/>
      </w:pPr>
      <w:rPr>
        <w:rFonts w:hint="default"/>
        <w:lang w:val="ru-RU" w:eastAsia="ru-RU" w:bidi="ru-RU"/>
      </w:rPr>
    </w:lvl>
    <w:lvl w:ilvl="5" w:tplc="DAFEBF18">
      <w:numFmt w:val="bullet"/>
      <w:lvlText w:val="•"/>
      <w:lvlJc w:val="left"/>
      <w:pPr>
        <w:ind w:left="6423" w:hanging="708"/>
      </w:pPr>
      <w:rPr>
        <w:rFonts w:hint="default"/>
        <w:lang w:val="ru-RU" w:eastAsia="ru-RU" w:bidi="ru-RU"/>
      </w:rPr>
    </w:lvl>
    <w:lvl w:ilvl="6" w:tplc="B6AC8722">
      <w:numFmt w:val="bullet"/>
      <w:lvlText w:val="•"/>
      <w:lvlJc w:val="left"/>
      <w:pPr>
        <w:ind w:left="7423" w:hanging="708"/>
      </w:pPr>
      <w:rPr>
        <w:rFonts w:hint="default"/>
        <w:lang w:val="ru-RU" w:eastAsia="ru-RU" w:bidi="ru-RU"/>
      </w:rPr>
    </w:lvl>
    <w:lvl w:ilvl="7" w:tplc="8910BC0A">
      <w:numFmt w:val="bullet"/>
      <w:lvlText w:val="•"/>
      <w:lvlJc w:val="left"/>
      <w:pPr>
        <w:ind w:left="8424" w:hanging="708"/>
      </w:pPr>
      <w:rPr>
        <w:rFonts w:hint="default"/>
        <w:lang w:val="ru-RU" w:eastAsia="ru-RU" w:bidi="ru-RU"/>
      </w:rPr>
    </w:lvl>
    <w:lvl w:ilvl="8" w:tplc="55ECC80A">
      <w:numFmt w:val="bullet"/>
      <w:lvlText w:val="•"/>
      <w:lvlJc w:val="left"/>
      <w:pPr>
        <w:ind w:left="9425" w:hanging="708"/>
      </w:pPr>
      <w:rPr>
        <w:rFonts w:hint="default"/>
        <w:lang w:val="ru-RU" w:eastAsia="ru-RU" w:bidi="ru-RU"/>
      </w:rPr>
    </w:lvl>
  </w:abstractNum>
  <w:abstractNum w:abstractNumId="8" w15:restartNumberingAfterBreak="0">
    <w:nsid w:val="3C303802"/>
    <w:multiLevelType w:val="hybridMultilevel"/>
    <w:tmpl w:val="E8AA6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60775D"/>
    <w:multiLevelType w:val="hybridMultilevel"/>
    <w:tmpl w:val="EEB42A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CB41176"/>
    <w:multiLevelType w:val="hybridMultilevel"/>
    <w:tmpl w:val="FF18CE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39149B0"/>
    <w:multiLevelType w:val="hybridMultilevel"/>
    <w:tmpl w:val="339E8ADC"/>
    <w:lvl w:ilvl="0" w:tplc="462C8F42">
      <w:start w:val="1"/>
      <w:numFmt w:val="decimal"/>
      <w:lvlText w:val="%1."/>
      <w:lvlJc w:val="left"/>
      <w:pPr>
        <w:ind w:left="0" w:firstLine="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C52435"/>
    <w:multiLevelType w:val="hybridMultilevel"/>
    <w:tmpl w:val="A094BA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8F9172C"/>
    <w:multiLevelType w:val="hybridMultilevel"/>
    <w:tmpl w:val="76308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76187A"/>
    <w:multiLevelType w:val="hybridMultilevel"/>
    <w:tmpl w:val="2C88C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341C81"/>
    <w:multiLevelType w:val="hybridMultilevel"/>
    <w:tmpl w:val="71A43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B0606AF"/>
    <w:multiLevelType w:val="hybridMultilevel"/>
    <w:tmpl w:val="6338AF4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2E24F4"/>
    <w:multiLevelType w:val="multilevel"/>
    <w:tmpl w:val="A3A6AFCC"/>
    <w:styleLink w:val="51"/>
    <w:lvl w:ilvl="0">
      <w:numFmt w:val="bullet"/>
      <w:lvlText w:val="-"/>
      <w:lvlJc w:val="left"/>
      <w:pPr>
        <w:tabs>
          <w:tab w:val="num" w:pos="520"/>
        </w:tabs>
        <w:ind w:left="520" w:hanging="520"/>
      </w:pPr>
      <w:rPr>
        <w:color w:val="000000"/>
        <w:position w:val="0"/>
        <w:sz w:val="22"/>
        <w:szCs w:val="22"/>
        <w:u w:color="000000"/>
      </w:rPr>
    </w:lvl>
    <w:lvl w:ilvl="1">
      <w:start w:val="1"/>
      <w:numFmt w:val="bullet"/>
      <w:lvlText w:val="o"/>
      <w:lvlJc w:val="left"/>
      <w:pPr>
        <w:tabs>
          <w:tab w:val="num" w:pos="1500"/>
        </w:tabs>
        <w:ind w:left="1500" w:hanging="420"/>
      </w:pPr>
      <w:rPr>
        <w:color w:val="000000"/>
        <w:position w:val="0"/>
        <w:sz w:val="28"/>
        <w:szCs w:val="28"/>
        <w:u w:color="000000"/>
      </w:rPr>
    </w:lvl>
    <w:lvl w:ilvl="2">
      <w:start w:val="1"/>
      <w:numFmt w:val="bullet"/>
      <w:lvlText w:val="▪"/>
      <w:lvlJc w:val="left"/>
      <w:pPr>
        <w:tabs>
          <w:tab w:val="num" w:pos="2220"/>
        </w:tabs>
        <w:ind w:left="2220" w:hanging="420"/>
      </w:pPr>
      <w:rPr>
        <w:color w:val="000000"/>
        <w:position w:val="0"/>
        <w:sz w:val="28"/>
        <w:szCs w:val="28"/>
        <w:u w:color="000000"/>
      </w:rPr>
    </w:lvl>
    <w:lvl w:ilvl="3">
      <w:start w:val="1"/>
      <w:numFmt w:val="bullet"/>
      <w:lvlText w:val="•"/>
      <w:lvlJc w:val="left"/>
      <w:pPr>
        <w:tabs>
          <w:tab w:val="num" w:pos="2940"/>
        </w:tabs>
        <w:ind w:left="2940" w:hanging="420"/>
      </w:pPr>
      <w:rPr>
        <w:color w:val="000000"/>
        <w:position w:val="0"/>
        <w:sz w:val="28"/>
        <w:szCs w:val="28"/>
        <w:u w:color="000000"/>
      </w:rPr>
    </w:lvl>
    <w:lvl w:ilvl="4">
      <w:start w:val="1"/>
      <w:numFmt w:val="bullet"/>
      <w:lvlText w:val="o"/>
      <w:lvlJc w:val="left"/>
      <w:pPr>
        <w:tabs>
          <w:tab w:val="num" w:pos="3660"/>
        </w:tabs>
        <w:ind w:left="3660" w:hanging="420"/>
      </w:pPr>
      <w:rPr>
        <w:color w:val="000000"/>
        <w:position w:val="0"/>
        <w:sz w:val="28"/>
        <w:szCs w:val="28"/>
        <w:u w:color="000000"/>
      </w:rPr>
    </w:lvl>
    <w:lvl w:ilvl="5">
      <w:start w:val="1"/>
      <w:numFmt w:val="bullet"/>
      <w:lvlText w:val="▪"/>
      <w:lvlJc w:val="left"/>
      <w:pPr>
        <w:tabs>
          <w:tab w:val="num" w:pos="4380"/>
        </w:tabs>
        <w:ind w:left="4380" w:hanging="420"/>
      </w:pPr>
      <w:rPr>
        <w:color w:val="000000"/>
        <w:position w:val="0"/>
        <w:sz w:val="28"/>
        <w:szCs w:val="28"/>
        <w:u w:color="000000"/>
      </w:rPr>
    </w:lvl>
    <w:lvl w:ilvl="6">
      <w:start w:val="1"/>
      <w:numFmt w:val="bullet"/>
      <w:lvlText w:val="•"/>
      <w:lvlJc w:val="left"/>
      <w:pPr>
        <w:tabs>
          <w:tab w:val="num" w:pos="5100"/>
        </w:tabs>
        <w:ind w:left="5100" w:hanging="420"/>
      </w:pPr>
      <w:rPr>
        <w:color w:val="000000"/>
        <w:position w:val="0"/>
        <w:sz w:val="28"/>
        <w:szCs w:val="28"/>
        <w:u w:color="000000"/>
      </w:rPr>
    </w:lvl>
    <w:lvl w:ilvl="7">
      <w:start w:val="1"/>
      <w:numFmt w:val="bullet"/>
      <w:lvlText w:val="o"/>
      <w:lvlJc w:val="left"/>
      <w:pPr>
        <w:tabs>
          <w:tab w:val="num" w:pos="5820"/>
        </w:tabs>
        <w:ind w:left="5820" w:hanging="420"/>
      </w:pPr>
      <w:rPr>
        <w:color w:val="000000"/>
        <w:position w:val="0"/>
        <w:sz w:val="28"/>
        <w:szCs w:val="28"/>
        <w:u w:color="000000"/>
      </w:rPr>
    </w:lvl>
    <w:lvl w:ilvl="8">
      <w:start w:val="1"/>
      <w:numFmt w:val="bullet"/>
      <w:lvlText w:val="▪"/>
      <w:lvlJc w:val="left"/>
      <w:pPr>
        <w:tabs>
          <w:tab w:val="num" w:pos="6540"/>
        </w:tabs>
        <w:ind w:left="6540" w:hanging="420"/>
      </w:pPr>
      <w:rPr>
        <w:color w:val="000000"/>
        <w:position w:val="0"/>
        <w:sz w:val="28"/>
        <w:szCs w:val="28"/>
        <w:u w:color="000000"/>
      </w:rPr>
    </w:lvl>
  </w:abstractNum>
  <w:abstractNum w:abstractNumId="18" w15:restartNumberingAfterBreak="0">
    <w:nsid w:val="784B2C0B"/>
    <w:multiLevelType w:val="hybridMultilevel"/>
    <w:tmpl w:val="AD344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6"/>
  </w:num>
  <w:num w:numId="3">
    <w:abstractNumId w:val="4"/>
  </w:num>
  <w:num w:numId="4">
    <w:abstractNumId w:val="1"/>
  </w:num>
  <w:num w:numId="5">
    <w:abstractNumId w:val="8"/>
  </w:num>
  <w:num w:numId="6">
    <w:abstractNumId w:val="13"/>
  </w:num>
  <w:num w:numId="7">
    <w:abstractNumId w:val="3"/>
  </w:num>
  <w:num w:numId="8">
    <w:abstractNumId w:val="15"/>
  </w:num>
  <w:num w:numId="9">
    <w:abstractNumId w:val="2"/>
  </w:num>
  <w:num w:numId="10">
    <w:abstractNumId w:val="9"/>
  </w:num>
  <w:num w:numId="11">
    <w:abstractNumId w:val="5"/>
  </w:num>
  <w:num w:numId="12">
    <w:abstractNumId w:val="10"/>
  </w:num>
  <w:num w:numId="13">
    <w:abstractNumId w:val="12"/>
  </w:num>
  <w:num w:numId="14">
    <w:abstractNumId w:val="18"/>
  </w:num>
  <w:num w:numId="15">
    <w:abstractNumId w:val="11"/>
  </w:num>
  <w:num w:numId="16">
    <w:abstractNumId w:val="0"/>
  </w:num>
  <w:num w:numId="17">
    <w:abstractNumId w:val="7"/>
  </w:num>
  <w:num w:numId="18">
    <w:abstractNumId w:val="16"/>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CF"/>
    <w:rsid w:val="00001BFB"/>
    <w:rsid w:val="00005FCD"/>
    <w:rsid w:val="0000787D"/>
    <w:rsid w:val="000110D3"/>
    <w:rsid w:val="0001665F"/>
    <w:rsid w:val="00024572"/>
    <w:rsid w:val="000273F6"/>
    <w:rsid w:val="0002791D"/>
    <w:rsid w:val="00034BE6"/>
    <w:rsid w:val="00036A4E"/>
    <w:rsid w:val="00036C8A"/>
    <w:rsid w:val="00041763"/>
    <w:rsid w:val="0004233F"/>
    <w:rsid w:val="00042D85"/>
    <w:rsid w:val="00045B8E"/>
    <w:rsid w:val="00047990"/>
    <w:rsid w:val="00051D15"/>
    <w:rsid w:val="00053A86"/>
    <w:rsid w:val="00054154"/>
    <w:rsid w:val="0005749E"/>
    <w:rsid w:val="00062A70"/>
    <w:rsid w:val="000669DD"/>
    <w:rsid w:val="00071E27"/>
    <w:rsid w:val="000726E1"/>
    <w:rsid w:val="00072D53"/>
    <w:rsid w:val="00073527"/>
    <w:rsid w:val="00073B44"/>
    <w:rsid w:val="00083F3F"/>
    <w:rsid w:val="000862C3"/>
    <w:rsid w:val="000865EC"/>
    <w:rsid w:val="00086899"/>
    <w:rsid w:val="000912D8"/>
    <w:rsid w:val="00091B98"/>
    <w:rsid w:val="00094784"/>
    <w:rsid w:val="000970C7"/>
    <w:rsid w:val="000A39CB"/>
    <w:rsid w:val="000A54BB"/>
    <w:rsid w:val="000B48D8"/>
    <w:rsid w:val="000B4916"/>
    <w:rsid w:val="000B6D1E"/>
    <w:rsid w:val="000B702C"/>
    <w:rsid w:val="000C181C"/>
    <w:rsid w:val="000C1B3F"/>
    <w:rsid w:val="000C30DB"/>
    <w:rsid w:val="000C7C9E"/>
    <w:rsid w:val="000D4383"/>
    <w:rsid w:val="000E0B44"/>
    <w:rsid w:val="000E1961"/>
    <w:rsid w:val="000E32DC"/>
    <w:rsid w:val="000E336D"/>
    <w:rsid w:val="000E57C1"/>
    <w:rsid w:val="000E79FF"/>
    <w:rsid w:val="000F089D"/>
    <w:rsid w:val="000F21D1"/>
    <w:rsid w:val="000F5B4C"/>
    <w:rsid w:val="000F665B"/>
    <w:rsid w:val="000F6C76"/>
    <w:rsid w:val="001025B0"/>
    <w:rsid w:val="0011766B"/>
    <w:rsid w:val="00124F99"/>
    <w:rsid w:val="00131919"/>
    <w:rsid w:val="00131933"/>
    <w:rsid w:val="00131D57"/>
    <w:rsid w:val="00134688"/>
    <w:rsid w:val="00135EA7"/>
    <w:rsid w:val="00140707"/>
    <w:rsid w:val="00140B96"/>
    <w:rsid w:val="00143D2B"/>
    <w:rsid w:val="0014531A"/>
    <w:rsid w:val="00146FB1"/>
    <w:rsid w:val="00151C1F"/>
    <w:rsid w:val="001537C4"/>
    <w:rsid w:val="001567FD"/>
    <w:rsid w:val="00163150"/>
    <w:rsid w:val="001647CF"/>
    <w:rsid w:val="001654E2"/>
    <w:rsid w:val="00165612"/>
    <w:rsid w:val="00172DCC"/>
    <w:rsid w:val="001741DF"/>
    <w:rsid w:val="00174431"/>
    <w:rsid w:val="00176C87"/>
    <w:rsid w:val="00184FEB"/>
    <w:rsid w:val="001857A9"/>
    <w:rsid w:val="00186380"/>
    <w:rsid w:val="001879E2"/>
    <w:rsid w:val="001956BF"/>
    <w:rsid w:val="00195A2D"/>
    <w:rsid w:val="00197008"/>
    <w:rsid w:val="001A1C9A"/>
    <w:rsid w:val="001A597F"/>
    <w:rsid w:val="001B09C1"/>
    <w:rsid w:val="001B358B"/>
    <w:rsid w:val="001C02CB"/>
    <w:rsid w:val="001C404F"/>
    <w:rsid w:val="001D1F7E"/>
    <w:rsid w:val="001E0837"/>
    <w:rsid w:val="001E3C55"/>
    <w:rsid w:val="001E4807"/>
    <w:rsid w:val="001E70C9"/>
    <w:rsid w:val="001E7764"/>
    <w:rsid w:val="001E78CF"/>
    <w:rsid w:val="001E7D6A"/>
    <w:rsid w:val="001F56E1"/>
    <w:rsid w:val="00201FE9"/>
    <w:rsid w:val="00206540"/>
    <w:rsid w:val="002133F8"/>
    <w:rsid w:val="0021393D"/>
    <w:rsid w:val="00213B42"/>
    <w:rsid w:val="00221F15"/>
    <w:rsid w:val="0022435F"/>
    <w:rsid w:val="00225796"/>
    <w:rsid w:val="0022645D"/>
    <w:rsid w:val="0023009F"/>
    <w:rsid w:val="00230A58"/>
    <w:rsid w:val="00233753"/>
    <w:rsid w:val="002342BA"/>
    <w:rsid w:val="00236BFE"/>
    <w:rsid w:val="00237535"/>
    <w:rsid w:val="00240276"/>
    <w:rsid w:val="002435F6"/>
    <w:rsid w:val="0024396A"/>
    <w:rsid w:val="00246068"/>
    <w:rsid w:val="00246B58"/>
    <w:rsid w:val="00246C6C"/>
    <w:rsid w:val="0024725A"/>
    <w:rsid w:val="00247DD8"/>
    <w:rsid w:val="0025099F"/>
    <w:rsid w:val="00251B56"/>
    <w:rsid w:val="002520DF"/>
    <w:rsid w:val="00253054"/>
    <w:rsid w:val="002609CB"/>
    <w:rsid w:val="00265011"/>
    <w:rsid w:val="00276AFE"/>
    <w:rsid w:val="0027703B"/>
    <w:rsid w:val="002814B5"/>
    <w:rsid w:val="00281C91"/>
    <w:rsid w:val="00291050"/>
    <w:rsid w:val="002A2EA0"/>
    <w:rsid w:val="002A3130"/>
    <w:rsid w:val="002A5351"/>
    <w:rsid w:val="002A5971"/>
    <w:rsid w:val="002A5C5E"/>
    <w:rsid w:val="002A66C7"/>
    <w:rsid w:val="002A7865"/>
    <w:rsid w:val="002A7DCE"/>
    <w:rsid w:val="002B112C"/>
    <w:rsid w:val="002B6025"/>
    <w:rsid w:val="002B7E56"/>
    <w:rsid w:val="002C2A94"/>
    <w:rsid w:val="002D26A0"/>
    <w:rsid w:val="002D2A67"/>
    <w:rsid w:val="002D2DC1"/>
    <w:rsid w:val="002D6D10"/>
    <w:rsid w:val="002E3D49"/>
    <w:rsid w:val="002E40C5"/>
    <w:rsid w:val="002F0380"/>
    <w:rsid w:val="002F1A5A"/>
    <w:rsid w:val="002F20CE"/>
    <w:rsid w:val="002F4A68"/>
    <w:rsid w:val="002F4F2D"/>
    <w:rsid w:val="00304514"/>
    <w:rsid w:val="00304DD5"/>
    <w:rsid w:val="00307BCA"/>
    <w:rsid w:val="0031651A"/>
    <w:rsid w:val="00320072"/>
    <w:rsid w:val="00324BE6"/>
    <w:rsid w:val="00332954"/>
    <w:rsid w:val="003337E0"/>
    <w:rsid w:val="00334AD3"/>
    <w:rsid w:val="003370CF"/>
    <w:rsid w:val="00343FE0"/>
    <w:rsid w:val="00345334"/>
    <w:rsid w:val="00346DF6"/>
    <w:rsid w:val="00346E5F"/>
    <w:rsid w:val="0035578E"/>
    <w:rsid w:val="00360526"/>
    <w:rsid w:val="00360D35"/>
    <w:rsid w:val="00360E6D"/>
    <w:rsid w:val="00361FEB"/>
    <w:rsid w:val="00363EB1"/>
    <w:rsid w:val="003679D7"/>
    <w:rsid w:val="0037019C"/>
    <w:rsid w:val="003705BD"/>
    <w:rsid w:val="00371811"/>
    <w:rsid w:val="00374460"/>
    <w:rsid w:val="0038184A"/>
    <w:rsid w:val="00384FC9"/>
    <w:rsid w:val="003865A4"/>
    <w:rsid w:val="00387AA9"/>
    <w:rsid w:val="003A6893"/>
    <w:rsid w:val="003A7E41"/>
    <w:rsid w:val="003B1AB3"/>
    <w:rsid w:val="003B60A8"/>
    <w:rsid w:val="003B72D5"/>
    <w:rsid w:val="003C01BD"/>
    <w:rsid w:val="003C4DBA"/>
    <w:rsid w:val="003C53F1"/>
    <w:rsid w:val="003C6105"/>
    <w:rsid w:val="003C77CD"/>
    <w:rsid w:val="003D3AD6"/>
    <w:rsid w:val="003D4996"/>
    <w:rsid w:val="003D4BC0"/>
    <w:rsid w:val="003D6B21"/>
    <w:rsid w:val="003D6D4E"/>
    <w:rsid w:val="003D6D85"/>
    <w:rsid w:val="003D7931"/>
    <w:rsid w:val="003E0B53"/>
    <w:rsid w:val="003E2183"/>
    <w:rsid w:val="003E3B09"/>
    <w:rsid w:val="003E5EEE"/>
    <w:rsid w:val="003E6172"/>
    <w:rsid w:val="003F01EA"/>
    <w:rsid w:val="003F1033"/>
    <w:rsid w:val="003F33C4"/>
    <w:rsid w:val="003F3AFD"/>
    <w:rsid w:val="003F4C34"/>
    <w:rsid w:val="003F581A"/>
    <w:rsid w:val="003F7857"/>
    <w:rsid w:val="00402896"/>
    <w:rsid w:val="0040418D"/>
    <w:rsid w:val="00407670"/>
    <w:rsid w:val="00407FDC"/>
    <w:rsid w:val="004134CD"/>
    <w:rsid w:val="004140E3"/>
    <w:rsid w:val="00414855"/>
    <w:rsid w:val="004217EF"/>
    <w:rsid w:val="00421B02"/>
    <w:rsid w:val="00426386"/>
    <w:rsid w:val="004304AB"/>
    <w:rsid w:val="00430B93"/>
    <w:rsid w:val="0043365E"/>
    <w:rsid w:val="00435CCB"/>
    <w:rsid w:val="00435FA6"/>
    <w:rsid w:val="00436EF2"/>
    <w:rsid w:val="00437FD3"/>
    <w:rsid w:val="0044070E"/>
    <w:rsid w:val="00440932"/>
    <w:rsid w:val="00440BA2"/>
    <w:rsid w:val="0044451F"/>
    <w:rsid w:val="004451C2"/>
    <w:rsid w:val="00447F60"/>
    <w:rsid w:val="00450C41"/>
    <w:rsid w:val="00455ADB"/>
    <w:rsid w:val="00456E4C"/>
    <w:rsid w:val="00461D15"/>
    <w:rsid w:val="0046701D"/>
    <w:rsid w:val="004675A8"/>
    <w:rsid w:val="00475818"/>
    <w:rsid w:val="0048214C"/>
    <w:rsid w:val="00493E8A"/>
    <w:rsid w:val="00496356"/>
    <w:rsid w:val="004A43EA"/>
    <w:rsid w:val="004A79D9"/>
    <w:rsid w:val="004B5EB7"/>
    <w:rsid w:val="004C0F15"/>
    <w:rsid w:val="004C183E"/>
    <w:rsid w:val="004C305F"/>
    <w:rsid w:val="004C5641"/>
    <w:rsid w:val="004D00B9"/>
    <w:rsid w:val="004D38FB"/>
    <w:rsid w:val="004E26A0"/>
    <w:rsid w:val="004E75F4"/>
    <w:rsid w:val="004F0AFA"/>
    <w:rsid w:val="004F1D30"/>
    <w:rsid w:val="004F3B12"/>
    <w:rsid w:val="004F4B27"/>
    <w:rsid w:val="005039BE"/>
    <w:rsid w:val="00505652"/>
    <w:rsid w:val="00512B5B"/>
    <w:rsid w:val="005155BE"/>
    <w:rsid w:val="005259D1"/>
    <w:rsid w:val="00525BD9"/>
    <w:rsid w:val="005276DB"/>
    <w:rsid w:val="0053020C"/>
    <w:rsid w:val="005317D2"/>
    <w:rsid w:val="00532322"/>
    <w:rsid w:val="00533602"/>
    <w:rsid w:val="005344C2"/>
    <w:rsid w:val="005346BC"/>
    <w:rsid w:val="00536074"/>
    <w:rsid w:val="00536809"/>
    <w:rsid w:val="0054182E"/>
    <w:rsid w:val="00541A33"/>
    <w:rsid w:val="00543195"/>
    <w:rsid w:val="00547A98"/>
    <w:rsid w:val="005503A5"/>
    <w:rsid w:val="005509E2"/>
    <w:rsid w:val="00551E2E"/>
    <w:rsid w:val="00557B0C"/>
    <w:rsid w:val="00560E0C"/>
    <w:rsid w:val="00563A56"/>
    <w:rsid w:val="005641B9"/>
    <w:rsid w:val="0056429E"/>
    <w:rsid w:val="0056687C"/>
    <w:rsid w:val="00570E3C"/>
    <w:rsid w:val="0057230B"/>
    <w:rsid w:val="00582031"/>
    <w:rsid w:val="00585B58"/>
    <w:rsid w:val="00586A37"/>
    <w:rsid w:val="00586B86"/>
    <w:rsid w:val="00591BA8"/>
    <w:rsid w:val="005A55B0"/>
    <w:rsid w:val="005B0BBF"/>
    <w:rsid w:val="005B48A8"/>
    <w:rsid w:val="005C2D73"/>
    <w:rsid w:val="005C4854"/>
    <w:rsid w:val="005D03DB"/>
    <w:rsid w:val="005D106D"/>
    <w:rsid w:val="005D19C6"/>
    <w:rsid w:val="005D20D2"/>
    <w:rsid w:val="005E15AF"/>
    <w:rsid w:val="005E1748"/>
    <w:rsid w:val="005E19EF"/>
    <w:rsid w:val="005E3CCE"/>
    <w:rsid w:val="005E548F"/>
    <w:rsid w:val="005E6799"/>
    <w:rsid w:val="005F0070"/>
    <w:rsid w:val="005F4894"/>
    <w:rsid w:val="005F4F68"/>
    <w:rsid w:val="005F533C"/>
    <w:rsid w:val="005F7EBC"/>
    <w:rsid w:val="006007AB"/>
    <w:rsid w:val="00604E01"/>
    <w:rsid w:val="00607878"/>
    <w:rsid w:val="0061149E"/>
    <w:rsid w:val="006116E4"/>
    <w:rsid w:val="006120AE"/>
    <w:rsid w:val="006125F3"/>
    <w:rsid w:val="006126C3"/>
    <w:rsid w:val="00615180"/>
    <w:rsid w:val="0062022E"/>
    <w:rsid w:val="0062521A"/>
    <w:rsid w:val="006265C7"/>
    <w:rsid w:val="00626B8E"/>
    <w:rsid w:val="00632BE6"/>
    <w:rsid w:val="00634418"/>
    <w:rsid w:val="00635CDE"/>
    <w:rsid w:val="00637A8C"/>
    <w:rsid w:val="006528AD"/>
    <w:rsid w:val="00652973"/>
    <w:rsid w:val="00662716"/>
    <w:rsid w:val="0066330F"/>
    <w:rsid w:val="006650ED"/>
    <w:rsid w:val="00665BE5"/>
    <w:rsid w:val="006700C6"/>
    <w:rsid w:val="006724C3"/>
    <w:rsid w:val="00680CDC"/>
    <w:rsid w:val="00681FC7"/>
    <w:rsid w:val="00684047"/>
    <w:rsid w:val="00684A08"/>
    <w:rsid w:val="00687166"/>
    <w:rsid w:val="006915CC"/>
    <w:rsid w:val="0069263C"/>
    <w:rsid w:val="00694C41"/>
    <w:rsid w:val="00696B74"/>
    <w:rsid w:val="006A19DF"/>
    <w:rsid w:val="006A7AD4"/>
    <w:rsid w:val="006B0790"/>
    <w:rsid w:val="006B0A8E"/>
    <w:rsid w:val="006B5289"/>
    <w:rsid w:val="006C040C"/>
    <w:rsid w:val="006C1F2A"/>
    <w:rsid w:val="006C5433"/>
    <w:rsid w:val="006D4652"/>
    <w:rsid w:val="006D5507"/>
    <w:rsid w:val="006E16C4"/>
    <w:rsid w:val="006E2249"/>
    <w:rsid w:val="006E5D2C"/>
    <w:rsid w:val="006E6580"/>
    <w:rsid w:val="006E65E6"/>
    <w:rsid w:val="006E6662"/>
    <w:rsid w:val="006E73E6"/>
    <w:rsid w:val="006F5757"/>
    <w:rsid w:val="00702A7B"/>
    <w:rsid w:val="0070437F"/>
    <w:rsid w:val="00706FC8"/>
    <w:rsid w:val="00714DE5"/>
    <w:rsid w:val="007159DD"/>
    <w:rsid w:val="0072119B"/>
    <w:rsid w:val="007230C3"/>
    <w:rsid w:val="00730504"/>
    <w:rsid w:val="00730CBB"/>
    <w:rsid w:val="0073788E"/>
    <w:rsid w:val="007410BE"/>
    <w:rsid w:val="00741298"/>
    <w:rsid w:val="00744D03"/>
    <w:rsid w:val="00750C36"/>
    <w:rsid w:val="007521AF"/>
    <w:rsid w:val="0075638A"/>
    <w:rsid w:val="00760F14"/>
    <w:rsid w:val="00763F51"/>
    <w:rsid w:val="00765384"/>
    <w:rsid w:val="00771BA2"/>
    <w:rsid w:val="00772130"/>
    <w:rsid w:val="0077228D"/>
    <w:rsid w:val="007760C9"/>
    <w:rsid w:val="00782B8D"/>
    <w:rsid w:val="00786109"/>
    <w:rsid w:val="007862E0"/>
    <w:rsid w:val="00792B8E"/>
    <w:rsid w:val="007943E4"/>
    <w:rsid w:val="007A1880"/>
    <w:rsid w:val="007A4C3F"/>
    <w:rsid w:val="007A63FE"/>
    <w:rsid w:val="007A6B0A"/>
    <w:rsid w:val="007A6DC6"/>
    <w:rsid w:val="007A7554"/>
    <w:rsid w:val="007B307A"/>
    <w:rsid w:val="007B76F7"/>
    <w:rsid w:val="007C301B"/>
    <w:rsid w:val="007C371F"/>
    <w:rsid w:val="007C4747"/>
    <w:rsid w:val="007D1C0F"/>
    <w:rsid w:val="007D3837"/>
    <w:rsid w:val="007D4882"/>
    <w:rsid w:val="007D69FF"/>
    <w:rsid w:val="007F4FE3"/>
    <w:rsid w:val="007F6308"/>
    <w:rsid w:val="00801C92"/>
    <w:rsid w:val="00811027"/>
    <w:rsid w:val="00812765"/>
    <w:rsid w:val="00815CAD"/>
    <w:rsid w:val="008170D7"/>
    <w:rsid w:val="00820A05"/>
    <w:rsid w:val="00831C02"/>
    <w:rsid w:val="00831DE6"/>
    <w:rsid w:val="00833B2E"/>
    <w:rsid w:val="00833FB4"/>
    <w:rsid w:val="00834A95"/>
    <w:rsid w:val="0083584A"/>
    <w:rsid w:val="00836039"/>
    <w:rsid w:val="00837B2F"/>
    <w:rsid w:val="00843D65"/>
    <w:rsid w:val="00844D9E"/>
    <w:rsid w:val="00845CCD"/>
    <w:rsid w:val="00845D27"/>
    <w:rsid w:val="008552DD"/>
    <w:rsid w:val="008556EC"/>
    <w:rsid w:val="00857EC9"/>
    <w:rsid w:val="0086103D"/>
    <w:rsid w:val="00863B1B"/>
    <w:rsid w:val="00873AB2"/>
    <w:rsid w:val="00873C60"/>
    <w:rsid w:val="00877C0A"/>
    <w:rsid w:val="00880275"/>
    <w:rsid w:val="00880D2C"/>
    <w:rsid w:val="00885398"/>
    <w:rsid w:val="0089098B"/>
    <w:rsid w:val="0089702B"/>
    <w:rsid w:val="008A0E7E"/>
    <w:rsid w:val="008A13E4"/>
    <w:rsid w:val="008A17AD"/>
    <w:rsid w:val="008A3679"/>
    <w:rsid w:val="008A7270"/>
    <w:rsid w:val="008B5935"/>
    <w:rsid w:val="008B5E06"/>
    <w:rsid w:val="008B65F8"/>
    <w:rsid w:val="008C22B2"/>
    <w:rsid w:val="008C23BD"/>
    <w:rsid w:val="008C568B"/>
    <w:rsid w:val="008D09EC"/>
    <w:rsid w:val="008D100D"/>
    <w:rsid w:val="008D34B5"/>
    <w:rsid w:val="008E2151"/>
    <w:rsid w:val="008E3F75"/>
    <w:rsid w:val="008E447F"/>
    <w:rsid w:val="00903CBF"/>
    <w:rsid w:val="00904694"/>
    <w:rsid w:val="009066FD"/>
    <w:rsid w:val="00906A63"/>
    <w:rsid w:val="0091199C"/>
    <w:rsid w:val="00914903"/>
    <w:rsid w:val="00917386"/>
    <w:rsid w:val="009200F5"/>
    <w:rsid w:val="00920E02"/>
    <w:rsid w:val="0092533A"/>
    <w:rsid w:val="00930ECF"/>
    <w:rsid w:val="00932C2C"/>
    <w:rsid w:val="00932E6D"/>
    <w:rsid w:val="009336D5"/>
    <w:rsid w:val="009357A1"/>
    <w:rsid w:val="00942393"/>
    <w:rsid w:val="0094393B"/>
    <w:rsid w:val="00944417"/>
    <w:rsid w:val="00945036"/>
    <w:rsid w:val="0094551C"/>
    <w:rsid w:val="00946687"/>
    <w:rsid w:val="00946862"/>
    <w:rsid w:val="009502AC"/>
    <w:rsid w:val="00954D6D"/>
    <w:rsid w:val="00961159"/>
    <w:rsid w:val="00963631"/>
    <w:rsid w:val="00963B1D"/>
    <w:rsid w:val="00963D4A"/>
    <w:rsid w:val="00964F33"/>
    <w:rsid w:val="00973990"/>
    <w:rsid w:val="00975F8B"/>
    <w:rsid w:val="009822A5"/>
    <w:rsid w:val="00985466"/>
    <w:rsid w:val="00994FE4"/>
    <w:rsid w:val="009A08A2"/>
    <w:rsid w:val="009A4165"/>
    <w:rsid w:val="009A52D2"/>
    <w:rsid w:val="009B033C"/>
    <w:rsid w:val="009B09DC"/>
    <w:rsid w:val="009B348C"/>
    <w:rsid w:val="009B391D"/>
    <w:rsid w:val="009C565E"/>
    <w:rsid w:val="009C5EBF"/>
    <w:rsid w:val="009C64A9"/>
    <w:rsid w:val="009C677D"/>
    <w:rsid w:val="009C6A4A"/>
    <w:rsid w:val="009C72C6"/>
    <w:rsid w:val="009D02CC"/>
    <w:rsid w:val="009D1D31"/>
    <w:rsid w:val="009D7168"/>
    <w:rsid w:val="009E10FF"/>
    <w:rsid w:val="009E5406"/>
    <w:rsid w:val="009E617C"/>
    <w:rsid w:val="009F0889"/>
    <w:rsid w:val="009F6F78"/>
    <w:rsid w:val="00A02A33"/>
    <w:rsid w:val="00A03111"/>
    <w:rsid w:val="00A05E8A"/>
    <w:rsid w:val="00A072F1"/>
    <w:rsid w:val="00A11B56"/>
    <w:rsid w:val="00A1370A"/>
    <w:rsid w:val="00A142BE"/>
    <w:rsid w:val="00A146D6"/>
    <w:rsid w:val="00A16456"/>
    <w:rsid w:val="00A20DA1"/>
    <w:rsid w:val="00A21224"/>
    <w:rsid w:val="00A2634C"/>
    <w:rsid w:val="00A26FB1"/>
    <w:rsid w:val="00A270CC"/>
    <w:rsid w:val="00A27711"/>
    <w:rsid w:val="00A32A48"/>
    <w:rsid w:val="00A32AB7"/>
    <w:rsid w:val="00A34993"/>
    <w:rsid w:val="00A34FFA"/>
    <w:rsid w:val="00A41736"/>
    <w:rsid w:val="00A41F42"/>
    <w:rsid w:val="00A427B2"/>
    <w:rsid w:val="00A4582E"/>
    <w:rsid w:val="00A5013E"/>
    <w:rsid w:val="00A54A16"/>
    <w:rsid w:val="00A57363"/>
    <w:rsid w:val="00A60873"/>
    <w:rsid w:val="00A62489"/>
    <w:rsid w:val="00A64B39"/>
    <w:rsid w:val="00A671DF"/>
    <w:rsid w:val="00A73494"/>
    <w:rsid w:val="00A74EF3"/>
    <w:rsid w:val="00A773FD"/>
    <w:rsid w:val="00A913B2"/>
    <w:rsid w:val="00A95CEF"/>
    <w:rsid w:val="00A96FBD"/>
    <w:rsid w:val="00A97E0D"/>
    <w:rsid w:val="00AA009D"/>
    <w:rsid w:val="00AA17B2"/>
    <w:rsid w:val="00AA66CC"/>
    <w:rsid w:val="00AB0709"/>
    <w:rsid w:val="00AB095D"/>
    <w:rsid w:val="00AB32D6"/>
    <w:rsid w:val="00AB4281"/>
    <w:rsid w:val="00AB5950"/>
    <w:rsid w:val="00AB65EB"/>
    <w:rsid w:val="00AC225D"/>
    <w:rsid w:val="00AD003B"/>
    <w:rsid w:val="00AD0BF3"/>
    <w:rsid w:val="00AD0CCA"/>
    <w:rsid w:val="00AD1A75"/>
    <w:rsid w:val="00AD5C6F"/>
    <w:rsid w:val="00AD66A1"/>
    <w:rsid w:val="00AE2244"/>
    <w:rsid w:val="00AE344F"/>
    <w:rsid w:val="00AE70AA"/>
    <w:rsid w:val="00AE741A"/>
    <w:rsid w:val="00AF035E"/>
    <w:rsid w:val="00AF5229"/>
    <w:rsid w:val="00AF6592"/>
    <w:rsid w:val="00AF7E07"/>
    <w:rsid w:val="00B003FD"/>
    <w:rsid w:val="00B00A0F"/>
    <w:rsid w:val="00B0272F"/>
    <w:rsid w:val="00B10B23"/>
    <w:rsid w:val="00B10C69"/>
    <w:rsid w:val="00B1258F"/>
    <w:rsid w:val="00B13EBB"/>
    <w:rsid w:val="00B145D6"/>
    <w:rsid w:val="00B15406"/>
    <w:rsid w:val="00B2379D"/>
    <w:rsid w:val="00B249AE"/>
    <w:rsid w:val="00B25B67"/>
    <w:rsid w:val="00B25F9C"/>
    <w:rsid w:val="00B377A7"/>
    <w:rsid w:val="00B507E6"/>
    <w:rsid w:val="00B5162B"/>
    <w:rsid w:val="00B61941"/>
    <w:rsid w:val="00B64A3F"/>
    <w:rsid w:val="00B661CD"/>
    <w:rsid w:val="00B67F35"/>
    <w:rsid w:val="00B75890"/>
    <w:rsid w:val="00B819DD"/>
    <w:rsid w:val="00B82795"/>
    <w:rsid w:val="00B87C27"/>
    <w:rsid w:val="00B87E82"/>
    <w:rsid w:val="00B9204F"/>
    <w:rsid w:val="00B925DE"/>
    <w:rsid w:val="00BA7135"/>
    <w:rsid w:val="00BA73FB"/>
    <w:rsid w:val="00BB10AB"/>
    <w:rsid w:val="00BB25DD"/>
    <w:rsid w:val="00BB4672"/>
    <w:rsid w:val="00BB4861"/>
    <w:rsid w:val="00BC1B03"/>
    <w:rsid w:val="00BC5346"/>
    <w:rsid w:val="00BC6389"/>
    <w:rsid w:val="00BD28FD"/>
    <w:rsid w:val="00BD6A1D"/>
    <w:rsid w:val="00BE2A7B"/>
    <w:rsid w:val="00BE2D65"/>
    <w:rsid w:val="00BF036B"/>
    <w:rsid w:val="00BF4A3B"/>
    <w:rsid w:val="00BF65AC"/>
    <w:rsid w:val="00BF78EA"/>
    <w:rsid w:val="00C02BB3"/>
    <w:rsid w:val="00C030D9"/>
    <w:rsid w:val="00C050B1"/>
    <w:rsid w:val="00C14D71"/>
    <w:rsid w:val="00C1676E"/>
    <w:rsid w:val="00C212B4"/>
    <w:rsid w:val="00C2164E"/>
    <w:rsid w:val="00C216DD"/>
    <w:rsid w:val="00C2475F"/>
    <w:rsid w:val="00C25D4E"/>
    <w:rsid w:val="00C25DDC"/>
    <w:rsid w:val="00C279E5"/>
    <w:rsid w:val="00C31214"/>
    <w:rsid w:val="00C32128"/>
    <w:rsid w:val="00C35132"/>
    <w:rsid w:val="00C40991"/>
    <w:rsid w:val="00C41142"/>
    <w:rsid w:val="00C42FF4"/>
    <w:rsid w:val="00C44476"/>
    <w:rsid w:val="00C47305"/>
    <w:rsid w:val="00C52B16"/>
    <w:rsid w:val="00C53BC1"/>
    <w:rsid w:val="00C53DFF"/>
    <w:rsid w:val="00C54911"/>
    <w:rsid w:val="00C55BCC"/>
    <w:rsid w:val="00C639F8"/>
    <w:rsid w:val="00C70B63"/>
    <w:rsid w:val="00C71EBF"/>
    <w:rsid w:val="00C7251C"/>
    <w:rsid w:val="00C72CAF"/>
    <w:rsid w:val="00C7512D"/>
    <w:rsid w:val="00C766D2"/>
    <w:rsid w:val="00C81A7C"/>
    <w:rsid w:val="00C853BB"/>
    <w:rsid w:val="00C87574"/>
    <w:rsid w:val="00C87B3B"/>
    <w:rsid w:val="00C9141C"/>
    <w:rsid w:val="00C915C0"/>
    <w:rsid w:val="00C927C5"/>
    <w:rsid w:val="00C93AB1"/>
    <w:rsid w:val="00C93B86"/>
    <w:rsid w:val="00CA1027"/>
    <w:rsid w:val="00CA6EA7"/>
    <w:rsid w:val="00CA7B53"/>
    <w:rsid w:val="00CA7F6F"/>
    <w:rsid w:val="00CB13B2"/>
    <w:rsid w:val="00CB31A2"/>
    <w:rsid w:val="00CB37AD"/>
    <w:rsid w:val="00CC3DF5"/>
    <w:rsid w:val="00CC4F9D"/>
    <w:rsid w:val="00CC583F"/>
    <w:rsid w:val="00CD491A"/>
    <w:rsid w:val="00CD4CA1"/>
    <w:rsid w:val="00CD786A"/>
    <w:rsid w:val="00CE2EB1"/>
    <w:rsid w:val="00CE4C5D"/>
    <w:rsid w:val="00CE6D86"/>
    <w:rsid w:val="00CF24A2"/>
    <w:rsid w:val="00CF342F"/>
    <w:rsid w:val="00CF3C21"/>
    <w:rsid w:val="00CF6252"/>
    <w:rsid w:val="00D02F65"/>
    <w:rsid w:val="00D13D65"/>
    <w:rsid w:val="00D15BF8"/>
    <w:rsid w:val="00D205E0"/>
    <w:rsid w:val="00D20AA6"/>
    <w:rsid w:val="00D20BC9"/>
    <w:rsid w:val="00D222FF"/>
    <w:rsid w:val="00D23A17"/>
    <w:rsid w:val="00D258CF"/>
    <w:rsid w:val="00D31365"/>
    <w:rsid w:val="00D314DB"/>
    <w:rsid w:val="00D32295"/>
    <w:rsid w:val="00D32B89"/>
    <w:rsid w:val="00D3323A"/>
    <w:rsid w:val="00D35462"/>
    <w:rsid w:val="00D35DE1"/>
    <w:rsid w:val="00D37F55"/>
    <w:rsid w:val="00D44249"/>
    <w:rsid w:val="00D45FF9"/>
    <w:rsid w:val="00D46C05"/>
    <w:rsid w:val="00D545E4"/>
    <w:rsid w:val="00D5493D"/>
    <w:rsid w:val="00D54CB0"/>
    <w:rsid w:val="00D54F7C"/>
    <w:rsid w:val="00D575BC"/>
    <w:rsid w:val="00D5764B"/>
    <w:rsid w:val="00D70F66"/>
    <w:rsid w:val="00D724B1"/>
    <w:rsid w:val="00D75ADB"/>
    <w:rsid w:val="00D76D0E"/>
    <w:rsid w:val="00D94C38"/>
    <w:rsid w:val="00D9547F"/>
    <w:rsid w:val="00D976AB"/>
    <w:rsid w:val="00DA413C"/>
    <w:rsid w:val="00DA4286"/>
    <w:rsid w:val="00DA4C62"/>
    <w:rsid w:val="00DB0466"/>
    <w:rsid w:val="00DB2E29"/>
    <w:rsid w:val="00DB3A44"/>
    <w:rsid w:val="00DB4336"/>
    <w:rsid w:val="00DB7944"/>
    <w:rsid w:val="00DC1675"/>
    <w:rsid w:val="00DC16AF"/>
    <w:rsid w:val="00DC2F9D"/>
    <w:rsid w:val="00DC4A6A"/>
    <w:rsid w:val="00DC6806"/>
    <w:rsid w:val="00DD16E3"/>
    <w:rsid w:val="00DD1EFD"/>
    <w:rsid w:val="00DD787E"/>
    <w:rsid w:val="00DE4D4D"/>
    <w:rsid w:val="00DF2CF7"/>
    <w:rsid w:val="00DF399A"/>
    <w:rsid w:val="00DF3FD3"/>
    <w:rsid w:val="00DF4BE9"/>
    <w:rsid w:val="00DF562B"/>
    <w:rsid w:val="00DF7F06"/>
    <w:rsid w:val="00E001CD"/>
    <w:rsid w:val="00E0226A"/>
    <w:rsid w:val="00E02830"/>
    <w:rsid w:val="00E05665"/>
    <w:rsid w:val="00E06C59"/>
    <w:rsid w:val="00E11601"/>
    <w:rsid w:val="00E13F2D"/>
    <w:rsid w:val="00E149A3"/>
    <w:rsid w:val="00E15E2F"/>
    <w:rsid w:val="00E1643A"/>
    <w:rsid w:val="00E22C56"/>
    <w:rsid w:val="00E24DD9"/>
    <w:rsid w:val="00E32644"/>
    <w:rsid w:val="00E335F0"/>
    <w:rsid w:val="00E347B8"/>
    <w:rsid w:val="00E371D5"/>
    <w:rsid w:val="00E372FD"/>
    <w:rsid w:val="00E4030F"/>
    <w:rsid w:val="00E40882"/>
    <w:rsid w:val="00E43EFD"/>
    <w:rsid w:val="00E443FF"/>
    <w:rsid w:val="00E50AD3"/>
    <w:rsid w:val="00E5103C"/>
    <w:rsid w:val="00E511B2"/>
    <w:rsid w:val="00E5532B"/>
    <w:rsid w:val="00E57489"/>
    <w:rsid w:val="00E61F06"/>
    <w:rsid w:val="00E64B32"/>
    <w:rsid w:val="00E668BD"/>
    <w:rsid w:val="00E6797E"/>
    <w:rsid w:val="00E70618"/>
    <w:rsid w:val="00E71DA1"/>
    <w:rsid w:val="00E80387"/>
    <w:rsid w:val="00E8198B"/>
    <w:rsid w:val="00E83685"/>
    <w:rsid w:val="00E87DCD"/>
    <w:rsid w:val="00E915C2"/>
    <w:rsid w:val="00E9201E"/>
    <w:rsid w:val="00E927C4"/>
    <w:rsid w:val="00EA7652"/>
    <w:rsid w:val="00EB0764"/>
    <w:rsid w:val="00EB3C27"/>
    <w:rsid w:val="00EB5ACF"/>
    <w:rsid w:val="00EB7EDE"/>
    <w:rsid w:val="00EC078B"/>
    <w:rsid w:val="00EC0B69"/>
    <w:rsid w:val="00EC1B09"/>
    <w:rsid w:val="00EC21A8"/>
    <w:rsid w:val="00EC33BD"/>
    <w:rsid w:val="00ED1002"/>
    <w:rsid w:val="00EE03A4"/>
    <w:rsid w:val="00EE0F86"/>
    <w:rsid w:val="00EE232E"/>
    <w:rsid w:val="00EE38E3"/>
    <w:rsid w:val="00EE6000"/>
    <w:rsid w:val="00EE6636"/>
    <w:rsid w:val="00EF65CA"/>
    <w:rsid w:val="00F004E7"/>
    <w:rsid w:val="00F03C53"/>
    <w:rsid w:val="00F10E7F"/>
    <w:rsid w:val="00F116BE"/>
    <w:rsid w:val="00F11A24"/>
    <w:rsid w:val="00F11F39"/>
    <w:rsid w:val="00F14D21"/>
    <w:rsid w:val="00F162E5"/>
    <w:rsid w:val="00F173CB"/>
    <w:rsid w:val="00F25070"/>
    <w:rsid w:val="00F472A9"/>
    <w:rsid w:val="00F4756B"/>
    <w:rsid w:val="00F47EDE"/>
    <w:rsid w:val="00F5505D"/>
    <w:rsid w:val="00F6105B"/>
    <w:rsid w:val="00F617F5"/>
    <w:rsid w:val="00F62DA4"/>
    <w:rsid w:val="00F70FD8"/>
    <w:rsid w:val="00F756FC"/>
    <w:rsid w:val="00F75FA9"/>
    <w:rsid w:val="00F77CFB"/>
    <w:rsid w:val="00F85379"/>
    <w:rsid w:val="00F92EAF"/>
    <w:rsid w:val="00F945A0"/>
    <w:rsid w:val="00FA7873"/>
    <w:rsid w:val="00FB41F9"/>
    <w:rsid w:val="00FB7270"/>
    <w:rsid w:val="00FB7857"/>
    <w:rsid w:val="00FC210C"/>
    <w:rsid w:val="00FC56DB"/>
    <w:rsid w:val="00FC70AF"/>
    <w:rsid w:val="00FD2DB0"/>
    <w:rsid w:val="00FD5932"/>
    <w:rsid w:val="00FD7937"/>
    <w:rsid w:val="00FF2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59EDC"/>
  <w15:docId w15:val="{C2F9777D-6958-4F4B-835E-427C464C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878"/>
    <w:rPr>
      <w:rFonts w:ascii="Times New Roman" w:hAnsi="Times New Roman"/>
      <w:sz w:val="24"/>
    </w:rPr>
  </w:style>
  <w:style w:type="paragraph" w:styleId="1">
    <w:name w:val="heading 1"/>
    <w:basedOn w:val="a"/>
    <w:next w:val="a"/>
    <w:link w:val="10"/>
    <w:qFormat/>
    <w:rsid w:val="00D46C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46E5F"/>
    <w:pPr>
      <w:keepNext/>
      <w:keepLines/>
      <w:spacing w:before="200" w:line="276" w:lineRule="auto"/>
      <w:ind w:firstLine="0"/>
      <w:jc w:val="left"/>
      <w:outlineLvl w:val="1"/>
    </w:pPr>
    <w:rPr>
      <w:rFonts w:eastAsiaTheme="majorEastAsia"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0EC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36EF2"/>
    <w:rPr>
      <w:color w:val="0563C1" w:themeColor="hyperlink"/>
      <w:u w:val="single"/>
    </w:rPr>
  </w:style>
  <w:style w:type="character" w:customStyle="1" w:styleId="FontStyle38">
    <w:name w:val="Font Style38"/>
    <w:uiPriority w:val="99"/>
    <w:rsid w:val="00E43EFD"/>
    <w:rPr>
      <w:rFonts w:ascii="Times New Roman" w:hAnsi="Times New Roman" w:cs="Times New Roman"/>
      <w:color w:val="000000"/>
      <w:sz w:val="26"/>
      <w:szCs w:val="26"/>
    </w:rPr>
  </w:style>
  <w:style w:type="table" w:customStyle="1" w:styleId="11">
    <w:name w:val="Сетка таблицы1"/>
    <w:basedOn w:val="a1"/>
    <w:next w:val="a3"/>
    <w:uiPriority w:val="59"/>
    <w:rsid w:val="00BB10A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730504"/>
    <w:pPr>
      <w:spacing w:line="240" w:lineRule="auto"/>
    </w:pPr>
    <w:rPr>
      <w:sz w:val="20"/>
      <w:szCs w:val="20"/>
    </w:rPr>
  </w:style>
  <w:style w:type="character" w:customStyle="1" w:styleId="a6">
    <w:name w:val="Текст сноски Знак"/>
    <w:basedOn w:val="a0"/>
    <w:link w:val="a5"/>
    <w:uiPriority w:val="99"/>
    <w:semiHidden/>
    <w:rsid w:val="00730504"/>
    <w:rPr>
      <w:rFonts w:ascii="Times New Roman" w:hAnsi="Times New Roman"/>
      <w:sz w:val="20"/>
      <w:szCs w:val="20"/>
    </w:rPr>
  </w:style>
  <w:style w:type="character" w:styleId="a7">
    <w:name w:val="footnote reference"/>
    <w:basedOn w:val="a0"/>
    <w:uiPriority w:val="99"/>
    <w:semiHidden/>
    <w:unhideWhenUsed/>
    <w:rsid w:val="00730504"/>
    <w:rPr>
      <w:vertAlign w:val="superscript"/>
    </w:rPr>
  </w:style>
  <w:style w:type="character" w:customStyle="1" w:styleId="20">
    <w:name w:val="Заголовок 2 Знак"/>
    <w:basedOn w:val="a0"/>
    <w:link w:val="2"/>
    <w:uiPriority w:val="9"/>
    <w:rsid w:val="00346E5F"/>
    <w:rPr>
      <w:rFonts w:ascii="Times New Roman" w:eastAsiaTheme="majorEastAsia" w:hAnsi="Times New Roman" w:cstheme="majorBidi"/>
      <w:b/>
      <w:bCs/>
      <w:sz w:val="28"/>
      <w:szCs w:val="26"/>
    </w:rPr>
  </w:style>
  <w:style w:type="paragraph" w:styleId="a8">
    <w:name w:val="List Paragraph"/>
    <w:aliases w:val="ПАРАГРАФ"/>
    <w:basedOn w:val="a"/>
    <w:link w:val="a9"/>
    <w:uiPriority w:val="1"/>
    <w:qFormat/>
    <w:rsid w:val="00B25F9C"/>
    <w:pPr>
      <w:spacing w:after="200" w:line="276" w:lineRule="auto"/>
      <w:ind w:left="720" w:firstLine="0"/>
      <w:contextualSpacing/>
      <w:jc w:val="left"/>
    </w:pPr>
    <w:rPr>
      <w:rFonts w:asciiTheme="minorHAnsi" w:hAnsiTheme="minorHAnsi"/>
      <w:sz w:val="22"/>
    </w:rPr>
  </w:style>
  <w:style w:type="character" w:customStyle="1" w:styleId="a9">
    <w:name w:val="Абзац списка Знак"/>
    <w:aliases w:val="ПАРАГРАФ Знак"/>
    <w:link w:val="a8"/>
    <w:uiPriority w:val="1"/>
    <w:locked/>
    <w:rsid w:val="00B25F9C"/>
  </w:style>
  <w:style w:type="character" w:customStyle="1" w:styleId="10">
    <w:name w:val="Заголовок 1 Знак"/>
    <w:basedOn w:val="a0"/>
    <w:link w:val="1"/>
    <w:rsid w:val="00D46C05"/>
    <w:rPr>
      <w:rFonts w:asciiTheme="majorHAnsi" w:eastAsiaTheme="majorEastAsia" w:hAnsiTheme="majorHAnsi" w:cstheme="majorBidi"/>
      <w:color w:val="2E74B5" w:themeColor="accent1" w:themeShade="BF"/>
      <w:sz w:val="32"/>
      <w:szCs w:val="32"/>
    </w:rPr>
  </w:style>
  <w:style w:type="paragraph" w:styleId="aa">
    <w:name w:val="Normal (Web)"/>
    <w:basedOn w:val="a"/>
    <w:uiPriority w:val="99"/>
    <w:unhideWhenUsed/>
    <w:rsid w:val="00054154"/>
    <w:pPr>
      <w:spacing w:before="100" w:beforeAutospacing="1" w:after="100" w:afterAutospacing="1" w:line="240" w:lineRule="auto"/>
      <w:ind w:firstLine="0"/>
      <w:jc w:val="left"/>
    </w:pPr>
    <w:rPr>
      <w:rFonts w:eastAsia="Times New Roman" w:cs="Times New Roman"/>
      <w:szCs w:val="24"/>
      <w:lang w:eastAsia="ru-RU"/>
    </w:rPr>
  </w:style>
  <w:style w:type="paragraph" w:styleId="ab">
    <w:name w:val="Balloon Text"/>
    <w:basedOn w:val="a"/>
    <w:link w:val="ac"/>
    <w:uiPriority w:val="99"/>
    <w:semiHidden/>
    <w:unhideWhenUsed/>
    <w:rsid w:val="000862C3"/>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862C3"/>
    <w:rPr>
      <w:rFonts w:ascii="Segoe UI" w:hAnsi="Segoe UI" w:cs="Segoe UI"/>
      <w:sz w:val="18"/>
      <w:szCs w:val="18"/>
    </w:rPr>
  </w:style>
  <w:style w:type="paragraph" w:styleId="ad">
    <w:name w:val="header"/>
    <w:basedOn w:val="a"/>
    <w:link w:val="ae"/>
    <w:uiPriority w:val="99"/>
    <w:unhideWhenUsed/>
    <w:rsid w:val="000B6D1E"/>
    <w:pPr>
      <w:tabs>
        <w:tab w:val="center" w:pos="4677"/>
        <w:tab w:val="right" w:pos="9355"/>
      </w:tabs>
      <w:spacing w:line="240" w:lineRule="auto"/>
    </w:pPr>
  </w:style>
  <w:style w:type="character" w:customStyle="1" w:styleId="ae">
    <w:name w:val="Верхний колонтитул Знак"/>
    <w:basedOn w:val="a0"/>
    <w:link w:val="ad"/>
    <w:uiPriority w:val="99"/>
    <w:rsid w:val="000B6D1E"/>
    <w:rPr>
      <w:rFonts w:ascii="Times New Roman" w:hAnsi="Times New Roman"/>
      <w:sz w:val="24"/>
    </w:rPr>
  </w:style>
  <w:style w:type="paragraph" w:styleId="af">
    <w:name w:val="footer"/>
    <w:basedOn w:val="a"/>
    <w:link w:val="af0"/>
    <w:uiPriority w:val="99"/>
    <w:unhideWhenUsed/>
    <w:rsid w:val="000B6D1E"/>
    <w:pPr>
      <w:tabs>
        <w:tab w:val="center" w:pos="4677"/>
        <w:tab w:val="right" w:pos="9355"/>
      </w:tabs>
      <w:spacing w:line="240" w:lineRule="auto"/>
    </w:pPr>
  </w:style>
  <w:style w:type="character" w:customStyle="1" w:styleId="af0">
    <w:name w:val="Нижний колонтитул Знак"/>
    <w:basedOn w:val="a0"/>
    <w:link w:val="af"/>
    <w:uiPriority w:val="99"/>
    <w:rsid w:val="000B6D1E"/>
    <w:rPr>
      <w:rFonts w:ascii="Times New Roman" w:hAnsi="Times New Roman"/>
      <w:sz w:val="24"/>
    </w:rPr>
  </w:style>
  <w:style w:type="paragraph" w:styleId="af1">
    <w:name w:val="caption"/>
    <w:basedOn w:val="a"/>
    <w:next w:val="a"/>
    <w:qFormat/>
    <w:rsid w:val="00533602"/>
    <w:pPr>
      <w:widowControl w:val="0"/>
      <w:autoSpaceDE w:val="0"/>
      <w:autoSpaceDN w:val="0"/>
      <w:adjustRightInd w:val="0"/>
      <w:spacing w:before="120" w:after="120" w:line="260" w:lineRule="auto"/>
      <w:ind w:left="40" w:firstLine="220"/>
    </w:pPr>
    <w:rPr>
      <w:rFonts w:eastAsia="Times New Roman" w:cs="Times New Roman"/>
      <w:b/>
      <w:bCs/>
      <w:sz w:val="20"/>
      <w:szCs w:val="20"/>
      <w:lang w:eastAsia="ru-RU"/>
    </w:rPr>
  </w:style>
  <w:style w:type="paragraph" w:customStyle="1" w:styleId="Default">
    <w:name w:val="Default"/>
    <w:rsid w:val="00533602"/>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af2">
    <w:name w:val="Body Text"/>
    <w:basedOn w:val="a"/>
    <w:link w:val="af3"/>
    <w:uiPriority w:val="1"/>
    <w:qFormat/>
    <w:rsid w:val="00533602"/>
    <w:pPr>
      <w:widowControl w:val="0"/>
      <w:autoSpaceDE w:val="0"/>
      <w:autoSpaceDN w:val="0"/>
      <w:spacing w:line="240" w:lineRule="auto"/>
      <w:ind w:firstLine="0"/>
      <w:jc w:val="left"/>
    </w:pPr>
    <w:rPr>
      <w:rFonts w:eastAsia="Times New Roman" w:cs="Times New Roman"/>
      <w:sz w:val="28"/>
      <w:szCs w:val="28"/>
      <w:lang w:eastAsia="ru-RU" w:bidi="ru-RU"/>
    </w:rPr>
  </w:style>
  <w:style w:type="character" w:customStyle="1" w:styleId="af3">
    <w:name w:val="Основной текст Знак"/>
    <w:basedOn w:val="a0"/>
    <w:link w:val="af2"/>
    <w:uiPriority w:val="1"/>
    <w:rsid w:val="00533602"/>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5E1748"/>
    <w:pPr>
      <w:widowControl w:val="0"/>
      <w:autoSpaceDE w:val="0"/>
      <w:autoSpaceDN w:val="0"/>
      <w:spacing w:line="240" w:lineRule="auto"/>
      <w:ind w:left="107" w:firstLine="0"/>
      <w:jc w:val="left"/>
    </w:pPr>
    <w:rPr>
      <w:rFonts w:eastAsia="Times New Roman" w:cs="Times New Roman"/>
      <w:sz w:val="22"/>
      <w:lang w:eastAsia="ru-RU" w:bidi="ru-RU"/>
    </w:rPr>
  </w:style>
  <w:style w:type="table" w:customStyle="1" w:styleId="TableNormal">
    <w:name w:val="Table Normal"/>
    <w:uiPriority w:val="2"/>
    <w:semiHidden/>
    <w:unhideWhenUsed/>
    <w:qFormat/>
    <w:rsid w:val="005E1748"/>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af4">
    <w:name w:val="РПД"/>
    <w:basedOn w:val="a"/>
    <w:link w:val="af5"/>
    <w:qFormat/>
    <w:rsid w:val="000F089D"/>
    <w:rPr>
      <w:rFonts w:eastAsia="Times New Roman" w:cs="Times New Roman"/>
      <w:sz w:val="28"/>
      <w:lang w:val="en-US"/>
    </w:rPr>
  </w:style>
  <w:style w:type="character" w:customStyle="1" w:styleId="af5">
    <w:name w:val="РПД Знак"/>
    <w:link w:val="af4"/>
    <w:rsid w:val="000F089D"/>
    <w:rPr>
      <w:rFonts w:ascii="Times New Roman" w:eastAsia="Times New Roman" w:hAnsi="Times New Roman" w:cs="Times New Roman"/>
      <w:sz w:val="28"/>
      <w:lang w:val="en-US"/>
    </w:rPr>
  </w:style>
  <w:style w:type="paragraph" w:customStyle="1" w:styleId="12">
    <w:name w:val="Текст1"/>
    <w:basedOn w:val="a"/>
    <w:rsid w:val="00C93AB1"/>
    <w:pPr>
      <w:overflowPunct w:val="0"/>
      <w:autoSpaceDE w:val="0"/>
      <w:autoSpaceDN w:val="0"/>
      <w:adjustRightInd w:val="0"/>
      <w:spacing w:line="240" w:lineRule="auto"/>
      <w:ind w:firstLine="0"/>
      <w:jc w:val="left"/>
      <w:textAlignment w:val="baseline"/>
    </w:pPr>
    <w:rPr>
      <w:rFonts w:ascii="Courier New" w:eastAsia="Times New Roman" w:hAnsi="Courier New" w:cs="Times New Roman"/>
      <w:sz w:val="20"/>
      <w:szCs w:val="20"/>
      <w:lang w:eastAsia="ru-RU"/>
    </w:rPr>
  </w:style>
  <w:style w:type="paragraph" w:styleId="13">
    <w:name w:val="toc 1"/>
    <w:basedOn w:val="a"/>
    <w:next w:val="a"/>
    <w:autoRedefine/>
    <w:uiPriority w:val="39"/>
    <w:rsid w:val="002A7865"/>
    <w:pPr>
      <w:tabs>
        <w:tab w:val="right" w:leader="dot" w:pos="9629"/>
      </w:tabs>
      <w:ind w:firstLine="0"/>
      <w:jc w:val="left"/>
    </w:pPr>
    <w:rPr>
      <w:rFonts w:eastAsia="Times New Roman" w:cs="Times New Roman"/>
      <w:noProof/>
      <w:sz w:val="28"/>
      <w:szCs w:val="28"/>
      <w:lang w:eastAsia="ru-RU"/>
    </w:rPr>
  </w:style>
  <w:style w:type="paragraph" w:styleId="3">
    <w:name w:val="Body Text Indent 3"/>
    <w:basedOn w:val="a"/>
    <w:link w:val="30"/>
    <w:rsid w:val="002A7865"/>
    <w:pPr>
      <w:spacing w:after="120" w:line="240" w:lineRule="auto"/>
      <w:ind w:left="283" w:firstLine="0"/>
      <w:jc w:val="left"/>
    </w:pPr>
    <w:rPr>
      <w:rFonts w:eastAsia="Times New Roman" w:cs="Times New Roman"/>
      <w:sz w:val="16"/>
      <w:szCs w:val="16"/>
      <w:lang w:eastAsia="ru-RU"/>
    </w:rPr>
  </w:style>
  <w:style w:type="character" w:customStyle="1" w:styleId="30">
    <w:name w:val="Основной текст с отступом 3 Знак"/>
    <w:basedOn w:val="a0"/>
    <w:link w:val="3"/>
    <w:rsid w:val="002A7865"/>
    <w:rPr>
      <w:rFonts w:ascii="Times New Roman" w:eastAsia="Times New Roman" w:hAnsi="Times New Roman" w:cs="Times New Roman"/>
      <w:sz w:val="16"/>
      <w:szCs w:val="16"/>
      <w:lang w:eastAsia="ru-RU"/>
    </w:rPr>
  </w:style>
  <w:style w:type="numbering" w:customStyle="1" w:styleId="51">
    <w:name w:val="Список 51"/>
    <w:basedOn w:val="a2"/>
    <w:rsid w:val="001E0837"/>
    <w:pPr>
      <w:numPr>
        <w:numId w:val="1"/>
      </w:numPr>
    </w:pPr>
  </w:style>
  <w:style w:type="paragraph" w:customStyle="1" w:styleId="msonormalmailrucssattributepostfix">
    <w:name w:val="msonormal_mailru_css_attribute_postfix"/>
    <w:basedOn w:val="a"/>
    <w:rsid w:val="00DF3FD3"/>
    <w:pPr>
      <w:spacing w:before="100" w:beforeAutospacing="1" w:after="100" w:afterAutospacing="1" w:line="240" w:lineRule="auto"/>
      <w:ind w:firstLine="0"/>
      <w:jc w:val="left"/>
    </w:pPr>
    <w:rPr>
      <w:rFonts w:eastAsia="Times New Roman" w:cs="Times New Roman"/>
      <w:szCs w:val="24"/>
      <w:lang w:eastAsia="ru-RU"/>
    </w:rPr>
  </w:style>
  <w:style w:type="character" w:customStyle="1" w:styleId="bookid1">
    <w:name w:val="bookid1"/>
    <w:basedOn w:val="a0"/>
    <w:rsid w:val="0023009F"/>
    <w:rPr>
      <w:vanish/>
      <w:webHidden w:val="0"/>
      <w:specVanish/>
    </w:rPr>
  </w:style>
  <w:style w:type="paragraph" w:customStyle="1" w:styleId="ConsPlusNormal">
    <w:name w:val="ConsPlusNormal"/>
    <w:rsid w:val="0023009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af6">
    <w:name w:val="Îáû÷íûé"/>
    <w:rsid w:val="00AB4281"/>
    <w:pPr>
      <w:widowControl w:val="0"/>
      <w:autoSpaceDE w:val="0"/>
      <w:autoSpaceDN w:val="0"/>
      <w:adjustRightInd w:val="0"/>
      <w:spacing w:line="240" w:lineRule="auto"/>
      <w:ind w:firstLine="0"/>
      <w:jc w:val="left"/>
    </w:pPr>
    <w:rPr>
      <w:rFonts w:ascii="Times New Roman" w:eastAsia="Calibri" w:hAnsi="Times New Roman" w:cs="Times New Roman"/>
      <w:sz w:val="20"/>
      <w:szCs w:val="20"/>
      <w:lang w:val="en-US"/>
    </w:rPr>
  </w:style>
  <w:style w:type="paragraph" w:styleId="21">
    <w:name w:val="toc 2"/>
    <w:basedOn w:val="a"/>
    <w:next w:val="a"/>
    <w:autoRedefine/>
    <w:uiPriority w:val="39"/>
    <w:unhideWhenUsed/>
    <w:rsid w:val="00750C36"/>
    <w:pPr>
      <w:tabs>
        <w:tab w:val="right" w:leader="dot" w:pos="9486"/>
      </w:tabs>
      <w:spacing w:after="100"/>
      <w:ind w:firstLine="0"/>
    </w:pPr>
  </w:style>
  <w:style w:type="character" w:styleId="af7">
    <w:name w:val="Placeholder Text"/>
    <w:uiPriority w:val="99"/>
    <w:semiHidden/>
    <w:rsid w:val="004E26A0"/>
    <w:rPr>
      <w:color w:val="808080"/>
    </w:rPr>
  </w:style>
  <w:style w:type="paragraph" w:customStyle="1" w:styleId="14">
    <w:name w:val="Абзац списка1"/>
    <w:rsid w:val="00C279E5"/>
    <w:pPr>
      <w:pBdr>
        <w:top w:val="nil"/>
        <w:left w:val="nil"/>
        <w:bottom w:val="nil"/>
        <w:right w:val="nil"/>
        <w:between w:val="nil"/>
        <w:bar w:val="nil"/>
      </w:pBdr>
      <w:spacing w:line="240" w:lineRule="auto"/>
      <w:ind w:left="720" w:firstLine="0"/>
      <w:jc w:val="left"/>
    </w:pPr>
    <w:rPr>
      <w:rFonts w:ascii="Arial Unicode MS" w:eastAsia="Arial Unicode MS" w:hAnsi="Arial Unicode MS" w:cs="Arial Unicode MS"/>
      <w:color w:val="000000"/>
      <w:sz w:val="24"/>
      <w:szCs w:val="24"/>
      <w:u w:color="000000"/>
      <w:bdr w:val="nil"/>
      <w:lang w:eastAsia="ru-RU"/>
    </w:rPr>
  </w:style>
  <w:style w:type="paragraph" w:customStyle="1" w:styleId="Style45">
    <w:name w:val="Style45"/>
    <w:basedOn w:val="a"/>
    <w:uiPriority w:val="99"/>
    <w:rsid w:val="00C279E5"/>
    <w:pPr>
      <w:widowControl w:val="0"/>
      <w:autoSpaceDE w:val="0"/>
      <w:autoSpaceDN w:val="0"/>
      <w:adjustRightInd w:val="0"/>
      <w:spacing w:line="485" w:lineRule="exact"/>
      <w:ind w:hanging="355"/>
      <w:jc w:val="left"/>
    </w:pPr>
    <w:rPr>
      <w:rFonts w:eastAsia="Times New Roman" w:cs="Times New Roman"/>
      <w:szCs w:val="24"/>
      <w:lang w:val="en-US"/>
    </w:rPr>
  </w:style>
  <w:style w:type="paragraph" w:customStyle="1" w:styleId="22">
    <w:name w:val="Îñíîâíîé òåêñò ñ îòñòóïîì 2"/>
    <w:basedOn w:val="a"/>
    <w:rsid w:val="00586B86"/>
    <w:pPr>
      <w:ind w:firstLine="720"/>
      <w:jc w:val="center"/>
    </w:pPr>
    <w:rPr>
      <w:rFonts w:eastAsia="Times New Roman" w:cs="Times New Roman"/>
      <w:sz w:val="22"/>
      <w:szCs w:val="20"/>
      <w:lang w:val="en-US" w:eastAsia="ru-RU"/>
    </w:rPr>
  </w:style>
  <w:style w:type="paragraph" w:customStyle="1" w:styleId="15">
    <w:name w:val="Стиль1"/>
    <w:basedOn w:val="a"/>
    <w:link w:val="16"/>
    <w:qFormat/>
    <w:rsid w:val="00131D57"/>
    <w:pPr>
      <w:spacing w:line="240" w:lineRule="auto"/>
      <w:ind w:firstLine="0"/>
      <w:jc w:val="left"/>
    </w:pPr>
    <w:rPr>
      <w:rFonts w:cs="Times New Roman"/>
      <w:sz w:val="22"/>
    </w:rPr>
  </w:style>
  <w:style w:type="character" w:customStyle="1" w:styleId="16">
    <w:name w:val="Стиль1 Знак"/>
    <w:basedOn w:val="a0"/>
    <w:link w:val="15"/>
    <w:rsid w:val="00131D57"/>
    <w:rPr>
      <w:rFonts w:ascii="Times New Roman" w:hAnsi="Times New Roman" w:cs="Times New Roman"/>
    </w:rPr>
  </w:style>
  <w:style w:type="table" w:customStyle="1" w:styleId="110">
    <w:name w:val="Сетка таблицы11"/>
    <w:basedOn w:val="a1"/>
    <w:next w:val="a3"/>
    <w:uiPriority w:val="39"/>
    <w:rsid w:val="00EC1B09"/>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basedOn w:val="a0"/>
    <w:uiPriority w:val="99"/>
    <w:semiHidden/>
    <w:unhideWhenUsed/>
    <w:rsid w:val="00421B02"/>
    <w:rPr>
      <w:color w:val="605E5C"/>
      <w:shd w:val="clear" w:color="auto" w:fill="E1DFDD"/>
    </w:rPr>
  </w:style>
  <w:style w:type="paragraph" w:styleId="af8">
    <w:name w:val="Body Text Indent"/>
    <w:basedOn w:val="a"/>
    <w:link w:val="af9"/>
    <w:uiPriority w:val="99"/>
    <w:semiHidden/>
    <w:unhideWhenUsed/>
    <w:rsid w:val="00532322"/>
    <w:pPr>
      <w:spacing w:after="120"/>
      <w:ind w:left="283"/>
      <w:jc w:val="left"/>
    </w:pPr>
    <w:rPr>
      <w:rFonts w:ascii="Arial Unicode MS" w:eastAsia="Arial Unicode MS" w:hAnsi="Arial Unicode MS" w:cs="Arial Unicode MS"/>
      <w:color w:val="000000"/>
      <w:szCs w:val="24"/>
      <w:lang w:eastAsia="ru-RU"/>
    </w:rPr>
  </w:style>
  <w:style w:type="character" w:customStyle="1" w:styleId="af9">
    <w:name w:val="Основной текст с отступом Знак"/>
    <w:basedOn w:val="a0"/>
    <w:link w:val="af8"/>
    <w:uiPriority w:val="99"/>
    <w:semiHidden/>
    <w:rsid w:val="00532322"/>
    <w:rPr>
      <w:rFonts w:ascii="Arial Unicode MS" w:eastAsia="Arial Unicode MS" w:hAnsi="Arial Unicode MS" w:cs="Arial Unicode MS"/>
      <w:color w:val="000000"/>
      <w:sz w:val="24"/>
      <w:szCs w:val="24"/>
      <w:lang w:eastAsia="ru-RU"/>
    </w:rPr>
  </w:style>
  <w:style w:type="paragraph" w:customStyle="1" w:styleId="74">
    <w:name w:val="Основной текст74"/>
    <w:basedOn w:val="a"/>
    <w:uiPriority w:val="99"/>
    <w:rsid w:val="00532322"/>
    <w:pPr>
      <w:shd w:val="clear" w:color="auto" w:fill="FFFFFF"/>
      <w:spacing w:line="317" w:lineRule="exact"/>
      <w:ind w:firstLine="0"/>
      <w:jc w:val="left"/>
    </w:pPr>
    <w:rPr>
      <w:rFonts w:eastAsia="Times New Roman"/>
      <w:spacing w:val="10"/>
      <w:sz w:val="25"/>
      <w:szCs w:val="25"/>
      <w:lang w:eastAsia="ru-RU"/>
    </w:rPr>
  </w:style>
  <w:style w:type="character" w:customStyle="1" w:styleId="150">
    <w:name w:val="Основной текст15"/>
    <w:rsid w:val="00532322"/>
  </w:style>
  <w:style w:type="character" w:customStyle="1" w:styleId="18">
    <w:name w:val="Основной текст18"/>
    <w:rsid w:val="00532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384">
      <w:bodyDiv w:val="1"/>
      <w:marLeft w:val="0"/>
      <w:marRight w:val="0"/>
      <w:marTop w:val="0"/>
      <w:marBottom w:val="0"/>
      <w:divBdr>
        <w:top w:val="none" w:sz="0" w:space="0" w:color="auto"/>
        <w:left w:val="none" w:sz="0" w:space="0" w:color="auto"/>
        <w:bottom w:val="none" w:sz="0" w:space="0" w:color="auto"/>
        <w:right w:val="none" w:sz="0" w:space="0" w:color="auto"/>
      </w:divBdr>
    </w:div>
    <w:div w:id="175383254">
      <w:bodyDiv w:val="1"/>
      <w:marLeft w:val="0"/>
      <w:marRight w:val="0"/>
      <w:marTop w:val="0"/>
      <w:marBottom w:val="0"/>
      <w:divBdr>
        <w:top w:val="none" w:sz="0" w:space="0" w:color="auto"/>
        <w:left w:val="none" w:sz="0" w:space="0" w:color="auto"/>
        <w:bottom w:val="none" w:sz="0" w:space="0" w:color="auto"/>
        <w:right w:val="none" w:sz="0" w:space="0" w:color="auto"/>
      </w:divBdr>
    </w:div>
    <w:div w:id="281377241">
      <w:bodyDiv w:val="1"/>
      <w:marLeft w:val="0"/>
      <w:marRight w:val="0"/>
      <w:marTop w:val="0"/>
      <w:marBottom w:val="0"/>
      <w:divBdr>
        <w:top w:val="none" w:sz="0" w:space="0" w:color="auto"/>
        <w:left w:val="none" w:sz="0" w:space="0" w:color="auto"/>
        <w:bottom w:val="none" w:sz="0" w:space="0" w:color="auto"/>
        <w:right w:val="none" w:sz="0" w:space="0" w:color="auto"/>
      </w:divBdr>
    </w:div>
    <w:div w:id="566839819">
      <w:bodyDiv w:val="1"/>
      <w:marLeft w:val="0"/>
      <w:marRight w:val="0"/>
      <w:marTop w:val="0"/>
      <w:marBottom w:val="0"/>
      <w:divBdr>
        <w:top w:val="none" w:sz="0" w:space="0" w:color="auto"/>
        <w:left w:val="none" w:sz="0" w:space="0" w:color="auto"/>
        <w:bottom w:val="none" w:sz="0" w:space="0" w:color="auto"/>
        <w:right w:val="none" w:sz="0" w:space="0" w:color="auto"/>
      </w:divBdr>
    </w:div>
    <w:div w:id="673648837">
      <w:bodyDiv w:val="1"/>
      <w:marLeft w:val="0"/>
      <w:marRight w:val="0"/>
      <w:marTop w:val="0"/>
      <w:marBottom w:val="0"/>
      <w:divBdr>
        <w:top w:val="none" w:sz="0" w:space="0" w:color="auto"/>
        <w:left w:val="none" w:sz="0" w:space="0" w:color="auto"/>
        <w:bottom w:val="none" w:sz="0" w:space="0" w:color="auto"/>
        <w:right w:val="none" w:sz="0" w:space="0" w:color="auto"/>
      </w:divBdr>
    </w:div>
    <w:div w:id="796605275">
      <w:bodyDiv w:val="1"/>
      <w:marLeft w:val="0"/>
      <w:marRight w:val="0"/>
      <w:marTop w:val="0"/>
      <w:marBottom w:val="0"/>
      <w:divBdr>
        <w:top w:val="none" w:sz="0" w:space="0" w:color="auto"/>
        <w:left w:val="none" w:sz="0" w:space="0" w:color="auto"/>
        <w:bottom w:val="none" w:sz="0" w:space="0" w:color="auto"/>
        <w:right w:val="none" w:sz="0" w:space="0" w:color="auto"/>
      </w:divBdr>
    </w:div>
    <w:div w:id="862743916">
      <w:bodyDiv w:val="1"/>
      <w:marLeft w:val="0"/>
      <w:marRight w:val="0"/>
      <w:marTop w:val="0"/>
      <w:marBottom w:val="0"/>
      <w:divBdr>
        <w:top w:val="none" w:sz="0" w:space="0" w:color="auto"/>
        <w:left w:val="none" w:sz="0" w:space="0" w:color="auto"/>
        <w:bottom w:val="none" w:sz="0" w:space="0" w:color="auto"/>
        <w:right w:val="none" w:sz="0" w:space="0" w:color="auto"/>
      </w:divBdr>
    </w:div>
    <w:div w:id="880820415">
      <w:bodyDiv w:val="1"/>
      <w:marLeft w:val="0"/>
      <w:marRight w:val="0"/>
      <w:marTop w:val="0"/>
      <w:marBottom w:val="0"/>
      <w:divBdr>
        <w:top w:val="none" w:sz="0" w:space="0" w:color="auto"/>
        <w:left w:val="none" w:sz="0" w:space="0" w:color="auto"/>
        <w:bottom w:val="none" w:sz="0" w:space="0" w:color="auto"/>
        <w:right w:val="none" w:sz="0" w:space="0" w:color="auto"/>
      </w:divBdr>
    </w:div>
    <w:div w:id="1292395748">
      <w:bodyDiv w:val="1"/>
      <w:marLeft w:val="0"/>
      <w:marRight w:val="0"/>
      <w:marTop w:val="0"/>
      <w:marBottom w:val="0"/>
      <w:divBdr>
        <w:top w:val="none" w:sz="0" w:space="0" w:color="auto"/>
        <w:left w:val="none" w:sz="0" w:space="0" w:color="auto"/>
        <w:bottom w:val="none" w:sz="0" w:space="0" w:color="auto"/>
        <w:right w:val="none" w:sz="0" w:space="0" w:color="auto"/>
      </w:divBdr>
    </w:div>
    <w:div w:id="1501696147">
      <w:bodyDiv w:val="1"/>
      <w:marLeft w:val="0"/>
      <w:marRight w:val="0"/>
      <w:marTop w:val="0"/>
      <w:marBottom w:val="0"/>
      <w:divBdr>
        <w:top w:val="none" w:sz="0" w:space="0" w:color="auto"/>
        <w:left w:val="none" w:sz="0" w:space="0" w:color="auto"/>
        <w:bottom w:val="none" w:sz="0" w:space="0" w:color="auto"/>
        <w:right w:val="none" w:sz="0" w:space="0" w:color="auto"/>
      </w:divBdr>
    </w:div>
    <w:div w:id="1592350634">
      <w:bodyDiv w:val="1"/>
      <w:marLeft w:val="0"/>
      <w:marRight w:val="0"/>
      <w:marTop w:val="0"/>
      <w:marBottom w:val="0"/>
      <w:divBdr>
        <w:top w:val="none" w:sz="0" w:space="0" w:color="auto"/>
        <w:left w:val="none" w:sz="0" w:space="0" w:color="auto"/>
        <w:bottom w:val="none" w:sz="0" w:space="0" w:color="auto"/>
        <w:right w:val="none" w:sz="0" w:space="0" w:color="auto"/>
      </w:divBdr>
    </w:div>
    <w:div w:id="1789277350">
      <w:bodyDiv w:val="1"/>
      <w:marLeft w:val="0"/>
      <w:marRight w:val="0"/>
      <w:marTop w:val="0"/>
      <w:marBottom w:val="0"/>
      <w:divBdr>
        <w:top w:val="none" w:sz="0" w:space="0" w:color="auto"/>
        <w:left w:val="none" w:sz="0" w:space="0" w:color="auto"/>
        <w:bottom w:val="none" w:sz="0" w:space="0" w:color="auto"/>
        <w:right w:val="none" w:sz="0" w:space="0" w:color="auto"/>
      </w:divBdr>
    </w:div>
    <w:div w:id="1792672299">
      <w:bodyDiv w:val="1"/>
      <w:marLeft w:val="0"/>
      <w:marRight w:val="0"/>
      <w:marTop w:val="0"/>
      <w:marBottom w:val="0"/>
      <w:divBdr>
        <w:top w:val="none" w:sz="0" w:space="0" w:color="auto"/>
        <w:left w:val="none" w:sz="0" w:space="0" w:color="auto"/>
        <w:bottom w:val="none" w:sz="0" w:space="0" w:color="auto"/>
        <w:right w:val="none" w:sz="0" w:space="0" w:color="auto"/>
      </w:divBdr>
    </w:div>
    <w:div w:id="184917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 TargetMode="External"/><Relationship Id="rId13" Type="http://schemas.openxmlformats.org/officeDocument/2006/relationships/hyperlink" Target="https://elibrary.ru/item.asp?id=23857182" TargetMode="External"/><Relationship Id="rId18" Type="http://schemas.openxmlformats.org/officeDocument/2006/relationships/hyperlink" Target="https://ebookcentral.proquest.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nanium.com/catalog/product/930921" TargetMode="External"/><Relationship Id="rId17" Type="http://schemas.openxmlformats.org/officeDocument/2006/relationships/hyperlink" Target="http://www.emeraldgrouppu" TargetMode="External"/><Relationship Id="rId2" Type="http://schemas.openxmlformats.org/officeDocument/2006/relationships/numbering" Target="numbering.xml"/><Relationship Id="rId16" Type="http://schemas.openxmlformats.org/officeDocument/2006/relationships/hyperlink" Target="http://www.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ru" TargetMode="External"/><Relationship Id="rId5" Type="http://schemas.openxmlformats.org/officeDocument/2006/relationships/webSettings" Target="webSettings.xml"/><Relationship Id="rId15" Type="http://schemas.openxmlformats.org/officeDocument/2006/relationships/hyperlink" Target="https://dvs.rsl.ru/" TargetMode="External"/><Relationship Id="rId10" Type="http://schemas.openxmlformats.org/officeDocument/2006/relationships/hyperlink" Target="https://vak.minobrnau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1085;&#1101;&#1073;.&#1088;&#1092;/" TargetMode="External"/><Relationship Id="rId14" Type="http://schemas.openxmlformats.org/officeDocument/2006/relationships/hyperlink" Target="https://biblio-online.ru/book/upravlenie-investicionnymiproektami-v-usloviyah-riska-i-neopredelennosti-437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047C7-2405-484C-8272-A9478A95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51</Pages>
  <Words>12318</Words>
  <Characters>70218</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SergeyEK</dc:creator>
  <cp:lastModifiedBy>Айрапетян Каринэ Петросовна</cp:lastModifiedBy>
  <cp:revision>67</cp:revision>
  <cp:lastPrinted>2019-02-12T13:22:00Z</cp:lastPrinted>
  <dcterms:created xsi:type="dcterms:W3CDTF">2023-04-21T10:08:00Z</dcterms:created>
  <dcterms:modified xsi:type="dcterms:W3CDTF">2025-11-25T13:29:00Z</dcterms:modified>
</cp:coreProperties>
</file>