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EC9" w:rsidRPr="00726525" w:rsidRDefault="009D5BEB" w:rsidP="00886612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Федеральное государственное образовательное бюджетное учреждение</w:t>
      </w:r>
    </w:p>
    <w:p w:rsidR="00927EC9" w:rsidRPr="00726525" w:rsidRDefault="009D5BEB" w:rsidP="00886612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высшего образования</w:t>
      </w: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927EC9" w:rsidRPr="00726525" w:rsidRDefault="00927EC9" w:rsidP="00886612">
      <w:pPr>
        <w:pStyle w:val="Standard"/>
        <w:jc w:val="center"/>
        <w:rPr>
          <w:rFonts w:ascii="Times New Roman" w:hAnsi="Times New Roman" w:cs="Times New Roman"/>
          <w:b/>
        </w:rPr>
      </w:pP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88661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88661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</w:t>
      </w:r>
      <w:r w:rsidR="00B81139" w:rsidRPr="00726525">
        <w:rPr>
          <w:rFonts w:ascii="Times New Roman" w:hAnsi="Times New Roman" w:cs="Times New Roman"/>
          <w:b/>
          <w:sz w:val="32"/>
          <w:szCs w:val="32"/>
        </w:rPr>
        <w:t xml:space="preserve"> Л.А.</w:t>
      </w:r>
    </w:p>
    <w:p w:rsidR="00927EC9" w:rsidRPr="00726525" w:rsidRDefault="00927EC9" w:rsidP="00886612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886612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886612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27EC9" w:rsidRPr="00726525" w:rsidRDefault="009D5BEB" w:rsidP="00886612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 38.03.01 «Экономика»</w:t>
      </w:r>
    </w:p>
    <w:p w:rsidR="00927EC9" w:rsidRPr="00726525" w:rsidRDefault="00927EC9" w:rsidP="00886612">
      <w:pPr>
        <w:pStyle w:val="Standard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886612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886612" w:rsidP="00886612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2026</w:t>
      </w:r>
    </w:p>
    <w:p w:rsidR="00927EC9" w:rsidRPr="00726525" w:rsidRDefault="00CC405C" w:rsidP="00886612">
      <w:pPr>
        <w:jc w:val="center"/>
        <w:textAlignment w:val="auto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9D5BEB" w:rsidRPr="007265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«Финансовый университет</w:t>
      </w: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при Правительстве Российской Федерации»</w:t>
      </w: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927EC9" w:rsidRPr="00726525" w:rsidRDefault="00927EC9" w:rsidP="00886612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color w:val="000000"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88661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1"/>
      <w:bookmarkEnd w:id="0"/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886612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</w:rPr>
      </w:pPr>
    </w:p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27EC9" w:rsidRPr="00726525">
        <w:tc>
          <w:tcPr>
            <w:tcW w:w="4915" w:type="dxa"/>
            <w:shd w:val="clear" w:color="auto" w:fill="auto"/>
          </w:tcPr>
          <w:p w:rsidR="00927EC9" w:rsidRPr="00BF682C" w:rsidRDefault="009D5BEB" w:rsidP="00886612">
            <w:pPr>
              <w:pStyle w:val="Standard"/>
              <w:widowControl w:val="0"/>
              <w:spacing w:after="120"/>
              <w:ind w:left="33" w:hanging="33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утверждаю</w:t>
            </w:r>
          </w:p>
          <w:p w:rsidR="00927EC9" w:rsidRPr="00BF682C" w:rsidRDefault="009D5BEB" w:rsidP="00886612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Проректор</w:t>
            </w:r>
            <w:r w:rsidRPr="00BF682C">
              <w:rPr>
                <w:rFonts w:ascii="Times New Roman" w:hAnsi="Times New Roman" w:cs="Times New Roman"/>
                <w:color w:val="393939"/>
                <w:sz w:val="30"/>
                <w:szCs w:val="30"/>
              </w:rPr>
              <w:t xml:space="preserve"> </w:t>
            </w: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учебной и</w:t>
            </w:r>
          </w:p>
          <w:p w:rsidR="00927EC9" w:rsidRPr="00BF682C" w:rsidRDefault="009D5BEB" w:rsidP="00886612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методической работе</w:t>
            </w:r>
          </w:p>
          <w:p w:rsidR="00927EC9" w:rsidRPr="00BF682C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  <w:p w:rsidR="00927EC9" w:rsidRPr="00BF682C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________________ Е.А. Каменева</w:t>
            </w:r>
          </w:p>
          <w:p w:rsidR="00927EC9" w:rsidRPr="00BF682C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D0FB0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F6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0FB0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bookmarkStart w:id="1" w:name="_GoBack"/>
            <w:bookmarkEnd w:id="1"/>
            <w:r w:rsidRPr="00BF682C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886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27EC9" w:rsidRPr="00BF682C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1139" w:rsidRPr="00726525" w:rsidRDefault="00B81139" w:rsidP="00886612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139" w:rsidRPr="00726525" w:rsidRDefault="00B81139" w:rsidP="00886612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 Л.А.</w:t>
      </w:r>
    </w:p>
    <w:p w:rsidR="00B81139" w:rsidRPr="00726525" w:rsidRDefault="00B81139" w:rsidP="00886612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886612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B81139" w:rsidRPr="00726525" w:rsidRDefault="00B81139" w:rsidP="00886612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81139" w:rsidRPr="00726525" w:rsidRDefault="00B81139" w:rsidP="00886612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26525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 38.03.01 «Экономика»</w:t>
      </w:r>
    </w:p>
    <w:p w:rsidR="00927EC9" w:rsidRPr="00726525" w:rsidRDefault="00927EC9" w:rsidP="00886612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886612">
      <w:pPr>
        <w:pStyle w:val="Standard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886612">
      <w:pPr>
        <w:pStyle w:val="Standard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Финансового факультета</w:t>
      </w: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33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18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апреля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2023 г.</w:t>
      </w:r>
    </w:p>
    <w:p w:rsidR="00927EC9" w:rsidRPr="00726525" w:rsidRDefault="00927EC9" w:rsidP="00886612">
      <w:pPr>
        <w:pStyle w:val="Standard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Одобрено учебно-научным Департаментом страхования и экономики</w:t>
      </w:r>
    </w:p>
    <w:p w:rsidR="00927EC9" w:rsidRPr="00726525" w:rsidRDefault="009D5BEB" w:rsidP="00886612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социальной сферы Финансового факультета</w:t>
      </w:r>
    </w:p>
    <w:p w:rsidR="00927EC9" w:rsidRPr="00726525" w:rsidRDefault="009D5BEB" w:rsidP="00886612">
      <w:pPr>
        <w:pStyle w:val="Standard"/>
        <w:tabs>
          <w:tab w:val="left" w:pos="709"/>
          <w:tab w:val="left" w:pos="993"/>
        </w:tabs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протокол от «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14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»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апреля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2023г. №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</w:p>
    <w:p w:rsidR="00927EC9" w:rsidRPr="00726525" w:rsidRDefault="00927EC9" w:rsidP="00886612">
      <w:pPr>
        <w:pStyle w:val="Standard"/>
        <w:ind w:right="616"/>
        <w:jc w:val="both"/>
        <w:rPr>
          <w:rFonts w:ascii="Times New Roman" w:hAnsi="Times New Roman" w:cs="Times New Roman"/>
          <w:i/>
        </w:rPr>
      </w:pPr>
    </w:p>
    <w:p w:rsidR="00927EC9" w:rsidRPr="00726525" w:rsidRDefault="00927EC9" w:rsidP="00886612">
      <w:pPr>
        <w:pStyle w:val="Standard"/>
        <w:ind w:right="616"/>
        <w:jc w:val="both"/>
        <w:rPr>
          <w:rFonts w:ascii="Times New Roman" w:hAnsi="Times New Roman" w:cs="Times New Roman"/>
          <w:i/>
        </w:rPr>
      </w:pPr>
    </w:p>
    <w:p w:rsidR="00B81139" w:rsidRPr="00726525" w:rsidRDefault="00B81139" w:rsidP="00886612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886612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886612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886612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886612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AF7F8E" w:rsidRDefault="00AF7F8E" w:rsidP="00AF7F8E">
      <w:pPr>
        <w:pStyle w:val="af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AF7F8E" w:rsidRDefault="00AF7F8E" w:rsidP="00AF7F8E">
      <w:pPr>
        <w:pStyle w:val="af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AF7F8E" w:rsidRPr="00AF7F8E" w:rsidRDefault="00AF7F8E" w:rsidP="00AF7F8E">
      <w:pPr>
        <w:pStyle w:val="af"/>
        <w:rPr>
          <w:rFonts w:ascii="Times New Roman" w:hAnsi="Times New Roman" w:cs="Times New Roman"/>
          <w:kern w:val="0"/>
          <w:sz w:val="28"/>
          <w:szCs w:val="28"/>
        </w:rPr>
      </w:pPr>
      <w:r w:rsidRPr="00AF7F8E">
        <w:rPr>
          <w:rFonts w:ascii="Times New Roman" w:hAnsi="Times New Roman" w:cs="Times New Roman"/>
          <w:kern w:val="0"/>
          <w:sz w:val="28"/>
          <w:szCs w:val="28"/>
        </w:rPr>
        <w:t>Москва 2026</w:t>
      </w:r>
    </w:p>
    <w:p w:rsidR="00927EC9" w:rsidRPr="00AF7F8E" w:rsidRDefault="00CC405C" w:rsidP="00AF7F8E">
      <w:pPr>
        <w:jc w:val="both"/>
        <w:textAlignment w:val="auto"/>
        <w:rPr>
          <w:rFonts w:ascii="Times New Roman" w:hAnsi="Times New Roman" w:cs="Times New Roman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br w:type="page"/>
      </w:r>
      <w:r w:rsidR="009D5BEB" w:rsidRPr="00AF7F8E">
        <w:rPr>
          <w:rStyle w:val="10"/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tbl>
      <w:tblPr>
        <w:tblW w:w="949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36"/>
        <w:gridCol w:w="8079"/>
        <w:gridCol w:w="782"/>
      </w:tblGrid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№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Наименование раздела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Стр.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Наименование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7C44F1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5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hAnsi="Times New Roman" w:cs="Times New Roman"/>
                <w:kern w:val="0"/>
                <w:lang w:eastAsia="ru-RU" w:bidi="ar-SA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7C44F1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5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Место дисциплины в структуре образовательной программы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7C44F1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10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7C44F1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11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12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5.1.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Содержание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12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5.2.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Учебно-тематический план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18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5.3.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Содержание семинаров, практических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21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26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6.1.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26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6.2.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29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7.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32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8.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44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9.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Перечень ресурсов информационно-телекоммуникационной  сети «Интернет», необходимых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45</w:t>
            </w:r>
          </w:p>
        </w:tc>
      </w:tr>
      <w:tr w:rsidR="00927EC9" w:rsidRPr="00AF7F8E"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10.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Методические указания для обучающихся по освоению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46</w:t>
            </w:r>
          </w:p>
        </w:tc>
      </w:tr>
      <w:tr w:rsidR="00927EC9" w:rsidRPr="00AF7F8E">
        <w:trPr>
          <w:trHeight w:val="481"/>
        </w:trPr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11.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46</w:t>
            </w:r>
          </w:p>
        </w:tc>
      </w:tr>
      <w:tr w:rsidR="00927EC9" w:rsidRPr="00AF7F8E">
        <w:trPr>
          <w:trHeight w:val="80"/>
        </w:trPr>
        <w:tc>
          <w:tcPr>
            <w:tcW w:w="636" w:type="dxa"/>
            <w:shd w:val="clear" w:color="auto" w:fill="auto"/>
          </w:tcPr>
          <w:p w:rsidR="00927EC9" w:rsidRPr="00AF7F8E" w:rsidRDefault="009D5BEB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12.</w:t>
            </w:r>
          </w:p>
        </w:tc>
        <w:tc>
          <w:tcPr>
            <w:tcW w:w="8079" w:type="dxa"/>
            <w:shd w:val="clear" w:color="auto" w:fill="auto"/>
          </w:tcPr>
          <w:p w:rsidR="00927EC9" w:rsidRPr="00AF7F8E" w:rsidRDefault="009D5BEB" w:rsidP="00886612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</w:p>
        </w:tc>
        <w:tc>
          <w:tcPr>
            <w:tcW w:w="782" w:type="dxa"/>
            <w:shd w:val="clear" w:color="auto" w:fill="auto"/>
          </w:tcPr>
          <w:p w:rsidR="00927EC9" w:rsidRPr="00AF7F8E" w:rsidRDefault="00D27F78" w:rsidP="00886612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AF7F8E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47</w:t>
            </w:r>
          </w:p>
        </w:tc>
      </w:tr>
    </w:tbl>
    <w:p w:rsidR="00927EC9" w:rsidRPr="00726525" w:rsidRDefault="00927EC9" w:rsidP="00886612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927EC9" w:rsidRPr="00726525" w:rsidRDefault="009D5BEB" w:rsidP="00886612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D5BEB" w:rsidP="00886612">
      <w:pPr>
        <w:pStyle w:val="3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bookmarkStart w:id="2" w:name="_Toc497987029"/>
      <w:bookmarkStart w:id="3" w:name="_Toc24371363"/>
      <w:r w:rsidRPr="00726525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lastRenderedPageBreak/>
        <w:t>1.Наименование дисциплины</w:t>
      </w:r>
      <w:bookmarkEnd w:id="2"/>
      <w:bookmarkEnd w:id="3"/>
    </w:p>
    <w:p w:rsidR="00927EC9" w:rsidRPr="00726525" w:rsidRDefault="009D5BEB" w:rsidP="00886612">
      <w:pPr>
        <w:pStyle w:val="Standard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«Страхование».</w:t>
      </w:r>
    </w:p>
    <w:p w:rsidR="00927EC9" w:rsidRPr="00726525" w:rsidRDefault="009D5BEB" w:rsidP="00886612">
      <w:pPr>
        <w:pStyle w:val="1"/>
        <w:keepLines/>
        <w:numPr>
          <w:ilvl w:val="0"/>
          <w:numId w:val="9"/>
        </w:numPr>
        <w:shd w:val="clear" w:color="auto" w:fill="auto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bookmarkStart w:id="4" w:name="_Toc497987030"/>
      <w:bookmarkStart w:id="5" w:name="_Toc24371364"/>
      <w:r w:rsidRPr="00726525">
        <w:rPr>
          <w:rFonts w:ascii="Times New Roman" w:eastAsia="MS Gothic" w:hAnsi="Times New Roman" w:cs="Times New Roman"/>
          <w:b/>
          <w:bCs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bookmarkEnd w:id="4"/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 обучения по дисциплине</w:t>
      </w:r>
      <w:bookmarkEnd w:id="5"/>
    </w:p>
    <w:p w:rsidR="00B81139" w:rsidRPr="00726525" w:rsidRDefault="009D5BEB" w:rsidP="00886612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26525">
        <w:rPr>
          <w:rFonts w:ascii="Times New Roman" w:hAnsi="Times New Roman" w:cs="Times New Roman"/>
          <w:sz w:val="28"/>
          <w:szCs w:val="28"/>
        </w:rPr>
        <w:t>Процесс изучения дисциплины «Страхование» в совокупности с другими общепрофессиональными дисциплинами направления обеспечивает инструментарий формирования следующих компетенций</w:t>
      </w:r>
      <w:r w:rsidR="00B81139"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образовательной программы «Экономика и финансы» по направлению подготовки 38.03.01 «Экономика» (все профили).</w:t>
      </w:r>
    </w:p>
    <w:tbl>
      <w:tblPr>
        <w:tblW w:w="95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237"/>
        <w:gridCol w:w="2587"/>
        <w:gridCol w:w="2095"/>
        <w:gridCol w:w="3654"/>
      </w:tblGrid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Код компе-</w:t>
            </w: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26525">
              <w:rPr>
                <w:rFonts w:ascii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ПКН-1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trike/>
              </w:rPr>
            </w:pP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726525">
              <w:rPr>
                <w:rFonts w:ascii="Times New Roman" w:hAnsi="Times New Roman" w:cs="Times New Roman"/>
              </w:rPr>
              <w:lastRenderedPageBreak/>
              <w:t>экономические проблемы.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lastRenderedPageBreak/>
              <w:t>Знать –</w:t>
            </w:r>
            <w:r w:rsidRPr="00726525">
              <w:rPr>
                <w:rFonts w:ascii="Times New Roman" w:hAnsi="Times New Roman" w:cs="Times New Roman"/>
              </w:rPr>
              <w:t>теоретические 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</w:t>
            </w:r>
            <w:r w:rsidRPr="00726525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размером выплат.</w:t>
            </w: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основные направления экономической политики государства.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ПКН-2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Производит расчет финансово-экономических показателей на макро-, мезо- и микроуровнях.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1E1E1E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</w:t>
            </w:r>
            <w:r w:rsidRPr="00726525">
              <w:rPr>
                <w:rFonts w:ascii="Times New Roman" w:hAnsi="Times New Roman" w:cs="Times New Roman"/>
                <w:color w:val="1E1E1E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1. Знать – </w:t>
            </w:r>
            <w:r w:rsidRPr="00726525">
              <w:rPr>
                <w:rFonts w:ascii="Times New Roman" w:hAnsi="Times New Roman" w:cs="Times New Roman"/>
              </w:rPr>
              <w:t>нормативно-правовую базу, определяющую требования к расчету финансово- экономических показателей страховой организации.</w:t>
            </w: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– </w:t>
            </w:r>
            <w:r w:rsidRPr="00726525">
              <w:rPr>
                <w:rFonts w:ascii="Times New Roman" w:hAnsi="Times New Roman" w:cs="Times New Roman"/>
              </w:rPr>
              <w:t xml:space="preserve">рассчитывать </w:t>
            </w:r>
            <w:r w:rsidRPr="00726525">
              <w:rPr>
                <w:rFonts w:ascii="Times New Roman" w:hAnsi="Times New Roman" w:cs="Times New Roman"/>
                <w:b/>
              </w:rPr>
              <w:t>финансово</w:t>
            </w:r>
            <w:r w:rsidRPr="00726525">
              <w:rPr>
                <w:rFonts w:ascii="Times New Roman" w:hAnsi="Times New Roman" w:cs="Times New Roman"/>
              </w:rPr>
              <w:t>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726525">
              <w:rPr>
                <w:rFonts w:ascii="Times New Roman" w:hAnsi="Times New Roman" w:cs="Times New Roman"/>
                <w:b/>
              </w:rPr>
              <w:t xml:space="preserve">      </w:t>
            </w:r>
            <w:r w:rsidRPr="00726525">
              <w:rPr>
                <w:rFonts w:ascii="Times New Roman" w:hAnsi="Times New Roman" w:cs="Times New Roman"/>
              </w:rPr>
              <w:t>организации.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2.Знать – </w:t>
            </w:r>
            <w:r w:rsidRPr="00726525">
              <w:rPr>
                <w:rFonts w:ascii="Times New Roman" w:hAnsi="Times New Roman" w:cs="Times New Roman"/>
              </w:rPr>
              <w:t xml:space="preserve"> финансовые показатели, характеризующие экономические процессы на микро-, мезо- и макроуровнях в сфере страхового дела.</w:t>
            </w: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</w:t>
            </w:r>
            <w:r w:rsidRPr="00726525">
              <w:rPr>
                <w:rFonts w:ascii="Times New Roman" w:hAnsi="Times New Roman" w:cs="Times New Roman"/>
                <w:color w:val="000000"/>
              </w:rPr>
              <w:t>ра</w:t>
            </w:r>
            <w:r w:rsidR="00B81139" w:rsidRPr="00726525">
              <w:rPr>
                <w:rFonts w:ascii="Times New Roman" w:hAnsi="Times New Roman" w:cs="Times New Roman"/>
                <w:color w:val="000000"/>
              </w:rPr>
              <w:t>с</w:t>
            </w:r>
            <w:r w:rsidRPr="00726525">
              <w:rPr>
                <w:rFonts w:ascii="Times New Roman" w:hAnsi="Times New Roman" w:cs="Times New Roman"/>
                <w:color w:val="000000"/>
              </w:rPr>
              <w:t>считывать финансово-экономические показатели на микро-, мезо- и макроуровне в сфере страхового дела.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3.Знать – </w:t>
            </w:r>
            <w:r w:rsidRPr="00726525">
              <w:rPr>
                <w:rFonts w:ascii="Times New Roman" w:hAnsi="Times New Roman" w:cs="Times New Roman"/>
              </w:rPr>
              <w:t>природу и</w:t>
            </w:r>
            <w:r w:rsidRPr="00726525">
              <w:rPr>
                <w:rFonts w:ascii="Times New Roman" w:hAnsi="Times New Roman" w:cs="Times New Roman"/>
                <w:b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особенности экономических процессов в страховой деятельности.</w:t>
            </w: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оценивать эффективность программ страхования на микро-, мезо- и макроуровне.</w:t>
            </w:r>
          </w:p>
        </w:tc>
      </w:tr>
      <w:tr w:rsidR="004807AF" w:rsidRPr="00726525" w:rsidTr="00681BBA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lastRenderedPageBreak/>
              <w:t>ПКН-6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предлагать решения профессиональных задач в меняющихся  финансово-экономических условиях.</w:t>
            </w:r>
          </w:p>
        </w:tc>
        <w:tc>
          <w:tcPr>
            <w:tcW w:w="2095" w:type="dxa"/>
          </w:tcPr>
          <w:p w:rsidR="004807AF" w:rsidRPr="0087534C" w:rsidRDefault="004807AF" w:rsidP="00886612">
            <w:pPr>
              <w:jc w:val="both"/>
              <w:textAlignment w:val="auto"/>
            </w:pPr>
            <w:r w:rsidRPr="0087534C"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4807AF" w:rsidRPr="0087534C" w:rsidRDefault="004807AF" w:rsidP="00886612">
            <w:pPr>
              <w:jc w:val="both"/>
              <w:textAlignment w:val="auto"/>
            </w:pPr>
            <w:r w:rsidRPr="0087534C"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7AF" w:rsidRPr="00726525" w:rsidRDefault="004807AF" w:rsidP="00886612">
            <w:pPr>
              <w:pStyle w:val="Standard"/>
              <w:tabs>
                <w:tab w:val="left" w:pos="540"/>
              </w:tabs>
              <w:jc w:val="both"/>
            </w:pPr>
            <w:r w:rsidRPr="00726525">
              <w:t xml:space="preserve">1. </w:t>
            </w:r>
            <w:r w:rsidRPr="00726525">
              <w:rPr>
                <w:b/>
                <w:bCs/>
              </w:rPr>
              <w:t>Знать</w:t>
            </w:r>
            <w:r w:rsidRPr="00726525">
              <w:t xml:space="preserve"> — особенности и 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4807AF" w:rsidRPr="00726525" w:rsidRDefault="004807AF" w:rsidP="00886612">
            <w:pPr>
              <w:pStyle w:val="Standard"/>
              <w:tabs>
                <w:tab w:val="left" w:pos="540"/>
              </w:tabs>
              <w:jc w:val="both"/>
            </w:pPr>
            <w:r w:rsidRPr="00726525">
              <w:rPr>
                <w:b/>
                <w:bCs/>
              </w:rPr>
              <w:t>Уметь</w:t>
            </w:r>
            <w:r w:rsidRPr="00726525"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4807AF" w:rsidRPr="00726525" w:rsidRDefault="004807AF" w:rsidP="00886612">
            <w:pPr>
              <w:pStyle w:val="Standard"/>
              <w:tabs>
                <w:tab w:val="left" w:pos="540"/>
              </w:tabs>
              <w:jc w:val="both"/>
            </w:pPr>
          </w:p>
          <w:p w:rsidR="004807AF" w:rsidRPr="00726525" w:rsidRDefault="004807AF" w:rsidP="00886612">
            <w:pPr>
              <w:pStyle w:val="Standard"/>
              <w:tabs>
                <w:tab w:val="left" w:pos="540"/>
              </w:tabs>
              <w:jc w:val="both"/>
            </w:pPr>
            <w:r w:rsidRPr="00726525">
              <w:t xml:space="preserve">2. </w:t>
            </w:r>
            <w:r w:rsidRPr="00726525">
              <w:rPr>
                <w:b/>
                <w:bCs/>
              </w:rPr>
              <w:t xml:space="preserve">Знать </w:t>
            </w:r>
            <w:r w:rsidRPr="00726525">
              <w:t>— профессиональные приемы обобщения и изложения страховой информации.</w:t>
            </w:r>
          </w:p>
          <w:p w:rsidR="004807AF" w:rsidRPr="00726525" w:rsidRDefault="004807AF" w:rsidP="00886612">
            <w:pPr>
              <w:pStyle w:val="Standard"/>
              <w:tabs>
                <w:tab w:val="left" w:pos="540"/>
              </w:tabs>
              <w:jc w:val="both"/>
            </w:pPr>
            <w:r w:rsidRPr="00726525">
              <w:rPr>
                <w:b/>
                <w:bCs/>
              </w:rPr>
              <w:t>Уметь</w:t>
            </w:r>
            <w:r w:rsidRPr="00726525"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</w:tr>
      <w:tr w:rsidR="004807AF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УК-13</w:t>
            </w:r>
          </w:p>
          <w:p w:rsidR="004807AF" w:rsidRPr="00726525" w:rsidRDefault="004807AF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07AF" w:rsidRPr="00726525" w:rsidRDefault="004807AF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886612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4807AF" w:rsidRPr="00726525" w:rsidRDefault="004807AF" w:rsidP="00886612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</w:t>
            </w:r>
            <w:r w:rsidRPr="00726525">
              <w:rPr>
                <w:rFonts w:ascii="Times New Roman" w:hAnsi="Times New Roman" w:cs="Times New Roman"/>
              </w:rPr>
              <w:lastRenderedPageBreak/>
              <w:t>риски.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4807AF" w:rsidRPr="00726525" w:rsidRDefault="004807AF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4807AF" w:rsidRPr="00726525" w:rsidRDefault="004807AF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4807AF" w:rsidRPr="00726525" w:rsidRDefault="004807AF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страховые методы и инструменты управления личными финансами.</w:t>
            </w:r>
          </w:p>
          <w:p w:rsidR="004807AF" w:rsidRPr="00726525" w:rsidRDefault="004807AF" w:rsidP="00886612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</w:tr>
    </w:tbl>
    <w:p w:rsidR="00927EC9" w:rsidRPr="00726525" w:rsidRDefault="00927EC9" w:rsidP="00886612">
      <w:pPr>
        <w:pStyle w:val="1"/>
        <w:shd w:val="clear" w:color="auto" w:fill="auto"/>
        <w:tabs>
          <w:tab w:val="left" w:pos="0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</w:p>
    <w:p w:rsidR="00927EC9" w:rsidRPr="00726525" w:rsidRDefault="009D5BEB" w:rsidP="00886612">
      <w:pPr>
        <w:pStyle w:val="1"/>
        <w:numPr>
          <w:ilvl w:val="0"/>
          <w:numId w:val="9"/>
        </w:numPr>
        <w:shd w:val="clear" w:color="auto" w:fill="auto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6" w:name="_Toc24371365"/>
      <w:bookmarkStart w:id="7" w:name="_Toc497987031"/>
      <w:r w:rsidRPr="00726525">
        <w:rPr>
          <w:rFonts w:ascii="Times New Roman" w:eastAsia="MS Gothic" w:hAnsi="Times New Roman" w:cs="Times New Roman"/>
          <w:b/>
          <w:bCs/>
          <w:lang w:eastAsia="en-US"/>
        </w:rPr>
        <w:t>Место дисциплины в структуре образовательной программы</w:t>
      </w:r>
      <w:bookmarkEnd w:id="6"/>
      <w:bookmarkEnd w:id="7"/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lang w:eastAsia="en-US"/>
        </w:rPr>
      </w:pPr>
    </w:p>
    <w:p w:rsidR="00927EC9" w:rsidRPr="00726525" w:rsidRDefault="009D5BEB" w:rsidP="00886612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276" w:lineRule="auto"/>
        <w:ind w:left="0" w:firstLine="709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Дисциплина «Страхование» входит в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общефакультетский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предпрофильный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цикл по</w:t>
      </w:r>
      <w:r w:rsidRPr="0072652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направлению подготовки 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>38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.03.01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«</w:t>
      </w:r>
      <w:r w:rsidR="00681BBA">
        <w:rPr>
          <w:rFonts w:ascii="Times New Roman" w:hAnsi="Times New Roman" w:cs="Times New Roman"/>
          <w:color w:val="auto"/>
          <w:sz w:val="28"/>
          <w:szCs w:val="28"/>
        </w:rPr>
        <w:t>Экономика».</w:t>
      </w:r>
      <w:r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Дисциплина направлена на формирование у студентов знаний об особенностях</w:t>
      </w:r>
      <w:bookmarkStart w:id="8" w:name="_Toc497987032"/>
      <w:bookmarkStart w:id="9" w:name="_Toc135736696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страхования и развития страхового рынка Российской Федерации.</w:t>
      </w:r>
    </w:p>
    <w:p w:rsidR="00927EC9" w:rsidRPr="00726525" w:rsidRDefault="00927EC9" w:rsidP="00886612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27EC9" w:rsidRPr="00726525" w:rsidRDefault="009D5BEB" w:rsidP="00886612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</w:pPr>
      <w:bookmarkStart w:id="10" w:name="_Toc24371366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10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 xml:space="preserve"> для профилей:</w:t>
      </w:r>
    </w:p>
    <w:p w:rsidR="00927EC9" w:rsidRPr="00726525" w:rsidRDefault="009D5BEB" w:rsidP="00886612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5000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5063"/>
        <w:gridCol w:w="2298"/>
        <w:gridCol w:w="1984"/>
      </w:tblGrid>
      <w:tr w:rsidR="00681BBA" w:rsidRPr="00726525" w:rsidTr="00681BBA">
        <w:trPr>
          <w:trHeight w:val="1600"/>
        </w:trPr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  <w:p w:rsidR="00681BBA" w:rsidRPr="00726525" w:rsidRDefault="00681BBA" w:rsidP="00886612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  <w:p w:rsidR="00681BBA" w:rsidRPr="00726525" w:rsidRDefault="00681BBA" w:rsidP="00886612">
            <w:pPr>
              <w:pStyle w:val="af3"/>
              <w:widowControl w:val="0"/>
              <w:spacing w:after="29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681BBA" w:rsidRPr="00726525" w:rsidTr="00681BBA">
        <w:trPr>
          <w:trHeight w:val="183"/>
        </w:trPr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</w:tr>
      <w:tr w:rsidR="00681BBA" w:rsidRPr="00726525" w:rsidTr="00681BBA">
        <w:trPr>
          <w:trHeight w:val="407"/>
        </w:trPr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681BBA" w:rsidRPr="00726525" w:rsidTr="00681BBA">
        <w:trPr>
          <w:trHeight w:val="422"/>
        </w:trPr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681BBA" w:rsidRPr="00726525" w:rsidTr="00681BBA">
        <w:trPr>
          <w:trHeight w:val="407"/>
        </w:trPr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681BBA" w:rsidRPr="00726525" w:rsidTr="00681BBA">
        <w:trPr>
          <w:trHeight w:val="407"/>
        </w:trPr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681BBA" w:rsidRPr="00726525" w:rsidTr="00681BBA">
        <w:trPr>
          <w:trHeight w:val="407"/>
        </w:trPr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681BBA" w:rsidRPr="00726525" w:rsidTr="00681BBA">
        <w:trPr>
          <w:trHeight w:val="407"/>
        </w:trPr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1BBA" w:rsidRPr="00726525" w:rsidRDefault="00681BBA" w:rsidP="00886612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927EC9" w:rsidRPr="00726525" w:rsidRDefault="00927EC9" w:rsidP="00886612">
      <w:pPr>
        <w:pStyle w:val="Standard"/>
        <w:widowControl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27EC9" w:rsidRPr="00726525" w:rsidRDefault="009D5BEB" w:rsidP="00886612">
      <w:pPr>
        <w:pStyle w:val="1"/>
        <w:shd w:val="clear" w:color="auto" w:fill="auto"/>
        <w:tabs>
          <w:tab w:val="left" w:pos="426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5. </w:t>
      </w:r>
      <w:bookmarkStart w:id="11" w:name="_Toc24371367"/>
      <w:bookmarkStart w:id="12" w:name="_Toc497987033"/>
      <w:bookmarkStart w:id="13" w:name="_Toc413754962"/>
      <w:r w:rsidRPr="00726525">
        <w:rPr>
          <w:rFonts w:ascii="Times New Roman" w:eastAsia="MS Gothic" w:hAnsi="Times New Roman" w:cs="Times New Roman"/>
          <w:b/>
          <w:bCs/>
          <w:lang w:eastAsia="en-US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1"/>
      <w:bookmarkEnd w:id="12"/>
    </w:p>
    <w:p w:rsidR="00927EC9" w:rsidRPr="00726525" w:rsidRDefault="00927EC9" w:rsidP="00886612">
      <w:pPr>
        <w:pStyle w:val="Standard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886612">
      <w:pPr>
        <w:pStyle w:val="2"/>
        <w:spacing w:line="360" w:lineRule="auto"/>
        <w:jc w:val="both"/>
        <w:rPr>
          <w:rFonts w:ascii="Times New Roman" w:hAnsi="Times New Roman" w:cs="Times New Roman"/>
          <w:i w:val="0"/>
        </w:rPr>
      </w:pPr>
      <w:bookmarkStart w:id="14" w:name="_Toc497987034"/>
      <w:bookmarkStart w:id="15" w:name="_Toc24371368"/>
      <w:r w:rsidRPr="00726525">
        <w:rPr>
          <w:rFonts w:ascii="Times New Roman" w:hAnsi="Times New Roman" w:cs="Times New Roman"/>
          <w:i w:val="0"/>
        </w:rPr>
        <w:t>5.1. Содержание дисциплины</w:t>
      </w:r>
      <w:bookmarkEnd w:id="13"/>
      <w:bookmarkEnd w:id="14"/>
      <w:bookmarkEnd w:id="15"/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1.  Сущность страхования и сфера его применения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Риск как основа страховых отношений. Способы страховой защиты от последствий риска: самострахование (самозащита) и страхование, их сравнительная характеристика.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Сущность и содержание страхования. Страхование как экономическая категория. Страховой фонд как материальный носитель категории страхования. Отличительные признаки экономической категории страхования. Функции страхования, их проявление и использование в процессе хозяйствования. Место страхования в системе экономических отношений.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и признаки страхового риска. Территориальное и временное выравнивание последствий случайных неблагоприятных событий.  Разделение риска между участниками страховых отношений. Селекция рисков, принимаемых на страхование.   Портфель рисков страховщика.  Управление портфелем рисков и показатели его оценки.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2. Страховая услуга: экономическая и правовая составляющие.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Понятие, особенности и состав страховой услуги. Технические, экономические и юридические характеристики страховой услуги.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 как юридическая основа страховой услуги. Имущественный интерес как объект страхования. Экономическое содержание взаимных обязательств страховщика и страхователя и их выражение в договоре страхования. Принципы, лежащие в основе договора страхования.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Существенные условия договора страхования. Страховой продукт, его состав и оформление. </w:t>
      </w:r>
      <w:r w:rsidRPr="00726525">
        <w:rPr>
          <w:rFonts w:ascii="Times New Roman" w:hAnsi="Times New Roman" w:cs="Times New Roman"/>
          <w:sz w:val="28"/>
          <w:szCs w:val="28"/>
        </w:rPr>
        <w:t>Страховой полис.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страхования по формам проведения, отраслям и видам.   Классификация страхования для целей регулирования. Формы проведения страхования. Социальное значение и особенности проведения обязательного страхования. Добровольное страхование.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Защита интересов страхователя. Стандарты регулятора и Всероссийского союза страховщиков в сфере качества страховой услуги. Новые направления в формировании страховой услуги в условиях цифровой экономики.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3. Страховая премия как плата за страховую услугу.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Принцип эквивалентности финансовых обязательств страхователя и страховщика.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страхового тарифа, его состав и структура.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Нетто ставка, ее состав и назначение.  Общие принципы расчёта нетто-ставки по массовым видам страхования. Показатели убыточности страховой суммы, уровень выплат, тарифный период. «Нагрузка» как финансовый ресурс страховщика. Методы расчета нагрузки.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Брутто- ставка. Страховая премия как цена. Факторы, определяющие ценовую политику страховщика. Дифференциация страховых тарифов.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4. Организация деятельности страховщика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организации страховщика в историческом, экономическом и юридическом аспектах.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Взаимное страхование − исторические и современные формы организации. Виды обществ взаимного страхования. Финансовые основы деятельности обществ взаимного страхования.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Коммерческие страховые организации. Специализированные и универсальные страховые компании. Государственные страховые компании.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Состав и структура страховых организаций в России. Крупнейшие отечественные страховщики. Региональные страховые компании.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Нормативно-правовая база деятельности страховщика. Требования, предъявляемые к страховой компании на стадии её создания. Контроль действующей страховой компании. Регулирование процесса прекращения деятельности страховщика.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Организационная структура страховщика. Внешние и внутренние факторы, определяющие требования к оптимальной структуре страховой организации.  Функциональная структура страховых организаций. Основные бизнес-процессы страховой организации. Специалисты страховой организации: директора, менеджеры, андеррайтеры, актуарии и другие. Страховые агенты.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5. Финансовые основы деятельности коммерческого страховщика.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Собственный и привлечённый капитал страховщика. Требования, предъявляемые к минимальному размеру уставного капитала страховых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организаций. Доходы и расходы страховых организаций. Понятие финансового (технического) результата страховых операций.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страховых резервов. Резервы по страхованию иному, чем страхование жизни: состав и назначение. Виды резервов по страхованию жизни.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Страховая организация как институциональный инвестор. Принципы и правила размещения собственных и привлеченных средств страховщика.  Регулирование состава и структуры активов страховой организации. Инвестиционный доход страховщика.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Прибыль страховой организации. Понятия финансовой устойчивости и платёжеспособности страховой организации. Методы оценки платёжеспособности страховой организации.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6. Страховая защита интересов юридических и физических лиц, связанных с владением, пользованием и распоряжением имуществом.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Объекты страхования и страховые риски. Объём ответственности страховщика. Методика определения ущерба и страхового возмещения по страхованию имущества. Системы страхового обеспечения. Франшиза.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имущества юридических лиц и имущества граждан: классификация имущества, страховые риски, основные и дополнительные условия страхования, исключения. Страхование строений. Страхование автотранспорта. Страхование воздушного транспорта.  Морское страхование. Страхование грузов. Страхование рисков сельхозпроизводителя. Страхование предпринимательских рисков и его особенности.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7. Страховая защита имущественных интересов юридических и физических лиц, связанных с ответственностью за нанесение вреда.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гражданской ответственности и особенности её страхования. Субъекты правоотношений при страховании ответственности. Объекты страхования и объём ответственности. Понятие лимита страховой ответственности и методы его установления. Порядок определения убытков и осуществления выплат.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Страхование гражданской ответственности владельцев транспортных средств, формы и порядок проведения.  Особенности расчёта страховой премии, система бонус -</w:t>
      </w:r>
      <w:proofErr w:type="spellStart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малус</w:t>
      </w:r>
      <w:proofErr w:type="spellEnd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. Компенсационные выплаты. Система </w:t>
      </w:r>
      <w:r w:rsidRPr="00726525">
        <w:rPr>
          <w:rFonts w:ascii="Times New Roman" w:hAnsi="Times New Roman" w:cs="Times New Roman"/>
          <w:sz w:val="28"/>
          <w:szCs w:val="28"/>
        </w:rPr>
        <w:t>“Зелёная карта”.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ответственности перевозчиков. Обязательное страхование гражданской ответственности владельца опасного объекта за причинение вреда в результате аварии на опасном объекте. Иные виды гражданской ответственности.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профессиональной ответственности: значение, особенности проведения. Страхование ответственности оценщиков, депозитариев, антикризисных управляющих.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договорной ответственности, особенности проведения.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8. Страховая защита имущественных интересов, связанных с жизнью, здоровьем и трудоспособностью граждан.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Экономическое значение личного страхования граждан, его взаимосвязь с социальным страхованием и обеспечением. Особенности договоров личного страхования, их существенные условия.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Перспективы развития личного страхования граждан РФ. Личное страхование как фактор социальной стабильности общества.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жизни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− общие принципы и особенности проведения, основные виды. Особенности расчёта страховых тарифов в страховании жизни.    Накопительное и инвестиционное страхование жизни. Договоры страхования жизни как финансовый инструмент. Проблемы развития страхования жизни в Российской Федерации.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Медицинское страхование в Российской Федерации. Обязательное и добровольное медицинское страхование. Объём страховой ответственности и возможные исключения. Программы добровольного медицинского страхования. Страхование от несчастных случаев и болезней. Понятие несчастного случая. Страхование жизни и здоровья военнослужащих и приравненных к ним лиц.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9. Перестрахование.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Экономическая природа перестрахования. Перестрахование и финансовая устойчивость страховой компании. Понятие ёмкости страховой компании. Факторы, воздействующие на размер собственного удержания страховщика. Рисковые факторы: максимально возможный убыток, кумуляция рисков, уровень убыточности страховой суммы и др. Финансовые факторы.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договоров перестрахования и методы его осуществления. Факультативное и облигаторное (договорное) перестрахование. Пропорциональное и непропорциональное перестрахование как методы распределения риска.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Основные принципы договора перестрахования. Стороны в договоре перестрахования, их права и обязанности. Понятие взаимности в перестраховании.</w:t>
      </w:r>
    </w:p>
    <w:p w:rsidR="00927EC9" w:rsidRPr="00726525" w:rsidRDefault="00927EC9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10. Место страховой отрасли в национальном хозяйстве России.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Сфера применения страхования. Потребности и возможности развития страхования в России. Роль страхования в современных условиях: экономическая, социальная, экологическая. Экономические интересы основных участников страхования. Факторы, влияющие на развитие страхового дела. Экономико-статистические показатели, характеризующие состояние и тенденции развития национального страхования в России.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Субъекты, нуждающиеся в страховой защите. Интересы различных групп страхователей и их влияние на формирование страховой отрасли.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Страховой рынок России, его институциональный состав и структура. Центральный банк РФ как регулирующий орган; нормативная база его функционирования. Социальные аспекты регулирования страховой деятельности; проблемы защиты интересов страхователей.</w:t>
      </w:r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Страховщики России, их финансовая характеристика и территориальное размещение. Концентрация страхового капитала. Роль страховых компаний как институциональных инвесторов. Антимонопольное регулирование и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протекционизм в страховании. Проблемы перестрахования в условиях санкций. Влияние цифровых технологий на страховое дело.</w:t>
      </w:r>
    </w:p>
    <w:p w:rsidR="00D27F78" w:rsidRDefault="009D5BEB" w:rsidP="00886612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Функции посредников. Основные принципы деятельности агентов и брокеров. Участие брокеров в управлении риском. Требования к брокерам на отечественном и зарубежном рынке. Регулирование деятельности страховых посредников.</w:t>
      </w:r>
    </w:p>
    <w:p w:rsidR="00927EC9" w:rsidRPr="00726525" w:rsidRDefault="009D5BEB" w:rsidP="00886612">
      <w:pPr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bookmarkStart w:id="16" w:name="_Toc497987035"/>
      <w:bookmarkStart w:id="17" w:name="_Toc24371369"/>
      <w:bookmarkEnd w:id="9"/>
      <w:r w:rsidRPr="00726525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6"/>
      <w:bookmarkEnd w:id="17"/>
    </w:p>
    <w:p w:rsidR="00927EC9" w:rsidRPr="00726525" w:rsidRDefault="009D5BEB" w:rsidP="0088661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88661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</w:t>
      </w:r>
      <w:r w:rsidR="00457B31" w:rsidRPr="00726525">
        <w:rPr>
          <w:rFonts w:ascii="Times New Roman" w:hAnsi="Times New Roman" w:cs="Times New Roman"/>
          <w:sz w:val="28"/>
          <w:szCs w:val="28"/>
        </w:rPr>
        <w:t>ица 2</w:t>
      </w:r>
    </w:p>
    <w:tbl>
      <w:tblPr>
        <w:tblW w:w="5212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5"/>
        <w:gridCol w:w="2180"/>
        <w:gridCol w:w="610"/>
        <w:gridCol w:w="949"/>
        <w:gridCol w:w="992"/>
        <w:gridCol w:w="1418"/>
        <w:gridCol w:w="1417"/>
        <w:gridCol w:w="1700"/>
      </w:tblGrid>
      <w:tr w:rsidR="00927EC9" w:rsidRPr="00726525" w:rsidTr="00681BBA">
        <w:trPr>
          <w:trHeight w:val="145"/>
          <w:tblHeader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681BBA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Общая, 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7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86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98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43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</w:rPr>
              <w:t>Страховая защита имущественных интересов, связанных с жизнью, здоровьем и трудоспособностью граждан.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</w:t>
            </w:r>
            <w:r w:rsidR="00681BBA">
              <w:rPr>
                <w:rFonts w:ascii="Times New Roman" w:hAnsi="Times New Roman" w:cs="Times New Roman"/>
                <w:bCs/>
                <w:color w:val="000000"/>
                <w:spacing w:val="-2"/>
              </w:rPr>
              <w:t>трасли в национальном хозяйстве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457B31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>Согласно учебному плану: эссе</w:t>
            </w:r>
          </w:p>
        </w:tc>
      </w:tr>
      <w:tr w:rsidR="00457B31" w:rsidRPr="00726525" w:rsidTr="00681BBA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62%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886612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7F78" w:rsidRPr="00726525" w:rsidRDefault="00D27F78" w:rsidP="00886612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886612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bookmarkStart w:id="18" w:name="_Toc497987036"/>
      <w:bookmarkStart w:id="19" w:name="_Toc24371370"/>
      <w:r w:rsidRPr="00726525">
        <w:rPr>
          <w:rFonts w:ascii="Times New Roman" w:hAnsi="Times New Roman" w:cs="Times New Roman"/>
          <w:i w:val="0"/>
        </w:rPr>
        <w:t>5.3.</w:t>
      </w:r>
      <w:r w:rsidR="0087534C" w:rsidRPr="00726525">
        <w:rPr>
          <w:rFonts w:ascii="Times New Roman" w:hAnsi="Times New Roman" w:cs="Times New Roman"/>
          <w:i w:val="0"/>
        </w:rPr>
        <w:t xml:space="preserve"> </w:t>
      </w:r>
      <w:r w:rsidRPr="00726525">
        <w:rPr>
          <w:rFonts w:ascii="Times New Roman" w:hAnsi="Times New Roman" w:cs="Times New Roman"/>
          <w:i w:val="0"/>
        </w:rPr>
        <w:t>С</w:t>
      </w:r>
      <w:bookmarkEnd w:id="18"/>
      <w:r w:rsidRPr="00726525">
        <w:rPr>
          <w:rFonts w:ascii="Times New Roman" w:hAnsi="Times New Roman" w:cs="Times New Roman"/>
          <w:i w:val="0"/>
        </w:rPr>
        <w:t>одержание семинаров, практических занятий</w:t>
      </w:r>
      <w:bookmarkEnd w:id="19"/>
    </w:p>
    <w:p w:rsidR="00927EC9" w:rsidRPr="00726525" w:rsidRDefault="009D5BEB" w:rsidP="0088661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5135" w:type="pct"/>
        <w:tblInd w:w="-105" w:type="dxa"/>
        <w:tblLayout w:type="fixed"/>
        <w:tblLook w:val="04A0" w:firstRow="1" w:lastRow="0" w:firstColumn="1" w:lastColumn="0" w:noHBand="0" w:noVBand="1"/>
      </w:tblPr>
      <w:tblGrid>
        <w:gridCol w:w="2439"/>
        <w:gridCol w:w="5174"/>
        <w:gridCol w:w="1984"/>
      </w:tblGrid>
      <w:tr w:rsidR="00927EC9" w:rsidRPr="00726525" w:rsidTr="00681BBA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keepNext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проведения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занятий</w:t>
            </w:r>
          </w:p>
        </w:tc>
      </w:tr>
      <w:tr w:rsidR="00927EC9" w:rsidRPr="00726525" w:rsidTr="00681BBA">
        <w:trPr>
          <w:trHeight w:val="1120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Риск и его классификация. Характеристика рисковой ситуации в России.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Страхование как метод управления риском. Понятие страховой защиты.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Формы и методы организации страховой защиты.</w:t>
            </w:r>
          </w:p>
          <w:p w:rsidR="00927EC9" w:rsidRPr="00726525" w:rsidRDefault="009D5BEB" w:rsidP="00886612">
            <w:pPr>
              <w:pStyle w:val="af3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риск и его признаки.</w:t>
            </w: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211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5. Роль страхования в национальной экономике и социальной сфере.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Тенденции развития 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страхования в условиях цифровизации.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</w:t>
            </w: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1,2,4,5,6,7,11, </w:t>
            </w: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26525">
              <w:rPr>
                <w:rFonts w:ascii="Times New Roman" w:hAnsi="Times New Roman" w:cs="Times New Roman"/>
                <w:bCs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Обзор научных источников. Тестовый контроль.</w:t>
            </w: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Понятие страховой услуги и ее состав.</w:t>
            </w:r>
          </w:p>
          <w:p w:rsidR="00927EC9" w:rsidRPr="00726525" w:rsidRDefault="009D5BEB" w:rsidP="00886612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Технические, экономические и юридические характеристики страховой услуги.</w:t>
            </w:r>
          </w:p>
          <w:p w:rsidR="00927EC9" w:rsidRPr="00726525" w:rsidRDefault="009D5BEB" w:rsidP="00886612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Дополнительные услуги страховщика и их роль в организации продаж.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Виды страховой услуги. Принципы классификации в страховании.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Обязательное и добровольное страхование.</w:t>
            </w:r>
          </w:p>
          <w:p w:rsidR="00927EC9" w:rsidRPr="00726525" w:rsidRDefault="009D5BEB" w:rsidP="00886612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7. Договор страхования как юридическая основа страховой услуги. Существенные условия договора страхования.</w:t>
            </w:r>
          </w:p>
          <w:p w:rsidR="00927EC9" w:rsidRPr="00726525" w:rsidRDefault="009D5BEB" w:rsidP="00886612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26525">
              <w:rPr>
                <w:rFonts w:ascii="Times New Roman" w:hAnsi="Times New Roman" w:cs="Times New Roman"/>
                <w:sz w:val="21"/>
                <w:szCs w:val="21"/>
              </w:rPr>
              <w:t>8. Права и обязанности сторон договора страхования.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 как товар. Понятие страхового продукта.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1333"/>
                <w:tab w:val="left" w:pos="1474"/>
              </w:tabs>
              <w:ind w:left="34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1"/>
                <w:szCs w:val="21"/>
              </w:rPr>
              <w:t>2,3,4,5,8,11,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кейсов и задач. Тестовый контроль.</w:t>
            </w: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условие договора страхования.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Страховой тариф и страховая премия. Структура страхового тарифа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цена страхового продукта. Ценовая конкуренция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на страховом рынке. Факторы, влияющие на величину страховой премии.</w:t>
            </w:r>
          </w:p>
          <w:p w:rsidR="00927EC9" w:rsidRPr="00726525" w:rsidRDefault="009D5BEB" w:rsidP="00886612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Общие принципы расчета страховых премий по рисковым видам страхования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Особенности расчета страхового тарифа и страховой премии по долгосрочному страхованию жизни.</w:t>
            </w:r>
          </w:p>
          <w:p w:rsidR="00927EC9" w:rsidRPr="00726525" w:rsidRDefault="009D5BEB" w:rsidP="00886612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Тарифная политика страховщика — основа окупаемости и устойчивости страховых операций.</w:t>
            </w:r>
          </w:p>
          <w:p w:rsidR="00927EC9" w:rsidRPr="00726525" w:rsidRDefault="00927EC9" w:rsidP="00886612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2,3,4,5,6,10,11</w:t>
            </w:r>
            <w:r w:rsidR="00681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  <w:p w:rsidR="00927EC9" w:rsidRPr="00726525" w:rsidRDefault="00927EC9" w:rsidP="00886612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 Решение задач.</w:t>
            </w: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Формы организации страховщика в историческом, экономическом и юридическом аспектах.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Нормативно-правовая база деятельности страховщика.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3.Взаимное страхование.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4.Коммерческие страховые организации. Требования, предъявляемые к страховой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компании.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5.Организационная структура страховщика.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Основные бизнес-процессы страховой организации.</w:t>
            </w:r>
          </w:p>
          <w:p w:rsidR="00927EC9" w:rsidRPr="00726525" w:rsidRDefault="00927EC9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D56931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8: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3,4,5,6,7,8,9,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886612">
            <w:pPr>
              <w:pStyle w:val="Standard"/>
              <w:widowControl w:val="0"/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 Анализ статистических данных.  Тестовый контроль.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Финансовые ресурсы страховой организации.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Собственный капитал страховщика. Законодательные требования, предъявляемые к величине уставного капитала страховых организаций.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Состав привлеченного капитала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страховщика. Страховые резервы, порядок их формирования и использования.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Требования Банка России к финансовой устойчивости страховщика. </w:t>
            </w:r>
            <w:r w:rsidRPr="00726525">
              <w:rPr>
                <w:rFonts w:ascii="Times New Roman" w:hAnsi="Times New Roman" w:cs="Times New Roman"/>
                <w:color w:val="000000"/>
              </w:rPr>
              <w:t>Факторы обеспечения финансовой устойчивости страховщиков.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Методика оценки платежеспособности страховщиков — риск—ориентированный подход.</w:t>
            </w:r>
          </w:p>
          <w:p w:rsidR="00927EC9" w:rsidRPr="00726525" w:rsidRDefault="009D5BEB" w:rsidP="00886612">
            <w:pPr>
              <w:pStyle w:val="af3"/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инвестирования временно свободных средств страховых резервов. </w:t>
            </w:r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Требования, предъявляемые к активам, принимаемым в покрытие страховых резервов, контроль их выполнения.</w:t>
            </w:r>
          </w:p>
          <w:p w:rsidR="00927EC9" w:rsidRPr="00726525" w:rsidRDefault="00927EC9" w:rsidP="00886612">
            <w:pPr>
              <w:pStyle w:val="Standard"/>
              <w:widowControl w:val="0"/>
              <w:ind w:left="34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1"/>
                <w:szCs w:val="21"/>
              </w:rPr>
              <w:t>3,4,6,9,10,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кейсов и задач.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Особенности договоров страхования имущества: страховая сумма, франшиза, срок страхования, системы страхового обеспечения.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Общие принципы и методы определения страхового возмещения при страховании имущества.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 Страхование имущества от огня и сопутствующих рисков. Страхование домашнего имущества,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квартир и строений граждан.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средств автотранспорта.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  Страхование средств </w:t>
            </w:r>
            <w:r w:rsidRPr="00726525">
              <w:rPr>
                <w:rFonts w:ascii="Times New Roman" w:hAnsi="Times New Roman" w:cs="Times New Roman"/>
                <w:color w:val="000000"/>
              </w:rPr>
              <w:t>водного и воздушного транспорта.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Условия и особенности страхования грузов.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7. Основные условия страхования технических рисков.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8. Страхование предпринимательских рисков, особенности проведения.</w:t>
            </w:r>
          </w:p>
          <w:p w:rsidR="00927EC9" w:rsidRPr="00726525" w:rsidRDefault="00927EC9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1,3,4,5,7,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 Решение кейсов и задач. Тестовый контроль.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1.Объекты страхования и объём ответственности. Субъекты правоотношений при страховании ответственности.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Понятие лимита страховой ответственности и методы его установления. Порядок определения убытков и осуществления выплат.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3.Обязательное и добровольное страхование гражданской ответственности владельцев транспортных средств, формы и порядок проведения.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 </w:t>
            </w:r>
            <w:r w:rsidRPr="00726525">
              <w:rPr>
                <w:rFonts w:ascii="Times New Roman" w:hAnsi="Times New Roman" w:cs="Times New Roman"/>
              </w:rPr>
              <w:t>Обязательное страхование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ответственности перевозчиков.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Обязательное страхование гражданской ответственности владельца опасного объекта.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6.Страхование профессиональной ответственности: значение, особенности проведения.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7.Страхование договорной ответственности, особенности проведения.</w:t>
            </w:r>
          </w:p>
          <w:p w:rsidR="00927EC9" w:rsidRPr="00726525" w:rsidRDefault="00927EC9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1,3,4,5,7,9,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кейсов и задач. Тестовый контроль.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интерес и страховой риск в личном страховании. Особенности договора личного страхования.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2.Основные виды страхования жизни. Инвестиционное и долевое страхование жизни.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3. Общая характеристика страхования от несчастных случаев и болезней.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4. Организация медицинского страхования граждан в РФ.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Добровольное медицинское страхование. Медицинские программы, предлагаемые российскими страховщиками. Общепринятые исключения из объема страховой ответственности.</w:t>
            </w:r>
          </w:p>
          <w:p w:rsidR="00927EC9" w:rsidRPr="00726525" w:rsidRDefault="00927EC9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1,3,4,5,6,7,8,9,11,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Тестовый контроль.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Экономическая природа перестрахования и его значение в обеспечении финансовой устойчивости страховых организаций.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Основные методы и формы перестрахования, сферы их применения.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Факультативный и облигаторный договоры перестрахования, их преимущества и недостатки.</w:t>
            </w:r>
          </w:p>
          <w:p w:rsidR="00927EC9" w:rsidRPr="00726525" w:rsidRDefault="009D5BEB" w:rsidP="00886612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Пропорциональное и непропорциональное перестрахование.</w:t>
            </w:r>
          </w:p>
          <w:p w:rsidR="00927EC9" w:rsidRPr="00726525" w:rsidRDefault="009D5BEB" w:rsidP="00886612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Роль перестрахования в развитии российского национального страхового рынка.</w:t>
            </w:r>
          </w:p>
          <w:p w:rsidR="00927EC9" w:rsidRPr="00726525" w:rsidRDefault="00927EC9" w:rsidP="00886612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3,4,5,6,7,9, 11, электронные ресурсы из раздела 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 Решение задач.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681BBA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Роль страхования в современных условиях: экономическая, социальная, экологическая. Место страховой отрасли в национальном хозяйстве.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2.Субъекты, нуждающиеся в страховой защите. Страховые интересы различных групп страхователей и их влияние на формирование страховой отрасли.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3.Страховщики России, их финансовая характеристика и территориальное размещение. Деятельность перестраховщиков.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Объединения участников страховых отношений. Особенности международных связей страховщиков.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  Посредники в организации страхового дела. Основные принципы деятельности агентов и брокеров.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Центральный банк РФ как регулирующий орган; нормативная база его функционирования.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7. Основные направления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регулирования страховой деятельности в России. Проблемы защиты интересов страхователей.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8.</w:t>
            </w:r>
            <w:r w:rsidRPr="00726525">
              <w:rPr>
                <w:rFonts w:ascii="Times New Roman" w:hAnsi="Times New Roman" w:cs="Times New Roman"/>
              </w:rPr>
              <w:t>Цель, задачи и роль Российской национальной перестраховочной компании.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9.  Характеристика уровня развития страхования в РФ. Проблемы и перспективы развития страхования России в условиях цифровой экономики.</w:t>
            </w: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4,5,8, 9,10, 11 периодическая печать, нормативные акты, электронные ресурсы из раздела 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D5BEB" w:rsidP="00886612">
      <w:pPr>
        <w:pStyle w:val="1"/>
        <w:keepLines/>
        <w:shd w:val="clear" w:color="auto" w:fill="auto"/>
        <w:tabs>
          <w:tab w:val="left" w:pos="709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lastRenderedPageBreak/>
        <w:t>6.Перечень учебно-методического обеспечения для самостоятельной работы обучающихся по дисциплине</w:t>
      </w:r>
      <w:bookmarkStart w:id="20" w:name="_Toc497987038"/>
    </w:p>
    <w:p w:rsidR="00927EC9" w:rsidRPr="00726525" w:rsidRDefault="009D5BEB" w:rsidP="00886612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_Toc11062917"/>
      <w:bookmarkStart w:id="22" w:name="_Toc24371372"/>
      <w:r w:rsidRPr="00726525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bookmarkEnd w:id="22"/>
    </w:p>
    <w:p w:rsidR="00927EC9" w:rsidRPr="00726525" w:rsidRDefault="00927EC9" w:rsidP="00886612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886612">
      <w:pPr>
        <w:pStyle w:val="Standard"/>
        <w:keepNext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3543"/>
        <w:gridCol w:w="3283"/>
      </w:tblGrid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Дискуссионные вопросы определения страхования.</w:t>
            </w:r>
          </w:p>
          <w:p w:rsidR="00927EC9" w:rsidRPr="00726525" w:rsidRDefault="009D5BEB" w:rsidP="00886612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Рисковое поле страховщика и его границы.</w:t>
            </w:r>
          </w:p>
          <w:p w:rsidR="00927EC9" w:rsidRPr="00726525" w:rsidRDefault="009D5BEB" w:rsidP="00886612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Разделение риска между участниками страховых отношений. Страховой максимум.</w:t>
            </w: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Общие принципы формирования портфеля страховой организации.</w:t>
            </w:r>
          </w:p>
          <w:p w:rsidR="00927EC9" w:rsidRPr="00726525" w:rsidRDefault="00927EC9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8:3,4,6,10,11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актов, научной литературы.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выполнению тестового задания.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1.Имущественный интерес как объект страхования.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Страховой полис, его содержание и назначение.</w:t>
            </w: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 Социально-экономическое значение и особенности проведения обязательного страхования.</w:t>
            </w: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Стандарты регулятора и ВСС в сфере качества страховой услуги.</w:t>
            </w:r>
          </w:p>
          <w:p w:rsidR="00927EC9" w:rsidRPr="00726525" w:rsidRDefault="00927EC9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8:2,3,4,7,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выполнению тестового задания.</w:t>
            </w: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1.Особенности расчета страховых тарифов в зависимости от видов страхования</w:t>
            </w: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2.«Нагрузка» как финансовый ресурс страховщика.</w:t>
            </w: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Ценовая конкуренция на </w:t>
            </w:r>
            <w:r w:rsidRPr="00726525">
              <w:rPr>
                <w:rFonts w:ascii="Times New Roman" w:hAnsi="Times New Roman" w:cs="Times New Roman"/>
              </w:rPr>
              <w:lastRenderedPageBreak/>
              <w:t>отечественном</w:t>
            </w:r>
            <w:r w:rsidR="00D56931"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страховом рынке.</w:t>
            </w: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Ценовое лидерство в страховом деле.</w:t>
            </w:r>
          </w:p>
          <w:p w:rsidR="00927EC9" w:rsidRPr="00726525" w:rsidRDefault="00927EC9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8:3,4,6,7,10, 11   </w:t>
            </w:r>
            <w:r w:rsidRPr="00726525">
              <w:rPr>
                <w:rFonts w:ascii="Times New Roman" w:hAnsi="Times New Roman" w:cs="Times New Roman"/>
                <w:bCs/>
              </w:rPr>
              <w:t>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Взаимное страхование − исторические и современные формы организации.</w:t>
            </w:r>
          </w:p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2. </w:t>
            </w:r>
            <w:r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Требования, предъявляемые к страховой компании на стадии её создания.</w:t>
            </w:r>
          </w:p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Порядок прекращения деятельности страховой организации.</w:t>
            </w:r>
          </w:p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Современные модели страховых организаций в условиях цифровизации.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3,4,6,7,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8, 9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тестовому заданию.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1.Показатели, используемые регулятором для контроля финансового состояния страховой организации.</w:t>
            </w: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2.Методы анализа платежеспособности и финансовой устойчивости страховщика.</w:t>
            </w: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3.Цифровые инструменты контроля платежеспособности.</w:t>
            </w: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Риски платежеспособности на современном рынке.</w:t>
            </w:r>
          </w:p>
          <w:p w:rsidR="00927EC9" w:rsidRPr="00726525" w:rsidRDefault="00927EC9" w:rsidP="00886612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3,4,5,7,8,9,10, 11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3.Анализ статистического материала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Традиционные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страховые риски и исключения из них.</w:t>
            </w: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Системы страхового обеспечения.</w:t>
            </w: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3.Общие принципы и условия проведения морского страхования.</w:t>
            </w: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Общие принципы и условия </w:t>
            </w:r>
            <w:r w:rsidRPr="00726525">
              <w:rPr>
                <w:rFonts w:ascii="Times New Roman" w:hAnsi="Times New Roman" w:cs="Times New Roman"/>
              </w:rPr>
              <w:lastRenderedPageBreak/>
              <w:t>проведения страхования космических рисков.</w:t>
            </w: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Страхование строительно-монтажных рисков.</w:t>
            </w: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Страхование предметов искусства.</w:t>
            </w:r>
          </w:p>
          <w:p w:rsidR="00927EC9" w:rsidRPr="00726525" w:rsidRDefault="00927EC9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4,5,6,7,8,9, 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Лимит покрытия в страховании ответственности – методы определения.</w:t>
            </w:r>
          </w:p>
          <w:p w:rsidR="00927EC9" w:rsidRPr="00726525" w:rsidRDefault="009D5BEB" w:rsidP="00886612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Система «Зеленая карта».</w:t>
            </w: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«Вмененное» страхование профессиональной ответственности на отечественном рынке.</w:t>
            </w:r>
          </w:p>
          <w:p w:rsidR="00927EC9" w:rsidRPr="00726525" w:rsidRDefault="009D5BEB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гражданской ответственности за причинение вреда вследствие недостатков товаров, работ, услуг.</w:t>
            </w:r>
          </w:p>
          <w:p w:rsidR="00927EC9" w:rsidRPr="00726525" w:rsidRDefault="00927EC9" w:rsidP="00886612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4,5,6,7,8,9,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Личное страхование как фактор социальной стабильности общества.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Финансовая составляющая страхования жизни.</w:t>
            </w:r>
          </w:p>
          <w:p w:rsidR="00927EC9" w:rsidRPr="00726525" w:rsidRDefault="009D5BEB" w:rsidP="00886612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Страхование ренты и пенсий.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4.Программы добровольного медицинского страхования.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5.Понятие несчастного случая.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6. </w:t>
            </w:r>
            <w:r w:rsidRPr="00726525">
              <w:rPr>
                <w:rFonts w:ascii="Times New Roman" w:hAnsi="Times New Roman" w:cs="Times New Roman"/>
              </w:rPr>
              <w:t>Страхование спортсменов.</w:t>
            </w:r>
          </w:p>
          <w:p w:rsidR="00927EC9" w:rsidRPr="00726525" w:rsidRDefault="00927EC9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886612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8:1,4,5,6,7,8,9,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Факторы, воздействующие на размер собственного удержания страховщика.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Стороны в договоре перестрахования, их права и обязанности.</w:t>
            </w:r>
          </w:p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Понятие взаимности в перестраховании.</w:t>
            </w:r>
          </w:p>
          <w:p w:rsidR="00927EC9" w:rsidRPr="00726525" w:rsidRDefault="00927EC9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3,4,5,6,7,9,10,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886612">
            <w:pPr>
              <w:pStyle w:val="af2"/>
              <w:tabs>
                <w:tab w:val="left" w:pos="25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886612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886612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Страховые организации - лидеры страхового рынка России.</w:t>
            </w:r>
          </w:p>
          <w:p w:rsidR="00927EC9" w:rsidRPr="00726525" w:rsidRDefault="009D5BEB" w:rsidP="00886612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lang w:val="en-US"/>
              </w:rPr>
              <w:t>SWOT</w:t>
            </w:r>
            <w:r w:rsidRPr="00726525">
              <w:rPr>
                <w:rFonts w:ascii="Times New Roman" w:hAnsi="Times New Roman" w:cs="Times New Roman"/>
              </w:rPr>
              <w:t>- анализ страхового рынка России</w:t>
            </w:r>
          </w:p>
          <w:p w:rsidR="00927EC9" w:rsidRPr="00726525" w:rsidRDefault="009D5BEB" w:rsidP="00886612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Развитие страхового рынка в условиях цифровизации: проблемы и перспективы.</w:t>
            </w:r>
          </w:p>
          <w:p w:rsidR="00927EC9" w:rsidRPr="00726525" w:rsidRDefault="009D5BEB" w:rsidP="00886612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Использование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телематики</w:t>
            </w:r>
            <w:proofErr w:type="spellEnd"/>
            <w:r w:rsidRPr="00726525">
              <w:rPr>
                <w:rFonts w:ascii="Times New Roman" w:hAnsi="Times New Roman" w:cs="Times New Roman"/>
              </w:rPr>
              <w:t xml:space="preserve"> в страховании.</w:t>
            </w:r>
          </w:p>
          <w:p w:rsidR="00927EC9" w:rsidRPr="00726525" w:rsidRDefault="009D5BEB" w:rsidP="00886612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Платформа «</w:t>
            </w:r>
            <w:proofErr w:type="spellStart"/>
            <w:r w:rsidRPr="00726525">
              <w:rPr>
                <w:rFonts w:ascii="Times New Roman" w:hAnsi="Times New Roman" w:cs="Times New Roman"/>
              </w:rPr>
              <w:t>Маркетплейс</w:t>
            </w:r>
            <w:proofErr w:type="spellEnd"/>
            <w:r w:rsidRPr="00726525">
              <w:rPr>
                <w:rFonts w:ascii="Times New Roman" w:hAnsi="Times New Roman" w:cs="Times New Roman"/>
              </w:rPr>
              <w:t>» и экосистемы в страховом деле.</w:t>
            </w:r>
          </w:p>
          <w:p w:rsidR="00927EC9" w:rsidRPr="00726525" w:rsidRDefault="009D5BEB" w:rsidP="00886612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8:4,6,7,8,11  периодическая печать, нормативные акты, электронные ресурсы из раздела 9.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Анализ статистического материала.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Подготовка к тестовому контролю.</w:t>
            </w:r>
          </w:p>
          <w:p w:rsidR="00927EC9" w:rsidRPr="00726525" w:rsidRDefault="009D5BEB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5.Подготовка к обсуждению материала в форме «круглого стола».</w:t>
            </w:r>
          </w:p>
          <w:p w:rsidR="00927EC9" w:rsidRPr="00726525" w:rsidRDefault="00927EC9" w:rsidP="00886612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886612">
      <w:pPr>
        <w:pStyle w:val="Textbodyindent"/>
        <w:jc w:val="both"/>
        <w:rPr>
          <w:rFonts w:ascii="Times New Roman" w:hAnsi="Times New Roman" w:cs="Times New Roman"/>
          <w:b/>
          <w:bCs/>
        </w:rPr>
      </w:pPr>
    </w:p>
    <w:p w:rsidR="00927EC9" w:rsidRPr="00726525" w:rsidRDefault="009D5BEB" w:rsidP="00886612">
      <w:pPr>
        <w:pStyle w:val="2"/>
        <w:jc w:val="both"/>
        <w:rPr>
          <w:rFonts w:ascii="Times New Roman" w:hAnsi="Times New Roman" w:cs="Times New Roman"/>
          <w:i w:val="0"/>
        </w:rPr>
      </w:pPr>
      <w:bookmarkStart w:id="23" w:name="_Toc11062918"/>
      <w:bookmarkStart w:id="24" w:name="_Toc24371373"/>
      <w:r w:rsidRPr="00726525">
        <w:rPr>
          <w:rFonts w:ascii="Times New Roman" w:hAnsi="Times New Roman" w:cs="Times New Roman"/>
          <w:i w:val="0"/>
        </w:rPr>
        <w:t>6.2. Перечень вопросов, заданий, тем для подготовки к текущему контролю</w:t>
      </w:r>
      <w:bookmarkEnd w:id="23"/>
      <w:bookmarkEnd w:id="24"/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886612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  <w:lang w:eastAsia="en-US"/>
        </w:rPr>
        <w:t>Примерные темы эссе.</w:t>
      </w:r>
    </w:p>
    <w:p w:rsidR="00927EC9" w:rsidRPr="00726525" w:rsidRDefault="009D5BEB" w:rsidP="00886612">
      <w:pPr>
        <w:pStyle w:val="Standard"/>
        <w:numPr>
          <w:ilvl w:val="0"/>
          <w:numId w:val="1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условиях «общества риска».</w:t>
      </w:r>
    </w:p>
    <w:p w:rsidR="00927EC9" w:rsidRPr="00726525" w:rsidRDefault="009D5BEB" w:rsidP="00886612">
      <w:pPr>
        <w:pStyle w:val="Textbody"/>
        <w:numPr>
          <w:ilvl w:val="0"/>
          <w:numId w:val="1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Рисковая ситуация и роль страхования в сельском хозяйстве России (в строительном бизнесе России, в космической отрасли России, на транспорте России, туризме, и других сферах деятельности по выбору студента).</w:t>
      </w:r>
    </w:p>
    <w:p w:rsidR="00927EC9" w:rsidRPr="00726525" w:rsidRDefault="009D5BEB" w:rsidP="00886612">
      <w:pPr>
        <w:pStyle w:val="Textbody"/>
        <w:numPr>
          <w:ilvl w:val="0"/>
          <w:numId w:val="1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Риски цифровой экономики и страхование.</w:t>
      </w:r>
    </w:p>
    <w:p w:rsidR="00927EC9" w:rsidRPr="00726525" w:rsidRDefault="009D5BEB" w:rsidP="00886612">
      <w:pPr>
        <w:pStyle w:val="Textbody"/>
        <w:numPr>
          <w:ilvl w:val="0"/>
          <w:numId w:val="1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инструмент решения социальных задач.</w:t>
      </w:r>
    </w:p>
    <w:p w:rsidR="00927EC9" w:rsidRPr="00726525" w:rsidRDefault="009D5BEB" w:rsidP="00886612">
      <w:pPr>
        <w:pStyle w:val="Standard"/>
        <w:numPr>
          <w:ilvl w:val="0"/>
          <w:numId w:val="1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рынок как сегмент национального рынка России.</w:t>
      </w:r>
    </w:p>
    <w:p w:rsidR="00927EC9" w:rsidRPr="00726525" w:rsidRDefault="009D5BEB" w:rsidP="00886612">
      <w:pPr>
        <w:pStyle w:val="Standard"/>
        <w:numPr>
          <w:ilvl w:val="0"/>
          <w:numId w:val="1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Сравнительный анализ развития страхового рынка России и рынков других стран.</w:t>
      </w:r>
    </w:p>
    <w:p w:rsidR="00927EC9" w:rsidRPr="00726525" w:rsidRDefault="009D5BEB" w:rsidP="00886612">
      <w:pPr>
        <w:pStyle w:val="Textbody"/>
        <w:numPr>
          <w:ilvl w:val="0"/>
          <w:numId w:val="1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одной из стран мира (указать).</w:t>
      </w:r>
    </w:p>
    <w:p w:rsidR="00927EC9" w:rsidRPr="00726525" w:rsidRDefault="009D5BEB" w:rsidP="00886612">
      <w:pPr>
        <w:pStyle w:val="Standard"/>
        <w:numPr>
          <w:ilvl w:val="0"/>
          <w:numId w:val="1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государства в развитии страхового рынка.</w:t>
      </w:r>
    </w:p>
    <w:p w:rsidR="00927EC9" w:rsidRPr="00726525" w:rsidRDefault="009D5BEB" w:rsidP="00886612">
      <w:pPr>
        <w:pStyle w:val="Standard"/>
        <w:numPr>
          <w:ilvl w:val="0"/>
          <w:numId w:val="1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Банк России как регулятор страхового рынка.</w:t>
      </w:r>
    </w:p>
    <w:p w:rsidR="00927EC9" w:rsidRPr="00726525" w:rsidRDefault="009D5BEB" w:rsidP="00886612">
      <w:pPr>
        <w:pStyle w:val="Standard"/>
        <w:numPr>
          <w:ilvl w:val="0"/>
          <w:numId w:val="1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Всероссийский союз страховщиков — история формирования и современная роль на страховом рынке.</w:t>
      </w:r>
    </w:p>
    <w:p w:rsidR="00927EC9" w:rsidRPr="00726525" w:rsidRDefault="009D5BEB" w:rsidP="00886612">
      <w:pPr>
        <w:pStyle w:val="Standard"/>
        <w:numPr>
          <w:ilvl w:val="0"/>
          <w:numId w:val="2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одного из регионов России.</w:t>
      </w:r>
    </w:p>
    <w:p w:rsidR="00927EC9" w:rsidRPr="00726525" w:rsidRDefault="009D5BEB" w:rsidP="00886612">
      <w:pPr>
        <w:pStyle w:val="Standard"/>
        <w:numPr>
          <w:ilvl w:val="0"/>
          <w:numId w:val="2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Перспективы развития страхования в России в условиях санкций.</w:t>
      </w:r>
    </w:p>
    <w:p w:rsidR="00927EC9" w:rsidRPr="00726525" w:rsidRDefault="009D5BEB" w:rsidP="00886612">
      <w:pPr>
        <w:pStyle w:val="Standard"/>
        <w:numPr>
          <w:ilvl w:val="0"/>
          <w:numId w:val="2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крупнейших страховых организаций России (в целом и одной компании из топ-5).</w:t>
      </w:r>
    </w:p>
    <w:p w:rsidR="00927EC9" w:rsidRPr="00726525" w:rsidRDefault="009D5BEB" w:rsidP="00886612">
      <w:pPr>
        <w:pStyle w:val="Standard"/>
        <w:numPr>
          <w:ilvl w:val="0"/>
          <w:numId w:val="2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Страховщик как институциональный инвестор - мировой опыт и отечественная практика.</w:t>
      </w:r>
    </w:p>
    <w:p w:rsidR="00927EC9" w:rsidRPr="00726525" w:rsidRDefault="009D5BEB" w:rsidP="00886612">
      <w:pPr>
        <w:pStyle w:val="Standard"/>
        <w:numPr>
          <w:ilvl w:val="0"/>
          <w:numId w:val="2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Конкурентная ситуация в страховом бизнесе России.</w:t>
      </w:r>
    </w:p>
    <w:p w:rsidR="00927EC9" w:rsidRPr="00726525" w:rsidRDefault="009D5BEB" w:rsidP="00886612">
      <w:pPr>
        <w:pStyle w:val="Standard"/>
        <w:numPr>
          <w:ilvl w:val="0"/>
          <w:numId w:val="2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Методы оценки страховых организаций потребителями страховых услуг.</w:t>
      </w:r>
    </w:p>
    <w:p w:rsidR="00927EC9" w:rsidRPr="00726525" w:rsidRDefault="009D5BEB" w:rsidP="00886612">
      <w:pPr>
        <w:pStyle w:val="Standard"/>
        <w:numPr>
          <w:ilvl w:val="0"/>
          <w:numId w:val="2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Капитал на страховом рынке России: динамика объема, концентрация, рентабельность.</w:t>
      </w:r>
    </w:p>
    <w:p w:rsidR="00927EC9" w:rsidRPr="00726525" w:rsidRDefault="009D5BEB" w:rsidP="00886612">
      <w:pPr>
        <w:pStyle w:val="Standard"/>
        <w:numPr>
          <w:ilvl w:val="0"/>
          <w:numId w:val="2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Риск-ориентированное управление платежеспособностью страховой организации.</w:t>
      </w:r>
    </w:p>
    <w:p w:rsidR="00927EC9" w:rsidRPr="00726525" w:rsidRDefault="009D5BEB" w:rsidP="00886612">
      <w:pPr>
        <w:pStyle w:val="Standard"/>
        <w:numPr>
          <w:ilvl w:val="0"/>
          <w:numId w:val="2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Взаимное страхование: исторический аспект.</w:t>
      </w:r>
    </w:p>
    <w:p w:rsidR="00927EC9" w:rsidRPr="00726525" w:rsidRDefault="009D5BEB" w:rsidP="00886612">
      <w:pPr>
        <w:pStyle w:val="Standard"/>
        <w:numPr>
          <w:ilvl w:val="0"/>
          <w:numId w:val="2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Развитие взаимного страхования в современных условиях.</w:t>
      </w:r>
    </w:p>
    <w:p w:rsidR="00927EC9" w:rsidRPr="00726525" w:rsidRDefault="009D5BEB" w:rsidP="00886612">
      <w:pPr>
        <w:pStyle w:val="Standard"/>
        <w:numPr>
          <w:ilvl w:val="0"/>
          <w:numId w:val="3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Проблемы перестрахования в условиях санкций.</w:t>
      </w:r>
    </w:p>
    <w:p w:rsidR="00927EC9" w:rsidRPr="00726525" w:rsidRDefault="009D5BEB" w:rsidP="00886612">
      <w:pPr>
        <w:pStyle w:val="Standard"/>
        <w:numPr>
          <w:ilvl w:val="0"/>
          <w:numId w:val="3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Деятельность посредников на страховом рынке России.</w:t>
      </w:r>
    </w:p>
    <w:p w:rsidR="00927EC9" w:rsidRPr="00726525" w:rsidRDefault="009D5BEB" w:rsidP="00886612">
      <w:pPr>
        <w:pStyle w:val="Standard"/>
        <w:numPr>
          <w:ilvl w:val="0"/>
          <w:numId w:val="3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Банки как посредники на страховом рынке России.</w:t>
      </w:r>
    </w:p>
    <w:p w:rsidR="00927EC9" w:rsidRPr="00726525" w:rsidRDefault="009D5BEB" w:rsidP="00886612">
      <w:pPr>
        <w:pStyle w:val="Standard"/>
        <w:numPr>
          <w:ilvl w:val="0"/>
          <w:numId w:val="3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Влияние цифровизации на технологии продаж страхового продукта.</w:t>
      </w:r>
    </w:p>
    <w:p w:rsidR="00927EC9" w:rsidRPr="00726525" w:rsidRDefault="009D5BEB" w:rsidP="00886612">
      <w:pPr>
        <w:pStyle w:val="Standard"/>
        <w:numPr>
          <w:ilvl w:val="0"/>
          <w:numId w:val="3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Интернет - продажи страхового продукта — риски для страховщика и страхователя.</w:t>
      </w:r>
    </w:p>
    <w:p w:rsidR="00927EC9" w:rsidRPr="00726525" w:rsidRDefault="009D5BEB" w:rsidP="00886612">
      <w:pPr>
        <w:pStyle w:val="Standard"/>
        <w:numPr>
          <w:ilvl w:val="0"/>
          <w:numId w:val="3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Р2Р- страхование — достоинства и недостатки.</w:t>
      </w:r>
    </w:p>
    <w:p w:rsidR="00927EC9" w:rsidRPr="00726525" w:rsidRDefault="009D5BEB" w:rsidP="00886612">
      <w:pPr>
        <w:pStyle w:val="Standard"/>
        <w:numPr>
          <w:ilvl w:val="0"/>
          <w:numId w:val="3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экосистем в страховании — отечественная практика.</w:t>
      </w:r>
    </w:p>
    <w:p w:rsidR="00927EC9" w:rsidRPr="00726525" w:rsidRDefault="009D5BEB" w:rsidP="00886612">
      <w:pPr>
        <w:pStyle w:val="Standard"/>
        <w:numPr>
          <w:ilvl w:val="0"/>
          <w:numId w:val="3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Соотношение спроса и предложения страховых услуг в России — как оптимизировать?</w:t>
      </w:r>
    </w:p>
    <w:p w:rsidR="00927EC9" w:rsidRPr="00726525" w:rsidRDefault="009D5BEB" w:rsidP="00886612">
      <w:pPr>
        <w:pStyle w:val="Standard"/>
        <w:numPr>
          <w:ilvl w:val="0"/>
          <w:numId w:val="3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Защита интересов потребителей страховых услуг в России.</w:t>
      </w:r>
    </w:p>
    <w:p w:rsidR="00927EC9" w:rsidRPr="00726525" w:rsidRDefault="009D5BEB" w:rsidP="00886612">
      <w:pPr>
        <w:pStyle w:val="Standard"/>
        <w:numPr>
          <w:ilvl w:val="0"/>
          <w:numId w:val="3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Реклама и внешние коммуникации в продвижении страховых продуктов.</w:t>
      </w:r>
    </w:p>
    <w:p w:rsidR="00927EC9" w:rsidRPr="00726525" w:rsidRDefault="009D5BEB" w:rsidP="00886612">
      <w:pPr>
        <w:pStyle w:val="Standard"/>
        <w:numPr>
          <w:ilvl w:val="0"/>
          <w:numId w:val="4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Опыт проведения обязательного страхования в России.</w:t>
      </w:r>
    </w:p>
    <w:p w:rsidR="00927EC9" w:rsidRPr="00726525" w:rsidRDefault="009D5BEB" w:rsidP="00886612">
      <w:pPr>
        <w:pStyle w:val="Standard"/>
        <w:numPr>
          <w:ilvl w:val="0"/>
          <w:numId w:val="4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ОСАГО — основные проблемы развития.</w:t>
      </w:r>
    </w:p>
    <w:p w:rsidR="00927EC9" w:rsidRPr="00726525" w:rsidRDefault="009D5BEB" w:rsidP="00886612">
      <w:pPr>
        <w:pStyle w:val="Standard"/>
        <w:numPr>
          <w:ilvl w:val="0"/>
          <w:numId w:val="4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страховые продукты на отечественном рынке.</w:t>
      </w:r>
    </w:p>
    <w:p w:rsidR="00927EC9" w:rsidRPr="00726525" w:rsidRDefault="009D5BEB" w:rsidP="00886612">
      <w:pPr>
        <w:pStyle w:val="Standard"/>
        <w:numPr>
          <w:ilvl w:val="0"/>
          <w:numId w:val="4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Инвестиционное страхование жизни как финансовый инструмент.</w:t>
      </w:r>
    </w:p>
    <w:p w:rsidR="00927EC9" w:rsidRPr="00726525" w:rsidRDefault="009D5BEB" w:rsidP="00886612">
      <w:pPr>
        <w:pStyle w:val="Standard"/>
        <w:numPr>
          <w:ilvl w:val="0"/>
          <w:numId w:val="4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жизни и здоровья военнослужащих.</w:t>
      </w:r>
    </w:p>
    <w:p w:rsidR="00927EC9" w:rsidRPr="00726525" w:rsidRDefault="009D5BEB" w:rsidP="00886612">
      <w:pPr>
        <w:pStyle w:val="Standard"/>
        <w:numPr>
          <w:ilvl w:val="0"/>
          <w:numId w:val="4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компьютерных рисков.</w:t>
      </w:r>
    </w:p>
    <w:p w:rsidR="00927EC9" w:rsidRPr="00726525" w:rsidRDefault="009D5BEB" w:rsidP="00886612">
      <w:pPr>
        <w:pStyle w:val="Standard"/>
        <w:numPr>
          <w:ilvl w:val="0"/>
          <w:numId w:val="4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Огневое страхование в России — современные проблемы.</w:t>
      </w:r>
    </w:p>
    <w:p w:rsidR="00927EC9" w:rsidRPr="00726525" w:rsidRDefault="009D5BEB" w:rsidP="00886612">
      <w:pPr>
        <w:pStyle w:val="Standard"/>
        <w:numPr>
          <w:ilvl w:val="0"/>
          <w:numId w:val="4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Развитие медицинского страхования — опыт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корон</w:t>
      </w:r>
      <w:r w:rsidR="00681BBA">
        <w:rPr>
          <w:rFonts w:ascii="Times New Roman" w:hAnsi="Times New Roman" w:cs="Times New Roman"/>
          <w:sz w:val="28"/>
          <w:szCs w:val="28"/>
        </w:rPr>
        <w:t>а</w:t>
      </w:r>
      <w:r w:rsidRPr="00726525">
        <w:rPr>
          <w:rFonts w:ascii="Times New Roman" w:hAnsi="Times New Roman" w:cs="Times New Roman"/>
          <w:sz w:val="28"/>
          <w:szCs w:val="28"/>
        </w:rPr>
        <w:t>вируса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</w:p>
    <w:p w:rsidR="00927EC9" w:rsidRPr="00726525" w:rsidRDefault="009D5BEB" w:rsidP="00886612">
      <w:pPr>
        <w:pStyle w:val="Standard"/>
        <w:numPr>
          <w:ilvl w:val="0"/>
          <w:numId w:val="4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 в России.</w:t>
      </w:r>
    </w:p>
    <w:p w:rsidR="00927EC9" w:rsidRPr="00726525" w:rsidRDefault="009D5BEB" w:rsidP="00886612">
      <w:pPr>
        <w:pStyle w:val="Standard"/>
        <w:numPr>
          <w:ilvl w:val="0"/>
          <w:numId w:val="4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97987039"/>
      <w:r w:rsidRPr="00726525">
        <w:rPr>
          <w:rFonts w:ascii="Times New Roman" w:hAnsi="Times New Roman" w:cs="Times New Roman"/>
          <w:sz w:val="28"/>
          <w:szCs w:val="28"/>
        </w:rPr>
        <w:t>«Вмененное» страхование: достоинства и недостатки.</w:t>
      </w:r>
      <w:bookmarkEnd w:id="25"/>
    </w:p>
    <w:p w:rsidR="00927EC9" w:rsidRPr="00726525" w:rsidRDefault="009D5BEB" w:rsidP="00886612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927EC9" w:rsidRPr="00726525" w:rsidRDefault="00927EC9" w:rsidP="00886612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886612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26" w:name="_Toc497987040"/>
      <w:bookmarkStart w:id="27" w:name="_Toc24371374"/>
      <w:r w:rsidRPr="00726525">
        <w:rPr>
          <w:rFonts w:ascii="Times New Roman" w:eastAsia="MS Gothic" w:hAnsi="Times New Roman" w:cs="Times New Roman"/>
          <w:b/>
          <w:bCs/>
          <w:lang w:eastAsia="en-US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927EC9" w:rsidRPr="00726525" w:rsidRDefault="009D5BEB" w:rsidP="00886612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27EC9" w:rsidRPr="00726525" w:rsidRDefault="009D5BEB" w:rsidP="00886612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компетенций, формируемых дисциплиной «Страхование»</w:t>
      </w:r>
    </w:p>
    <w:p w:rsidR="00D56931" w:rsidRPr="00726525" w:rsidRDefault="00D56931" w:rsidP="00886612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931" w:rsidRPr="00726525" w:rsidRDefault="00D56931" w:rsidP="00886612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34C" w:rsidRPr="00726525" w:rsidRDefault="0087534C" w:rsidP="00886612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tbl>
      <w:tblPr>
        <w:tblStyle w:val="aff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1701"/>
        <w:gridCol w:w="4395"/>
      </w:tblGrid>
      <w:tr w:rsidR="00D56931" w:rsidRPr="00726525" w:rsidTr="00CC39DE">
        <w:tc>
          <w:tcPr>
            <w:tcW w:w="1555" w:type="dxa"/>
          </w:tcPr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Наименование компетенции</w:t>
            </w:r>
          </w:p>
        </w:tc>
        <w:tc>
          <w:tcPr>
            <w:tcW w:w="1842" w:type="dxa"/>
          </w:tcPr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1701" w:type="dxa"/>
          </w:tcPr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395" w:type="dxa"/>
          </w:tcPr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Типовые контрольные задания</w:t>
            </w:r>
          </w:p>
        </w:tc>
      </w:tr>
      <w:tr w:rsidR="00DD14C2" w:rsidRPr="00726525" w:rsidTr="00CC39DE">
        <w:tc>
          <w:tcPr>
            <w:tcW w:w="1555" w:type="dxa"/>
          </w:tcPr>
          <w:p w:rsidR="0087534C" w:rsidRPr="0087534C" w:rsidRDefault="0087534C" w:rsidP="00886612">
            <w:pPr>
              <w:jc w:val="both"/>
              <w:textAlignment w:val="auto"/>
              <w:rPr>
                <w:b/>
                <w:sz w:val="28"/>
                <w:szCs w:val="28"/>
                <w:u w:val="single"/>
              </w:rPr>
            </w:pPr>
            <w:r w:rsidRPr="0087534C">
              <w:rPr>
                <w:b/>
                <w:sz w:val="28"/>
                <w:szCs w:val="28"/>
                <w:u w:val="single"/>
              </w:rPr>
              <w:t>ПКН-1</w:t>
            </w: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87534C" w:rsidRPr="0087534C" w:rsidRDefault="0087534C" w:rsidP="00886612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86612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t>1.</w:t>
            </w:r>
            <w:r w:rsidRPr="0087534C">
              <w:rPr>
                <w:sz w:val="24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4"/>
              </w:rPr>
              <w:t xml:space="preserve"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</w:t>
            </w:r>
            <w:r w:rsidRPr="0087534C">
              <w:rPr>
                <w:sz w:val="24"/>
              </w:rPr>
              <w:lastRenderedPageBreak/>
              <w:t>социально-экономические проблемы</w:t>
            </w: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t>3</w:t>
            </w:r>
            <w:r w:rsidRPr="0087534C">
              <w:rPr>
                <w:sz w:val="28"/>
                <w:szCs w:val="28"/>
              </w:rPr>
              <w:t>.</w:t>
            </w:r>
            <w:r w:rsidRPr="0087534C">
              <w:rPr>
                <w:sz w:val="24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87534C" w:rsidRPr="0087534C" w:rsidRDefault="0087534C" w:rsidP="00886612">
            <w:pPr>
              <w:jc w:val="both"/>
              <w:textAlignment w:val="auto"/>
              <w:rPr>
                <w:sz w:val="28"/>
                <w:szCs w:val="28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534C" w:rsidRPr="0087534C" w:rsidRDefault="0087534C" w:rsidP="00886612">
            <w:pPr>
              <w:tabs>
                <w:tab w:val="left" w:pos="360"/>
              </w:tabs>
              <w:jc w:val="both"/>
              <w:textAlignment w:val="auto"/>
              <w:rPr>
                <w:rFonts w:eastAsia="Arial Unicode MS"/>
                <w:color w:val="000000"/>
                <w:sz w:val="24"/>
                <w:u w:color="000000"/>
              </w:rPr>
            </w:pPr>
            <w:r w:rsidRPr="0087534C">
              <w:rPr>
                <w:rFonts w:eastAsia="Arial Unicode MS"/>
                <w:b/>
                <w:color w:val="000000"/>
                <w:sz w:val="24"/>
                <w:u w:color="000000"/>
              </w:rPr>
              <w:lastRenderedPageBreak/>
              <w:t>1. Знать –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t>теоретические 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87534C" w:rsidRPr="0087534C" w:rsidRDefault="0087534C" w:rsidP="00886612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 размером выплат.</w:t>
            </w: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2.Знать</w:t>
            </w:r>
            <w:r w:rsidRPr="0087534C">
              <w:rPr>
                <w:sz w:val="24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87534C" w:rsidRPr="0087534C" w:rsidRDefault="0087534C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87534C" w:rsidRPr="0087534C" w:rsidRDefault="0087534C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</w:p>
          <w:p w:rsidR="0087534C" w:rsidRPr="00726525" w:rsidRDefault="0087534C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726525" w:rsidRDefault="0087534C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86612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 Знать</w:t>
            </w:r>
            <w:r w:rsidRPr="0087534C">
              <w:rPr>
                <w:sz w:val="24"/>
              </w:rPr>
              <w:t xml:space="preserve"> – основные направления экономической политики государства.</w:t>
            </w:r>
          </w:p>
          <w:p w:rsidR="0087534C" w:rsidRPr="0087534C" w:rsidRDefault="0087534C" w:rsidP="00886612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 xml:space="preserve">Уметь </w:t>
            </w:r>
            <w:r w:rsidRPr="0087534C">
              <w:rPr>
                <w:sz w:val="24"/>
              </w:rPr>
              <w:t xml:space="preserve">– находить и комментировать аналитические обзоры состояния и развития мирового страхового рынка; раскрывать содержание </w:t>
            </w:r>
            <w:r w:rsidRPr="0087534C">
              <w:rPr>
                <w:sz w:val="24"/>
              </w:rPr>
              <w:lastRenderedPageBreak/>
              <w:t>индикаторов мирового страхового рынка.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34C" w:rsidRPr="00726525" w:rsidRDefault="0087534C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87534C" w:rsidRPr="00726525" w:rsidRDefault="0087534C" w:rsidP="00886612">
            <w:pPr>
              <w:pStyle w:val="Standard"/>
              <w:jc w:val="both"/>
              <w:rPr>
                <w:bCs/>
                <w:color w:val="000000"/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>Проведите сравнительный анализ условий накопительного, инвестиционного и долевого страхования жизни. Поясните соотношение и форму реализации в каждом из этих видов страхования категорий «страхование» и «финансы». Рассмотрите финансовые и страховые отношения в системе   имущественных интересов, побуждающих потребителя к приобретению того или иного страхового продукта.</w:t>
            </w:r>
          </w:p>
          <w:p w:rsidR="0087534C" w:rsidRPr="00726525" w:rsidRDefault="0087534C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Используя сайт регулятора и другие открытые данные, проведите SWOT-анализ современного состояния страхового рынка России. Определите сильные и слабые стороны отечественного рынка, выявите угрозы внешней среды и возможности роста рынка.  Предложите мероприятия, направленные на развитие страхования.</w:t>
            </w:r>
          </w:p>
          <w:p w:rsidR="0087534C" w:rsidRPr="00726525" w:rsidRDefault="0087534C" w:rsidP="00886612">
            <w:pPr>
              <w:pStyle w:val="af2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Рассмотрите проблему сжатия регионального рынка страхования в России. Поясните причины этого процесса. Покажите перспективы развития рынка регионального страхования в условиях роста финансовых требований регулятора, с одной стороны, и процесса цифровизации — с другой.</w:t>
            </w:r>
          </w:p>
          <w:p w:rsidR="0087534C" w:rsidRPr="00726525" w:rsidRDefault="0087534C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86612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Дайте обоснованную оценку влияния эпидемии </w:t>
            </w:r>
            <w:proofErr w:type="spellStart"/>
            <w:r w:rsidRPr="00726525">
              <w:rPr>
                <w:color w:val="000000"/>
                <w:sz w:val="24"/>
                <w:szCs w:val="24"/>
              </w:rPr>
              <w:t>корон</w:t>
            </w:r>
            <w:r w:rsidR="00681BBA">
              <w:rPr>
                <w:color w:val="000000"/>
                <w:sz w:val="24"/>
                <w:szCs w:val="24"/>
              </w:rPr>
              <w:t>а</w:t>
            </w:r>
            <w:r w:rsidRPr="00726525">
              <w:rPr>
                <w:color w:val="000000"/>
                <w:sz w:val="24"/>
                <w:szCs w:val="24"/>
              </w:rPr>
              <w:t>вируса</w:t>
            </w:r>
            <w:proofErr w:type="spellEnd"/>
            <w:r w:rsidRPr="00726525">
              <w:rPr>
                <w:color w:val="000000"/>
                <w:sz w:val="24"/>
                <w:szCs w:val="24"/>
              </w:rPr>
              <w:t xml:space="preserve"> на развитие страхового бизнеса в России, рассмотрев следующие аспекты: расширение ассортимента и повышение качества страховых продуктов; изменение организации деятельности страховщика (удаленный характер работы), динамика количества и состава персонала; рентабельность </w:t>
            </w:r>
            <w:r w:rsidRPr="00726525">
              <w:rPr>
                <w:color w:val="000000"/>
                <w:sz w:val="24"/>
                <w:szCs w:val="24"/>
              </w:rPr>
              <w:lastRenderedPageBreak/>
              <w:t>страховых операций в медицинском страховании.</w:t>
            </w:r>
          </w:p>
          <w:p w:rsidR="0087534C" w:rsidRPr="00726525" w:rsidRDefault="0087534C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Страховые организации в мировой практике являются институциональными инвесторами. Проведите сравнительный анализ инвестиционной деятельности отечественных и зарубежных страховщиков.  Какую долю инвестиционных ресурсов они дают для национальной экономики?  В какие отрасли экономики преимущественно размещаются активы зарубежных и отечественных страховщиков? В чем состоит политика государства в этой сфере?</w:t>
            </w:r>
          </w:p>
          <w:p w:rsidR="0087534C" w:rsidRPr="00726525" w:rsidRDefault="0087534C" w:rsidP="00886612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</w:p>
          <w:p w:rsidR="0087534C" w:rsidRPr="00726525" w:rsidRDefault="0087534C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86612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Используя данные регулятора, дайте характеристику страховой защиты населения России от последствий пожаров. Поясните государственную политику в этой области, охарактеризуйте нормативно-правовую базу. Раскройте причины недостаточного уровня реализации государственной политики в этой обла</w:t>
            </w:r>
            <w:r w:rsidR="00681BBA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с</w:t>
            </w:r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ти страховым бизнесом.</w:t>
            </w:r>
          </w:p>
        </w:tc>
      </w:tr>
      <w:tr w:rsidR="00D56931" w:rsidRPr="00726525" w:rsidTr="00CC39DE">
        <w:tc>
          <w:tcPr>
            <w:tcW w:w="1555" w:type="dxa"/>
          </w:tcPr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  <w:u w:val="single"/>
              </w:rPr>
            </w:pPr>
            <w:r w:rsidRPr="0087534C">
              <w:rPr>
                <w:b/>
                <w:sz w:val="24"/>
                <w:u w:val="single"/>
              </w:rPr>
              <w:lastRenderedPageBreak/>
              <w:t>ПКН-2</w:t>
            </w: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1842" w:type="dxa"/>
          </w:tcPr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1</w:t>
            </w:r>
            <w:r w:rsidRPr="0087534C">
              <w:rPr>
                <w:sz w:val="24"/>
              </w:rPr>
              <w:t>. Применяет нормативно-правовую базу, регламентирующую порядок расчета финансово-экономических показателей</w:t>
            </w: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Производит расчет финан</w:t>
            </w:r>
            <w:r w:rsidRPr="0087534C">
              <w:rPr>
                <w:sz w:val="24"/>
              </w:rPr>
              <w:lastRenderedPageBreak/>
              <w:t>сово-экономических показателей на макро-, мезо- и микроуровнях.</w:t>
            </w: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</w:t>
            </w:r>
            <w:r w:rsidRPr="0087534C">
              <w:rPr>
                <w:sz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</w:tc>
        <w:tc>
          <w:tcPr>
            <w:tcW w:w="1701" w:type="dxa"/>
          </w:tcPr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 xml:space="preserve">Знать – </w:t>
            </w:r>
            <w:r w:rsidRPr="0087534C">
              <w:rPr>
                <w:sz w:val="24"/>
              </w:rPr>
              <w:t>нормативно-правовую базу, определяющую требования к расчету финансово- экономических показателей.</w:t>
            </w: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Уметь – </w:t>
            </w:r>
            <w:r w:rsidRPr="0087534C">
              <w:rPr>
                <w:sz w:val="24"/>
              </w:rPr>
              <w:t>рассчитывать</w:t>
            </w:r>
            <w:r w:rsidRPr="0087534C">
              <w:rPr>
                <w:b/>
                <w:sz w:val="24"/>
              </w:rPr>
              <w:t xml:space="preserve"> </w:t>
            </w:r>
            <w:r w:rsidRPr="0087534C">
              <w:rPr>
                <w:sz w:val="24"/>
              </w:rPr>
              <w:t>финансово-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87534C">
              <w:rPr>
                <w:b/>
                <w:sz w:val="24"/>
              </w:rPr>
              <w:t xml:space="preserve">      </w:t>
            </w:r>
            <w:r w:rsidRPr="0087534C">
              <w:rPr>
                <w:sz w:val="24"/>
              </w:rPr>
              <w:t>организации.</w:t>
            </w: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2.Знать – </w:t>
            </w:r>
            <w:r w:rsidRPr="0087534C">
              <w:rPr>
                <w:sz w:val="24"/>
              </w:rPr>
              <w:t>общее и особенное в эконо</w:t>
            </w:r>
            <w:r w:rsidRPr="0087534C">
              <w:rPr>
                <w:sz w:val="24"/>
              </w:rPr>
              <w:lastRenderedPageBreak/>
              <w:t>мических процессах на микро-, мезо- и макроуровнях.</w:t>
            </w: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рассчитывать финансово-экономические показатели на микро-, мезо- и макроуровне.</w:t>
            </w: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3.Знать – </w:t>
            </w:r>
            <w:r w:rsidRPr="0087534C">
              <w:rPr>
                <w:sz w:val="24"/>
              </w:rPr>
              <w:t>особенности экономических процессов в страховой деятельности.</w:t>
            </w:r>
          </w:p>
          <w:p w:rsidR="00D56931" w:rsidRPr="0087534C" w:rsidRDefault="00D56931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оценивать эффективность программ страхования на микро-, мезо- и макроуровне.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931" w:rsidRPr="00726525" w:rsidRDefault="00D56931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D56931" w:rsidRPr="00726525" w:rsidRDefault="00D56931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Определите комбинированный коэффициент убыточности, если известно, что страховая организация аккумулировала в течение года 200млн.руб, из них 180 млн. - заработанная премия; выплаты составили 110 млн. руб., расходы на ведение дела- 21 млн. руб.</w:t>
            </w:r>
          </w:p>
          <w:p w:rsidR="00D56931" w:rsidRPr="00726525" w:rsidRDefault="00D56931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</w:t>
            </w:r>
          </w:p>
          <w:p w:rsidR="00D56931" w:rsidRPr="00726525" w:rsidRDefault="00D56931" w:rsidP="00886612">
            <w:pPr>
              <w:pStyle w:val="Standard"/>
              <w:jc w:val="both"/>
            </w:pPr>
            <w:r w:rsidRPr="00726525">
              <w:rPr>
                <w:bCs/>
                <w:sz w:val="24"/>
                <w:szCs w:val="24"/>
              </w:rPr>
              <w:t xml:space="preserve">На основании приведенных данных определите показатель </w:t>
            </w:r>
            <w:r w:rsidRPr="00726525">
              <w:rPr>
                <w:sz w:val="24"/>
                <w:szCs w:val="24"/>
              </w:rPr>
              <w:t>рентабельности страховых операций.  Поясните, как этот показатель характеризует ценовую политику страховой организации</w:t>
            </w:r>
            <w:r w:rsidRPr="00726525">
              <w:t>.</w:t>
            </w:r>
          </w:p>
          <w:tbl>
            <w:tblPr>
              <w:tblW w:w="4037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398"/>
              <w:gridCol w:w="962"/>
              <w:gridCol w:w="617"/>
              <w:gridCol w:w="567"/>
              <w:gridCol w:w="493"/>
            </w:tblGrid>
            <w:tr w:rsidR="00D56931" w:rsidRPr="00726525" w:rsidTr="00CC39DE">
              <w:tc>
                <w:tcPr>
                  <w:tcW w:w="1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Показатели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 год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 год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 год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 год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Выплаты (млн. руб.)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131,6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130,0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128,4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133,5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Страховая премия (</w:t>
                  </w:r>
                  <w:proofErr w:type="spellStart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млн.руб</w:t>
                  </w:r>
                  <w:proofErr w:type="spellEnd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144,5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147,8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168,2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192,0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Расходы на ведение дела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10,2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11,5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13,4</w:t>
                  </w:r>
                </w:p>
              </w:tc>
            </w:tr>
          </w:tbl>
          <w:p w:rsidR="00D56931" w:rsidRPr="00726525" w:rsidRDefault="00D56931" w:rsidP="00886612">
            <w:pPr>
              <w:pStyle w:val="Standard"/>
              <w:jc w:val="both"/>
              <w:rPr>
                <w:b/>
              </w:rPr>
            </w:pPr>
          </w:p>
          <w:p w:rsidR="00D56931" w:rsidRPr="00726525" w:rsidRDefault="00D56931" w:rsidP="00886612">
            <w:pPr>
              <w:pStyle w:val="af2"/>
              <w:jc w:val="both"/>
              <w:rPr>
                <w:b/>
                <w:color w:val="1E1E1E"/>
              </w:rPr>
            </w:pPr>
          </w:p>
          <w:p w:rsidR="00D56931" w:rsidRPr="00726525" w:rsidRDefault="00D56931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Рассчитайте отсутствующие в таблице показатели и оцените их динамику. Сделайте аргументированные выводы и приведите примеры </w:t>
            </w:r>
            <w:proofErr w:type="spellStart"/>
            <w:r w:rsidRPr="00726525">
              <w:rPr>
                <w:sz w:val="24"/>
                <w:szCs w:val="24"/>
              </w:rPr>
              <w:t>межстрановых</w:t>
            </w:r>
            <w:proofErr w:type="spellEnd"/>
            <w:r w:rsidRPr="00726525">
              <w:rPr>
                <w:sz w:val="24"/>
                <w:szCs w:val="24"/>
              </w:rPr>
              <w:t xml:space="preserve"> сравнений глубины страхового рынка.</w:t>
            </w:r>
          </w:p>
          <w:p w:rsidR="00D56931" w:rsidRPr="00726525" w:rsidRDefault="00D56931" w:rsidP="00886612">
            <w:pPr>
              <w:pStyle w:val="Standard"/>
              <w:jc w:val="both"/>
            </w:pPr>
            <w:r w:rsidRPr="00726525">
              <w:rPr>
                <w:sz w:val="24"/>
                <w:szCs w:val="24"/>
              </w:rPr>
              <w:t>Макроэкономические показатели состояния страхового рынка Российской Федерации</w:t>
            </w:r>
            <w:r w:rsidRPr="00726525">
              <w:t>:</w:t>
            </w:r>
          </w:p>
          <w:tbl>
            <w:tblPr>
              <w:tblStyle w:val="af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5"/>
              <w:gridCol w:w="567"/>
              <w:gridCol w:w="504"/>
              <w:gridCol w:w="696"/>
              <w:gridCol w:w="1210"/>
            </w:tblGrid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2021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ВВП в текущих ценах, млрд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103 861,7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109 608,3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107 315,3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130 795,3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Население России, млн чел.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146,9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146,8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146,7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146,2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Совокупные сборы страховой премии, млн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1 479 501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1481177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1538700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1 808 289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 xml:space="preserve">Общие страховые </w:t>
                  </w:r>
                  <w:r w:rsidRPr="00726525">
                    <w:rPr>
                      <w:sz w:val="18"/>
                      <w:szCs w:val="18"/>
                    </w:rPr>
                    <w:lastRenderedPageBreak/>
                    <w:t>выплаты, млн.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lastRenderedPageBreak/>
                    <w:t>522 468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610 865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658 485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796 973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Уровень проникновения страховых услуг, %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Плотность страхования,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886612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56931" w:rsidRPr="00726525" w:rsidRDefault="00D56931" w:rsidP="00886612">
            <w:pPr>
              <w:pStyle w:val="Standard"/>
              <w:jc w:val="both"/>
            </w:pPr>
          </w:p>
          <w:p w:rsidR="00D56931" w:rsidRPr="00726525" w:rsidRDefault="00D56931" w:rsidP="00886612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  <w:r w:rsidRPr="00726525">
              <w:rPr>
                <w:b/>
              </w:rPr>
              <w:t>Задание 2</w:t>
            </w:r>
          </w:p>
          <w:p w:rsidR="00D56931" w:rsidRPr="00726525" w:rsidRDefault="00D56931" w:rsidP="00886612">
            <w:pPr>
              <w:pStyle w:val="af6"/>
              <w:tabs>
                <w:tab w:val="left" w:pos="405"/>
                <w:tab w:val="center" w:pos="33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анализ страхового портфеля и предложите направления корректировки портфельной политики на основании следующих данных (в тыс. руб.)</w:t>
            </w:r>
          </w:p>
          <w:p w:rsidR="00D56931" w:rsidRPr="00726525" w:rsidRDefault="00D56931" w:rsidP="00886612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</w:p>
          <w:tbl>
            <w:tblPr>
              <w:tblW w:w="4111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850"/>
              <w:gridCol w:w="567"/>
              <w:gridCol w:w="567"/>
              <w:gridCol w:w="851"/>
            </w:tblGrid>
            <w:tr w:rsidR="00D56931" w:rsidRPr="00726525" w:rsidTr="00CC39DE"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Вид страхования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 год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 год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Выплаты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Выплаты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от несчастных случаев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31595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3530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28304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4100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автотранспорта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44708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20138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46342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29016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имущества юридических лиц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32277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7640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29890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8213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ОСАГО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46019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36237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52111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44112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грузов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8909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3670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10340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886612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3910</w:t>
                  </w:r>
                </w:p>
              </w:tc>
            </w:tr>
          </w:tbl>
          <w:p w:rsidR="00D56931" w:rsidRPr="00726525" w:rsidRDefault="00D56931" w:rsidP="00886612">
            <w:pPr>
              <w:jc w:val="both"/>
              <w:rPr>
                <w:sz w:val="24"/>
                <w:szCs w:val="24"/>
              </w:rPr>
            </w:pPr>
          </w:p>
          <w:p w:rsidR="00D56931" w:rsidRPr="00726525" w:rsidRDefault="00D56931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Проведите сравнительный анализ значимости страхового сегмента экономики как источника инвестиционных ресурсов в России и за рубежом. Укажите основные причины недостаточных темпов роста страхового капитала в России. Какую политику проводит регулятор (Банк России) для стимулирования роста страхового капитала?</w:t>
            </w:r>
          </w:p>
          <w:p w:rsidR="00D56931" w:rsidRPr="00726525" w:rsidRDefault="00D56931" w:rsidP="00886612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  <w:p w:rsidR="00D56931" w:rsidRPr="00726525" w:rsidRDefault="00D56931" w:rsidP="00886612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D56931" w:rsidRPr="00726525" w:rsidRDefault="00D56931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 xml:space="preserve">На основе статистики состояния страхового рынка России рассчитайте коэффициент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Херфиндаля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Хиршмана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и оцените степень монополизации страхового рынка России. Поясните, как монополизация влияет на качество конкурентной среды. Определите основные факторы, влияющие на динамику данного коэффициента.</w:t>
            </w:r>
          </w:p>
          <w:p w:rsidR="00D56931" w:rsidRPr="00726525" w:rsidRDefault="00D56931" w:rsidP="00886612">
            <w:pPr>
              <w:pStyle w:val="af2"/>
              <w:ind w:left="720"/>
              <w:jc w:val="both"/>
            </w:pPr>
          </w:p>
        </w:tc>
      </w:tr>
      <w:tr w:rsidR="00CC39DE" w:rsidRPr="00726525" w:rsidTr="00CC39DE">
        <w:tc>
          <w:tcPr>
            <w:tcW w:w="1555" w:type="dxa"/>
            <w:shd w:val="clear" w:color="auto" w:fill="auto"/>
          </w:tcPr>
          <w:p w:rsidR="00CC39DE" w:rsidRPr="0087534C" w:rsidRDefault="00CC39DE" w:rsidP="00886612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ПКН-6</w:t>
            </w:r>
          </w:p>
          <w:p w:rsidR="00CC39DE" w:rsidRPr="0087534C" w:rsidRDefault="00CC39DE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842" w:type="dxa"/>
          </w:tcPr>
          <w:p w:rsidR="00CC39DE" w:rsidRPr="0087534C" w:rsidRDefault="00CC39DE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CC39DE" w:rsidRPr="0087534C" w:rsidRDefault="00CC39DE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особенности и 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 xml:space="preserve">Знать </w:t>
            </w:r>
            <w:r w:rsidRPr="00726525">
              <w:rPr>
                <w:sz w:val="24"/>
                <w:szCs w:val="24"/>
              </w:rPr>
              <w:t>— профессиональные приемы обобщения и изложения страховой информации.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  <w:tc>
          <w:tcPr>
            <w:tcW w:w="4395" w:type="dxa"/>
          </w:tcPr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На основе данных Банка России определите количественные характеристики страхового капитала России. Для этого рассмотрите динамику объема </w:t>
            </w:r>
            <w:r w:rsidRPr="00726525">
              <w:rPr>
                <w:sz w:val="24"/>
                <w:szCs w:val="24"/>
              </w:rPr>
              <w:t>и структуры активов отечественных страховщиков, рентабельность капитала и</w:t>
            </w:r>
            <w:r w:rsidRPr="00726525">
              <w:rPr>
                <w:color w:val="000000"/>
                <w:sz w:val="24"/>
                <w:szCs w:val="24"/>
              </w:rPr>
              <w:t xml:space="preserve"> влияние инвестиционной деятельности на прибыль страховых организаций. Проведите сравнительную характеристику страхового капитала России и одной из европейских стран с развитым рынком, используя материалы сайтов зарубежных регуляторов и отдельных страховых компаний. Поясните политику государства в этой сфере.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886612">
            <w:pPr>
              <w:pStyle w:val="Standard"/>
              <w:tabs>
                <w:tab w:val="left" w:pos="284"/>
              </w:tabs>
              <w:spacing w:line="276" w:lineRule="auto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886612">
            <w:pPr>
              <w:pStyle w:val="Standard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Одним из слабых мест страхового рынка России является его недостаточная перестраховочная емкость. В условиях санкционного давления эта проблема значительно обострилась, и для ее решения были значительно расширены функции Российской национальной перестраховочной компании, а также повышена ее капитализация. Дайте характеристику задач, поставленных государством перед этой компанией, нормативно-правовую базу ее деятельности и сформулируйте оставшиеся нерешенными проблемы.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аргументированную оценку предложениям по развитию в отечественной практике Р2Р-страхования. Какие сильные и слабые стороны присущи этой технологии? Какой сегмент рынка она может занять? Потребует ли при этом совершенствования нормативно-правовая база страхования?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Дайте обоснованное заключение по следующему вопросу: представляет ли в настоящее время интерес для потребителей страховой услуги страхование аннуитетов с условием единовременного взноса страховой суммы и последующим пожизненными выплатами ренты? </w:t>
            </w:r>
            <w:r w:rsidRPr="00726525">
              <w:rPr>
                <w:sz w:val="24"/>
                <w:szCs w:val="24"/>
              </w:rPr>
              <w:lastRenderedPageBreak/>
              <w:t>Имеет ли такое страхование социальную значимость? При каких условиях оно может получить распространение на рынке?</w:t>
            </w:r>
          </w:p>
        </w:tc>
      </w:tr>
      <w:tr w:rsidR="00CC39DE" w:rsidRPr="00726525" w:rsidTr="00CC39DE">
        <w:tc>
          <w:tcPr>
            <w:tcW w:w="1555" w:type="dxa"/>
          </w:tcPr>
          <w:p w:rsidR="00726525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УК-13</w:t>
            </w:r>
          </w:p>
          <w:p w:rsidR="00CC39DE" w:rsidRPr="00726525" w:rsidRDefault="00CC39DE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726525" w:rsidRPr="00726525" w:rsidRDefault="00726525" w:rsidP="00886612">
            <w:pPr>
              <w:jc w:val="both"/>
              <w:textAlignment w:val="auto"/>
              <w:rPr>
                <w:sz w:val="24"/>
              </w:rPr>
            </w:pPr>
          </w:p>
          <w:p w:rsidR="00726525" w:rsidRPr="00726525" w:rsidRDefault="00726525" w:rsidP="00886612">
            <w:pPr>
              <w:jc w:val="both"/>
              <w:textAlignment w:val="auto"/>
              <w:rPr>
                <w:sz w:val="24"/>
              </w:rPr>
            </w:pPr>
          </w:p>
          <w:p w:rsidR="00726525" w:rsidRPr="00726525" w:rsidRDefault="00726525" w:rsidP="00886612">
            <w:pPr>
              <w:jc w:val="both"/>
              <w:textAlignment w:val="auto"/>
              <w:rPr>
                <w:sz w:val="24"/>
              </w:rPr>
            </w:pPr>
          </w:p>
          <w:p w:rsidR="00726525" w:rsidRPr="00726525" w:rsidRDefault="00726525" w:rsidP="00886612">
            <w:pPr>
              <w:pStyle w:val="Standard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26525">
              <w:rPr>
                <w:b/>
                <w:sz w:val="24"/>
              </w:rPr>
              <w:t>(</w:t>
            </w:r>
            <w:r w:rsidRPr="00726525">
              <w:rPr>
                <w:sz w:val="22"/>
                <w:szCs w:val="22"/>
              </w:rPr>
              <w:t xml:space="preserve">кроме профиля </w:t>
            </w:r>
            <w:r w:rsidRPr="00726525">
              <w:rPr>
                <w:color w:val="000000"/>
                <w:sz w:val="22"/>
                <w:szCs w:val="22"/>
              </w:rPr>
              <w:t>"Финансы и управление финансовыми активами")</w:t>
            </w:r>
          </w:p>
          <w:p w:rsidR="00726525" w:rsidRPr="0087534C" w:rsidRDefault="00726525" w:rsidP="00886612">
            <w:pPr>
              <w:jc w:val="both"/>
              <w:textAlignment w:val="auto"/>
              <w:rPr>
                <w:sz w:val="24"/>
              </w:rPr>
            </w:pPr>
          </w:p>
        </w:tc>
        <w:tc>
          <w:tcPr>
            <w:tcW w:w="1842" w:type="dxa"/>
          </w:tcPr>
          <w:p w:rsidR="00CC39DE" w:rsidRPr="0087534C" w:rsidRDefault="00CC39DE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CC39DE" w:rsidRPr="0087534C" w:rsidRDefault="00CC39DE" w:rsidP="00886612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 xml:space="preserve">Уметь </w:t>
            </w:r>
            <w:r w:rsidRPr="00726525">
              <w:rPr>
                <w:sz w:val="24"/>
                <w:szCs w:val="24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страховые методы и инструменты управления личными финансами.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  <w:tc>
          <w:tcPr>
            <w:tcW w:w="4395" w:type="dxa"/>
          </w:tcPr>
          <w:p w:rsidR="00CC39DE" w:rsidRPr="00726525" w:rsidRDefault="00CC39DE" w:rsidP="00886612">
            <w:pPr>
              <w:pStyle w:val="af2"/>
              <w:tabs>
                <w:tab w:val="left" w:pos="32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80-е годы 20 века в России было введено страхование пенсий, которое предусматривало оплату 50% страховой премии из бюджета. Этот продукт пользовался высокой популярностью у населения. Рассмотрите экономическую и социальную составляющие этого продукта и дайте аргументированное заключение о возможности использование подобной технологии в настоящее время.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отечественной практике участие государства в страховом деле осуществляется прежде всего путем регулирования страховой деятельности. Поясните: какая организация в настоящее время выполняет функции регулятора страховой деятельности? Каковы ее функции? Какие основные задачи по развитию страхования решает регулятор в настоящее время?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886612">
            <w:pPr>
              <w:pStyle w:val="af2"/>
              <w:tabs>
                <w:tab w:val="left" w:pos="324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1.</w:t>
            </w:r>
          </w:p>
          <w:p w:rsidR="00CC39DE" w:rsidRPr="00726525" w:rsidRDefault="00CC39DE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на время отъезда (на 9 месяцев) решил приобрести страховую защиту своей квартиры от пожара и залива водой из соседних помещений. Стоимость квартиры – 7 млн. руб. При обращении в страховую компанию по данному договору была установлена тарифная ставка – 1%, коэффициент краткосрочности – 0,85%. Определите страховую премию при страховании квартиры:</w:t>
            </w:r>
          </w:p>
          <w:p w:rsidR="00CC39DE" w:rsidRPr="00726525" w:rsidRDefault="00CC39DE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полную стоимость,</w:t>
            </w:r>
          </w:p>
          <w:p w:rsidR="00CC39DE" w:rsidRPr="00726525" w:rsidRDefault="00CC39DE" w:rsidP="00886612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80% стоимости.</w:t>
            </w:r>
          </w:p>
          <w:p w:rsidR="00CC39DE" w:rsidRPr="00726525" w:rsidRDefault="00CC39DE" w:rsidP="00886612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886612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застраховал свой автомобиль по договору «каско» на сумму 600 000 руб. сроком на один год.  Цена автомобиля – 900 000 руб.   Ставка страхового тарифа составляет 6% от страховой суммы.</w:t>
            </w:r>
          </w:p>
          <w:p w:rsidR="00CC39DE" w:rsidRPr="00726525" w:rsidRDefault="00CC39DE" w:rsidP="00886612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Франшиза условная и составляет 10% от </w:t>
            </w:r>
            <w:r w:rsidRPr="00726525">
              <w:rPr>
                <w:sz w:val="24"/>
                <w:szCs w:val="24"/>
              </w:rPr>
              <w:lastRenderedPageBreak/>
              <w:t>страховой суммы. Вследствие применения франшизы предусмотрена скидка к тарифу в размере 3%.  Через месяц произошло ДТП, вследствие чего суммарные затраты на ремонт автомобиля составили 250000 руб. Определите страховую премию, которую заплатит гражданин, и  страховое возмещение, которое он получит.</w:t>
            </w:r>
          </w:p>
          <w:p w:rsidR="00CC39DE" w:rsidRPr="0087534C" w:rsidRDefault="00CC39DE" w:rsidP="00886612">
            <w:pPr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</w:tr>
    </w:tbl>
    <w:p w:rsidR="00927EC9" w:rsidRPr="00726525" w:rsidRDefault="00927EC9" w:rsidP="00886612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886612">
      <w:pPr>
        <w:pStyle w:val="2"/>
        <w:spacing w:line="360" w:lineRule="auto"/>
        <w:ind w:firstLine="720"/>
        <w:jc w:val="both"/>
        <w:rPr>
          <w:rFonts w:ascii="Times New Roman" w:hAnsi="Times New Roman" w:cs="Times New Roman"/>
          <w:i w:val="0"/>
        </w:rPr>
      </w:pPr>
      <w:bookmarkStart w:id="28" w:name="_Toc497987043"/>
      <w:bookmarkStart w:id="29" w:name="_Toc24371375"/>
      <w:bookmarkStart w:id="30" w:name="_Toc11062920"/>
      <w:bookmarkStart w:id="31" w:name="_Toc530056080"/>
      <w:r w:rsidRPr="00726525">
        <w:rPr>
          <w:rFonts w:ascii="Times New Roman" w:hAnsi="Times New Roman" w:cs="Times New Roman"/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  <w:bookmarkEnd w:id="29"/>
      <w:bookmarkEnd w:id="30"/>
      <w:bookmarkEnd w:id="31"/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886612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886612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Примерные вопросы для подготовки к экзамену</w:t>
      </w:r>
    </w:p>
    <w:p w:rsidR="00927EC9" w:rsidRPr="00726525" w:rsidRDefault="009D5BEB" w:rsidP="00886612">
      <w:pPr>
        <w:pStyle w:val="Standard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 как основа страховых отношений.</w:t>
      </w:r>
    </w:p>
    <w:p w:rsidR="00927EC9" w:rsidRPr="00726525" w:rsidRDefault="009D5BEB" w:rsidP="00886612">
      <w:pPr>
        <w:pStyle w:val="Standard"/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и способы ее реализации.</w:t>
      </w:r>
    </w:p>
    <w:p w:rsidR="00927EC9" w:rsidRPr="00726525" w:rsidRDefault="009D5BEB" w:rsidP="00886612">
      <w:pPr>
        <w:pStyle w:val="Standard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экономическая категория. Функции страхования.</w:t>
      </w:r>
    </w:p>
    <w:p w:rsidR="00927EC9" w:rsidRPr="00726525" w:rsidRDefault="009D5BEB" w:rsidP="00886612">
      <w:pPr>
        <w:pStyle w:val="Standard"/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риск и его признаки.</w:t>
      </w:r>
    </w:p>
    <w:p w:rsidR="00927EC9" w:rsidRPr="00726525" w:rsidRDefault="009D5BEB" w:rsidP="00886612">
      <w:pPr>
        <w:pStyle w:val="Standard"/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рыночной экономике.</w:t>
      </w:r>
    </w:p>
    <w:p w:rsidR="00927EC9" w:rsidRPr="00726525" w:rsidRDefault="009D5BEB" w:rsidP="00886612">
      <w:pPr>
        <w:pStyle w:val="Standard"/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Экономическая природа и состав страховой услуги.</w:t>
      </w:r>
    </w:p>
    <w:p w:rsidR="00927EC9" w:rsidRPr="00726525" w:rsidRDefault="009D5BEB" w:rsidP="00886612">
      <w:pPr>
        <w:pStyle w:val="Standard"/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продукт, его характеристики.</w:t>
      </w:r>
    </w:p>
    <w:p w:rsidR="00927EC9" w:rsidRPr="00726525" w:rsidRDefault="009D5BEB" w:rsidP="00886612">
      <w:pPr>
        <w:pStyle w:val="Standard"/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формы страхового продукта в условиях цифровой экономики.</w:t>
      </w:r>
    </w:p>
    <w:p w:rsidR="00927EC9" w:rsidRPr="00726525" w:rsidRDefault="009D5BEB" w:rsidP="00886612">
      <w:pPr>
        <w:pStyle w:val="Standard"/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страхования, его существенные условия.</w:t>
      </w:r>
    </w:p>
    <w:p w:rsidR="00927EC9" w:rsidRPr="00726525" w:rsidRDefault="009D5BEB" w:rsidP="00886612">
      <w:pPr>
        <w:pStyle w:val="Standard"/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Принципы, лежащие в основе договора страхования.</w:t>
      </w:r>
    </w:p>
    <w:p w:rsidR="00927EC9" w:rsidRPr="00726525" w:rsidRDefault="009D5BEB" w:rsidP="00886612">
      <w:pPr>
        <w:pStyle w:val="Standard"/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Права и обязанности сторон по договору страхования.</w:t>
      </w:r>
    </w:p>
    <w:p w:rsidR="00927EC9" w:rsidRPr="00726525" w:rsidRDefault="009D5BEB" w:rsidP="00886612">
      <w:pPr>
        <w:pStyle w:val="Standard"/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Взаимодействие сторон при страховом случае.</w:t>
      </w:r>
    </w:p>
    <w:p w:rsidR="00927EC9" w:rsidRPr="00726525" w:rsidRDefault="009D5BEB" w:rsidP="00886612">
      <w:pPr>
        <w:pStyle w:val="Standard"/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премия и страховой тариф. Структура ставки страхового тарифа.</w:t>
      </w:r>
    </w:p>
    <w:p w:rsidR="00927EC9" w:rsidRPr="00726525" w:rsidRDefault="009D5BEB" w:rsidP="00886612">
      <w:pPr>
        <w:pStyle w:val="Standard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построения нетто-ставок по рисковым видам страхования.</w:t>
      </w:r>
    </w:p>
    <w:p w:rsidR="00927EC9" w:rsidRPr="00726525" w:rsidRDefault="009D5BEB" w:rsidP="00886612">
      <w:pPr>
        <w:pStyle w:val="Standard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определения тарифной ставки по страхования жизни.</w:t>
      </w:r>
    </w:p>
    <w:p w:rsidR="00927EC9" w:rsidRPr="00726525" w:rsidRDefault="009D5BEB" w:rsidP="00886612">
      <w:pPr>
        <w:pStyle w:val="Standard"/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организации страховщика.</w:t>
      </w:r>
    </w:p>
    <w:p w:rsidR="00927EC9" w:rsidRPr="00726525" w:rsidRDefault="009D5BEB" w:rsidP="00886612">
      <w:pPr>
        <w:pStyle w:val="Standard"/>
        <w:numPr>
          <w:ilvl w:val="0"/>
          <w:numId w:val="6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Общества взаимного страхования: особенности функционирования.</w:t>
      </w:r>
    </w:p>
    <w:p w:rsidR="00927EC9" w:rsidRPr="00726525" w:rsidRDefault="009D5BEB" w:rsidP="00886612">
      <w:pPr>
        <w:pStyle w:val="Standard"/>
        <w:numPr>
          <w:ilvl w:val="0"/>
          <w:numId w:val="6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бизнес-процессы страховщика.</w:t>
      </w:r>
    </w:p>
    <w:p w:rsidR="00927EC9" w:rsidRPr="00726525" w:rsidRDefault="009D5BEB" w:rsidP="00886612">
      <w:pPr>
        <w:pStyle w:val="Standard"/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Функциональная и территориальная структура страховой компании.</w:t>
      </w:r>
    </w:p>
    <w:p w:rsidR="00927EC9" w:rsidRPr="00726525" w:rsidRDefault="009D5BEB" w:rsidP="00886612">
      <w:pPr>
        <w:pStyle w:val="Standard"/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Собственный и привлеченный капитал страховщика.</w:t>
      </w:r>
    </w:p>
    <w:p w:rsidR="00927EC9" w:rsidRPr="00726525" w:rsidRDefault="009D5BEB" w:rsidP="00886612">
      <w:pPr>
        <w:pStyle w:val="Standard"/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Доходы и расходы страховой организации.</w:t>
      </w:r>
    </w:p>
    <w:p w:rsidR="00927EC9" w:rsidRPr="00726525" w:rsidRDefault="009D5BEB" w:rsidP="00886612">
      <w:pPr>
        <w:pStyle w:val="Standard"/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Собственные средства (капитал) страховой организации, методика определения их величины.</w:t>
      </w:r>
    </w:p>
    <w:p w:rsidR="00927EC9" w:rsidRPr="00726525" w:rsidRDefault="009D5BEB" w:rsidP="00886612">
      <w:pPr>
        <w:pStyle w:val="Standard"/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стоимости активов страховой организации.</w:t>
      </w:r>
    </w:p>
    <w:p w:rsidR="00927EC9" w:rsidRPr="00726525" w:rsidRDefault="009D5BEB" w:rsidP="00886612">
      <w:pPr>
        <w:pStyle w:val="Standard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объема обязательств страховой организации.</w:t>
      </w:r>
    </w:p>
    <w:p w:rsidR="00927EC9" w:rsidRPr="00726525" w:rsidRDefault="009D5BEB" w:rsidP="00886612">
      <w:pPr>
        <w:pStyle w:val="Standard"/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резервы: понятие и виды.</w:t>
      </w:r>
    </w:p>
    <w:p w:rsidR="00927EC9" w:rsidRPr="00726525" w:rsidRDefault="009D5BEB" w:rsidP="00886612">
      <w:pPr>
        <w:pStyle w:val="Standard"/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</w:rPr>
        <w:t>Резерв инвестиционных обязательств -</w:t>
      </w:r>
      <w:r w:rsidRPr="00726525">
        <w:rPr>
          <w:rFonts w:ascii="Times New Roman" w:hAnsi="Times New Roman" w:cs="Times New Roman"/>
          <w:bCs/>
          <w:sz w:val="28"/>
          <w:szCs w:val="28"/>
        </w:rPr>
        <w:t>назначение и общая методика расчета.</w:t>
      </w:r>
    </w:p>
    <w:p w:rsidR="00927EC9" w:rsidRPr="00726525" w:rsidRDefault="009D5BEB" w:rsidP="00886612">
      <w:pPr>
        <w:pStyle w:val="Standard"/>
        <w:numPr>
          <w:ilvl w:val="0"/>
          <w:numId w:val="7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премий — назначение и общая методика расчета.</w:t>
      </w:r>
    </w:p>
    <w:p w:rsidR="00927EC9" w:rsidRPr="00726525" w:rsidRDefault="009D5BEB" w:rsidP="00886612">
      <w:pPr>
        <w:pStyle w:val="Standard"/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убытков: назначение и общая методика расчета.</w:t>
      </w:r>
    </w:p>
    <w:p w:rsidR="00927EC9" w:rsidRPr="00726525" w:rsidRDefault="009D5BEB" w:rsidP="00886612">
      <w:pPr>
        <w:pStyle w:val="Standard"/>
        <w:numPr>
          <w:ilvl w:val="0"/>
          <w:numId w:val="7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Стабилизационный резерв — назначение и общая методика расчета.</w:t>
      </w:r>
    </w:p>
    <w:p w:rsidR="00927EC9" w:rsidRPr="00726525" w:rsidRDefault="009D5BEB" w:rsidP="00886612">
      <w:pPr>
        <w:pStyle w:val="Standard"/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организация как институциональный инвестор. Макро- и микроэкономическое значение страховых инвестиций.</w:t>
      </w:r>
    </w:p>
    <w:p w:rsidR="00927EC9" w:rsidRPr="00726525" w:rsidRDefault="009D5BEB" w:rsidP="00886612">
      <w:pPr>
        <w:pStyle w:val="Standard"/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Принципы инвестирования в страховом деле. Инвестиционные ресурсы.</w:t>
      </w:r>
    </w:p>
    <w:p w:rsidR="00927EC9" w:rsidRPr="00726525" w:rsidRDefault="009D5BEB" w:rsidP="00886612">
      <w:pPr>
        <w:pStyle w:val="Standard"/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Инвестиционная деятельность страховщика: требования к активам и их размещению.</w:t>
      </w:r>
    </w:p>
    <w:p w:rsidR="00927EC9" w:rsidRPr="00726525" w:rsidRDefault="009D5BEB" w:rsidP="00886612">
      <w:pPr>
        <w:pStyle w:val="Standard"/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инвестиционной деятельности страховщиков.</w:t>
      </w:r>
    </w:p>
    <w:p w:rsidR="00927EC9" w:rsidRPr="00726525" w:rsidRDefault="009D5BEB" w:rsidP="00886612">
      <w:pPr>
        <w:pStyle w:val="Standard"/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Перестрахование: понятие и назначение.</w:t>
      </w:r>
    </w:p>
    <w:p w:rsidR="00927EC9" w:rsidRPr="00726525" w:rsidRDefault="009D5BEB" w:rsidP="00886612">
      <w:pPr>
        <w:pStyle w:val="Standard"/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проведения перестрахования.</w:t>
      </w:r>
    </w:p>
    <w:p w:rsidR="00927EC9" w:rsidRPr="00726525" w:rsidRDefault="009D5BEB" w:rsidP="00886612">
      <w:pPr>
        <w:pStyle w:val="Standard"/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договоров перестрахования.</w:t>
      </w:r>
    </w:p>
    <w:p w:rsidR="00927EC9" w:rsidRPr="00726525" w:rsidRDefault="009D5BEB" w:rsidP="00886612">
      <w:pPr>
        <w:pStyle w:val="Standard"/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Финансовый результат деятельности страховщика: понятие и особенности определения.</w:t>
      </w:r>
    </w:p>
    <w:p w:rsidR="00927EC9" w:rsidRPr="00726525" w:rsidRDefault="009D5BEB" w:rsidP="00886612">
      <w:pPr>
        <w:pStyle w:val="Standard"/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Финансовая устойчивость и платежеспособность страховщика: понятие и факторы.</w:t>
      </w:r>
    </w:p>
    <w:p w:rsidR="00927EC9" w:rsidRPr="00726525" w:rsidRDefault="009D5BEB" w:rsidP="00886612">
      <w:pPr>
        <w:pStyle w:val="Standard"/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Нормативная методика оценки платежеспособности: маржа платежеспособности.</w:t>
      </w:r>
    </w:p>
    <w:p w:rsidR="00927EC9" w:rsidRPr="00726525" w:rsidRDefault="009D5BEB" w:rsidP="00886612">
      <w:pPr>
        <w:pStyle w:val="Standard"/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Классификация в страховании по формам проведения, отраслям и видам страховой деятельности. Виды классификаций, применяемых в России.</w:t>
      </w:r>
    </w:p>
    <w:p w:rsidR="00927EC9" w:rsidRPr="00726525" w:rsidRDefault="009D5BEB" w:rsidP="00886612">
      <w:pPr>
        <w:pStyle w:val="Standard"/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страхование: принципы организации и социальное значение.</w:t>
      </w:r>
    </w:p>
    <w:p w:rsidR="00927EC9" w:rsidRPr="00726525" w:rsidRDefault="009D5BEB" w:rsidP="00886612">
      <w:pPr>
        <w:pStyle w:val="Standard"/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Добровольное страхование, его развитие в России.</w:t>
      </w:r>
    </w:p>
    <w:p w:rsidR="00927EC9" w:rsidRPr="00726525" w:rsidRDefault="009D5BEB" w:rsidP="00886612">
      <w:pPr>
        <w:pStyle w:val="Standard"/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имущества.</w:t>
      </w:r>
    </w:p>
    <w:p w:rsidR="00927EC9" w:rsidRPr="00726525" w:rsidRDefault="009D5BEB" w:rsidP="00886612">
      <w:pPr>
        <w:pStyle w:val="Standard"/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имущества: объекты и риски, объем ответственности страховщика.</w:t>
      </w:r>
    </w:p>
    <w:p w:rsidR="00927EC9" w:rsidRPr="00726525" w:rsidRDefault="009D5BEB" w:rsidP="00886612">
      <w:pPr>
        <w:pStyle w:val="Standard"/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Системы страхового обеспечения (пропорциональной ответственности, первого риска, предельной ответственности).</w:t>
      </w:r>
    </w:p>
    <w:p w:rsidR="00927EC9" w:rsidRPr="00726525" w:rsidRDefault="009D5BEB" w:rsidP="00886612">
      <w:pPr>
        <w:pStyle w:val="Standard"/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Франшиза в договоре страхования. Виды франшизы, цель применения.</w:t>
      </w:r>
    </w:p>
    <w:p w:rsidR="00927EC9" w:rsidRPr="00726525" w:rsidRDefault="009D5BEB" w:rsidP="00886612">
      <w:pPr>
        <w:pStyle w:val="Standard"/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ущерб/убыток и страховое возмещение. Порядок расчета возмещения в страховании имущества.</w:t>
      </w:r>
    </w:p>
    <w:p w:rsidR="00927EC9" w:rsidRPr="00726525" w:rsidRDefault="009D5BEB" w:rsidP="00886612">
      <w:pPr>
        <w:pStyle w:val="Standard"/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юридических лиц.</w:t>
      </w:r>
    </w:p>
    <w:p w:rsidR="00927EC9" w:rsidRPr="00726525" w:rsidRDefault="009D5BEB" w:rsidP="00886612">
      <w:pPr>
        <w:pStyle w:val="Standard"/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населения.</w:t>
      </w:r>
    </w:p>
    <w:p w:rsidR="00927EC9" w:rsidRPr="00726525" w:rsidRDefault="009D5BEB" w:rsidP="00886612">
      <w:pPr>
        <w:pStyle w:val="Standard"/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средств автотранспорта, варианты страхования.</w:t>
      </w:r>
    </w:p>
    <w:p w:rsidR="00927EC9" w:rsidRPr="00726525" w:rsidRDefault="009D5BEB" w:rsidP="00886612">
      <w:pPr>
        <w:pStyle w:val="Standard"/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рисков: понятие и виды.</w:t>
      </w:r>
    </w:p>
    <w:p w:rsidR="00927EC9" w:rsidRPr="00726525" w:rsidRDefault="009D5BEB" w:rsidP="00886612">
      <w:pPr>
        <w:pStyle w:val="Standard"/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ответственности.</w:t>
      </w:r>
    </w:p>
    <w:p w:rsidR="00927EC9" w:rsidRPr="00726525" w:rsidRDefault="009D5BEB" w:rsidP="00886612">
      <w:pPr>
        <w:pStyle w:val="Standard"/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обязательного страхования гражданской ответственности владельцев транспортных средств.</w:t>
      </w:r>
    </w:p>
    <w:p w:rsidR="00927EC9" w:rsidRPr="00726525" w:rsidRDefault="009D5BEB" w:rsidP="00886612">
      <w:pPr>
        <w:pStyle w:val="Standard"/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Система «Зеленая карта», ее значение.</w:t>
      </w:r>
    </w:p>
    <w:p w:rsidR="00927EC9" w:rsidRPr="00726525" w:rsidRDefault="009D5BEB" w:rsidP="00886612">
      <w:pPr>
        <w:pStyle w:val="Standard"/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гражданской ответственности владельца опасного объекта за причинение вреда в результате аварии.</w:t>
      </w:r>
    </w:p>
    <w:p w:rsidR="00927EC9" w:rsidRPr="00726525" w:rsidRDefault="009D5BEB" w:rsidP="00886612">
      <w:pPr>
        <w:pStyle w:val="Standard"/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Личное страхование: особенности страхового интереса и страхового риска, виды страхования.</w:t>
      </w:r>
    </w:p>
    <w:p w:rsidR="00927EC9" w:rsidRPr="00726525" w:rsidRDefault="009D5BEB" w:rsidP="00886612">
      <w:pPr>
        <w:pStyle w:val="Standard"/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Особенности проведения страхования жизни: риски смерти и дожития.</w:t>
      </w:r>
    </w:p>
    <w:p w:rsidR="00927EC9" w:rsidRPr="00726525" w:rsidRDefault="009D5BEB" w:rsidP="00886612">
      <w:pPr>
        <w:pStyle w:val="Standard"/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страхования жизни, условия их проведения — отечественная и зарубежная практика.</w:t>
      </w:r>
    </w:p>
    <w:p w:rsidR="00927EC9" w:rsidRPr="00726525" w:rsidRDefault="009D5BEB" w:rsidP="00886612">
      <w:pPr>
        <w:pStyle w:val="Standard"/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Инвестиционное страхование жизни. Долевое страхование.</w:t>
      </w:r>
    </w:p>
    <w:p w:rsidR="00927EC9" w:rsidRPr="00726525" w:rsidRDefault="009D5BEB" w:rsidP="00886612">
      <w:pPr>
        <w:pStyle w:val="Standard"/>
        <w:numPr>
          <w:ilvl w:val="0"/>
          <w:numId w:val="10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Страхование от несчастных случаев и болезней. Виды и формы проведения страхования.</w:t>
      </w:r>
    </w:p>
    <w:p w:rsidR="00927EC9" w:rsidRPr="00726525" w:rsidRDefault="009D5BEB" w:rsidP="00886612">
      <w:pPr>
        <w:pStyle w:val="Standard"/>
        <w:numPr>
          <w:ilvl w:val="0"/>
          <w:numId w:val="11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страхования граждан, выезжающих за рубеж.</w:t>
      </w:r>
    </w:p>
    <w:p w:rsidR="00927EC9" w:rsidRPr="00726525" w:rsidRDefault="009D5BEB" w:rsidP="00886612">
      <w:pPr>
        <w:pStyle w:val="Standard"/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государственного страхования военнослужащих.</w:t>
      </w:r>
    </w:p>
    <w:p w:rsidR="00927EC9" w:rsidRPr="00726525" w:rsidRDefault="009D5BEB" w:rsidP="00886612">
      <w:pPr>
        <w:pStyle w:val="Standard"/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обязательного медицинского страхования.</w:t>
      </w:r>
    </w:p>
    <w:p w:rsidR="00927EC9" w:rsidRPr="00726525" w:rsidRDefault="009D5BEB" w:rsidP="00886612">
      <w:pPr>
        <w:pStyle w:val="Standard"/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добровольного медицинского страхования.</w:t>
      </w:r>
    </w:p>
    <w:p w:rsidR="00927EC9" w:rsidRPr="00726525" w:rsidRDefault="009D5BEB" w:rsidP="00886612">
      <w:pPr>
        <w:pStyle w:val="Standard"/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Понятие страхового рынка, его участники.</w:t>
      </w:r>
    </w:p>
    <w:p w:rsidR="00927EC9" w:rsidRPr="00726525" w:rsidRDefault="009D5BEB" w:rsidP="00886612">
      <w:pPr>
        <w:pStyle w:val="Standard"/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компания как субъект рынка: миссия, функциональная и процессная структура.</w:t>
      </w:r>
    </w:p>
    <w:p w:rsidR="00927EC9" w:rsidRPr="00726525" w:rsidRDefault="009D5BEB" w:rsidP="00886612">
      <w:pPr>
        <w:pStyle w:val="Standard"/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Крупнейшие страховщики России — общая характеристика.</w:t>
      </w:r>
    </w:p>
    <w:p w:rsidR="00927EC9" w:rsidRPr="00726525" w:rsidRDefault="009D5BEB" w:rsidP="00886612">
      <w:pPr>
        <w:pStyle w:val="Standard"/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формы организации страховщика в цифровой экономике. Сетевое страхование.</w:t>
      </w:r>
    </w:p>
    <w:p w:rsidR="00927EC9" w:rsidRPr="00726525" w:rsidRDefault="009D5BEB" w:rsidP="00886612">
      <w:pPr>
        <w:pStyle w:val="Standard"/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посредники и их роль в развитии страхового рынка РФ.</w:t>
      </w:r>
    </w:p>
    <w:p w:rsidR="00927EC9" w:rsidRPr="00726525" w:rsidRDefault="009D5BEB" w:rsidP="00886612">
      <w:pPr>
        <w:pStyle w:val="Standard"/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брокеры: задачи, права и обязанности.</w:t>
      </w:r>
    </w:p>
    <w:p w:rsidR="00927EC9" w:rsidRPr="00726525" w:rsidRDefault="009D5BEB" w:rsidP="00886612">
      <w:pPr>
        <w:pStyle w:val="Standard"/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Банки как страховые посредники: отечественный опыт.</w:t>
      </w:r>
    </w:p>
    <w:p w:rsidR="00927EC9" w:rsidRPr="00726525" w:rsidRDefault="009D5BEB" w:rsidP="00886612">
      <w:pPr>
        <w:pStyle w:val="Standard"/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технологии продаж страхового продукта: платформы, экосистемы и др.</w:t>
      </w:r>
    </w:p>
    <w:p w:rsidR="00927EC9" w:rsidRPr="00726525" w:rsidRDefault="009D5BEB" w:rsidP="00886612">
      <w:pPr>
        <w:pStyle w:val="Standard"/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характеристики страхового рынка России, плотность и глубина страхования.</w:t>
      </w:r>
    </w:p>
    <w:p w:rsidR="00927EC9" w:rsidRPr="00726525" w:rsidRDefault="009D5BEB" w:rsidP="00886612">
      <w:pPr>
        <w:pStyle w:val="Standard"/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 xml:space="preserve">Динамики страхового рынка России под влиянием шоков: </w:t>
      </w:r>
      <w:proofErr w:type="spellStart"/>
      <w:r w:rsidRPr="00726525">
        <w:rPr>
          <w:rFonts w:ascii="Times New Roman" w:hAnsi="Times New Roman" w:cs="Times New Roman"/>
          <w:bCs/>
          <w:sz w:val="28"/>
          <w:szCs w:val="28"/>
        </w:rPr>
        <w:t>короновирус</w:t>
      </w:r>
      <w:proofErr w:type="spellEnd"/>
      <w:r w:rsidRPr="00726525">
        <w:rPr>
          <w:rFonts w:ascii="Times New Roman" w:hAnsi="Times New Roman" w:cs="Times New Roman"/>
          <w:bCs/>
          <w:sz w:val="28"/>
          <w:szCs w:val="28"/>
        </w:rPr>
        <w:t xml:space="preserve"> и санкции.</w:t>
      </w:r>
    </w:p>
    <w:p w:rsidR="00927EC9" w:rsidRPr="00726525" w:rsidRDefault="009D5BEB" w:rsidP="00886612">
      <w:pPr>
        <w:pStyle w:val="Standard"/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Рынок перестрахования России- проблемы развития.</w:t>
      </w:r>
    </w:p>
    <w:p w:rsidR="00927EC9" w:rsidRPr="00726525" w:rsidRDefault="009D5BEB" w:rsidP="00886612">
      <w:pPr>
        <w:pStyle w:val="Standard"/>
        <w:numPr>
          <w:ilvl w:val="0"/>
          <w:numId w:val="12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Российская национальная перестраховочная компания: миссия, капитал, задачи в условиях санкций.</w:t>
      </w:r>
    </w:p>
    <w:p w:rsidR="00927EC9" w:rsidRPr="00726525" w:rsidRDefault="009D5BEB" w:rsidP="00886612">
      <w:pPr>
        <w:pStyle w:val="Standard"/>
        <w:numPr>
          <w:ilvl w:val="0"/>
          <w:numId w:val="1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и методы регулирования страховой деятельности.</w:t>
      </w:r>
    </w:p>
    <w:p w:rsidR="00927EC9" w:rsidRPr="00726525" w:rsidRDefault="009D5BEB" w:rsidP="00886612">
      <w:pPr>
        <w:pStyle w:val="Standard"/>
        <w:numPr>
          <w:ilvl w:val="0"/>
          <w:numId w:val="12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страховой деятельности в России.</w:t>
      </w:r>
    </w:p>
    <w:p w:rsidR="00927EC9" w:rsidRPr="00726525" w:rsidRDefault="009D5BEB" w:rsidP="00886612">
      <w:pPr>
        <w:pStyle w:val="Standard"/>
        <w:numPr>
          <w:ilvl w:val="0"/>
          <w:numId w:val="12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Нормативно-правовая база страхового дела в России.</w:t>
      </w:r>
    </w:p>
    <w:p w:rsidR="00927EC9" w:rsidRPr="00726525" w:rsidRDefault="009D5BEB" w:rsidP="00886612">
      <w:pPr>
        <w:pStyle w:val="Standard"/>
        <w:numPr>
          <w:ilvl w:val="0"/>
          <w:numId w:val="12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Лицензирование страховой деятельности в России: основные требования к страховщикам.</w:t>
      </w:r>
    </w:p>
    <w:p w:rsidR="00927EC9" w:rsidRPr="00726525" w:rsidRDefault="00927EC9" w:rsidP="00886612">
      <w:pPr>
        <w:pStyle w:val="Standard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886612">
      <w:pPr>
        <w:pStyle w:val="Standard"/>
        <w:spacing w:line="360" w:lineRule="auto"/>
        <w:ind w:firstLine="23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Примеры тестовых заданий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1.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Приведите в соответствие элементы страхового тарифа с их назначением: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L1: рисковая премия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L2: рисковая надбавка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L3: нагрузка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R1: финансирование расходов на ведение дела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R2: выплаты страхового возмещения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R3: обеспечение финансовой устойчивости страховых операций</w:t>
      </w:r>
    </w:p>
    <w:p w:rsidR="00927EC9" w:rsidRPr="00726525" w:rsidRDefault="00927EC9" w:rsidP="00886612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2.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Основанием для страховой выплаты является: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-заявление страхователя о страховом случае;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-полис, подтверждающий заключение договора страхования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-страховой акт и комплект документов, подтверждающих наступление страхового случая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-виза представителя местных органов власти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-согласие андеррайтера данной страховой организации</w:t>
      </w:r>
    </w:p>
    <w:p w:rsidR="00927EC9" w:rsidRPr="00726525" w:rsidRDefault="00927EC9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3.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Франшиза в страховом деле - это: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-сумма возмещения, в выплате которой отказано;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-максимально возможная выплата по данному договору;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-часть ущерба страхователя, не оплачиваемая страховщиком;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-подтвержденная независимым оценщиком стоимость объекта для целей страхования;</w:t>
      </w: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-бренд страховщика, который используют страховые посредники.</w:t>
      </w:r>
    </w:p>
    <w:p w:rsidR="00927EC9" w:rsidRPr="00726525" w:rsidRDefault="00927EC9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4.</w:t>
      </w:r>
    </w:p>
    <w:p w:rsidR="00927EC9" w:rsidRPr="00726525" w:rsidRDefault="00726525" w:rsidP="00886612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Неко</w:t>
      </w:r>
      <w:r w:rsidR="009D5BEB" w:rsidRPr="00726525">
        <w:rPr>
          <w:rFonts w:ascii="Times New Roman" w:hAnsi="Times New Roman" w:cs="Times New Roman"/>
          <w:sz w:val="28"/>
          <w:szCs w:val="24"/>
        </w:rPr>
        <w:t>ммерческая организация, которая создается на базе профессионального, коммерческого или территориального единства участников с целью страховой защиты их интересов – это общество …</w:t>
      </w:r>
    </w:p>
    <w:p w:rsidR="00927EC9" w:rsidRPr="00726525" w:rsidRDefault="00927EC9" w:rsidP="00886612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927EC9" w:rsidRPr="00726525" w:rsidRDefault="009D5BEB" w:rsidP="00886612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>Ситуационные задачи, задания, примерный вариант кейс-задания</w:t>
      </w:r>
    </w:p>
    <w:p w:rsidR="00927EC9" w:rsidRPr="00726525" w:rsidRDefault="009D5BEB" w:rsidP="00886612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 xml:space="preserve">1. </w:t>
      </w:r>
      <w:r w:rsidRPr="00726525">
        <w:rPr>
          <w:rFonts w:ascii="Times New Roman" w:hAnsi="Times New Roman" w:cs="Times New Roman"/>
          <w:sz w:val="28"/>
        </w:rPr>
        <w:t>Индивидуальный предприниматель (ИП) А. заключил со страховой компанией "Бета" договор страхования здания и имущества ресторана на страховую сумму 20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 xml:space="preserve">руб. на период с 1.02 текущего года до 31.01 следующего года с уплатой страховой премии в два срока: 1.02 - 50% и 1.04. - </w:t>
      </w:r>
      <w:r w:rsidRPr="00726525">
        <w:rPr>
          <w:rFonts w:ascii="Times New Roman" w:hAnsi="Times New Roman" w:cs="Times New Roman"/>
          <w:sz w:val="28"/>
        </w:rPr>
        <w:lastRenderedPageBreak/>
        <w:t>50%.  При оформлении договора ИП собственноручно заполнил графы заявления о страховании с указанием режима работы персонала, наличием сторожей и звуковой сигнализацией.</w:t>
      </w:r>
    </w:p>
    <w:p w:rsidR="00927EC9" w:rsidRPr="00726525" w:rsidRDefault="009D5BEB" w:rsidP="00886612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10 марта текущего года ресторан был закрыт на ремонт, а 25 марта в нем возник пожар вследствие заноса открытого огня в неохраняемое пустое помещение. Ущерб зданию составил 3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руб., страховщик возместил ущерб в размере 50%, в возмещении остальных 50% отказал</w:t>
      </w:r>
      <w:r w:rsidRPr="00726525">
        <w:rPr>
          <w:rFonts w:ascii="Times New Roman" w:hAnsi="Times New Roman" w:cs="Times New Roman"/>
          <w:b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на том основании, что на дату страхового события - пожара - страховая премия поступила в размере 50%.</w:t>
      </w:r>
    </w:p>
    <w:p w:rsidR="00927EC9" w:rsidRPr="00726525" w:rsidRDefault="009D5BEB" w:rsidP="00886612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Правомерны ли действия страховщика? Обоснуйте свой ответ.</w:t>
      </w:r>
    </w:p>
    <w:p w:rsidR="00927EC9" w:rsidRPr="00726525" w:rsidRDefault="00927EC9" w:rsidP="00886612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:rsidR="00927EC9" w:rsidRPr="00726525" w:rsidRDefault="009D5BEB" w:rsidP="00886612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hAnsi="Times New Roman" w:cs="Times New Roman"/>
          <w:b/>
          <w:bCs/>
          <w:iCs/>
          <w:sz w:val="28"/>
          <w:lang w:eastAsia="en-US"/>
        </w:rPr>
        <w:t>2.</w:t>
      </w:r>
      <w:r w:rsidRPr="00726525">
        <w:rPr>
          <w:rStyle w:val="FontStyle13"/>
          <w:rFonts w:eastAsia="Noto Serif CJK SC"/>
          <w:iCs/>
          <w:sz w:val="28"/>
          <w:lang w:eastAsia="en-US"/>
        </w:rPr>
        <w:t>По вине владельца транспортного средства, имеющего договор ОСАГО, совершено ДТП, вследствие чего</w:t>
      </w:r>
    </w:p>
    <w:p w:rsidR="00927EC9" w:rsidRPr="00726525" w:rsidRDefault="009D5BEB" w:rsidP="00886612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а) поврежден автомобиль виновника аварии, затраты на восстановление, которого – 700 тыс. руб.</w:t>
      </w:r>
    </w:p>
    <w:p w:rsidR="00927EC9" w:rsidRPr="00726525" w:rsidRDefault="009D5BEB" w:rsidP="00886612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б) пострадал автомобиль другого участника ДТП, стоимость которого 2 млн. руб. При этом экспертиза установила, что данный автомобиль восстановлению не подлежит, а стоимость годных для дальнейшего использования запасных частей, оставшихся от него – 100 тыс. руб.;</w:t>
      </w:r>
    </w:p>
    <w:p w:rsidR="00927EC9" w:rsidRPr="00726525" w:rsidRDefault="009D5BEB" w:rsidP="00886612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в) погибли владелец транспортного средства, который был виновником аварии, и находящийся в нем пассажир, являющийся приятелем виновника;</w:t>
      </w:r>
    </w:p>
    <w:p w:rsidR="00927EC9" w:rsidRPr="00726525" w:rsidRDefault="009D5BEB" w:rsidP="00886612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г) получил телесные повреждения водитель другого автомобиля, при этом денежная оценка причиненного ему вреда составляет 350 тыс. руб.</w:t>
      </w:r>
    </w:p>
    <w:p w:rsidR="00927EC9" w:rsidRPr="00726525" w:rsidRDefault="009D5BEB" w:rsidP="00886612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iCs/>
          <w:sz w:val="28"/>
          <w:lang w:eastAsia="en-US"/>
        </w:rPr>
        <w:t>Укажите, кому из лиц, имеющих отношение к данному ДТП, должно быть выплачено страховое возмещение страховщиком и в каком размере?</w:t>
      </w:r>
    </w:p>
    <w:p w:rsidR="00927EC9" w:rsidRPr="00726525" w:rsidRDefault="00927EC9" w:rsidP="00886612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</w:p>
    <w:p w:rsidR="00927EC9" w:rsidRPr="00726525" w:rsidRDefault="009D5BEB" w:rsidP="00886612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eastAsia="Calibri" w:hAnsi="Times New Roman" w:cs="Times New Roman"/>
          <w:b/>
          <w:bCs/>
          <w:sz w:val="28"/>
        </w:rPr>
        <w:t xml:space="preserve">3. </w:t>
      </w:r>
      <w:r w:rsidRPr="00726525">
        <w:rPr>
          <w:rFonts w:ascii="Times New Roman" w:eastAsia="Calibri" w:hAnsi="Times New Roman" w:cs="Times New Roman"/>
          <w:sz w:val="28"/>
        </w:rPr>
        <w:t>При заключении договора страхования от несчастных случаев была установлена страховая премия в размере 10 тыс. руб., которая по условиям договора должна быть уплачена двумя взносами – первый (50% страховой премии) до вступления в силу договора, оставшаяся часть– не позднее 3-х месяцев после вступления договора в силу. Страхователь заплатил первый страховой взнос, и договор вступил в силу с 1 февраля.</w:t>
      </w:r>
    </w:p>
    <w:p w:rsidR="00927EC9" w:rsidRPr="00726525" w:rsidRDefault="009D5BEB" w:rsidP="00886612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15 апреля с застрахованным лицом произошел несчастный случай, в результате которого он был признан инвалидом 2-й группы. Однако к моменту наступления страхового случая страхователь второй страховой взнос не заплатил.</w:t>
      </w:r>
    </w:p>
    <w:p w:rsidR="00927EC9" w:rsidRPr="00726525" w:rsidRDefault="009D5BEB" w:rsidP="00886612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Примите решение, должна ли в этом случае страховая компания производить страховую выплату? Если должна, то в каком размере? Если не должна, то почему?</w:t>
      </w:r>
    </w:p>
    <w:p w:rsidR="00927EC9" w:rsidRPr="00726525" w:rsidRDefault="009D5BEB" w:rsidP="00886612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Примерный вариант экзаменационного билета.</w:t>
      </w:r>
    </w:p>
    <w:p w:rsidR="00D27F78" w:rsidRPr="00726525" w:rsidRDefault="00D27F78" w:rsidP="00886612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7EC9" w:rsidRPr="00726525" w:rsidRDefault="009D5BEB" w:rsidP="00886612">
      <w:pPr>
        <w:spacing w:after="20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525">
        <w:rPr>
          <w:rFonts w:ascii="Times New Roman" w:hAnsi="Times New Roman" w:cs="Times New Roman"/>
          <w:sz w:val="26"/>
          <w:szCs w:val="26"/>
        </w:rPr>
        <w:t>ЭКЗАМЕНАЦИОННЫЙ БИЛЕТ № __</w:t>
      </w:r>
    </w:p>
    <w:p w:rsidR="00927EC9" w:rsidRPr="00726525" w:rsidRDefault="009D5BEB" w:rsidP="00886612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1. Дайте развернутый ответ на теоретический вопрос (25 баллов)</w:t>
      </w:r>
    </w:p>
    <w:p w:rsidR="00927EC9" w:rsidRPr="00726525" w:rsidRDefault="009D5BEB" w:rsidP="00886612">
      <w:pPr>
        <w:jc w:val="both"/>
        <w:outlineLvl w:val="1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Поясните роль страховых организаций как участников финансового рынка. Дайте характеристику их финансовых ресурсов, рассмотрите размещение этих ресурсов на финансовом рынке. Укажите факторы, определяющие структуру активов страховых организаций в России.</w:t>
      </w:r>
    </w:p>
    <w:p w:rsidR="00927EC9" w:rsidRPr="00726525" w:rsidRDefault="00927EC9" w:rsidP="00886612">
      <w:pPr>
        <w:tabs>
          <w:tab w:val="left" w:pos="426"/>
          <w:tab w:val="left" w:pos="993"/>
        </w:tabs>
        <w:jc w:val="both"/>
        <w:rPr>
          <w:rFonts w:ascii="Times New Roman" w:eastAsia="Calibri" w:hAnsi="Times New Roman" w:cs="Times New Roman"/>
          <w:lang w:eastAsia="en-US"/>
        </w:rPr>
      </w:pPr>
    </w:p>
    <w:p w:rsidR="00927EC9" w:rsidRPr="00726525" w:rsidRDefault="009D5BEB" w:rsidP="00886612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2. Поясните понятие и технологию применения в страховом деле (20 баллов)</w:t>
      </w:r>
    </w:p>
    <w:p w:rsidR="00927EC9" w:rsidRPr="00726525" w:rsidRDefault="009D5BEB" w:rsidP="00886612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Раскройте понятие франшизы как элемент   договора страхования. Виды франшизы. Методика расчета страхового возмещения с использованием различных видов франшизы. Поясните эффект использования франшизы для страховщика и страхователя.</w:t>
      </w:r>
    </w:p>
    <w:p w:rsidR="00927EC9" w:rsidRPr="00726525" w:rsidRDefault="00927EC9" w:rsidP="00886612">
      <w:pPr>
        <w:jc w:val="both"/>
        <w:outlineLvl w:val="1"/>
        <w:rPr>
          <w:rFonts w:ascii="Times New Roman" w:hAnsi="Times New Roman" w:cs="Times New Roman"/>
        </w:rPr>
      </w:pPr>
    </w:p>
    <w:p w:rsidR="00927EC9" w:rsidRPr="00726525" w:rsidRDefault="009D5BEB" w:rsidP="00886612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ЗАДАНИЕ 3. Выполните </w:t>
      </w:r>
      <w:proofErr w:type="spellStart"/>
      <w:r w:rsidRPr="00726525">
        <w:rPr>
          <w:rFonts w:ascii="Times New Roman" w:hAnsi="Times New Roman" w:cs="Times New Roman"/>
          <w:b/>
        </w:rPr>
        <w:t>практико</w:t>
      </w:r>
      <w:proofErr w:type="spellEnd"/>
      <w:r w:rsidRPr="00726525">
        <w:rPr>
          <w:rFonts w:ascii="Times New Roman" w:hAnsi="Times New Roman" w:cs="Times New Roman"/>
          <w:b/>
        </w:rPr>
        <w:t xml:space="preserve"> - ориентированное задание (15 баллов)</w:t>
      </w:r>
    </w:p>
    <w:p w:rsidR="00927EC9" w:rsidRPr="00726525" w:rsidRDefault="00927EC9" w:rsidP="00886612">
      <w:pPr>
        <w:jc w:val="both"/>
        <w:rPr>
          <w:rFonts w:ascii="Times New Roman" w:eastAsiaTheme="minorHAnsi" w:hAnsi="Times New Roman" w:cs="Times New Roman"/>
          <w:b/>
          <w:i/>
          <w:lang w:eastAsia="en-US"/>
        </w:rPr>
      </w:pPr>
    </w:p>
    <w:p w:rsidR="00927EC9" w:rsidRPr="00726525" w:rsidRDefault="009D5BEB" w:rsidP="00886612">
      <w:pPr>
        <w:pStyle w:val="af3"/>
        <w:tabs>
          <w:tab w:val="left" w:pos="0"/>
        </w:tabs>
        <w:spacing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6525">
        <w:rPr>
          <w:rFonts w:ascii="Times New Roman" w:hAnsi="Times New Roman" w:cs="Times New Roman"/>
          <w:sz w:val="24"/>
          <w:szCs w:val="24"/>
        </w:rPr>
        <w:t>Заключен договор добровольного страхования женщины от несчастного случая в возрасте 28 лет на основании приведенных ниже данных:</w:t>
      </w:r>
    </w:p>
    <w:p w:rsidR="00927EC9" w:rsidRPr="00726525" w:rsidRDefault="009D5BEB" w:rsidP="00886612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Страховая сумма по договору – 2,5 млн. руб.</w:t>
      </w:r>
    </w:p>
    <w:p w:rsidR="00927EC9" w:rsidRPr="00726525" w:rsidRDefault="009D5BEB" w:rsidP="00886612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Тарифная брутто-ставка (база) для женщин в возрасте до 30 лет – 0,5%.</w:t>
      </w:r>
    </w:p>
    <w:p w:rsidR="00927EC9" w:rsidRPr="00726525" w:rsidRDefault="009D5BEB" w:rsidP="00886612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Срок страхования – 5 мес.</w:t>
      </w:r>
    </w:p>
    <w:p w:rsidR="00927EC9" w:rsidRPr="00726525" w:rsidRDefault="009D5BEB" w:rsidP="00886612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Скидка за установление условной франшизы размером 150 </w:t>
      </w:r>
      <w:proofErr w:type="spellStart"/>
      <w:r w:rsidRPr="00726525">
        <w:rPr>
          <w:rFonts w:ascii="Times New Roman" w:hAnsi="Times New Roman" w:cs="Times New Roman"/>
        </w:rPr>
        <w:t>т.р</w:t>
      </w:r>
      <w:proofErr w:type="spellEnd"/>
      <w:r w:rsidRPr="00726525">
        <w:rPr>
          <w:rFonts w:ascii="Times New Roman" w:hAnsi="Times New Roman" w:cs="Times New Roman"/>
        </w:rPr>
        <w:t>. – 7%</w:t>
      </w:r>
    </w:p>
    <w:p w:rsidR="00927EC9" w:rsidRPr="00726525" w:rsidRDefault="009D5BEB" w:rsidP="00886612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Коэффициент за срок страхования менее 6 месяцев – 0,75.</w:t>
      </w:r>
    </w:p>
    <w:p w:rsidR="00927EC9" w:rsidRPr="00726525" w:rsidRDefault="009D5BEB" w:rsidP="00886612">
      <w:pPr>
        <w:pStyle w:val="15"/>
        <w:tabs>
          <w:tab w:val="left" w:pos="567"/>
        </w:tabs>
        <w:spacing w:line="100" w:lineRule="atLeast"/>
        <w:ind w:left="0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Вследствие травмы в период действия договора здоровью застрахованной был причинен вред, определенный в размере 15% от страховой суммы.</w:t>
      </w:r>
    </w:p>
    <w:p w:rsidR="00927EC9" w:rsidRPr="00726525" w:rsidRDefault="009D5BEB" w:rsidP="00886612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Определите:</w:t>
      </w:r>
    </w:p>
    <w:p w:rsidR="00927EC9" w:rsidRPr="00726525" w:rsidRDefault="009D5BEB" w:rsidP="00886612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страховую премию;</w:t>
      </w:r>
    </w:p>
    <w:p w:rsidR="00927EC9" w:rsidRPr="00726525" w:rsidRDefault="009D5BEB" w:rsidP="00886612">
      <w:pPr>
        <w:tabs>
          <w:tab w:val="left" w:pos="567"/>
        </w:tabs>
        <w:spacing w:line="100" w:lineRule="atLeast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причитается ли страховая выплата за вред здоровью, в каком размере</w:t>
      </w:r>
      <w:r w:rsidRPr="00726525">
        <w:rPr>
          <w:rFonts w:ascii="Times New Roman" w:hAnsi="Times New Roman" w:cs="Times New Roman"/>
          <w:i/>
          <w:iCs/>
        </w:rPr>
        <w:t>?</w:t>
      </w:r>
    </w:p>
    <w:p w:rsidR="00927EC9" w:rsidRPr="00726525" w:rsidRDefault="00927EC9" w:rsidP="00886612">
      <w:pPr>
        <w:jc w:val="both"/>
        <w:rPr>
          <w:rFonts w:ascii="Times New Roman" w:hAnsi="Times New Roman" w:cs="Times New Roman"/>
          <w:b/>
          <w:i/>
        </w:rPr>
      </w:pPr>
    </w:p>
    <w:p w:rsidR="00D27F78" w:rsidRPr="00726525" w:rsidRDefault="00D27F78" w:rsidP="00886612">
      <w:pPr>
        <w:jc w:val="both"/>
        <w:textAlignment w:val="auto"/>
        <w:rPr>
          <w:rFonts w:ascii="Times New Roman" w:hAnsi="Times New Roman" w:cs="Times New Roman"/>
          <w:b/>
          <w:bCs/>
        </w:rPr>
      </w:pPr>
      <w:r w:rsidRPr="00726525">
        <w:rPr>
          <w:rFonts w:ascii="Times New Roman" w:hAnsi="Times New Roman" w:cs="Times New Roman"/>
          <w:b/>
          <w:bCs/>
        </w:rPr>
        <w:br w:type="page"/>
      </w:r>
    </w:p>
    <w:p w:rsidR="00927EC9" w:rsidRPr="00726525" w:rsidRDefault="009D5BEB" w:rsidP="00886612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2" w:name="_Toc530056081"/>
      <w:r w:rsidRPr="00726525">
        <w:rPr>
          <w:rFonts w:ascii="Times New Roman" w:hAnsi="Times New Roman" w:cs="Times New Roman"/>
          <w:b/>
          <w:sz w:val="28"/>
          <w:szCs w:val="28"/>
        </w:rPr>
        <w:lastRenderedPageBreak/>
        <w:t>8.Перечень основной и дополнительной учебной литературы, необходимой для освоения дисциплины</w:t>
      </w:r>
      <w:bookmarkEnd w:id="32"/>
    </w:p>
    <w:p w:rsidR="00927EC9" w:rsidRPr="00726525" w:rsidRDefault="009D5BEB" w:rsidP="00886612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8.1. Нормативные правовые акты</w:t>
      </w:r>
    </w:p>
    <w:p w:rsidR="00927EC9" w:rsidRPr="00726525" w:rsidRDefault="009D5BEB" w:rsidP="00886612">
      <w:pPr>
        <w:pStyle w:val="af3"/>
        <w:numPr>
          <w:ilvl w:val="0"/>
          <w:numId w:val="130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927EC9" w:rsidRPr="00726525" w:rsidRDefault="009D5BEB" w:rsidP="00886612">
      <w:pPr>
        <w:pStyle w:val="af3"/>
        <w:numPr>
          <w:ilvl w:val="0"/>
          <w:numId w:val="131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(в редакции последующих законов).</w:t>
      </w:r>
    </w:p>
    <w:p w:rsidR="00927EC9" w:rsidRPr="00726525" w:rsidRDefault="009D5BEB" w:rsidP="00886612">
      <w:pPr>
        <w:pStyle w:val="af3"/>
        <w:numPr>
          <w:ilvl w:val="0"/>
          <w:numId w:val="132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Закон РФ «Об организации страхового дела в Российской Федерации» от 27.11.1992 г. № 4015-1 (в редакции последующих законов).</w:t>
      </w:r>
    </w:p>
    <w:p w:rsidR="00927EC9" w:rsidRPr="00726525" w:rsidRDefault="009D5BEB" w:rsidP="00886612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8.2. Основная литература</w:t>
      </w:r>
    </w:p>
    <w:p w:rsidR="00927EC9" w:rsidRPr="00726525" w:rsidRDefault="009D5BEB" w:rsidP="00886612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4.</w:t>
      </w:r>
      <w:r w:rsidR="00726525"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: учеб. для вузов / Л. А. Орланюк-Малицкая,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4-е изд.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2023. — 481 с. — (Высшее образование). — ISBN 978-5-534-12272-5. — Образовательная платформа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URL: https://urait.ru/bcode/518615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886612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5.Мировой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страховой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рынок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учеб. для напр. бакалавриата «Экономика» / Э. А.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Асяева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Н. Ф.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Челухина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Л. 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Восканян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[и др.] ; под ред. И. П.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Хоминич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Е. В. Дик.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2022. — 398 с. — ISBN 978-5-406-09783-0. — ЭБС 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RU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— URL: https://book.ru/book/943852 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электронный.</w:t>
      </w:r>
    </w:p>
    <w:p w:rsidR="00927EC9" w:rsidRPr="00726525" w:rsidRDefault="009D5BEB" w:rsidP="00886612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6. Тарасова, Ю. А.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 и актуарные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и практикум для вузов / Ю. А. Тарасова, Г. В. Чернова, С. А.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Калайда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232 с. — (Высшее образование). — ISBN 978-5-534-15857-1.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8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https://urait.ru/bcode/530341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04.04.2023).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886612">
      <w:pPr>
        <w:pStyle w:val="Standard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8.3. Дополнительная литература</w:t>
      </w:r>
    </w:p>
    <w:p w:rsidR="00927EC9" w:rsidRPr="00726525" w:rsidRDefault="009D5BEB" w:rsidP="00886612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7. Страхование. Практикум : учеб. пособие для акад. бакалавриата /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А.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Кварандзия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lastRenderedPageBreak/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ун-т. – Москва :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2015. – 575 с. – (Бакалавр. Академический курс). – ISBN 978-5-9916-3863-0. –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927EC9" w:rsidRPr="00726525" w:rsidRDefault="009D5BEB" w:rsidP="00886612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617 с.  — (Высшее образование). — ISBN 978-5-534-14972-2.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9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https://urait.ru/bcode/516380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886612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269 с. — (Высшее образование). — ISBN 978-5-534-15726-0. —Образовательная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10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https://urait.ru/bcode/509546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886612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10. Современные проблемы регулирования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Т. А. Белоусова, В. С. Гудкова, Е. Ф. Дюжиков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232 с. — ISBN 978-5-406-02706-6. — ЭБС BOOK.RU. —  URL: https://book.ru/book/936561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886612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11. Современные тенденции совершенствования технологий реализации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защиты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Д. В. Брызгалов, Ю. И. Будович, А. С. Ермолаева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253 с. — ISBN 978-5-406-01915-3. — ЭБС BOOK.RU. —  URL: https://book.ru/book/938770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27EC9" w:rsidP="00886612">
      <w:pPr>
        <w:pStyle w:val="Standard"/>
        <w:tabs>
          <w:tab w:val="left" w:pos="0"/>
          <w:tab w:val="left" w:pos="284"/>
          <w:tab w:val="left" w:pos="426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886612">
      <w:pPr>
        <w:pStyle w:val="Standard"/>
        <w:spacing w:line="360" w:lineRule="auto"/>
        <w:ind w:right="1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  <w:bookmarkStart w:id="33" w:name="_Toc530056082"/>
      <w:r w:rsidRPr="00726525">
        <w:rPr>
          <w:rFonts w:ascii="Times New Roman" w:eastAsia="MS Gothic" w:hAnsi="Times New Roman" w:cs="Times New Roman"/>
          <w:b/>
          <w:bCs/>
          <w:sz w:val="28"/>
          <w:szCs w:val="28"/>
        </w:rPr>
        <w:t>9.Перечень ресурсов информационно-телекоммуникационной сети Интернет, необходимых для освоения дисциплины</w:t>
      </w:r>
      <w:bookmarkEnd w:id="33"/>
    </w:p>
    <w:p w:rsidR="00927EC9" w:rsidRPr="00726525" w:rsidRDefault="00927EC9" w:rsidP="00886612">
      <w:pPr>
        <w:pStyle w:val="af3"/>
        <w:spacing w:after="0" w:line="360" w:lineRule="auto"/>
        <w:ind w:left="284" w:right="-697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:rsidR="00927EC9" w:rsidRPr="00726525" w:rsidRDefault="0025218B" w:rsidP="00886612">
      <w:pPr>
        <w:pStyle w:val="af2"/>
        <w:numPr>
          <w:ilvl w:val="0"/>
          <w:numId w:val="133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1">
        <w:r w:rsidR="009D5BEB" w:rsidRPr="00726525">
          <w:rPr>
            <w:rFonts w:ascii="Times New Roman" w:hAnsi="Times New Roman" w:cs="Times New Roman"/>
            <w:sz w:val="28"/>
            <w:szCs w:val="28"/>
          </w:rPr>
          <w:t>www.gov.ru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Федерации.</w:t>
      </w:r>
    </w:p>
    <w:p w:rsidR="00927EC9" w:rsidRPr="00726525" w:rsidRDefault="009D5BEB" w:rsidP="00886612">
      <w:pPr>
        <w:pStyle w:val="af2"/>
        <w:numPr>
          <w:ilvl w:val="0"/>
          <w:numId w:val="134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www.</w:t>
      </w:r>
      <w:hyperlink r:id="rId12">
        <w:r w:rsidRPr="00726525">
          <w:rPr>
            <w:rFonts w:ascii="Times New Roman" w:hAnsi="Times New Roman" w:cs="Times New Roman"/>
            <w:sz w:val="28"/>
            <w:szCs w:val="28"/>
          </w:rPr>
          <w:t>minfin.ru</w:t>
        </w:r>
      </w:hyperlink>
      <w:r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Российской      Федерации.</w:t>
      </w:r>
    </w:p>
    <w:p w:rsidR="00927EC9" w:rsidRPr="00726525" w:rsidRDefault="0025218B" w:rsidP="00886612">
      <w:pPr>
        <w:pStyle w:val="af2"/>
        <w:numPr>
          <w:ilvl w:val="0"/>
          <w:numId w:val="135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3">
        <w:r w:rsidR="009D5BEB" w:rsidRPr="00726525">
          <w:rPr>
            <w:rFonts w:ascii="Times New Roman" w:hAnsi="Times New Roman" w:cs="Times New Roman"/>
            <w:sz w:val="28"/>
            <w:szCs w:val="28"/>
          </w:rPr>
          <w:t>www.cbr.ru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Центрального банка Российской Федерации.</w:t>
      </w:r>
    </w:p>
    <w:p w:rsidR="00927EC9" w:rsidRPr="00726525" w:rsidRDefault="0025218B" w:rsidP="00886612">
      <w:pPr>
        <w:pStyle w:val="af2"/>
        <w:numPr>
          <w:ilvl w:val="0"/>
          <w:numId w:val="136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4">
        <w:r w:rsidR="009D5BEB" w:rsidRPr="00726525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«Консультант Плюс».</w:t>
      </w:r>
    </w:p>
    <w:p w:rsidR="00927EC9" w:rsidRPr="00726525" w:rsidRDefault="0025218B" w:rsidP="00886612">
      <w:pPr>
        <w:pStyle w:val="af2"/>
        <w:numPr>
          <w:ilvl w:val="0"/>
          <w:numId w:val="137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5">
        <w:r w:rsidR="009D5BEB" w:rsidRPr="00726525">
          <w:rPr>
            <w:rFonts w:ascii="Times New Roman" w:hAnsi="Times New Roman" w:cs="Times New Roman"/>
            <w:sz w:val="28"/>
            <w:szCs w:val="28"/>
          </w:rPr>
          <w:t>www.garant.ru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Справочная правовая система «Гарант».</w:t>
      </w:r>
    </w:p>
    <w:p w:rsidR="00927EC9" w:rsidRPr="00726525" w:rsidRDefault="0025218B" w:rsidP="00886612">
      <w:pPr>
        <w:pStyle w:val="af2"/>
        <w:numPr>
          <w:ilvl w:val="0"/>
          <w:numId w:val="138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6">
        <w:r w:rsidR="009D5BEB" w:rsidRPr="00726525">
          <w:rPr>
            <w:rFonts w:ascii="Times New Roman" w:hAnsi="Times New Roman" w:cs="Times New Roman"/>
            <w:sz w:val="28"/>
            <w:szCs w:val="28"/>
          </w:rPr>
          <w:t>www.insur-info.ru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«Страхование сегодня»</w:t>
      </w:r>
    </w:p>
    <w:p w:rsidR="00927EC9" w:rsidRPr="00726525" w:rsidRDefault="0025218B" w:rsidP="00886612">
      <w:pPr>
        <w:pStyle w:val="af2"/>
        <w:numPr>
          <w:ilvl w:val="0"/>
          <w:numId w:val="13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7">
        <w:r w:rsidR="009D5BEB" w:rsidRPr="00726525">
          <w:rPr>
            <w:rFonts w:ascii="Times New Roman" w:hAnsi="Times New Roman" w:cs="Times New Roman"/>
            <w:sz w:val="28"/>
            <w:szCs w:val="28"/>
          </w:rPr>
          <w:t>www.asn-news.ru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«Новости страхования»</w:t>
      </w:r>
    </w:p>
    <w:p w:rsidR="00927EC9" w:rsidRPr="00726525" w:rsidRDefault="009D5BEB" w:rsidP="00886612">
      <w:pPr>
        <w:pStyle w:val="af2"/>
        <w:numPr>
          <w:ilvl w:val="0"/>
          <w:numId w:val="140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raexpert.ru — Рейтинговое агентство «Эксперт-РА»</w:t>
      </w:r>
    </w:p>
    <w:p w:rsidR="00927EC9" w:rsidRPr="00726525" w:rsidRDefault="009D5BEB" w:rsidP="00886612">
      <w:pPr>
        <w:pStyle w:val="af2"/>
        <w:numPr>
          <w:ilvl w:val="0"/>
          <w:numId w:val="1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rosstat.gov.ru — Федеральная служба государственной статистики</w:t>
      </w:r>
    </w:p>
    <w:p w:rsidR="00927EC9" w:rsidRPr="00726525" w:rsidRDefault="009D5BEB" w:rsidP="00886612">
      <w:pPr>
        <w:pStyle w:val="af2"/>
        <w:numPr>
          <w:ilvl w:val="0"/>
          <w:numId w:val="1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927EC9" w:rsidRPr="00726525" w:rsidRDefault="009D5BEB" w:rsidP="00886612">
      <w:pPr>
        <w:pStyle w:val="af2"/>
        <w:numPr>
          <w:ilvl w:val="0"/>
          <w:numId w:val="1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927EC9" w:rsidRPr="00726525" w:rsidRDefault="009D5BEB" w:rsidP="00886612">
      <w:pPr>
        <w:pStyle w:val="af2"/>
        <w:numPr>
          <w:ilvl w:val="0"/>
          <w:numId w:val="1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927EC9" w:rsidRPr="00726525" w:rsidRDefault="009D5BEB" w:rsidP="00886612">
      <w:pPr>
        <w:pStyle w:val="af2"/>
        <w:numPr>
          <w:ilvl w:val="0"/>
          <w:numId w:val="1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927EC9" w:rsidRPr="00726525" w:rsidRDefault="00927EC9" w:rsidP="00886612">
      <w:pPr>
        <w:pStyle w:val="af2"/>
        <w:spacing w:line="360" w:lineRule="auto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886612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4" w:name="_Toc497987046"/>
      <w:bookmarkStart w:id="35" w:name="_Toc530056083"/>
      <w:r w:rsidRPr="00726525">
        <w:rPr>
          <w:rFonts w:ascii="Times New Roman" w:eastAsia="MS Gothic" w:hAnsi="Times New Roman" w:cs="Times New Roman"/>
          <w:b/>
          <w:bCs/>
          <w:lang w:eastAsia="en-US"/>
        </w:rPr>
        <w:t>10.Методические указания для обучающихся по освоению дисциплины</w:t>
      </w:r>
      <w:bookmarkEnd w:id="34"/>
      <w:bookmarkEnd w:id="35"/>
    </w:p>
    <w:p w:rsidR="00927EC9" w:rsidRPr="00726525" w:rsidRDefault="00927EC9" w:rsidP="00886612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lang w:eastAsia="en-US"/>
        </w:rPr>
      </w:pPr>
    </w:p>
    <w:p w:rsidR="00363147" w:rsidRDefault="009D5BEB" w:rsidP="00886612">
      <w:pPr>
        <w:pStyle w:val="Standard"/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Бакалаврам при подготовке следует использовать нормативные документы Финансового университета, а именно:</w:t>
      </w:r>
      <w:r w:rsidR="00363147" w:rsidRPr="00363147">
        <w:rPr>
          <w:sz w:val="28"/>
          <w:szCs w:val="28"/>
        </w:rPr>
        <w:t xml:space="preserve"> </w:t>
      </w:r>
      <w:r w:rsidR="00363147" w:rsidRPr="0026780F">
        <w:rPr>
          <w:sz w:val="28"/>
          <w:szCs w:val="28"/>
        </w:rPr>
        <w:t>Методически</w:t>
      </w:r>
      <w:r w:rsidR="00363147">
        <w:rPr>
          <w:sz w:val="28"/>
          <w:szCs w:val="28"/>
        </w:rPr>
        <w:t>е</w:t>
      </w:r>
      <w:r w:rsidR="00363147" w:rsidRPr="0026780F">
        <w:rPr>
          <w:sz w:val="28"/>
          <w:szCs w:val="28"/>
        </w:rPr>
        <w:t xml:space="preserve"> рекомендаци</w:t>
      </w:r>
      <w:r w:rsidR="00363147">
        <w:rPr>
          <w:sz w:val="28"/>
          <w:szCs w:val="28"/>
        </w:rPr>
        <w:t>и</w:t>
      </w:r>
      <w:r w:rsidR="00363147" w:rsidRPr="0026780F">
        <w:rPr>
          <w:sz w:val="28"/>
          <w:szCs w:val="28"/>
        </w:rPr>
        <w:t xml:space="preserve">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="00363147" w:rsidRPr="0026780F">
        <w:rPr>
          <w:sz w:val="28"/>
          <w:szCs w:val="28"/>
        </w:rPr>
        <w:t>бакалавриата</w:t>
      </w:r>
      <w:proofErr w:type="spellEnd"/>
      <w:r w:rsidR="00363147" w:rsidRPr="0026780F">
        <w:rPr>
          <w:sz w:val="28"/>
          <w:szCs w:val="28"/>
        </w:rPr>
        <w:t xml:space="preserve"> и магистратуры в Финансовом университете, утвержденным Приказом №1040/о от 11 мая 2021 года</w:t>
      </w:r>
      <w:bookmarkStart w:id="36" w:name="_Toc497987047"/>
      <w:bookmarkStart w:id="37" w:name="_Toc530056084"/>
    </w:p>
    <w:p w:rsidR="00927EC9" w:rsidRPr="00726525" w:rsidRDefault="009D5BEB" w:rsidP="00886612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:rsidR="00927EC9" w:rsidRPr="00726525" w:rsidRDefault="009D5BEB" w:rsidP="00886612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</w:p>
    <w:p w:rsidR="00927EC9" w:rsidRPr="00726525" w:rsidRDefault="009D5BEB" w:rsidP="00886612">
      <w:pPr>
        <w:pStyle w:val="Default"/>
        <w:numPr>
          <w:ilvl w:val="0"/>
          <w:numId w:val="146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6525">
        <w:rPr>
          <w:rFonts w:ascii="Times New Roman" w:hAnsi="Times New Roman" w:cs="Times New Roman"/>
          <w:sz w:val="28"/>
          <w:szCs w:val="28"/>
          <w:lang w:val="en-US"/>
        </w:rPr>
        <w:t>Windows Microsoft Office</w:t>
      </w:r>
    </w:p>
    <w:p w:rsidR="00927EC9" w:rsidRPr="00726525" w:rsidRDefault="009D5BEB" w:rsidP="00886612">
      <w:pPr>
        <w:pStyle w:val="Default"/>
        <w:numPr>
          <w:ilvl w:val="0"/>
          <w:numId w:val="147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="00726525" w:rsidRPr="00726525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927EC9" w:rsidRPr="00726525" w:rsidRDefault="009D5BEB" w:rsidP="00886612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27EC9" w:rsidRPr="00726525" w:rsidRDefault="009D5BEB" w:rsidP="00886612">
      <w:pPr>
        <w:pStyle w:val="Default"/>
        <w:numPr>
          <w:ilvl w:val="0"/>
          <w:numId w:val="148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Справочная правовая система «Консультант-Плюс».</w:t>
      </w:r>
    </w:p>
    <w:p w:rsidR="00927EC9" w:rsidRPr="00726525" w:rsidRDefault="009D5BEB" w:rsidP="00886612">
      <w:pPr>
        <w:pStyle w:val="Default"/>
        <w:numPr>
          <w:ilvl w:val="0"/>
          <w:numId w:val="149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«Гарант».</w:t>
      </w:r>
    </w:p>
    <w:p w:rsidR="00927EC9" w:rsidRPr="00726525" w:rsidRDefault="009D5BEB" w:rsidP="00886612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927EC9" w:rsidRPr="00726525" w:rsidRDefault="009D5BEB" w:rsidP="00886612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1. Не предусмотрено</w:t>
      </w:r>
    </w:p>
    <w:p w:rsidR="00927EC9" w:rsidRPr="00726525" w:rsidRDefault="009D5BEB" w:rsidP="00886612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8" w:name="_Toc497987048"/>
      <w:bookmarkStart w:id="39" w:name="_Toc530056085"/>
      <w:r w:rsidRPr="00726525">
        <w:rPr>
          <w:rFonts w:ascii="Times New Roman" w:eastAsia="MS Gothic" w:hAnsi="Times New Roman" w:cs="Times New Roman"/>
          <w:b/>
          <w:bCs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</w:p>
    <w:p w:rsidR="00927EC9" w:rsidRPr="003C2658" w:rsidRDefault="009D5BEB" w:rsidP="00886612">
      <w:pPr>
        <w:pStyle w:val="Standard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Образовательный процесс по учебной дисциплине «Страхование в логистике»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др.), Интернет-ресурсам.</w:t>
      </w:r>
    </w:p>
    <w:sectPr w:rsidR="00927EC9" w:rsidRPr="003C2658">
      <w:footerReference w:type="default" r:id="rId18"/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18B" w:rsidRDefault="0025218B">
      <w:r>
        <w:separator/>
      </w:r>
    </w:p>
  </w:endnote>
  <w:endnote w:type="continuationSeparator" w:id="0">
    <w:p w:rsidR="0025218B" w:rsidRDefault="0025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Noto Sans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7473122"/>
      <w:docPartObj>
        <w:docPartGallery w:val="Page Numbers (Bottom of Page)"/>
        <w:docPartUnique/>
      </w:docPartObj>
    </w:sdtPr>
    <w:sdtEndPr/>
    <w:sdtContent>
      <w:p w:rsidR="00681BBA" w:rsidRDefault="00681BB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FB0">
          <w:rPr>
            <w:noProof/>
          </w:rPr>
          <w:t>3</w:t>
        </w:r>
        <w:r>
          <w:fldChar w:fldCharType="end"/>
        </w:r>
      </w:p>
    </w:sdtContent>
  </w:sdt>
  <w:p w:rsidR="00681BBA" w:rsidRDefault="00681BB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18B" w:rsidRDefault="0025218B">
      <w:pPr>
        <w:rPr>
          <w:sz w:val="12"/>
        </w:rPr>
      </w:pPr>
      <w:r>
        <w:separator/>
      </w:r>
    </w:p>
  </w:footnote>
  <w:footnote w:type="continuationSeparator" w:id="0">
    <w:p w:rsidR="0025218B" w:rsidRDefault="0025218B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25A2"/>
    <w:multiLevelType w:val="multilevel"/>
    <w:tmpl w:val="EE828D4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FC52A8"/>
    <w:multiLevelType w:val="multilevel"/>
    <w:tmpl w:val="8C46F9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0F2A96"/>
    <w:multiLevelType w:val="multilevel"/>
    <w:tmpl w:val="CD586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463DF7"/>
    <w:multiLevelType w:val="multilevel"/>
    <w:tmpl w:val="F97485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629753A"/>
    <w:multiLevelType w:val="multilevel"/>
    <w:tmpl w:val="24F895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EE1500"/>
    <w:multiLevelType w:val="multilevel"/>
    <w:tmpl w:val="BC7EC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B5D6A1F"/>
    <w:multiLevelType w:val="multilevel"/>
    <w:tmpl w:val="EB9EC4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EED248C"/>
    <w:multiLevelType w:val="multilevel"/>
    <w:tmpl w:val="9FC868CE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AC0265"/>
    <w:multiLevelType w:val="multilevel"/>
    <w:tmpl w:val="26C013FA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D107E7"/>
    <w:multiLevelType w:val="multilevel"/>
    <w:tmpl w:val="CC8469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493F16"/>
    <w:multiLevelType w:val="multilevel"/>
    <w:tmpl w:val="ED3A5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620DE9"/>
    <w:multiLevelType w:val="multilevel"/>
    <w:tmpl w:val="BC160772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12" w15:restartNumberingAfterBreak="0">
    <w:nsid w:val="6D4301EB"/>
    <w:multiLevelType w:val="multilevel"/>
    <w:tmpl w:val="75E40D2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8466396"/>
    <w:multiLevelType w:val="multilevel"/>
    <w:tmpl w:val="649C2B6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CE7794D"/>
    <w:multiLevelType w:val="multilevel"/>
    <w:tmpl w:val="A154C5F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13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10"/>
    <w:lvlOverride w:ilvl="0">
      <w:startOverride w:val="1"/>
    </w:lvlOverride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10"/>
  </w:num>
  <w:num w:numId="69">
    <w:abstractNumId w:val="10"/>
  </w:num>
  <w:num w:numId="70">
    <w:abstractNumId w:val="10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 w:numId="105">
    <w:abstractNumId w:val="10"/>
  </w:num>
  <w:num w:numId="106">
    <w:abstractNumId w:val="10"/>
  </w:num>
  <w:num w:numId="107">
    <w:abstractNumId w:val="10"/>
  </w:num>
  <w:num w:numId="108">
    <w:abstractNumId w:val="10"/>
  </w:num>
  <w:num w:numId="109">
    <w:abstractNumId w:val="10"/>
  </w:num>
  <w:num w:numId="110">
    <w:abstractNumId w:val="10"/>
  </w:num>
  <w:num w:numId="111">
    <w:abstractNumId w:val="10"/>
  </w:num>
  <w:num w:numId="112">
    <w:abstractNumId w:val="10"/>
  </w:num>
  <w:num w:numId="113">
    <w:abstractNumId w:val="10"/>
  </w:num>
  <w:num w:numId="114">
    <w:abstractNumId w:val="10"/>
  </w:num>
  <w:num w:numId="115">
    <w:abstractNumId w:val="10"/>
  </w:num>
  <w:num w:numId="116">
    <w:abstractNumId w:val="10"/>
  </w:num>
  <w:num w:numId="117">
    <w:abstractNumId w:val="10"/>
  </w:num>
  <w:num w:numId="118">
    <w:abstractNumId w:val="10"/>
  </w:num>
  <w:num w:numId="119">
    <w:abstractNumId w:val="10"/>
  </w:num>
  <w:num w:numId="120">
    <w:abstractNumId w:val="10"/>
  </w:num>
  <w:num w:numId="121">
    <w:abstractNumId w:val="10"/>
  </w:num>
  <w:num w:numId="122">
    <w:abstractNumId w:val="10"/>
  </w:num>
  <w:num w:numId="123">
    <w:abstractNumId w:val="10"/>
  </w:num>
  <w:num w:numId="124">
    <w:abstractNumId w:val="10"/>
  </w:num>
  <w:num w:numId="125">
    <w:abstractNumId w:val="10"/>
  </w:num>
  <w:num w:numId="126">
    <w:abstractNumId w:val="10"/>
  </w:num>
  <w:num w:numId="127">
    <w:abstractNumId w:val="10"/>
  </w:num>
  <w:num w:numId="128">
    <w:abstractNumId w:val="10"/>
  </w:num>
  <w:num w:numId="129">
    <w:abstractNumId w:val="10"/>
  </w:num>
  <w:num w:numId="130">
    <w:abstractNumId w:val="0"/>
    <w:lvlOverride w:ilvl="0">
      <w:startOverride w:val="1"/>
    </w:lvlOverride>
  </w:num>
  <w:num w:numId="131">
    <w:abstractNumId w:val="0"/>
  </w:num>
  <w:num w:numId="132">
    <w:abstractNumId w:val="0"/>
  </w:num>
  <w:num w:numId="133">
    <w:abstractNumId w:val="5"/>
    <w:lvlOverride w:ilvl="0">
      <w:startOverride w:val="1"/>
    </w:lvlOverride>
  </w:num>
  <w:num w:numId="134">
    <w:abstractNumId w:val="5"/>
  </w:num>
  <w:num w:numId="135">
    <w:abstractNumId w:val="5"/>
  </w:num>
  <w:num w:numId="136">
    <w:abstractNumId w:val="5"/>
  </w:num>
  <w:num w:numId="137">
    <w:abstractNumId w:val="5"/>
  </w:num>
  <w:num w:numId="138">
    <w:abstractNumId w:val="5"/>
  </w:num>
  <w:num w:numId="139">
    <w:abstractNumId w:val="5"/>
  </w:num>
  <w:num w:numId="140">
    <w:abstractNumId w:val="5"/>
  </w:num>
  <w:num w:numId="141">
    <w:abstractNumId w:val="5"/>
  </w:num>
  <w:num w:numId="142">
    <w:abstractNumId w:val="5"/>
  </w:num>
  <w:num w:numId="143">
    <w:abstractNumId w:val="5"/>
  </w:num>
  <w:num w:numId="144">
    <w:abstractNumId w:val="5"/>
  </w:num>
  <w:num w:numId="145">
    <w:abstractNumId w:val="5"/>
  </w:num>
  <w:num w:numId="146">
    <w:abstractNumId w:val="11"/>
    <w:lvlOverride w:ilvl="0">
      <w:startOverride w:val="1"/>
    </w:lvlOverride>
  </w:num>
  <w:num w:numId="147">
    <w:abstractNumId w:val="11"/>
  </w:num>
  <w:num w:numId="148">
    <w:abstractNumId w:val="4"/>
    <w:lvlOverride w:ilvl="0">
      <w:startOverride w:val="1"/>
    </w:lvlOverride>
  </w:num>
  <w:num w:numId="149">
    <w:abstractNumId w:val="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C9"/>
    <w:rsid w:val="0025218B"/>
    <w:rsid w:val="0027426B"/>
    <w:rsid w:val="002F5129"/>
    <w:rsid w:val="00363147"/>
    <w:rsid w:val="003C2658"/>
    <w:rsid w:val="003F1A28"/>
    <w:rsid w:val="00457B31"/>
    <w:rsid w:val="004807AF"/>
    <w:rsid w:val="0059548B"/>
    <w:rsid w:val="005A10EB"/>
    <w:rsid w:val="00681BBA"/>
    <w:rsid w:val="00726525"/>
    <w:rsid w:val="007A0E11"/>
    <w:rsid w:val="007C44F1"/>
    <w:rsid w:val="007F37A0"/>
    <w:rsid w:val="0087534C"/>
    <w:rsid w:val="00886612"/>
    <w:rsid w:val="00927EC9"/>
    <w:rsid w:val="00977BCE"/>
    <w:rsid w:val="009D5BEB"/>
    <w:rsid w:val="00A723A5"/>
    <w:rsid w:val="00AF7F8E"/>
    <w:rsid w:val="00B369DD"/>
    <w:rsid w:val="00B45561"/>
    <w:rsid w:val="00B81139"/>
    <w:rsid w:val="00BD0FB0"/>
    <w:rsid w:val="00BF682C"/>
    <w:rsid w:val="00CC39DE"/>
    <w:rsid w:val="00CC405C"/>
    <w:rsid w:val="00D27F78"/>
    <w:rsid w:val="00D56931"/>
    <w:rsid w:val="00DD14C2"/>
    <w:rsid w:val="00F8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92AA4"/>
  <w15:docId w15:val="{918E13E1-A497-453E-BA2B-38437899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extAlignment w:val="baseline"/>
    </w:pPr>
  </w:style>
  <w:style w:type="paragraph" w:styleId="1">
    <w:name w:val="heading 1"/>
    <w:basedOn w:val="Standard"/>
    <w:next w:val="Standard"/>
    <w:qFormat/>
    <w:pPr>
      <w:keepNext/>
      <w:shd w:val="clear" w:color="auto" w:fill="FFFFFF"/>
      <w:ind w:hanging="643"/>
      <w:jc w:val="center"/>
      <w:outlineLvl w:val="0"/>
    </w:pPr>
    <w:rPr>
      <w:sz w:val="28"/>
      <w:szCs w:val="28"/>
    </w:rPr>
  </w:style>
  <w:style w:type="paragraph" w:styleId="2">
    <w:name w:val="heading 2"/>
    <w:basedOn w:val="Standard"/>
    <w:next w:val="Standard"/>
    <w:qFormat/>
    <w:pPr>
      <w:keepNext/>
      <w:shd w:val="clear" w:color="auto" w:fill="FFFFFF"/>
      <w:jc w:val="center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C405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sz w:val="28"/>
      <w:szCs w:val="28"/>
      <w:shd w:val="clear" w:color="auto" w:fill="FFFFFF"/>
    </w:rPr>
  </w:style>
  <w:style w:type="character" w:customStyle="1" w:styleId="a3">
    <w:name w:val="Без интервала Знак"/>
    <w:qFormat/>
  </w:style>
  <w:style w:type="character" w:customStyle="1" w:styleId="-">
    <w:name w:val="Интернет-ссылка"/>
    <w:basedOn w:val="a0"/>
    <w:uiPriority w:val="99"/>
    <w:semiHidden/>
    <w:unhideWhenUsed/>
    <w:rsid w:val="00B246C5"/>
    <w:rPr>
      <w:color w:val="0000FF"/>
      <w:u w:val="single"/>
    </w:rPr>
  </w:style>
  <w:style w:type="character" w:customStyle="1" w:styleId="FootnoteSymbol">
    <w:name w:val="Footnote Symbol"/>
    <w:qFormat/>
  </w:style>
  <w:style w:type="character" w:customStyle="1" w:styleId="a4">
    <w:name w:val="Привязка сноски"/>
    <w:rPr>
      <w:vertAlign w:val="superscript"/>
    </w:rPr>
  </w:style>
  <w:style w:type="character" w:customStyle="1" w:styleId="WW8Num13z0">
    <w:name w:val="WW8Num13z0"/>
    <w:qFormat/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FontStyle13">
    <w:name w:val="Font Style13"/>
    <w:basedOn w:val="a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Символ сноски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a7">
    <w:name w:val="Символ концевой сноски"/>
    <w:qFormat/>
  </w:style>
  <w:style w:type="paragraph" w:customStyle="1" w:styleId="1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Textbody"/>
  </w:style>
  <w:style w:type="paragraph" w:styleId="a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ab">
    <w:name w:val="Subtitle"/>
    <w:basedOn w:val="Standard"/>
    <w:qFormat/>
    <w:pPr>
      <w:jc w:val="center"/>
    </w:pPr>
    <w:rPr>
      <w:b/>
      <w:bCs/>
    </w:rPr>
  </w:style>
  <w:style w:type="paragraph" w:customStyle="1" w:styleId="ac">
    <w:name w:val="Колонтитул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Standard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Title"/>
    <w:basedOn w:val="Standard"/>
    <w:qFormat/>
    <w:pPr>
      <w:shd w:val="clear" w:color="auto" w:fill="FFFFFF"/>
      <w:ind w:hanging="101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af0">
    <w:name w:val="список с точками"/>
    <w:qFormat/>
    <w:pPr>
      <w:tabs>
        <w:tab w:val="left" w:pos="1116"/>
        <w:tab w:val="left" w:pos="1512"/>
      </w:tabs>
      <w:spacing w:line="312" w:lineRule="auto"/>
      <w:ind w:left="756"/>
      <w:jc w:val="both"/>
      <w:textAlignment w:val="baseline"/>
    </w:pPr>
    <w:rPr>
      <w:rFonts w:ascii="Arial Unicode MS" w:eastAsia="Arial Unicode MS" w:hAnsi="Arial Unicode MS" w:cs="Arial Unicode MS"/>
      <w:color w:val="000000"/>
    </w:rPr>
  </w:style>
  <w:style w:type="paragraph" w:styleId="af1">
    <w:name w:val="Normal (Web)"/>
    <w:basedOn w:val="Standard"/>
    <w:qFormat/>
    <w:pPr>
      <w:spacing w:before="280" w:after="280"/>
    </w:pPr>
  </w:style>
  <w:style w:type="paragraph" w:styleId="af2">
    <w:name w:val="No Spacing"/>
    <w:qFormat/>
    <w:pPr>
      <w:widowControl w:val="0"/>
      <w:textAlignment w:val="baseline"/>
    </w:pPr>
  </w:style>
  <w:style w:type="paragraph" w:customStyle="1" w:styleId="Footnote">
    <w:name w:val="Footnote"/>
    <w:basedOn w:val="Standard"/>
    <w:qFormat/>
    <w:pPr>
      <w:suppressLineNumbers/>
      <w:ind w:left="340" w:hanging="340"/>
    </w:pPr>
    <w:rPr>
      <w:sz w:val="20"/>
      <w:szCs w:val="20"/>
    </w:rPr>
  </w:style>
  <w:style w:type="paragraph" w:styleId="af3">
    <w:name w:val="List Paragraph"/>
    <w:basedOn w:val="Standard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qFormat/>
    <w:pPr>
      <w:shd w:val="clear" w:color="auto" w:fill="FFFFFF"/>
      <w:ind w:firstLine="709"/>
    </w:pPr>
  </w:style>
  <w:style w:type="paragraph" w:customStyle="1" w:styleId="Normal1">
    <w:name w:val="Normal1"/>
    <w:qFormat/>
    <w:pPr>
      <w:textAlignment w:val="baseline"/>
    </w:pPr>
  </w:style>
  <w:style w:type="paragraph" w:customStyle="1" w:styleId="Default">
    <w:name w:val="Default"/>
    <w:qFormat/>
    <w:pPr>
      <w:textAlignment w:val="baseline"/>
    </w:pPr>
    <w:rPr>
      <w:color w:val="000000"/>
    </w:rPr>
  </w:style>
  <w:style w:type="paragraph" w:customStyle="1" w:styleId="af4">
    <w:name w:val="Содержимое таблицы"/>
    <w:basedOn w:val="Standard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af6">
    <w:name w:val="Текст в заданном формате"/>
    <w:basedOn w:val="Standard"/>
    <w:qFormat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af7">
    <w:name w:val="Объект без заливки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f8">
    <w:name w:val="Объект без заливки и линий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40">
    <w:name w:val="A4"/>
    <w:basedOn w:val="13"/>
    <w:qFormat/>
    <w:rPr>
      <w:rFonts w:ascii="Noto Sans" w:eastAsia="Noto Sans" w:hAnsi="Noto Sans" w:cs="Noto Sans"/>
      <w:sz w:val="36"/>
    </w:rPr>
  </w:style>
  <w:style w:type="paragraph" w:customStyle="1" w:styleId="13">
    <w:name w:val="Текст1"/>
    <w:basedOn w:val="aa"/>
    <w:qFormat/>
  </w:style>
  <w:style w:type="paragraph" w:customStyle="1" w:styleId="4">
    <w:name w:val="Заглавие А4"/>
    <w:basedOn w:val="A40"/>
    <w:qFormat/>
    <w:rPr>
      <w:sz w:val="87"/>
    </w:rPr>
  </w:style>
  <w:style w:type="paragraph" w:customStyle="1" w:styleId="40">
    <w:name w:val="Заголовок А4"/>
    <w:basedOn w:val="A40"/>
    <w:qFormat/>
    <w:rPr>
      <w:sz w:val="48"/>
    </w:rPr>
  </w:style>
  <w:style w:type="paragraph" w:customStyle="1" w:styleId="41">
    <w:name w:val="Текст А4"/>
    <w:basedOn w:val="A40"/>
    <w:qFormat/>
  </w:style>
  <w:style w:type="paragraph" w:customStyle="1" w:styleId="A00">
    <w:name w:val="A0"/>
    <w:basedOn w:val="13"/>
    <w:qFormat/>
    <w:rPr>
      <w:rFonts w:ascii="Noto Sans" w:eastAsia="Noto Sans" w:hAnsi="Noto Sans" w:cs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f9">
    <w:name w:val="Графика"/>
    <w:qFormat/>
    <w:pPr>
      <w:textAlignment w:val="baseline"/>
    </w:pPr>
    <w:rPr>
      <w:rFonts w:ascii="Liberation Sans" w:eastAsia="DejaVu Sans" w:hAnsi="Liberation Sans" w:cs="Calibri"/>
      <w:sz w:val="36"/>
    </w:rPr>
  </w:style>
  <w:style w:type="paragraph" w:customStyle="1" w:styleId="afa">
    <w:name w:val="Фигуры"/>
    <w:basedOn w:val="af9"/>
    <w:qFormat/>
    <w:rPr>
      <w:rFonts w:eastAsia="Liberation Sans" w:cs="Liberation Sans"/>
      <w:b/>
      <w:sz w:val="28"/>
    </w:rPr>
  </w:style>
  <w:style w:type="paragraph" w:customStyle="1" w:styleId="afb">
    <w:name w:val="Заливка"/>
    <w:basedOn w:val="afa"/>
    <w:qFormat/>
  </w:style>
  <w:style w:type="paragraph" w:customStyle="1" w:styleId="afc">
    <w:name w:val="Заливка синим"/>
    <w:basedOn w:val="afb"/>
    <w:qFormat/>
    <w:rPr>
      <w:color w:val="FFFFFF"/>
    </w:rPr>
  </w:style>
  <w:style w:type="paragraph" w:customStyle="1" w:styleId="afd">
    <w:name w:val="Заливка зелёным"/>
    <w:basedOn w:val="afb"/>
    <w:qFormat/>
    <w:rPr>
      <w:color w:val="FFFFFF"/>
    </w:rPr>
  </w:style>
  <w:style w:type="paragraph" w:customStyle="1" w:styleId="afe">
    <w:name w:val="Заливка красным"/>
    <w:basedOn w:val="afb"/>
    <w:qFormat/>
    <w:rPr>
      <w:color w:val="FFFFFF"/>
    </w:rPr>
  </w:style>
  <w:style w:type="paragraph" w:customStyle="1" w:styleId="aff">
    <w:name w:val="Заливка жёлтым"/>
    <w:basedOn w:val="afb"/>
    <w:qFormat/>
    <w:rPr>
      <w:color w:val="FFFFFF"/>
    </w:rPr>
  </w:style>
  <w:style w:type="paragraph" w:customStyle="1" w:styleId="aff0">
    <w:name w:val="Контур"/>
    <w:basedOn w:val="afa"/>
    <w:qFormat/>
  </w:style>
  <w:style w:type="paragraph" w:customStyle="1" w:styleId="aff1">
    <w:name w:val="Контур синий"/>
    <w:basedOn w:val="aff0"/>
    <w:qFormat/>
    <w:rPr>
      <w:color w:val="355269"/>
    </w:rPr>
  </w:style>
  <w:style w:type="paragraph" w:customStyle="1" w:styleId="aff2">
    <w:name w:val="Контур зеленый"/>
    <w:basedOn w:val="aff0"/>
    <w:qFormat/>
    <w:rPr>
      <w:color w:val="127622"/>
    </w:rPr>
  </w:style>
  <w:style w:type="paragraph" w:customStyle="1" w:styleId="aff3">
    <w:name w:val="Контур красный"/>
    <w:basedOn w:val="aff0"/>
    <w:qFormat/>
    <w:rPr>
      <w:color w:val="C9211E"/>
    </w:rPr>
  </w:style>
  <w:style w:type="paragraph" w:customStyle="1" w:styleId="aff4">
    <w:name w:val="Контур жёлтый"/>
    <w:basedOn w:val="aff0"/>
    <w:qFormat/>
    <w:rPr>
      <w:color w:val="B47804"/>
    </w:rPr>
  </w:style>
  <w:style w:type="paragraph" w:customStyle="1" w:styleId="aff5">
    <w:name w:val="Линии"/>
    <w:basedOn w:val="af9"/>
    <w:qFormat/>
    <w:rPr>
      <w:rFonts w:eastAsia="Liberation Sans" w:cs="Liberation Sans"/>
    </w:rPr>
  </w:style>
  <w:style w:type="paragraph" w:customStyle="1" w:styleId="aff6">
    <w:name w:val="Стрелки"/>
    <w:basedOn w:val="aff5"/>
    <w:qFormat/>
  </w:style>
  <w:style w:type="paragraph" w:customStyle="1" w:styleId="aff7">
    <w:name w:val="Штриховая линия"/>
    <w:basedOn w:val="aff5"/>
    <w:qFormat/>
  </w:style>
  <w:style w:type="paragraph" w:customStyle="1" w:styleId="LTGliederung1">
    <w:name w:val="Титульный слайд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">
    <w:name w:val="Титульный слайд~LT~Gliederung 2"/>
    <w:basedOn w:val="LTGliederung1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">
    <w:name w:val="Титульный слайд~LT~Gliederung 3"/>
    <w:basedOn w:val="LTGliederung2"/>
    <w:qFormat/>
    <w:pPr>
      <w:spacing w:before="170"/>
    </w:pPr>
    <w:rPr>
      <w:sz w:val="40"/>
    </w:rPr>
  </w:style>
  <w:style w:type="paragraph" w:customStyle="1" w:styleId="LTGliederung4">
    <w:name w:val="Титульный слайд~LT~Gliederung 4"/>
    <w:basedOn w:val="LTGliederung3"/>
    <w:qFormat/>
    <w:pPr>
      <w:spacing w:before="113"/>
    </w:pPr>
  </w:style>
  <w:style w:type="paragraph" w:customStyle="1" w:styleId="LTGliederung5">
    <w:name w:val="Титульный слайд~LT~Gliederung 5"/>
    <w:basedOn w:val="LTGliederung4"/>
    <w:qFormat/>
    <w:pPr>
      <w:spacing w:before="57"/>
    </w:pPr>
  </w:style>
  <w:style w:type="paragraph" w:customStyle="1" w:styleId="LTGliederung6">
    <w:name w:val="Титульный слайд~LT~Gliederung 6"/>
    <w:basedOn w:val="LTGliederung5"/>
    <w:qFormat/>
  </w:style>
  <w:style w:type="paragraph" w:customStyle="1" w:styleId="LTGliederung7">
    <w:name w:val="Титульный слайд~LT~Gliederung 7"/>
    <w:basedOn w:val="LTGliederung6"/>
    <w:qFormat/>
  </w:style>
  <w:style w:type="paragraph" w:customStyle="1" w:styleId="LTGliederung8">
    <w:name w:val="Титульный слайд~LT~Gliederung 8"/>
    <w:basedOn w:val="LTGliederung7"/>
    <w:qFormat/>
  </w:style>
  <w:style w:type="paragraph" w:customStyle="1" w:styleId="LTGliederung9">
    <w:name w:val="Титульный слайд~LT~Gliederung 9"/>
    <w:basedOn w:val="LTGliederung8"/>
    <w:qFormat/>
  </w:style>
  <w:style w:type="paragraph" w:customStyle="1" w:styleId="LTTitel">
    <w:name w:val="Титульный слайд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">
    <w:name w:val="Титульный слайд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">
    <w:name w:val="Титульный слайд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">
    <w:name w:val="Титульный слайд~LT~Hintergrundobjekte"/>
    <w:qFormat/>
    <w:pPr>
      <w:textAlignment w:val="baseline"/>
    </w:pPr>
    <w:rPr>
      <w:rFonts w:eastAsia="DejaVu Sans" w:cs="Calibri"/>
    </w:rPr>
  </w:style>
  <w:style w:type="paragraph" w:customStyle="1" w:styleId="LTHintergrund">
    <w:name w:val="Титульный слайд~LT~Hintergrund"/>
    <w:qFormat/>
    <w:pPr>
      <w:textAlignment w:val="baseline"/>
    </w:pPr>
    <w:rPr>
      <w:rFonts w:eastAsia="DejaVu Sans" w:cs="Calibri"/>
    </w:rPr>
  </w:style>
  <w:style w:type="paragraph" w:customStyle="1" w:styleId="default0">
    <w:name w:val="default"/>
    <w:qFormat/>
    <w:pPr>
      <w:spacing w:line="200" w:lineRule="atLeast"/>
      <w:textAlignment w:val="baseline"/>
    </w:pPr>
    <w:rPr>
      <w:rFonts w:ascii="Lohit Devanagari" w:eastAsia="DejaVu Sans" w:hAnsi="Lohit Devanagari" w:cs="Calibri"/>
      <w:sz w:val="36"/>
    </w:rPr>
  </w:style>
  <w:style w:type="paragraph" w:customStyle="1" w:styleId="gray1">
    <w:name w:val="gray1"/>
    <w:basedOn w:val="default0"/>
    <w:qFormat/>
    <w:rPr>
      <w:rFonts w:eastAsia="Lohit Devanagari" w:cs="Lohit Devanagari"/>
    </w:rPr>
  </w:style>
  <w:style w:type="paragraph" w:customStyle="1" w:styleId="gray2">
    <w:name w:val="gray2"/>
    <w:basedOn w:val="default0"/>
    <w:qFormat/>
    <w:rPr>
      <w:rFonts w:eastAsia="Lohit Devanagari" w:cs="Lohit Devanagari"/>
    </w:rPr>
  </w:style>
  <w:style w:type="paragraph" w:customStyle="1" w:styleId="gray3">
    <w:name w:val="gray3"/>
    <w:basedOn w:val="default0"/>
    <w:qFormat/>
    <w:rPr>
      <w:rFonts w:eastAsia="Lohit Devanagari" w:cs="Lohit Devanagari"/>
    </w:rPr>
  </w:style>
  <w:style w:type="paragraph" w:customStyle="1" w:styleId="bw1">
    <w:name w:val="bw1"/>
    <w:basedOn w:val="default0"/>
    <w:qFormat/>
    <w:rPr>
      <w:rFonts w:eastAsia="Lohit Devanagari" w:cs="Lohit Devanagari"/>
    </w:rPr>
  </w:style>
  <w:style w:type="paragraph" w:customStyle="1" w:styleId="bw2">
    <w:name w:val="bw2"/>
    <w:basedOn w:val="default0"/>
    <w:qFormat/>
    <w:rPr>
      <w:rFonts w:eastAsia="Lohit Devanagari" w:cs="Lohit Devanagari"/>
    </w:rPr>
  </w:style>
  <w:style w:type="paragraph" w:customStyle="1" w:styleId="bw3">
    <w:name w:val="bw3"/>
    <w:basedOn w:val="default0"/>
    <w:qFormat/>
    <w:rPr>
      <w:rFonts w:eastAsia="Lohit Devanagari" w:cs="Lohit Devanagari"/>
    </w:rPr>
  </w:style>
  <w:style w:type="paragraph" w:customStyle="1" w:styleId="orange1">
    <w:name w:val="orange1"/>
    <w:basedOn w:val="default0"/>
    <w:qFormat/>
    <w:rPr>
      <w:rFonts w:eastAsia="Lohit Devanagari" w:cs="Lohit Devanagari"/>
    </w:rPr>
  </w:style>
  <w:style w:type="paragraph" w:customStyle="1" w:styleId="orange2">
    <w:name w:val="orange2"/>
    <w:basedOn w:val="default0"/>
    <w:qFormat/>
    <w:rPr>
      <w:rFonts w:eastAsia="Lohit Devanagari" w:cs="Lohit Devanagari"/>
    </w:rPr>
  </w:style>
  <w:style w:type="paragraph" w:customStyle="1" w:styleId="orange3">
    <w:name w:val="orange3"/>
    <w:basedOn w:val="default0"/>
    <w:qFormat/>
    <w:rPr>
      <w:rFonts w:eastAsia="Lohit Devanagari" w:cs="Lohit Devanagari"/>
    </w:rPr>
  </w:style>
  <w:style w:type="paragraph" w:customStyle="1" w:styleId="turquoise1">
    <w:name w:val="turquoise1"/>
    <w:basedOn w:val="default0"/>
    <w:qFormat/>
    <w:rPr>
      <w:rFonts w:eastAsia="Lohit Devanagari" w:cs="Lohit Devanagari"/>
    </w:rPr>
  </w:style>
  <w:style w:type="paragraph" w:customStyle="1" w:styleId="turquoise2">
    <w:name w:val="turquoise2"/>
    <w:basedOn w:val="default0"/>
    <w:qFormat/>
    <w:rPr>
      <w:rFonts w:eastAsia="Lohit Devanagari" w:cs="Lohit Devanagari"/>
    </w:rPr>
  </w:style>
  <w:style w:type="paragraph" w:customStyle="1" w:styleId="turquoise3">
    <w:name w:val="turquoise3"/>
    <w:basedOn w:val="default0"/>
    <w:qFormat/>
    <w:rPr>
      <w:rFonts w:eastAsia="Lohit Devanagari" w:cs="Lohit Devanagari"/>
    </w:rPr>
  </w:style>
  <w:style w:type="paragraph" w:customStyle="1" w:styleId="blue1">
    <w:name w:val="blue1"/>
    <w:basedOn w:val="default0"/>
    <w:qFormat/>
    <w:rPr>
      <w:rFonts w:eastAsia="Lohit Devanagari" w:cs="Lohit Devanagari"/>
    </w:rPr>
  </w:style>
  <w:style w:type="paragraph" w:customStyle="1" w:styleId="blue2">
    <w:name w:val="blue2"/>
    <w:basedOn w:val="default0"/>
    <w:qFormat/>
    <w:rPr>
      <w:rFonts w:eastAsia="Lohit Devanagari" w:cs="Lohit Devanagari"/>
    </w:rPr>
  </w:style>
  <w:style w:type="paragraph" w:customStyle="1" w:styleId="blue3">
    <w:name w:val="blue3"/>
    <w:basedOn w:val="default0"/>
    <w:qFormat/>
    <w:rPr>
      <w:rFonts w:eastAsia="Lohit Devanagari" w:cs="Lohit Devanagari"/>
    </w:rPr>
  </w:style>
  <w:style w:type="paragraph" w:customStyle="1" w:styleId="sun1">
    <w:name w:val="sun1"/>
    <w:basedOn w:val="default0"/>
    <w:qFormat/>
    <w:rPr>
      <w:rFonts w:eastAsia="Lohit Devanagari" w:cs="Lohit Devanagari"/>
    </w:rPr>
  </w:style>
  <w:style w:type="paragraph" w:customStyle="1" w:styleId="sun2">
    <w:name w:val="sun2"/>
    <w:basedOn w:val="default0"/>
    <w:qFormat/>
    <w:rPr>
      <w:rFonts w:eastAsia="Lohit Devanagari" w:cs="Lohit Devanagari"/>
    </w:rPr>
  </w:style>
  <w:style w:type="paragraph" w:customStyle="1" w:styleId="sun3">
    <w:name w:val="sun3"/>
    <w:basedOn w:val="default0"/>
    <w:qFormat/>
    <w:rPr>
      <w:rFonts w:eastAsia="Lohit Devanagari" w:cs="Lohit Devanagari"/>
    </w:rPr>
  </w:style>
  <w:style w:type="paragraph" w:customStyle="1" w:styleId="earth1">
    <w:name w:val="earth1"/>
    <w:basedOn w:val="default0"/>
    <w:qFormat/>
    <w:rPr>
      <w:rFonts w:eastAsia="Lohit Devanagari" w:cs="Lohit Devanagari"/>
    </w:rPr>
  </w:style>
  <w:style w:type="paragraph" w:customStyle="1" w:styleId="earth2">
    <w:name w:val="earth2"/>
    <w:basedOn w:val="default0"/>
    <w:qFormat/>
    <w:rPr>
      <w:rFonts w:eastAsia="Lohit Devanagari" w:cs="Lohit Devanagari"/>
    </w:rPr>
  </w:style>
  <w:style w:type="paragraph" w:customStyle="1" w:styleId="earth3">
    <w:name w:val="earth3"/>
    <w:basedOn w:val="default0"/>
    <w:qFormat/>
    <w:rPr>
      <w:rFonts w:eastAsia="Lohit Devanagari" w:cs="Lohit Devanagari"/>
    </w:rPr>
  </w:style>
  <w:style w:type="paragraph" w:customStyle="1" w:styleId="green1">
    <w:name w:val="green1"/>
    <w:basedOn w:val="default0"/>
    <w:qFormat/>
    <w:rPr>
      <w:rFonts w:eastAsia="Lohit Devanagari" w:cs="Lohit Devanagari"/>
    </w:rPr>
  </w:style>
  <w:style w:type="paragraph" w:customStyle="1" w:styleId="green2">
    <w:name w:val="green2"/>
    <w:basedOn w:val="default0"/>
    <w:qFormat/>
    <w:rPr>
      <w:rFonts w:eastAsia="Lohit Devanagari" w:cs="Lohit Devanagari"/>
    </w:rPr>
  </w:style>
  <w:style w:type="paragraph" w:customStyle="1" w:styleId="green3">
    <w:name w:val="green3"/>
    <w:basedOn w:val="default0"/>
    <w:qFormat/>
    <w:rPr>
      <w:rFonts w:eastAsia="Lohit Devanagari" w:cs="Lohit Devanagari"/>
    </w:rPr>
  </w:style>
  <w:style w:type="paragraph" w:customStyle="1" w:styleId="seetang1">
    <w:name w:val="seetang1"/>
    <w:basedOn w:val="default0"/>
    <w:qFormat/>
    <w:rPr>
      <w:rFonts w:eastAsia="Lohit Devanagari" w:cs="Lohit Devanagari"/>
    </w:rPr>
  </w:style>
  <w:style w:type="paragraph" w:customStyle="1" w:styleId="seetang2">
    <w:name w:val="seetang2"/>
    <w:basedOn w:val="default0"/>
    <w:qFormat/>
    <w:rPr>
      <w:rFonts w:eastAsia="Lohit Devanagari" w:cs="Lohit Devanagari"/>
    </w:rPr>
  </w:style>
  <w:style w:type="paragraph" w:customStyle="1" w:styleId="seetang3">
    <w:name w:val="seetang3"/>
    <w:basedOn w:val="default0"/>
    <w:qFormat/>
    <w:rPr>
      <w:rFonts w:eastAsia="Lohit Devanagari" w:cs="Lohit Devanagari"/>
    </w:rPr>
  </w:style>
  <w:style w:type="paragraph" w:customStyle="1" w:styleId="lightblue1">
    <w:name w:val="lightblue1"/>
    <w:basedOn w:val="default0"/>
    <w:qFormat/>
    <w:rPr>
      <w:rFonts w:eastAsia="Lohit Devanagari" w:cs="Lohit Devanagari"/>
    </w:rPr>
  </w:style>
  <w:style w:type="paragraph" w:customStyle="1" w:styleId="lightblue2">
    <w:name w:val="lightblue2"/>
    <w:basedOn w:val="default0"/>
    <w:qFormat/>
    <w:rPr>
      <w:rFonts w:eastAsia="Lohit Devanagari" w:cs="Lohit Devanagari"/>
    </w:rPr>
  </w:style>
  <w:style w:type="paragraph" w:customStyle="1" w:styleId="lightblue3">
    <w:name w:val="lightblue3"/>
    <w:basedOn w:val="default0"/>
    <w:qFormat/>
    <w:rPr>
      <w:rFonts w:eastAsia="Lohit Devanagari" w:cs="Lohit Devanagari"/>
    </w:rPr>
  </w:style>
  <w:style w:type="paragraph" w:customStyle="1" w:styleId="yellow1">
    <w:name w:val="yellow1"/>
    <w:basedOn w:val="default0"/>
    <w:qFormat/>
    <w:rPr>
      <w:rFonts w:eastAsia="Lohit Devanagari" w:cs="Lohit Devanagari"/>
    </w:rPr>
  </w:style>
  <w:style w:type="paragraph" w:customStyle="1" w:styleId="yellow2">
    <w:name w:val="yellow2"/>
    <w:basedOn w:val="default0"/>
    <w:qFormat/>
    <w:rPr>
      <w:rFonts w:eastAsia="Lohit Devanagari" w:cs="Lohit Devanagari"/>
    </w:rPr>
  </w:style>
  <w:style w:type="paragraph" w:customStyle="1" w:styleId="yellow3">
    <w:name w:val="yellow3"/>
    <w:basedOn w:val="default0"/>
    <w:qFormat/>
    <w:rPr>
      <w:rFonts w:eastAsia="Lohit Devanagari" w:cs="Lohit Devanagari"/>
    </w:rPr>
  </w:style>
  <w:style w:type="paragraph" w:customStyle="1" w:styleId="aff8">
    <w:name w:val="Объекты фона"/>
    <w:qFormat/>
    <w:pPr>
      <w:textAlignment w:val="baseline"/>
    </w:pPr>
    <w:rPr>
      <w:rFonts w:eastAsia="DejaVu Sans" w:cs="Calibri"/>
    </w:rPr>
  </w:style>
  <w:style w:type="paragraph" w:customStyle="1" w:styleId="aff9">
    <w:name w:val="Фон"/>
    <w:qFormat/>
    <w:pPr>
      <w:textAlignment w:val="baseline"/>
    </w:pPr>
    <w:rPr>
      <w:rFonts w:eastAsia="DejaVu Sans" w:cs="Calibri"/>
    </w:rPr>
  </w:style>
  <w:style w:type="paragraph" w:customStyle="1" w:styleId="affa">
    <w:name w:val="Примечания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14">
    <w:name w:val="Структура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20">
    <w:name w:val="Структура 2"/>
    <w:basedOn w:val="14"/>
    <w:qFormat/>
    <w:pPr>
      <w:spacing w:before="227"/>
    </w:pPr>
    <w:rPr>
      <w:rFonts w:eastAsia="Lohit Devanagari" w:cs="Lohit Devanagari"/>
      <w:sz w:val="48"/>
    </w:rPr>
  </w:style>
  <w:style w:type="paragraph" w:customStyle="1" w:styleId="31">
    <w:name w:val="Структура 3"/>
    <w:basedOn w:val="20"/>
    <w:qFormat/>
    <w:pPr>
      <w:spacing w:before="170"/>
    </w:pPr>
    <w:rPr>
      <w:sz w:val="40"/>
    </w:rPr>
  </w:style>
  <w:style w:type="paragraph" w:customStyle="1" w:styleId="42">
    <w:name w:val="Структура 4"/>
    <w:basedOn w:val="31"/>
    <w:qFormat/>
    <w:pPr>
      <w:spacing w:before="113"/>
    </w:pPr>
  </w:style>
  <w:style w:type="paragraph" w:customStyle="1" w:styleId="5">
    <w:name w:val="Структура 5"/>
    <w:basedOn w:val="42"/>
    <w:qFormat/>
    <w:pPr>
      <w:spacing w:before="57"/>
    </w:p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LTGliederung10">
    <w:name w:val="Заголовок и объект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0">
    <w:name w:val="Заголовок и объект~LT~Gliederung 2"/>
    <w:basedOn w:val="LTGliederung10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0">
    <w:name w:val="Заголовок и объект~LT~Gliederung 3"/>
    <w:basedOn w:val="LTGliederung20"/>
    <w:qFormat/>
    <w:pPr>
      <w:spacing w:before="170"/>
    </w:pPr>
    <w:rPr>
      <w:sz w:val="40"/>
    </w:rPr>
  </w:style>
  <w:style w:type="paragraph" w:customStyle="1" w:styleId="LTGliederung40">
    <w:name w:val="Заголовок и объект~LT~Gliederung 4"/>
    <w:basedOn w:val="LTGliederung30"/>
    <w:qFormat/>
    <w:pPr>
      <w:spacing w:before="113"/>
    </w:pPr>
  </w:style>
  <w:style w:type="paragraph" w:customStyle="1" w:styleId="LTGliederung50">
    <w:name w:val="Заголовок и объект~LT~Gliederung 5"/>
    <w:basedOn w:val="LTGliederung40"/>
    <w:qFormat/>
    <w:pPr>
      <w:spacing w:before="57"/>
    </w:pPr>
  </w:style>
  <w:style w:type="paragraph" w:customStyle="1" w:styleId="LTGliederung60">
    <w:name w:val="Заголовок и объект~LT~Gliederung 6"/>
    <w:basedOn w:val="LTGliederung50"/>
    <w:qFormat/>
  </w:style>
  <w:style w:type="paragraph" w:customStyle="1" w:styleId="LTGliederung70">
    <w:name w:val="Заголовок и объект~LT~Gliederung 7"/>
    <w:basedOn w:val="LTGliederung60"/>
    <w:qFormat/>
  </w:style>
  <w:style w:type="paragraph" w:customStyle="1" w:styleId="LTGliederung80">
    <w:name w:val="Заголовок и объект~LT~Gliederung 8"/>
    <w:basedOn w:val="LTGliederung70"/>
    <w:qFormat/>
  </w:style>
  <w:style w:type="paragraph" w:customStyle="1" w:styleId="LTGliederung90">
    <w:name w:val="Заголовок и объект~LT~Gliederung 9"/>
    <w:basedOn w:val="LTGliederung80"/>
    <w:qFormat/>
  </w:style>
  <w:style w:type="paragraph" w:customStyle="1" w:styleId="LTTitel0">
    <w:name w:val="Заголовок и объект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0">
    <w:name w:val="Заголовок и объект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0">
    <w:name w:val="Заголовок и объект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0">
    <w:name w:val="Заголовок и объект~LT~Hintergrundobjekte"/>
    <w:qFormat/>
    <w:pPr>
      <w:textAlignment w:val="baseline"/>
    </w:pPr>
    <w:rPr>
      <w:rFonts w:eastAsia="DejaVu Sans" w:cs="Calibri"/>
    </w:rPr>
  </w:style>
  <w:style w:type="paragraph" w:customStyle="1" w:styleId="LTHintergrund0">
    <w:name w:val="Заголовок и объект~LT~Hintergrund"/>
    <w:qFormat/>
    <w:pPr>
      <w:textAlignment w:val="baseline"/>
    </w:pPr>
    <w:rPr>
      <w:rFonts w:eastAsia="DejaVu Sans" w:cs="Calibri"/>
    </w:rPr>
  </w:style>
  <w:style w:type="paragraph" w:styleId="affb">
    <w:name w:val="footnote text"/>
    <w:basedOn w:val="a"/>
  </w:style>
  <w:style w:type="paragraph" w:styleId="affc">
    <w:name w:val="header"/>
    <w:basedOn w:val="ac"/>
    <w:pPr>
      <w:tabs>
        <w:tab w:val="clear" w:pos="4819"/>
        <w:tab w:val="clear" w:pos="9638"/>
        <w:tab w:val="center" w:pos="4677"/>
        <w:tab w:val="right" w:pos="9354"/>
      </w:tabs>
    </w:pPr>
  </w:style>
  <w:style w:type="paragraph" w:customStyle="1" w:styleId="15">
    <w:name w:val="Абзац списка1"/>
    <w:basedOn w:val="a"/>
    <w:qFormat/>
    <w:pPr>
      <w:widowControl w:val="0"/>
      <w:ind w:left="720"/>
    </w:pPr>
    <w:rPr>
      <w:rFonts w:eastAsia="SimSun" w:cs="Lucida Sans"/>
      <w:lang w:eastAsia="hi-IN"/>
    </w:rPr>
  </w:style>
  <w:style w:type="numbering" w:customStyle="1" w:styleId="WW8Num13">
    <w:name w:val="WW8Num13"/>
    <w:qFormat/>
  </w:style>
  <w:style w:type="character" w:customStyle="1" w:styleId="ae">
    <w:name w:val="Нижний колонтитул Знак"/>
    <w:basedOn w:val="a0"/>
    <w:link w:val="ad"/>
    <w:uiPriority w:val="99"/>
    <w:rsid w:val="00CC405C"/>
  </w:style>
  <w:style w:type="character" w:customStyle="1" w:styleId="30">
    <w:name w:val="Заголовок 3 Знак"/>
    <w:basedOn w:val="a0"/>
    <w:link w:val="3"/>
    <w:uiPriority w:val="9"/>
    <w:rsid w:val="00CC405C"/>
    <w:rPr>
      <w:rFonts w:asciiTheme="majorHAnsi" w:eastAsiaTheme="majorEastAsia" w:hAnsiTheme="majorHAnsi" w:cs="Mangal"/>
      <w:color w:val="1F4D78" w:themeColor="accent1" w:themeShade="7F"/>
      <w:szCs w:val="21"/>
    </w:rPr>
  </w:style>
  <w:style w:type="table" w:styleId="affd">
    <w:name w:val="Table Grid"/>
    <w:basedOn w:val="a1"/>
    <w:uiPriority w:val="39"/>
    <w:rsid w:val="0087534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341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asn-new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sur-info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s://urait.ru/bcode/50954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6380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9B82E-6E0F-4516-8819-0506EF33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41</Pages>
  <Words>9991</Words>
  <Characters>56949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Карикова Дарья Павловна</dc:creator>
  <dc:description/>
  <cp:lastModifiedBy>Соколова Елена Вячеславовна</cp:lastModifiedBy>
  <cp:revision>6</cp:revision>
  <dcterms:created xsi:type="dcterms:W3CDTF">2026-02-20T07:33:00Z</dcterms:created>
  <dcterms:modified xsi:type="dcterms:W3CDTF">2026-05-07T07:28:00Z</dcterms:modified>
  <dc:language>ru-RU</dc:language>
</cp:coreProperties>
</file>