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Pr="009A10D8" w:rsidRDefault="00250323" w:rsidP="002C2B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10D8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B61F2B" w:rsidRDefault="00250323" w:rsidP="003875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10D8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 w:rsidR="00A75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A75F82" w:rsidRPr="0018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Экономическая безопасность</w:t>
      </w:r>
      <w:r w:rsidR="00A75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A75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направленность</w:t>
      </w:r>
      <w:r w:rsidR="00A75F82" w:rsidRPr="00A75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5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A75F82" w:rsidRPr="00A75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Экономическая безопасность хозяйствующих субъектов</w:t>
      </w:r>
      <w:r w:rsidR="00A75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bookmarkStart w:id="0" w:name="_GoBack"/>
      <w:bookmarkEnd w:id="0"/>
      <w:r w:rsidR="00A75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C2BD5" w:rsidRPr="009A10D8">
        <w:rPr>
          <w:rFonts w:ascii="Times New Roman" w:hAnsi="Times New Roman" w:cs="Times New Roman"/>
          <w:sz w:val="24"/>
          <w:szCs w:val="24"/>
        </w:rPr>
        <w:t xml:space="preserve">по </w:t>
      </w:r>
      <w:r w:rsidR="00483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специальности</w:t>
      </w:r>
      <w:r w:rsidR="002C2BD5" w:rsidRPr="009A1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5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8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38.05.01</w:t>
      </w:r>
      <w:r w:rsidR="00E238A7" w:rsidRPr="009A1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82355" w:rsidRPr="0018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Экономическая безопасность</w:t>
      </w:r>
      <w:r w:rsidR="00A75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4FD5" w:rsidRPr="009A10D8">
        <w:rPr>
          <w:rFonts w:ascii="Times New Roman" w:hAnsi="Times New Roman" w:cs="Times New Roman"/>
          <w:sz w:val="24"/>
          <w:szCs w:val="24"/>
        </w:rPr>
        <w:t>202</w:t>
      </w:r>
      <w:r w:rsidR="009A10D8" w:rsidRPr="009A10D8">
        <w:rPr>
          <w:rFonts w:ascii="Times New Roman" w:hAnsi="Times New Roman" w:cs="Times New Roman"/>
          <w:sz w:val="24"/>
          <w:szCs w:val="24"/>
        </w:rPr>
        <w:t>6</w:t>
      </w:r>
      <w:r w:rsidR="00B47692" w:rsidRPr="009A10D8">
        <w:rPr>
          <w:rFonts w:ascii="Times New Roman" w:hAnsi="Times New Roman" w:cs="Times New Roman"/>
          <w:sz w:val="24"/>
          <w:szCs w:val="24"/>
        </w:rPr>
        <w:t xml:space="preserve"> </w:t>
      </w:r>
      <w:r w:rsidR="00094FD5" w:rsidRPr="009A10D8">
        <w:rPr>
          <w:rFonts w:ascii="Times New Roman" w:hAnsi="Times New Roman" w:cs="Times New Roman"/>
          <w:sz w:val="24"/>
          <w:szCs w:val="24"/>
        </w:rPr>
        <w:t>года приема</w:t>
      </w:r>
    </w:p>
    <w:p w:rsidR="00B24744" w:rsidRDefault="00B24744" w:rsidP="003875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4744" w:rsidRDefault="00B24744" w:rsidP="003875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Правовое регулирование экономической деятельности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Философия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Менеджмент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Политология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216F7B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216F7B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4831D6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Математика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216F7B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Информационные технологии в цифровой экономике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Статистика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Финансы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Бухгалтерский учет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Аудит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Контроль и ревизия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Экономика организации (предприятия)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Налоги и налогообложение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Экономическая безопасность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Система противодействия отмыванию денег и финансированию терроризма в России и в мире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Экономическая безопасность и бизнес-риски предприятий топливно-энергетического комплекса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Финансовая безопасность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Продовольственная безопасность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Организация институтов негосударственной экономической безопасности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Система обеспечения экономической безопасности хозяйствующих субъектов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Лабораторный практикум по проектированию систем управления рисками и экономической безопасности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Финансовая устойчивость и налоговая безопасность хозяйствующих субъектов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Экономическая безопасность финансовых организаций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Теория и методология анализа и прогнозирования рисков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Проектирование систем управления рисками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Управление финансовыми рисками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Риск-ориентированный подход в системе корпоративного управления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Минимизация рисков учета и отчетности деятельности организаций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Противодействие коррупции и корпоративному мошенничеству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lastRenderedPageBreak/>
        <w:t>Финансовые расследования и противодействие легализации незаконных доходов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Организация расследований экономических злоупотреблений в деятельности организаций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Правовые риски хозяйствующего субъекта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Система внутреннего контроля в деятельности хозяйствующих субъектов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6F7B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216F7B">
        <w:rPr>
          <w:rFonts w:ascii="Times New Roman" w:hAnsi="Times New Roman" w:cs="Times New Roman"/>
          <w:sz w:val="24"/>
          <w:szCs w:val="24"/>
        </w:rPr>
        <w:t>-контроль в деятельности организаций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 xml:space="preserve">Антикоррупционный </w:t>
      </w:r>
      <w:proofErr w:type="spellStart"/>
      <w:r w:rsidRPr="00216F7B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216F7B">
        <w:rPr>
          <w:rFonts w:ascii="Times New Roman" w:hAnsi="Times New Roman" w:cs="Times New Roman"/>
          <w:sz w:val="24"/>
          <w:szCs w:val="24"/>
        </w:rPr>
        <w:t xml:space="preserve"> (на английском языке)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Анализ и выявление схем корпоративного мошенничества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Теоретические основы судебно-экономической экспертизы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Методика финансово-экономической экспертизы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Экономические экспертизы и специальные исследования в деятельности хозяйствующих субъектов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Строительно-техническая экспертиза при противодействии экономическим злоупотреблениям в организации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Безопасность логистических процессов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Экологическая безопасность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Информационная безопасность экономических систем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6F7B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  <w:r w:rsidRPr="00216F7B">
        <w:rPr>
          <w:rFonts w:ascii="Times New Roman" w:hAnsi="Times New Roman" w:cs="Times New Roman"/>
          <w:sz w:val="24"/>
          <w:szCs w:val="24"/>
        </w:rPr>
        <w:t>: инструментарий и модели бизнеса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Финансовое моделирование в фирме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 xml:space="preserve">Обеспечение </w:t>
      </w:r>
      <w:proofErr w:type="spellStart"/>
      <w:r w:rsidRPr="00216F7B">
        <w:rPr>
          <w:rFonts w:ascii="Times New Roman" w:hAnsi="Times New Roman" w:cs="Times New Roman"/>
          <w:sz w:val="24"/>
          <w:szCs w:val="24"/>
        </w:rPr>
        <w:t>кибербезопасности</w:t>
      </w:r>
      <w:proofErr w:type="spellEnd"/>
      <w:r w:rsidRPr="00216F7B">
        <w:rPr>
          <w:rFonts w:ascii="Times New Roman" w:hAnsi="Times New Roman" w:cs="Times New Roman"/>
          <w:sz w:val="24"/>
          <w:szCs w:val="24"/>
        </w:rPr>
        <w:t xml:space="preserve"> хозяйствующего субъекта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Выявление и документирование злоупотреблений в сфере топливно-энергетического комплекса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 xml:space="preserve">Зарубежная практика применения </w:t>
      </w:r>
      <w:proofErr w:type="spellStart"/>
      <w:r w:rsidRPr="00216F7B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216F7B">
        <w:rPr>
          <w:rFonts w:ascii="Times New Roman" w:hAnsi="Times New Roman" w:cs="Times New Roman"/>
          <w:sz w:val="24"/>
          <w:szCs w:val="24"/>
        </w:rPr>
        <w:t>-контроля в деятельности хозяйствующего субъекта (на английском языке)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Организация предотвращения экономических правонарушений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>Таможенная безопасность</w:t>
      </w:r>
    </w:p>
    <w:p w:rsidR="00216F7B" w:rsidRPr="00216F7B" w:rsidRDefault="00216F7B" w:rsidP="00216F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7B">
        <w:rPr>
          <w:rFonts w:ascii="Times New Roman" w:hAnsi="Times New Roman" w:cs="Times New Roman"/>
          <w:sz w:val="24"/>
          <w:szCs w:val="24"/>
        </w:rPr>
        <w:t xml:space="preserve">Система </w:t>
      </w:r>
      <w:proofErr w:type="spellStart"/>
      <w:r w:rsidRPr="00216F7B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216F7B">
        <w:rPr>
          <w:rFonts w:ascii="Times New Roman" w:hAnsi="Times New Roman" w:cs="Times New Roman"/>
          <w:sz w:val="24"/>
          <w:szCs w:val="24"/>
        </w:rPr>
        <w:t>-контроля при проведении финансовых расследований</w:t>
      </w:r>
    </w:p>
    <w:sectPr w:rsidR="00216F7B" w:rsidRPr="00216F7B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DC4"/>
    <w:multiLevelType w:val="hybridMultilevel"/>
    <w:tmpl w:val="AEE04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C52"/>
    <w:multiLevelType w:val="hybridMultilevel"/>
    <w:tmpl w:val="44AE4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14D21"/>
    <w:multiLevelType w:val="hybridMultilevel"/>
    <w:tmpl w:val="4F362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538B9"/>
    <w:multiLevelType w:val="hybridMultilevel"/>
    <w:tmpl w:val="9F68D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D5717"/>
    <w:multiLevelType w:val="hybridMultilevel"/>
    <w:tmpl w:val="94EED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02957"/>
    <w:multiLevelType w:val="hybridMultilevel"/>
    <w:tmpl w:val="4712F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55CF9"/>
    <w:multiLevelType w:val="hybridMultilevel"/>
    <w:tmpl w:val="EDD80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36291"/>
    <w:multiLevelType w:val="hybridMultilevel"/>
    <w:tmpl w:val="3F449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76F9E"/>
    <w:multiLevelType w:val="hybridMultilevel"/>
    <w:tmpl w:val="C0D08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E56BA"/>
    <w:multiLevelType w:val="hybridMultilevel"/>
    <w:tmpl w:val="AB20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182355"/>
    <w:rsid w:val="00216F7B"/>
    <w:rsid w:val="0022093F"/>
    <w:rsid w:val="00250323"/>
    <w:rsid w:val="002909AB"/>
    <w:rsid w:val="002A482B"/>
    <w:rsid w:val="002C2BD5"/>
    <w:rsid w:val="002F1A45"/>
    <w:rsid w:val="00376DA8"/>
    <w:rsid w:val="003875B4"/>
    <w:rsid w:val="00473705"/>
    <w:rsid w:val="004831D6"/>
    <w:rsid w:val="00495609"/>
    <w:rsid w:val="005C604D"/>
    <w:rsid w:val="00637141"/>
    <w:rsid w:val="00637E7B"/>
    <w:rsid w:val="006E4D1B"/>
    <w:rsid w:val="00822BFB"/>
    <w:rsid w:val="00854CF9"/>
    <w:rsid w:val="00892523"/>
    <w:rsid w:val="0090284D"/>
    <w:rsid w:val="009236AC"/>
    <w:rsid w:val="00973579"/>
    <w:rsid w:val="0098039A"/>
    <w:rsid w:val="009A10D8"/>
    <w:rsid w:val="009C6BEC"/>
    <w:rsid w:val="00A75F82"/>
    <w:rsid w:val="00AF0767"/>
    <w:rsid w:val="00B24744"/>
    <w:rsid w:val="00B47692"/>
    <w:rsid w:val="00B61F2B"/>
    <w:rsid w:val="00C04DA2"/>
    <w:rsid w:val="00C40A1A"/>
    <w:rsid w:val="00C830F7"/>
    <w:rsid w:val="00CB16C6"/>
    <w:rsid w:val="00CE6529"/>
    <w:rsid w:val="00DA058A"/>
    <w:rsid w:val="00DF479A"/>
    <w:rsid w:val="00E238A7"/>
    <w:rsid w:val="00E3222C"/>
    <w:rsid w:val="00F01BA7"/>
    <w:rsid w:val="00F0307C"/>
    <w:rsid w:val="00F55AA2"/>
    <w:rsid w:val="00FA149A"/>
    <w:rsid w:val="00F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DDB9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Трушанина Вероника Валерьевна</cp:lastModifiedBy>
  <cp:revision>5</cp:revision>
  <dcterms:created xsi:type="dcterms:W3CDTF">2026-04-20T09:30:00Z</dcterms:created>
  <dcterms:modified xsi:type="dcterms:W3CDTF">2026-04-20T09:39:00Z</dcterms:modified>
</cp:coreProperties>
</file>