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FE" w:rsidRDefault="000A2D4E" w:rsidP="006033B1">
      <w:pPr>
        <w:tabs>
          <w:tab w:val="left" w:pos="5670"/>
          <w:tab w:val="left" w:pos="5954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1E1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033B1">
        <w:rPr>
          <w:rFonts w:ascii="Times New Roman" w:hAnsi="Times New Roman" w:cs="Times New Roman"/>
          <w:sz w:val="28"/>
          <w:szCs w:val="28"/>
        </w:rPr>
        <w:t>25</w:t>
      </w:r>
    </w:p>
    <w:p w:rsidR="00AE0BFE" w:rsidRDefault="00AE0BFE" w:rsidP="006033B1">
      <w:pPr>
        <w:tabs>
          <w:tab w:val="left" w:pos="5670"/>
          <w:tab w:val="left" w:pos="5954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Финуниверситета</w:t>
      </w:r>
    </w:p>
    <w:p w:rsidR="00AE0BFE" w:rsidRDefault="000A2D4E" w:rsidP="006033B1">
      <w:pPr>
        <w:tabs>
          <w:tab w:val="left" w:pos="5670"/>
          <w:tab w:val="left" w:pos="5954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BFE">
        <w:rPr>
          <w:rFonts w:ascii="Times New Roman" w:hAnsi="Times New Roman" w:cs="Times New Roman"/>
          <w:sz w:val="28"/>
          <w:szCs w:val="28"/>
        </w:rPr>
        <w:t>от «___» _____</w:t>
      </w:r>
      <w:r w:rsidR="006033B1">
        <w:rPr>
          <w:rFonts w:ascii="Times New Roman" w:hAnsi="Times New Roman" w:cs="Times New Roman"/>
          <w:sz w:val="28"/>
          <w:szCs w:val="28"/>
        </w:rPr>
        <w:t>__</w:t>
      </w:r>
      <w:r w:rsidR="00AE0BFE">
        <w:rPr>
          <w:rFonts w:ascii="Times New Roman" w:hAnsi="Times New Roman" w:cs="Times New Roman"/>
          <w:sz w:val="28"/>
          <w:szCs w:val="28"/>
        </w:rPr>
        <w:t xml:space="preserve"> 202</w:t>
      </w:r>
      <w:r w:rsidR="00BB185A">
        <w:rPr>
          <w:rFonts w:ascii="Times New Roman" w:hAnsi="Times New Roman" w:cs="Times New Roman"/>
          <w:sz w:val="28"/>
          <w:szCs w:val="28"/>
        </w:rPr>
        <w:t>4</w:t>
      </w:r>
      <w:r w:rsidR="006033B1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AE0BFE" w:rsidRDefault="00AE0BFE" w:rsidP="00AE0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FE" w:rsidRDefault="00AE0BFE" w:rsidP="00AE0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BFE" w:rsidRPr="00B2599E" w:rsidRDefault="00AE0BFE" w:rsidP="00AE0B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9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A62DF" w:rsidRDefault="00AE0BFE" w:rsidP="00205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9E">
        <w:rPr>
          <w:rFonts w:ascii="Times New Roman" w:hAnsi="Times New Roman" w:cs="Times New Roman"/>
          <w:b/>
          <w:sz w:val="28"/>
          <w:szCs w:val="28"/>
        </w:rPr>
        <w:t>дисциплин, закрепленных за</w:t>
      </w:r>
      <w:r w:rsidR="00C03C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D5D" w:rsidRPr="0020518D" w:rsidRDefault="0020518D" w:rsidP="00205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518D">
        <w:rPr>
          <w:rFonts w:ascii="Times New Roman" w:eastAsia="Calibri" w:hAnsi="Times New Roman" w:cs="Times New Roman"/>
          <w:b/>
          <w:sz w:val="28"/>
          <w:szCs w:val="28"/>
        </w:rPr>
        <w:t>Кафедр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20518D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и проектного менеджмента </w:t>
      </w:r>
    </w:p>
    <w:p w:rsidR="00D7362B" w:rsidRDefault="00D7362B" w:rsidP="00D366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F12" w:rsidRPr="00A80F12" w:rsidRDefault="00A80F12" w:rsidP="00C23EA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 xml:space="preserve">Антикризисное бизнес-регулирование </w:t>
      </w:r>
    </w:p>
    <w:p w:rsidR="00A80F12" w:rsidRPr="00A80F12" w:rsidRDefault="00A80F12" w:rsidP="00A2342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Антикризисное управление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Антикризисные процедуры банкротства</w:t>
      </w:r>
    </w:p>
    <w:p w:rsidR="00A80F12" w:rsidRPr="00A80F12" w:rsidRDefault="00A80F12" w:rsidP="0020518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Антикризисные стратегии и управление финансовым оздоровлением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Антикризисный консалтинг</w:t>
      </w:r>
    </w:p>
    <w:p w:rsidR="00A80F12" w:rsidRPr="00A80F12" w:rsidRDefault="00A80F12" w:rsidP="00A2342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Антикризисный менеджмент в кредитных организациях</w:t>
      </w:r>
    </w:p>
    <w:p w:rsidR="00A80F12" w:rsidRPr="00A80F12" w:rsidRDefault="00A80F12" w:rsidP="00A2342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Арбитражные процедуры антикризисного управления</w:t>
      </w:r>
    </w:p>
    <w:p w:rsidR="00A80F12" w:rsidRPr="00A80F12" w:rsidRDefault="00A80F12" w:rsidP="00A23420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Банкротство и антикризисные решения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Виды, причины и способы разрешения корпоративных конфликтов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Гибкое управление проектами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eastAsia="Calibri" w:hAnsi="Times New Roman" w:cs="Times New Roman"/>
          <w:sz w:val="28"/>
          <w:szCs w:val="28"/>
        </w:rPr>
        <w:t>Зарубежная практика антикризисного управления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Инжиниринг и управление крупными проектами</w:t>
      </w:r>
    </w:p>
    <w:p w:rsidR="00A80F12" w:rsidRPr="00A80F12" w:rsidRDefault="00A80F12" w:rsidP="00205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Инструменты реструктуризации бизнеса: слияния и поглощения, реструктуризация активов, капитала, задолженности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</w:p>
    <w:p w:rsidR="00A80F12" w:rsidRPr="00A80F12" w:rsidRDefault="00A80F12" w:rsidP="00205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Комплексная бизнес-диагностика</w:t>
      </w:r>
    </w:p>
    <w:p w:rsidR="00A80F12" w:rsidRPr="00A80F12" w:rsidRDefault="00A80F12" w:rsidP="00FD7EF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Корпоративное рейдерство и инструменты защиты акционеров</w:t>
      </w:r>
    </w:p>
    <w:p w:rsidR="00A80F12" w:rsidRPr="00A80F12" w:rsidRDefault="00A80F12" w:rsidP="00D134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Корпоративные системы управления проектами и практика функционирования проектного офиса</w:t>
      </w:r>
    </w:p>
    <w:p w:rsidR="00A80F12" w:rsidRPr="00A80F12" w:rsidRDefault="00A80F12" w:rsidP="002051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Корпоративные системы управления проектами. Программы реорганизации</w:t>
      </w:r>
    </w:p>
    <w:p w:rsidR="00A80F12" w:rsidRPr="00A80F12" w:rsidRDefault="00A80F12" w:rsidP="00AF795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Кризис-диагностика хозяйствующих субъектов</w:t>
      </w:r>
    </w:p>
    <w:p w:rsidR="00A80F12" w:rsidRPr="00A80F12" w:rsidRDefault="00A80F12" w:rsidP="00D7362B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lastRenderedPageBreak/>
        <w:t>Кросс-культурные коммуникации</w:t>
      </w:r>
    </w:p>
    <w:p w:rsidR="00A80F12" w:rsidRPr="00A80F12" w:rsidRDefault="00A80F12" w:rsidP="00FD1F8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Кросс-культурные коммуникации в индустрии туризма и гостеприимства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Кросс-культурный менеджмент</w:t>
      </w:r>
    </w:p>
    <w:p w:rsidR="00A80F12" w:rsidRPr="00A80F12" w:rsidRDefault="00A80F12" w:rsidP="00FD1F8B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Кросс-культурный менеджмент (на английском языке)</w:t>
      </w:r>
    </w:p>
    <w:p w:rsidR="00A80F12" w:rsidRPr="00A80F12" w:rsidRDefault="00A80F12" w:rsidP="0020518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Медиация и разрешение корпоративных конфликтов</w:t>
      </w:r>
    </w:p>
    <w:p w:rsidR="00A80F12" w:rsidRPr="00A80F12" w:rsidRDefault="00A80F12" w:rsidP="00AE188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Международный менеджмент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Менеджмент</w:t>
      </w:r>
    </w:p>
    <w:p w:rsidR="00A80F12" w:rsidRPr="00A80F12" w:rsidRDefault="00A80F12" w:rsidP="000D165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 xml:space="preserve">Методология, процессы и инструменты управления проектами </w:t>
      </w:r>
    </w:p>
    <w:p w:rsidR="00A80F12" w:rsidRPr="00A80F12" w:rsidRDefault="00A80F12" w:rsidP="00D134C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Методы научных исследований в менеджменте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Методы управления проектами на основе гибкой методологии</w:t>
      </w:r>
    </w:p>
    <w:p w:rsidR="00A80F12" w:rsidRPr="00A80F12" w:rsidRDefault="00A80F12" w:rsidP="000D165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Навыки устной и письменной коммуникации</w:t>
      </w:r>
    </w:p>
    <w:p w:rsidR="00A80F12" w:rsidRPr="00A80F12" w:rsidRDefault="00A80F12" w:rsidP="000D165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Навыки фасилитации</w:t>
      </w:r>
    </w:p>
    <w:p w:rsidR="00A80F12" w:rsidRPr="00A80F12" w:rsidRDefault="00A80F12" w:rsidP="00BE4A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Основы менеджмента</w:t>
      </w:r>
    </w:p>
    <w:p w:rsidR="00A80F12" w:rsidRPr="00A80F12" w:rsidRDefault="00A80F12" w:rsidP="00EB10D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Основы научных исследований в менеджменте</w:t>
      </w:r>
    </w:p>
    <w:p w:rsidR="00A80F12" w:rsidRPr="00A80F12" w:rsidRDefault="00A80F12" w:rsidP="00EB10D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/>
          <w:sz w:val="28"/>
          <w:szCs w:val="28"/>
        </w:rPr>
        <w:t>Предпринимательские, инновационные и проекты в области информационных технологий</w:t>
      </w:r>
    </w:p>
    <w:p w:rsidR="00A80F12" w:rsidRPr="00A80F12" w:rsidRDefault="00A80F12" w:rsidP="00EB10D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Проектирование и оптимизация бизнес-процессов в антикризисном управлении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Проектная работа 1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Проектный анализ и финансирование проектов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eastAsia="Calibri" w:hAnsi="Times New Roman" w:cs="Times New Roman"/>
          <w:sz w:val="28"/>
          <w:szCs w:val="28"/>
        </w:rPr>
        <w:t>Проектный менеджмент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/>
          <w:sz w:val="28"/>
          <w:szCs w:val="28"/>
        </w:rPr>
        <w:t>Производственно-технологическая и цифровая трансформация бизнеса в рамках антикризисного управления</w:t>
      </w:r>
    </w:p>
    <w:p w:rsidR="00A80F12" w:rsidRPr="00A80F12" w:rsidRDefault="00A80F12" w:rsidP="007B574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Противодействие корпоративному рейдерству и защита акционеров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/>
          <w:sz w:val="28"/>
          <w:szCs w:val="28"/>
        </w:rPr>
        <w:t>Противодействие корпоративному рейдерству и инструменты защиты акционеров</w:t>
      </w:r>
    </w:p>
    <w:p w:rsidR="00A80F12" w:rsidRPr="00A80F12" w:rsidRDefault="00A80F12" w:rsidP="00EB10D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Реструктуризация бизнеса: слияния и поглощения</w:t>
      </w:r>
    </w:p>
    <w:p w:rsidR="00A80F12" w:rsidRPr="00A80F12" w:rsidRDefault="00A80F12" w:rsidP="00EB10D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/>
          <w:sz w:val="28"/>
          <w:szCs w:val="28"/>
        </w:rPr>
        <w:lastRenderedPageBreak/>
        <w:t>Реструктуризация и реорганизация бизнеса</w:t>
      </w:r>
    </w:p>
    <w:p w:rsidR="00A80F12" w:rsidRPr="00A80F12" w:rsidRDefault="00A80F12" w:rsidP="00EB10D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Риск-менеджмент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Современные теории менеджмента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Стандарты управления проектами</w:t>
      </w:r>
    </w:p>
    <w:p w:rsidR="00A80F12" w:rsidRPr="00A80F12" w:rsidRDefault="00A80F12" w:rsidP="00665521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/>
          <w:sz w:val="28"/>
          <w:szCs w:val="28"/>
        </w:rPr>
        <w:t>Стресс-менеджмент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интеграцией и содержанием проекта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международными проектами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проектами (продвинутый уровень)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проектами в консалтинге</w:t>
      </w:r>
    </w:p>
    <w:p w:rsidR="00A80F12" w:rsidRPr="00A80F12" w:rsidRDefault="00A80F12" w:rsidP="00540E1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проектами и программами реорганизации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сроками и расписаниями проекта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стоимостью и финансированием проекта</w:t>
      </w:r>
    </w:p>
    <w:p w:rsidR="00A80F12" w:rsidRPr="00A80F12" w:rsidRDefault="00A80F12" w:rsidP="00AB2699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F12">
        <w:rPr>
          <w:rFonts w:ascii="Times New Roman" w:hAnsi="Times New Roman" w:cs="Times New Roman"/>
          <w:sz w:val="28"/>
          <w:szCs w:val="28"/>
        </w:rPr>
        <w:t>Управление финансовым оздоровлением бизнеса</w:t>
      </w:r>
    </w:p>
    <w:sectPr w:rsidR="00A80F12" w:rsidRPr="00A80F12" w:rsidSect="006033B1">
      <w:headerReference w:type="default" r:id="rId7"/>
      <w:pgSz w:w="11906" w:h="16838"/>
      <w:pgMar w:top="1134" w:right="567" w:bottom="1134" w:left="1701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70C" w:rsidRDefault="0031470C" w:rsidP="002B236E">
      <w:pPr>
        <w:spacing w:after="0" w:line="240" w:lineRule="auto"/>
      </w:pPr>
      <w:r>
        <w:separator/>
      </w:r>
    </w:p>
  </w:endnote>
  <w:endnote w:type="continuationSeparator" w:id="0">
    <w:p w:rsidR="0031470C" w:rsidRDefault="0031470C" w:rsidP="002B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70C" w:rsidRDefault="0031470C" w:rsidP="002B236E">
      <w:pPr>
        <w:spacing w:after="0" w:line="240" w:lineRule="auto"/>
      </w:pPr>
      <w:r>
        <w:separator/>
      </w:r>
    </w:p>
  </w:footnote>
  <w:footnote w:type="continuationSeparator" w:id="0">
    <w:p w:rsidR="0031470C" w:rsidRDefault="0031470C" w:rsidP="002B2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007720"/>
      <w:docPartObj>
        <w:docPartGallery w:val="Page Numbers (Top of Page)"/>
        <w:docPartUnique/>
      </w:docPartObj>
    </w:sdtPr>
    <w:sdtEndPr/>
    <w:sdtContent>
      <w:p w:rsidR="00FF0FED" w:rsidRDefault="00FF0FED">
        <w:pPr>
          <w:pStyle w:val="a4"/>
          <w:jc w:val="center"/>
        </w:pPr>
        <w:r w:rsidRPr="006033B1">
          <w:rPr>
            <w:rFonts w:ascii="Times New Roman" w:hAnsi="Times New Roman" w:cs="Times New Roman"/>
          </w:rPr>
          <w:fldChar w:fldCharType="begin"/>
        </w:r>
        <w:r w:rsidRPr="006033B1">
          <w:rPr>
            <w:rFonts w:ascii="Times New Roman" w:hAnsi="Times New Roman" w:cs="Times New Roman"/>
          </w:rPr>
          <w:instrText>PAGE   \* MERGEFORMAT</w:instrText>
        </w:r>
        <w:r w:rsidRPr="006033B1">
          <w:rPr>
            <w:rFonts w:ascii="Times New Roman" w:hAnsi="Times New Roman" w:cs="Times New Roman"/>
          </w:rPr>
          <w:fldChar w:fldCharType="separate"/>
        </w:r>
        <w:r w:rsidR="00521B21">
          <w:rPr>
            <w:rFonts w:ascii="Times New Roman" w:hAnsi="Times New Roman" w:cs="Times New Roman"/>
            <w:noProof/>
          </w:rPr>
          <w:t>82</w:t>
        </w:r>
        <w:r w:rsidRPr="006033B1">
          <w:rPr>
            <w:rFonts w:ascii="Times New Roman" w:hAnsi="Times New Roman" w:cs="Times New Roman"/>
          </w:rPr>
          <w:fldChar w:fldCharType="end"/>
        </w:r>
      </w:p>
    </w:sdtContent>
  </w:sdt>
  <w:p w:rsidR="002B236E" w:rsidRDefault="002B23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99"/>
    <w:multiLevelType w:val="hybridMultilevel"/>
    <w:tmpl w:val="1A60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40D"/>
    <w:multiLevelType w:val="hybridMultilevel"/>
    <w:tmpl w:val="CA44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276"/>
    <w:multiLevelType w:val="hybridMultilevel"/>
    <w:tmpl w:val="9AEA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89E"/>
    <w:multiLevelType w:val="hybridMultilevel"/>
    <w:tmpl w:val="7B30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61F52"/>
    <w:multiLevelType w:val="hybridMultilevel"/>
    <w:tmpl w:val="AE54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7FA2"/>
    <w:multiLevelType w:val="hybridMultilevel"/>
    <w:tmpl w:val="8E5E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39CF"/>
    <w:multiLevelType w:val="hybridMultilevel"/>
    <w:tmpl w:val="079C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284"/>
    <w:multiLevelType w:val="hybridMultilevel"/>
    <w:tmpl w:val="D514D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3D97"/>
    <w:multiLevelType w:val="hybridMultilevel"/>
    <w:tmpl w:val="0E00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949F1"/>
    <w:multiLevelType w:val="hybridMultilevel"/>
    <w:tmpl w:val="B5CA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0DE2"/>
    <w:multiLevelType w:val="hybridMultilevel"/>
    <w:tmpl w:val="B188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2337"/>
    <w:multiLevelType w:val="hybridMultilevel"/>
    <w:tmpl w:val="81A6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6450B"/>
    <w:multiLevelType w:val="hybridMultilevel"/>
    <w:tmpl w:val="E6F2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40BE"/>
    <w:multiLevelType w:val="hybridMultilevel"/>
    <w:tmpl w:val="03DA3C16"/>
    <w:lvl w:ilvl="0" w:tplc="958A54FE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D416DA"/>
    <w:multiLevelType w:val="hybridMultilevel"/>
    <w:tmpl w:val="DEDEADCE"/>
    <w:lvl w:ilvl="0" w:tplc="CCB24FD4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6F520CB"/>
    <w:multiLevelType w:val="hybridMultilevel"/>
    <w:tmpl w:val="8B32624A"/>
    <w:lvl w:ilvl="0" w:tplc="42482010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B875624"/>
    <w:multiLevelType w:val="hybridMultilevel"/>
    <w:tmpl w:val="CF2A10D4"/>
    <w:lvl w:ilvl="0" w:tplc="E3E0ABD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E6C71"/>
    <w:multiLevelType w:val="hybridMultilevel"/>
    <w:tmpl w:val="CE4A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B6ECB"/>
    <w:multiLevelType w:val="hybridMultilevel"/>
    <w:tmpl w:val="4334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272ED"/>
    <w:multiLevelType w:val="hybridMultilevel"/>
    <w:tmpl w:val="3370AD78"/>
    <w:lvl w:ilvl="0" w:tplc="0EECAF36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A5E1D"/>
    <w:multiLevelType w:val="hybridMultilevel"/>
    <w:tmpl w:val="16809BA4"/>
    <w:lvl w:ilvl="0" w:tplc="308279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53464"/>
    <w:multiLevelType w:val="hybridMultilevel"/>
    <w:tmpl w:val="3C96C404"/>
    <w:lvl w:ilvl="0" w:tplc="784A2A96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D7FF5"/>
    <w:multiLevelType w:val="hybridMultilevel"/>
    <w:tmpl w:val="A61E48CE"/>
    <w:lvl w:ilvl="0" w:tplc="AE18848E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0"/>
  </w:num>
  <w:num w:numId="4">
    <w:abstractNumId w:val="13"/>
  </w:num>
  <w:num w:numId="5">
    <w:abstractNumId w:val="15"/>
  </w:num>
  <w:num w:numId="6">
    <w:abstractNumId w:val="19"/>
  </w:num>
  <w:num w:numId="7">
    <w:abstractNumId w:val="21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  <w:num w:numId="13">
    <w:abstractNumId w:val="17"/>
  </w:num>
  <w:num w:numId="14">
    <w:abstractNumId w:val="18"/>
  </w:num>
  <w:num w:numId="15">
    <w:abstractNumId w:val="0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11"/>
  </w:num>
  <w:num w:numId="21">
    <w:abstractNumId w:val="7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93"/>
    <w:rsid w:val="00022F4D"/>
    <w:rsid w:val="000301EA"/>
    <w:rsid w:val="000377C3"/>
    <w:rsid w:val="00041AFC"/>
    <w:rsid w:val="0007256E"/>
    <w:rsid w:val="000A2CB7"/>
    <w:rsid w:val="000A2D4E"/>
    <w:rsid w:val="000A2E33"/>
    <w:rsid w:val="000C7DFA"/>
    <w:rsid w:val="000D1650"/>
    <w:rsid w:val="000F1F2B"/>
    <w:rsid w:val="0010047F"/>
    <w:rsid w:val="00101668"/>
    <w:rsid w:val="00120C0E"/>
    <w:rsid w:val="00122850"/>
    <w:rsid w:val="001400E1"/>
    <w:rsid w:val="00140E1F"/>
    <w:rsid w:val="001549BC"/>
    <w:rsid w:val="001618CC"/>
    <w:rsid w:val="00175E22"/>
    <w:rsid w:val="001A213B"/>
    <w:rsid w:val="001A2A76"/>
    <w:rsid w:val="001E3179"/>
    <w:rsid w:val="0020518D"/>
    <w:rsid w:val="00251930"/>
    <w:rsid w:val="00254D0D"/>
    <w:rsid w:val="002623A1"/>
    <w:rsid w:val="002631BB"/>
    <w:rsid w:val="00290062"/>
    <w:rsid w:val="002A0C8C"/>
    <w:rsid w:val="002B236E"/>
    <w:rsid w:val="002C01C5"/>
    <w:rsid w:val="002C1123"/>
    <w:rsid w:val="002D607F"/>
    <w:rsid w:val="00302EB8"/>
    <w:rsid w:val="0031470C"/>
    <w:rsid w:val="003217D4"/>
    <w:rsid w:val="00357FBB"/>
    <w:rsid w:val="0036077E"/>
    <w:rsid w:val="003669A9"/>
    <w:rsid w:val="00374497"/>
    <w:rsid w:val="00394E47"/>
    <w:rsid w:val="003E1793"/>
    <w:rsid w:val="003E72EC"/>
    <w:rsid w:val="003F75A3"/>
    <w:rsid w:val="004137B0"/>
    <w:rsid w:val="00421A88"/>
    <w:rsid w:val="00421B91"/>
    <w:rsid w:val="00424F9D"/>
    <w:rsid w:val="0043563B"/>
    <w:rsid w:val="00437046"/>
    <w:rsid w:val="00447AE4"/>
    <w:rsid w:val="004773EB"/>
    <w:rsid w:val="00485BD6"/>
    <w:rsid w:val="004D12C3"/>
    <w:rsid w:val="00521B21"/>
    <w:rsid w:val="0052297F"/>
    <w:rsid w:val="00527262"/>
    <w:rsid w:val="00536517"/>
    <w:rsid w:val="00540E10"/>
    <w:rsid w:val="005514DC"/>
    <w:rsid w:val="005A1C03"/>
    <w:rsid w:val="005A2B15"/>
    <w:rsid w:val="005E6369"/>
    <w:rsid w:val="006033B1"/>
    <w:rsid w:val="00613E71"/>
    <w:rsid w:val="00660F46"/>
    <w:rsid w:val="00665521"/>
    <w:rsid w:val="006D086C"/>
    <w:rsid w:val="00707C52"/>
    <w:rsid w:val="0071341E"/>
    <w:rsid w:val="007735C1"/>
    <w:rsid w:val="007836CB"/>
    <w:rsid w:val="007918D6"/>
    <w:rsid w:val="00797254"/>
    <w:rsid w:val="007A340C"/>
    <w:rsid w:val="007A7295"/>
    <w:rsid w:val="007B5747"/>
    <w:rsid w:val="007E53B5"/>
    <w:rsid w:val="0080358C"/>
    <w:rsid w:val="00835CEC"/>
    <w:rsid w:val="0089533E"/>
    <w:rsid w:val="008A63F8"/>
    <w:rsid w:val="008C03B5"/>
    <w:rsid w:val="008E1973"/>
    <w:rsid w:val="00924662"/>
    <w:rsid w:val="00945AA3"/>
    <w:rsid w:val="00960C89"/>
    <w:rsid w:val="00972D97"/>
    <w:rsid w:val="00975A64"/>
    <w:rsid w:val="00976DF0"/>
    <w:rsid w:val="00984D85"/>
    <w:rsid w:val="009C087F"/>
    <w:rsid w:val="009C48E6"/>
    <w:rsid w:val="009F59DC"/>
    <w:rsid w:val="00A23309"/>
    <w:rsid w:val="00A23420"/>
    <w:rsid w:val="00A27E6C"/>
    <w:rsid w:val="00A30BD1"/>
    <w:rsid w:val="00A34DB2"/>
    <w:rsid w:val="00A5231C"/>
    <w:rsid w:val="00A65989"/>
    <w:rsid w:val="00A67621"/>
    <w:rsid w:val="00A7735A"/>
    <w:rsid w:val="00A80F12"/>
    <w:rsid w:val="00A82085"/>
    <w:rsid w:val="00A84F2F"/>
    <w:rsid w:val="00AA62DF"/>
    <w:rsid w:val="00AB23D0"/>
    <w:rsid w:val="00AB2699"/>
    <w:rsid w:val="00AC05C1"/>
    <w:rsid w:val="00AC0A64"/>
    <w:rsid w:val="00AC7C3A"/>
    <w:rsid w:val="00AE0BFE"/>
    <w:rsid w:val="00AE188D"/>
    <w:rsid w:val="00AE2305"/>
    <w:rsid w:val="00AF3324"/>
    <w:rsid w:val="00AF795A"/>
    <w:rsid w:val="00B1259E"/>
    <w:rsid w:val="00B2599E"/>
    <w:rsid w:val="00B31E19"/>
    <w:rsid w:val="00B573AF"/>
    <w:rsid w:val="00B62528"/>
    <w:rsid w:val="00B91FF2"/>
    <w:rsid w:val="00B967E1"/>
    <w:rsid w:val="00BA7211"/>
    <w:rsid w:val="00BB185A"/>
    <w:rsid w:val="00BB2626"/>
    <w:rsid w:val="00BE30DB"/>
    <w:rsid w:val="00BE4AB5"/>
    <w:rsid w:val="00C0253E"/>
    <w:rsid w:val="00C03CB9"/>
    <w:rsid w:val="00C2271D"/>
    <w:rsid w:val="00C23EA8"/>
    <w:rsid w:val="00C30D34"/>
    <w:rsid w:val="00C31DDE"/>
    <w:rsid w:val="00C4294B"/>
    <w:rsid w:val="00C55C4F"/>
    <w:rsid w:val="00C60444"/>
    <w:rsid w:val="00C76E65"/>
    <w:rsid w:val="00C93591"/>
    <w:rsid w:val="00C964E8"/>
    <w:rsid w:val="00CC3019"/>
    <w:rsid w:val="00CE4B94"/>
    <w:rsid w:val="00CE51E5"/>
    <w:rsid w:val="00CE547B"/>
    <w:rsid w:val="00CF1DF7"/>
    <w:rsid w:val="00D134C5"/>
    <w:rsid w:val="00D203C7"/>
    <w:rsid w:val="00D24413"/>
    <w:rsid w:val="00D34562"/>
    <w:rsid w:val="00D36608"/>
    <w:rsid w:val="00D36D7A"/>
    <w:rsid w:val="00D3745C"/>
    <w:rsid w:val="00D7362B"/>
    <w:rsid w:val="00D82E9E"/>
    <w:rsid w:val="00D971FE"/>
    <w:rsid w:val="00DE5548"/>
    <w:rsid w:val="00DF66A5"/>
    <w:rsid w:val="00E046F5"/>
    <w:rsid w:val="00E135AB"/>
    <w:rsid w:val="00E3337D"/>
    <w:rsid w:val="00E6095B"/>
    <w:rsid w:val="00E702D2"/>
    <w:rsid w:val="00E71728"/>
    <w:rsid w:val="00E8109E"/>
    <w:rsid w:val="00E82FA2"/>
    <w:rsid w:val="00E90F70"/>
    <w:rsid w:val="00EA482C"/>
    <w:rsid w:val="00EB10D6"/>
    <w:rsid w:val="00EB341C"/>
    <w:rsid w:val="00EB6B41"/>
    <w:rsid w:val="00EC7BE1"/>
    <w:rsid w:val="00EE210F"/>
    <w:rsid w:val="00EE25B4"/>
    <w:rsid w:val="00F01418"/>
    <w:rsid w:val="00F25F91"/>
    <w:rsid w:val="00F42676"/>
    <w:rsid w:val="00F45D91"/>
    <w:rsid w:val="00F51BDB"/>
    <w:rsid w:val="00F60B37"/>
    <w:rsid w:val="00F9342C"/>
    <w:rsid w:val="00F93D5D"/>
    <w:rsid w:val="00F953D9"/>
    <w:rsid w:val="00FB55B0"/>
    <w:rsid w:val="00FD1F8B"/>
    <w:rsid w:val="00FD7EF8"/>
    <w:rsid w:val="00FE0183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5AC27-55FE-4985-952F-6FF2C51A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B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36E"/>
  </w:style>
  <w:style w:type="paragraph" w:styleId="a6">
    <w:name w:val="footer"/>
    <w:basedOn w:val="a"/>
    <w:link w:val="a7"/>
    <w:uiPriority w:val="99"/>
    <w:unhideWhenUsed/>
    <w:rsid w:val="002B2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36E"/>
  </w:style>
  <w:style w:type="paragraph" w:styleId="a8">
    <w:name w:val="Balloon Text"/>
    <w:basedOn w:val="a"/>
    <w:link w:val="a9"/>
    <w:uiPriority w:val="99"/>
    <w:semiHidden/>
    <w:unhideWhenUsed/>
    <w:rsid w:val="00DE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Анна Николаевна</dc:creator>
  <cp:keywords/>
  <dc:description/>
  <cp:lastModifiedBy>Разинкина Ирина Владимировна</cp:lastModifiedBy>
  <cp:revision>2</cp:revision>
  <cp:lastPrinted>2024-09-23T08:06:00Z</cp:lastPrinted>
  <dcterms:created xsi:type="dcterms:W3CDTF">2025-02-11T08:41:00Z</dcterms:created>
  <dcterms:modified xsi:type="dcterms:W3CDTF">2025-02-11T08:41:00Z</dcterms:modified>
</cp:coreProperties>
</file>