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7D80" w:rsidRPr="00C67D80" w:rsidRDefault="00C67D80" w:rsidP="00C67D8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7D80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  <w:r w:rsidR="005242C7">
        <w:rPr>
          <w:rFonts w:ascii="Times New Roman" w:hAnsi="Times New Roman" w:cs="Times New Roman"/>
          <w:b/>
          <w:sz w:val="28"/>
          <w:szCs w:val="28"/>
        </w:rPr>
        <w:t>модулей</w:t>
      </w:r>
      <w:r w:rsidRPr="00C67D80">
        <w:rPr>
          <w:rFonts w:ascii="Times New Roman" w:hAnsi="Times New Roman" w:cs="Times New Roman"/>
          <w:b/>
          <w:sz w:val="28"/>
          <w:szCs w:val="28"/>
        </w:rPr>
        <w:t xml:space="preserve"> программы </w:t>
      </w:r>
      <w:r w:rsidR="00D231E6">
        <w:rPr>
          <w:rFonts w:ascii="Times New Roman" w:hAnsi="Times New Roman" w:cs="Times New Roman"/>
          <w:b/>
          <w:sz w:val="28"/>
          <w:szCs w:val="28"/>
        </w:rPr>
        <w:t>повышения квалификации</w:t>
      </w:r>
    </w:p>
    <w:p w:rsidR="00C67D80" w:rsidRPr="00C67D80" w:rsidRDefault="00C67D80" w:rsidP="00C67D80">
      <w:pPr>
        <w:ind w:left="-426" w:right="-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4576">
        <w:rPr>
          <w:rFonts w:ascii="Times New Roman" w:hAnsi="Times New Roman" w:cs="Times New Roman"/>
          <w:b/>
          <w:sz w:val="28"/>
          <w:szCs w:val="28"/>
        </w:rPr>
        <w:t>«</w:t>
      </w:r>
      <w:r w:rsidR="005242C7">
        <w:rPr>
          <w:rFonts w:ascii="Times New Roman" w:hAnsi="Times New Roman" w:cs="Times New Roman"/>
          <w:b/>
          <w:sz w:val="28"/>
          <w:szCs w:val="28"/>
        </w:rPr>
        <w:t>Аналитик данных</w:t>
      </w:r>
      <w:r w:rsidRPr="00C67D80">
        <w:rPr>
          <w:rFonts w:ascii="Times New Roman" w:hAnsi="Times New Roman" w:cs="Times New Roman"/>
          <w:b/>
          <w:sz w:val="28"/>
          <w:szCs w:val="28"/>
        </w:rPr>
        <w:t>»</w:t>
      </w:r>
    </w:p>
    <w:p w:rsidR="00C67D80" w:rsidRDefault="00C67D80" w:rsidP="00C67D8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242C7" w:rsidRPr="005242C7" w:rsidRDefault="005242C7" w:rsidP="005242C7">
      <w:pPr>
        <w:ind w:left="-284" w:right="-143"/>
        <w:jc w:val="both"/>
        <w:rPr>
          <w:rFonts w:ascii="Times New Roman" w:hAnsi="Times New Roman" w:cs="Times New Roman"/>
          <w:sz w:val="28"/>
          <w:szCs w:val="28"/>
        </w:rPr>
      </w:pPr>
      <w:r w:rsidRPr="005242C7">
        <w:rPr>
          <w:rFonts w:ascii="Times New Roman" w:hAnsi="Times New Roman" w:cs="Times New Roman"/>
          <w:sz w:val="28"/>
          <w:szCs w:val="28"/>
        </w:rPr>
        <w:t>Модуль 1. Место и роль визуализации в анализе данных</w:t>
      </w:r>
    </w:p>
    <w:p w:rsidR="005242C7" w:rsidRPr="005242C7" w:rsidRDefault="005242C7" w:rsidP="005242C7">
      <w:pPr>
        <w:ind w:left="-284" w:right="-1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Модуль </w:t>
      </w:r>
      <w:bookmarkStart w:id="0" w:name="_GoBack"/>
      <w:bookmarkEnd w:id="0"/>
      <w:r w:rsidRPr="005242C7">
        <w:rPr>
          <w:rFonts w:ascii="Times New Roman" w:hAnsi="Times New Roman" w:cs="Times New Roman"/>
          <w:sz w:val="28"/>
          <w:szCs w:val="28"/>
        </w:rPr>
        <w:t xml:space="preserve">2. Аналитическая платформа </w:t>
      </w:r>
      <w:proofErr w:type="spellStart"/>
      <w:r w:rsidRPr="005242C7">
        <w:rPr>
          <w:rFonts w:ascii="Times New Roman" w:hAnsi="Times New Roman" w:cs="Times New Roman"/>
          <w:sz w:val="28"/>
          <w:szCs w:val="28"/>
        </w:rPr>
        <w:t>Loginom</w:t>
      </w:r>
      <w:proofErr w:type="spellEnd"/>
      <w:r w:rsidRPr="005242C7">
        <w:rPr>
          <w:rFonts w:ascii="Times New Roman" w:hAnsi="Times New Roman" w:cs="Times New Roman"/>
          <w:sz w:val="28"/>
          <w:szCs w:val="28"/>
        </w:rPr>
        <w:t xml:space="preserve"> как средство продвинутой аналитики</w:t>
      </w:r>
    </w:p>
    <w:p w:rsidR="00CA5528" w:rsidRPr="00C67D80" w:rsidRDefault="005242C7" w:rsidP="005242C7">
      <w:pPr>
        <w:ind w:left="-284" w:right="-143"/>
        <w:jc w:val="both"/>
        <w:rPr>
          <w:rFonts w:ascii="Times New Roman" w:hAnsi="Times New Roman" w:cs="Times New Roman"/>
          <w:sz w:val="28"/>
          <w:szCs w:val="28"/>
        </w:rPr>
      </w:pPr>
      <w:r w:rsidRPr="005242C7">
        <w:rPr>
          <w:rFonts w:ascii="Times New Roman" w:hAnsi="Times New Roman" w:cs="Times New Roman"/>
          <w:sz w:val="28"/>
          <w:szCs w:val="28"/>
        </w:rPr>
        <w:t xml:space="preserve">Модуль 3. Язык программирования </w:t>
      </w:r>
      <w:proofErr w:type="spellStart"/>
      <w:r w:rsidRPr="005242C7">
        <w:rPr>
          <w:rFonts w:ascii="Times New Roman" w:hAnsi="Times New Roman" w:cs="Times New Roman"/>
          <w:sz w:val="28"/>
          <w:szCs w:val="28"/>
        </w:rPr>
        <w:t>Python</w:t>
      </w:r>
      <w:proofErr w:type="spellEnd"/>
      <w:r w:rsidRPr="005242C7">
        <w:rPr>
          <w:rFonts w:ascii="Times New Roman" w:hAnsi="Times New Roman" w:cs="Times New Roman"/>
          <w:sz w:val="28"/>
          <w:szCs w:val="28"/>
        </w:rPr>
        <w:t xml:space="preserve"> как инструмент обработки данных и машинного обучения</w:t>
      </w:r>
    </w:p>
    <w:sectPr w:rsidR="00CA5528" w:rsidRPr="00C67D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3C5"/>
    <w:rsid w:val="0018244A"/>
    <w:rsid w:val="005242C7"/>
    <w:rsid w:val="006A1155"/>
    <w:rsid w:val="00762A83"/>
    <w:rsid w:val="007C4E99"/>
    <w:rsid w:val="008B4576"/>
    <w:rsid w:val="00AC43C5"/>
    <w:rsid w:val="00C67D80"/>
    <w:rsid w:val="00CA5528"/>
    <w:rsid w:val="00D231E6"/>
    <w:rsid w:val="00D65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21D7E"/>
  <w15:chartTrackingRefBased/>
  <w15:docId w15:val="{8C9DDB8E-0375-4B09-B41E-2D8BE9F93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П. Сытая</dc:creator>
  <cp:keywords/>
  <dc:description/>
  <cp:lastModifiedBy>Елена П. Сытая</cp:lastModifiedBy>
  <cp:revision>2</cp:revision>
  <dcterms:created xsi:type="dcterms:W3CDTF">2026-09-28T07:39:00Z</dcterms:created>
  <dcterms:modified xsi:type="dcterms:W3CDTF">2026-09-28T07:39:00Z</dcterms:modified>
</cp:coreProperties>
</file>