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9B4578" w14:textId="77777777" w:rsidR="00A45143" w:rsidRDefault="00176B1D">
      <w:pPr>
        <w:widowControl/>
        <w:jc w:val="center"/>
        <w:rPr>
          <w:rFonts w:cs="Palatino Linotype"/>
          <w:b/>
          <w:sz w:val="28"/>
          <w:szCs w:val="24"/>
          <w:lang w:eastAsia="ar-SA"/>
        </w:rPr>
      </w:pPr>
      <w:r>
        <w:rPr>
          <w:rFonts w:cs="Palatino Linotype"/>
          <w:b/>
          <w:sz w:val="28"/>
          <w:szCs w:val="24"/>
          <w:lang w:eastAsia="ar-SA"/>
        </w:rPr>
        <w:t>Федеральное государственное образовательное бюджетное учреждение</w:t>
      </w:r>
    </w:p>
    <w:p w14:paraId="4AC4FD23" w14:textId="77777777" w:rsidR="00A45143" w:rsidRDefault="00176B1D">
      <w:pPr>
        <w:widowControl/>
        <w:jc w:val="center"/>
        <w:rPr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высшего образования</w:t>
      </w:r>
    </w:p>
    <w:p w14:paraId="022FFAD0" w14:textId="77777777" w:rsidR="00A45143" w:rsidRDefault="00176B1D">
      <w:pPr>
        <w:widowControl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«ФинансовЫЙ УНИВЕРСИТЕТ при Правительстве</w:t>
      </w:r>
    </w:p>
    <w:p w14:paraId="05B5C1E7" w14:textId="77777777" w:rsidR="00A45143" w:rsidRDefault="00176B1D">
      <w:pPr>
        <w:widowControl/>
        <w:jc w:val="center"/>
        <w:rPr>
          <w:b/>
          <w:caps/>
          <w:sz w:val="28"/>
          <w:szCs w:val="28"/>
          <w:lang w:eastAsia="ar-SA"/>
        </w:rPr>
      </w:pPr>
      <w:r>
        <w:rPr>
          <w:b/>
          <w:caps/>
          <w:sz w:val="28"/>
          <w:szCs w:val="28"/>
          <w:lang w:eastAsia="ar-SA"/>
        </w:rPr>
        <w:t>Российской Федерации»</w:t>
      </w:r>
    </w:p>
    <w:p w14:paraId="28DC6136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(Финансовый университет)</w:t>
      </w:r>
    </w:p>
    <w:p w14:paraId="298A181F" w14:textId="77777777" w:rsidR="00A45143" w:rsidRDefault="00A45143">
      <w:pPr>
        <w:widowControl/>
        <w:jc w:val="center"/>
        <w:rPr>
          <w:sz w:val="28"/>
          <w:szCs w:val="28"/>
          <w:lang w:eastAsia="ar-SA"/>
        </w:rPr>
      </w:pPr>
    </w:p>
    <w:p w14:paraId="31CC1ABE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Кафедра анализа данных и машинного обучения</w:t>
      </w:r>
    </w:p>
    <w:p w14:paraId="7E2AB310" w14:textId="77777777" w:rsidR="00A45143" w:rsidRDefault="00176B1D">
      <w:pPr>
        <w:widowControl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Факультета информационных технологий и анализа больших данных</w:t>
      </w:r>
    </w:p>
    <w:p w14:paraId="472472AC" w14:textId="77777777" w:rsidR="00A45143" w:rsidRDefault="00A45143"/>
    <w:tbl>
      <w:tblPr>
        <w:tblpPr w:leftFromText="180" w:rightFromText="180" w:vertAnchor="text" w:horzAnchor="margin" w:tblpY="110"/>
        <w:tblW w:w="2550" w:type="pct"/>
        <w:tblLayout w:type="fixed"/>
        <w:tblLook w:val="04A0" w:firstRow="1" w:lastRow="0" w:firstColumn="1" w:lastColumn="0" w:noHBand="0" w:noVBand="1"/>
      </w:tblPr>
      <w:tblGrid>
        <w:gridCol w:w="279"/>
        <w:gridCol w:w="4854"/>
      </w:tblGrid>
      <w:tr w:rsidR="00A45143" w14:paraId="17C5C2D3" w14:textId="77777777">
        <w:tc>
          <w:tcPr>
            <w:tcW w:w="279" w:type="dxa"/>
          </w:tcPr>
          <w:p w14:paraId="5C500A79" w14:textId="77777777" w:rsidR="00A45143" w:rsidRDefault="00A451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53" w:type="dxa"/>
          </w:tcPr>
          <w:p w14:paraId="05AEA392" w14:textId="77777777" w:rsidR="00A45143" w:rsidRDefault="00A45143">
            <w:pPr>
              <w:jc w:val="right"/>
              <w:rPr>
                <w:sz w:val="28"/>
                <w:szCs w:val="28"/>
              </w:rPr>
            </w:pPr>
          </w:p>
        </w:tc>
      </w:tr>
    </w:tbl>
    <w:p w14:paraId="7AF5D032" w14:textId="04812C68" w:rsidR="00A45143" w:rsidRDefault="00176B1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14:paraId="4340FDA8" w14:textId="77777777" w:rsidR="00A45143" w:rsidRDefault="00A45143">
      <w:pPr>
        <w:jc w:val="center"/>
        <w:rPr>
          <w:sz w:val="28"/>
          <w:szCs w:val="28"/>
        </w:rPr>
      </w:pPr>
    </w:p>
    <w:p w14:paraId="2F4FFAA9" w14:textId="00787B94" w:rsidR="00A45143" w:rsidRDefault="00D1080E" w:rsidP="00D1080E">
      <w:pPr>
        <w:tabs>
          <w:tab w:val="left" w:pos="7797"/>
        </w:tabs>
        <w:spacing w:line="360" w:lineRule="auto"/>
        <w:ind w:right="184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76B1D">
        <w:rPr>
          <w:sz w:val="28"/>
          <w:szCs w:val="28"/>
        </w:rPr>
        <w:t>УТВЕРЖДАЮ</w:t>
      </w:r>
    </w:p>
    <w:p w14:paraId="2A4FFD10" w14:textId="0744AA5E" w:rsidR="00A45143" w:rsidRDefault="0018233C">
      <w:pPr>
        <w:spacing w:line="360" w:lineRule="auto"/>
        <w:ind w:right="99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080E">
        <w:rPr>
          <w:sz w:val="28"/>
          <w:szCs w:val="28"/>
        </w:rPr>
        <w:t xml:space="preserve"> </w:t>
      </w:r>
      <w:r w:rsidR="00176B1D">
        <w:rPr>
          <w:sz w:val="28"/>
          <w:szCs w:val="28"/>
        </w:rPr>
        <w:t>Проректор по учебной</w:t>
      </w:r>
    </w:p>
    <w:p w14:paraId="59AC1638" w14:textId="6C2045B3" w:rsidR="00A45143" w:rsidRDefault="00176B1D">
      <w:pPr>
        <w:spacing w:line="360" w:lineRule="auto"/>
        <w:ind w:right="99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8233C">
        <w:rPr>
          <w:sz w:val="28"/>
          <w:szCs w:val="28"/>
        </w:rPr>
        <w:t xml:space="preserve"> </w:t>
      </w:r>
      <w:r w:rsidR="00D1080E">
        <w:rPr>
          <w:sz w:val="28"/>
          <w:szCs w:val="28"/>
        </w:rPr>
        <w:t xml:space="preserve"> </w:t>
      </w:r>
      <w:r>
        <w:rPr>
          <w:sz w:val="28"/>
          <w:szCs w:val="28"/>
        </w:rPr>
        <w:t>и методической работе</w:t>
      </w:r>
    </w:p>
    <w:p w14:paraId="39DD4028" w14:textId="77777777" w:rsidR="00A45143" w:rsidRDefault="00176B1D" w:rsidP="0018233C">
      <w:pPr>
        <w:spacing w:line="360" w:lineRule="auto"/>
        <w:ind w:right="426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18233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___________Е.А. Каменева</w:t>
      </w:r>
    </w:p>
    <w:p w14:paraId="4C0DBB6A" w14:textId="2ACD769D" w:rsidR="00A45143" w:rsidRDefault="0018233C" w:rsidP="00216F7C">
      <w:pPr>
        <w:spacing w:line="360" w:lineRule="auto"/>
        <w:ind w:right="709"/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76B1D">
        <w:rPr>
          <w:sz w:val="28"/>
          <w:szCs w:val="28"/>
        </w:rPr>
        <w:t xml:space="preserve">    </w:t>
      </w:r>
      <w:r w:rsidR="00216F7C">
        <w:rPr>
          <w:sz w:val="28"/>
          <w:szCs w:val="28"/>
        </w:rPr>
        <w:t xml:space="preserve">                                                                            </w:t>
      </w:r>
      <w:r w:rsidR="00D1080E">
        <w:rPr>
          <w:sz w:val="28"/>
          <w:szCs w:val="28"/>
        </w:rPr>
        <w:t xml:space="preserve"> </w:t>
      </w:r>
      <w:r w:rsidR="00216F7C">
        <w:rPr>
          <w:sz w:val="28"/>
          <w:szCs w:val="28"/>
        </w:rPr>
        <w:t>24.05.</w:t>
      </w:r>
      <w:r>
        <w:rPr>
          <w:sz w:val="28"/>
          <w:szCs w:val="28"/>
        </w:rPr>
        <w:t>2024 г.</w:t>
      </w:r>
      <w:r w:rsidR="00176B1D">
        <w:rPr>
          <w:sz w:val="28"/>
          <w:szCs w:val="28"/>
        </w:rPr>
        <w:t xml:space="preserve"> </w:t>
      </w:r>
    </w:p>
    <w:p w14:paraId="3476AF69" w14:textId="77777777" w:rsidR="00D1080E" w:rsidRDefault="00D1080E">
      <w:pPr>
        <w:jc w:val="center"/>
        <w:rPr>
          <w:b/>
          <w:sz w:val="28"/>
          <w:szCs w:val="28"/>
        </w:rPr>
      </w:pPr>
    </w:p>
    <w:p w14:paraId="45DBB05E" w14:textId="6B12348B" w:rsidR="00A45143" w:rsidRDefault="00176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Д.И. Коровин, Н.Ю. </w:t>
      </w:r>
      <w:proofErr w:type="spellStart"/>
      <w:r>
        <w:rPr>
          <w:b/>
          <w:sz w:val="28"/>
          <w:szCs w:val="28"/>
        </w:rPr>
        <w:t>Чулина</w:t>
      </w:r>
      <w:proofErr w:type="spellEnd"/>
    </w:p>
    <w:p w14:paraId="1809DE58" w14:textId="77777777" w:rsidR="00A45143" w:rsidRDefault="00A45143">
      <w:pPr>
        <w:rPr>
          <w:b/>
          <w:sz w:val="32"/>
          <w:szCs w:val="32"/>
        </w:rPr>
      </w:pPr>
    </w:p>
    <w:p w14:paraId="14A919ED" w14:textId="74F7C6CC" w:rsidR="00A45143" w:rsidRDefault="006F3B88" w:rsidP="006F3B88">
      <w:pPr>
        <w:jc w:val="center"/>
        <w:rPr>
          <w:b/>
          <w:sz w:val="28"/>
          <w:szCs w:val="28"/>
        </w:rPr>
      </w:pPr>
      <w:r w:rsidRPr="006F3B88">
        <w:rPr>
          <w:b/>
          <w:sz w:val="28"/>
          <w:szCs w:val="28"/>
        </w:rPr>
        <w:t>Интеллектуальные информационные системы</w:t>
      </w:r>
    </w:p>
    <w:p w14:paraId="60926CC2" w14:textId="77777777" w:rsidR="006F3B88" w:rsidRDefault="006F3B88" w:rsidP="006F3B88">
      <w:pPr>
        <w:jc w:val="center"/>
        <w:rPr>
          <w:sz w:val="28"/>
          <w:szCs w:val="28"/>
        </w:rPr>
      </w:pPr>
    </w:p>
    <w:p w14:paraId="36545F15" w14:textId="77777777" w:rsidR="00A45143" w:rsidRDefault="00176B1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14:paraId="5DD07521" w14:textId="77777777" w:rsidR="0018233C" w:rsidRDefault="0018233C">
      <w:pPr>
        <w:jc w:val="center"/>
        <w:rPr>
          <w:b/>
          <w:sz w:val="28"/>
          <w:szCs w:val="28"/>
        </w:rPr>
      </w:pPr>
    </w:p>
    <w:p w14:paraId="212A5E4A" w14:textId="77777777" w:rsidR="00A45143" w:rsidRDefault="00176B1D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  <w:r w:rsidR="0018233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14:paraId="4B375B23" w14:textId="5DEF8573" w:rsidR="00A45143" w:rsidRDefault="006F3B88">
      <w:pPr>
        <w:ind w:right="-1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38.04.02 - Менеджмент</w:t>
      </w:r>
    </w:p>
    <w:p w14:paraId="25B01892" w14:textId="77777777" w:rsidR="00A45143" w:rsidRDefault="00A45143">
      <w:pPr>
        <w:ind w:right="-1"/>
        <w:jc w:val="center"/>
        <w:rPr>
          <w:color w:val="000000"/>
          <w:sz w:val="28"/>
          <w:szCs w:val="28"/>
        </w:rPr>
      </w:pPr>
    </w:p>
    <w:p w14:paraId="6FAB5E1F" w14:textId="77777777" w:rsidR="00A45143" w:rsidRDefault="00A45143">
      <w:pPr>
        <w:ind w:right="-1"/>
        <w:jc w:val="center"/>
        <w:rPr>
          <w:i/>
          <w:sz w:val="28"/>
          <w:szCs w:val="28"/>
        </w:rPr>
      </w:pPr>
    </w:p>
    <w:p w14:paraId="1C46B73C" w14:textId="77777777" w:rsidR="00A45143" w:rsidRDefault="00176B1D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</w:t>
      </w:r>
    </w:p>
    <w:p w14:paraId="5FF048E5" w14:textId="77777777" w:rsidR="00A45143" w:rsidRDefault="00176B1D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202959B4" w14:textId="38C071C6" w:rsidR="00A45143" w:rsidRDefault="00176B1D">
      <w:pPr>
        <w:ind w:right="-1"/>
        <w:jc w:val="center"/>
        <w:rPr>
          <w:i/>
          <w:sz w:val="28"/>
          <w:szCs w:val="28"/>
        </w:rPr>
      </w:pPr>
      <w:r w:rsidRPr="00216F7C">
        <w:rPr>
          <w:i/>
          <w:sz w:val="28"/>
          <w:szCs w:val="28"/>
        </w:rPr>
        <w:t>(протокол №</w:t>
      </w:r>
      <w:r w:rsidR="00216F7C">
        <w:rPr>
          <w:i/>
          <w:sz w:val="28"/>
          <w:szCs w:val="28"/>
        </w:rPr>
        <w:t xml:space="preserve"> 44</w:t>
      </w:r>
      <w:r w:rsidRPr="00216F7C">
        <w:rPr>
          <w:i/>
          <w:sz w:val="28"/>
          <w:szCs w:val="28"/>
        </w:rPr>
        <w:t xml:space="preserve"> от </w:t>
      </w:r>
      <w:r w:rsidR="00216F7C">
        <w:rPr>
          <w:i/>
          <w:sz w:val="28"/>
          <w:szCs w:val="28"/>
        </w:rPr>
        <w:t>21</w:t>
      </w:r>
      <w:r w:rsidRPr="00216F7C">
        <w:rPr>
          <w:i/>
          <w:sz w:val="28"/>
          <w:szCs w:val="28"/>
        </w:rPr>
        <w:t>.04.202</w:t>
      </w:r>
      <w:r w:rsidR="0018233C" w:rsidRPr="00216F7C">
        <w:rPr>
          <w:i/>
          <w:sz w:val="28"/>
          <w:szCs w:val="28"/>
        </w:rPr>
        <w:t xml:space="preserve">4 </w:t>
      </w:r>
      <w:r w:rsidRPr="00216F7C">
        <w:rPr>
          <w:i/>
          <w:sz w:val="28"/>
          <w:szCs w:val="28"/>
        </w:rPr>
        <w:t>г.)</w:t>
      </w:r>
    </w:p>
    <w:p w14:paraId="6D630011" w14:textId="77777777" w:rsidR="00A45143" w:rsidRDefault="00A45143">
      <w:pPr>
        <w:ind w:right="-1"/>
        <w:jc w:val="center"/>
        <w:rPr>
          <w:i/>
          <w:sz w:val="28"/>
          <w:szCs w:val="28"/>
        </w:rPr>
      </w:pPr>
    </w:p>
    <w:p w14:paraId="0A06766D" w14:textId="35BF2834" w:rsidR="00A45143" w:rsidRDefault="0018233C" w:rsidP="0018233C">
      <w:pPr>
        <w:ind w:right="-1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Одобрено </w:t>
      </w:r>
      <w:r w:rsidR="00216F7C">
        <w:rPr>
          <w:i/>
          <w:sz w:val="28"/>
          <w:szCs w:val="28"/>
        </w:rPr>
        <w:t>советом</w:t>
      </w:r>
      <w:r>
        <w:rPr>
          <w:i/>
          <w:sz w:val="28"/>
          <w:szCs w:val="28"/>
        </w:rPr>
        <w:t xml:space="preserve"> Кафедры анализа данных и машинного обучения</w:t>
      </w:r>
    </w:p>
    <w:p w14:paraId="34F9FCF4" w14:textId="214732EB" w:rsidR="00A45143" w:rsidRDefault="00176B1D">
      <w:pPr>
        <w:ind w:right="-1"/>
        <w:jc w:val="center"/>
        <w:rPr>
          <w:i/>
          <w:sz w:val="28"/>
          <w:szCs w:val="28"/>
        </w:rPr>
      </w:pPr>
      <w:r w:rsidRPr="00216F7C">
        <w:rPr>
          <w:i/>
          <w:sz w:val="28"/>
          <w:szCs w:val="28"/>
        </w:rPr>
        <w:t>(протокол №</w:t>
      </w:r>
      <w:r w:rsidR="00216F7C" w:rsidRPr="00216F7C">
        <w:rPr>
          <w:i/>
          <w:sz w:val="28"/>
          <w:szCs w:val="28"/>
        </w:rPr>
        <w:t xml:space="preserve"> 01</w:t>
      </w:r>
      <w:r w:rsidRPr="00216F7C">
        <w:rPr>
          <w:i/>
          <w:sz w:val="28"/>
          <w:szCs w:val="28"/>
        </w:rPr>
        <w:t xml:space="preserve"> от </w:t>
      </w:r>
      <w:r w:rsidR="00216F7C" w:rsidRPr="00216F7C">
        <w:rPr>
          <w:i/>
          <w:sz w:val="28"/>
          <w:szCs w:val="28"/>
        </w:rPr>
        <w:t>06.05</w:t>
      </w:r>
      <w:r w:rsidRPr="00216F7C">
        <w:rPr>
          <w:i/>
          <w:sz w:val="28"/>
          <w:szCs w:val="28"/>
        </w:rPr>
        <w:t>.202</w:t>
      </w:r>
      <w:r w:rsidR="0018233C" w:rsidRPr="00216F7C">
        <w:rPr>
          <w:i/>
          <w:sz w:val="28"/>
          <w:szCs w:val="28"/>
        </w:rPr>
        <w:t xml:space="preserve">4 </w:t>
      </w:r>
      <w:r w:rsidRPr="00216F7C">
        <w:rPr>
          <w:i/>
          <w:sz w:val="28"/>
          <w:szCs w:val="28"/>
        </w:rPr>
        <w:t>г.)</w:t>
      </w:r>
    </w:p>
    <w:p w14:paraId="7569EFCF" w14:textId="77777777" w:rsidR="00A45143" w:rsidRDefault="00A45143">
      <w:pPr>
        <w:ind w:right="-1"/>
        <w:jc w:val="center"/>
        <w:rPr>
          <w:b/>
          <w:sz w:val="28"/>
          <w:szCs w:val="28"/>
        </w:rPr>
      </w:pPr>
    </w:p>
    <w:p w14:paraId="7C21C9DD" w14:textId="77777777" w:rsidR="00A45143" w:rsidRDefault="00A45143">
      <w:pPr>
        <w:ind w:right="-1"/>
        <w:jc w:val="center"/>
        <w:rPr>
          <w:b/>
          <w:sz w:val="28"/>
          <w:szCs w:val="28"/>
        </w:rPr>
      </w:pPr>
    </w:p>
    <w:p w14:paraId="042DC9A4" w14:textId="77777777" w:rsidR="00D1080E" w:rsidRDefault="00D1080E">
      <w:pPr>
        <w:ind w:right="-1"/>
        <w:jc w:val="center"/>
        <w:rPr>
          <w:b/>
          <w:sz w:val="28"/>
          <w:szCs w:val="28"/>
        </w:rPr>
      </w:pPr>
    </w:p>
    <w:p w14:paraId="5BC00FE1" w14:textId="77777777" w:rsidR="00D1080E" w:rsidRDefault="00D1080E">
      <w:pPr>
        <w:ind w:right="-1"/>
        <w:jc w:val="center"/>
        <w:rPr>
          <w:b/>
          <w:sz w:val="28"/>
          <w:szCs w:val="28"/>
        </w:rPr>
      </w:pPr>
    </w:p>
    <w:p w14:paraId="374A1241" w14:textId="786F2A8B" w:rsidR="00A45143" w:rsidRDefault="00176B1D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2024</w:t>
      </w:r>
      <w:r>
        <w:br w:type="page"/>
      </w:r>
    </w:p>
    <w:p w14:paraId="2FAB21E7" w14:textId="77777777" w:rsidR="00A45143" w:rsidRDefault="00176B1D">
      <w:pPr>
        <w:pStyle w:val="18"/>
        <w:rPr>
          <w:rFonts w:eastAsiaTheme="majorEastAsia"/>
          <w:b/>
        </w:rPr>
      </w:pPr>
      <w:r>
        <w:rPr>
          <w:rFonts w:eastAsiaTheme="majorEastAsia"/>
          <w:b/>
        </w:rPr>
        <w:lastRenderedPageBreak/>
        <w:t>СОДЕРЖАНИЕ</w:t>
      </w:r>
    </w:p>
    <w:p w14:paraId="53407009" w14:textId="77777777" w:rsidR="00A45143" w:rsidRDefault="00A45143"/>
    <w:p w14:paraId="6A16F04B" w14:textId="77777777" w:rsidR="00A45143" w:rsidRDefault="00A45143"/>
    <w:sdt>
      <w:sdtPr>
        <w:id w:val="-2011354916"/>
        <w:docPartObj>
          <w:docPartGallery w:val="Table of Contents"/>
          <w:docPartUnique/>
        </w:docPartObj>
      </w:sdtPr>
      <w:sdtEndPr/>
      <w:sdtContent>
        <w:p w14:paraId="0D0D6416" w14:textId="77777777" w:rsidR="00A45143" w:rsidRDefault="00176B1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r>
            <w:fldChar w:fldCharType="begin"/>
          </w:r>
          <w:r>
            <w:rPr>
              <w:rStyle w:val="aff1"/>
              <w:webHidden/>
              <w:sz w:val="28"/>
              <w:szCs w:val="28"/>
            </w:rPr>
            <w:instrText xml:space="preserve"> TOC \z \o "1-3" \u \h</w:instrText>
          </w:r>
          <w:r>
            <w:rPr>
              <w:rStyle w:val="aff1"/>
              <w:sz w:val="28"/>
              <w:szCs w:val="28"/>
            </w:rPr>
            <w:fldChar w:fldCharType="separate"/>
          </w:r>
          <w:hyperlink w:anchor="_Toc118148829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_Toc118148829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1"/>
                <w:webHidden/>
                <w:sz w:val="28"/>
                <w:szCs w:val="28"/>
              </w:rPr>
              <w:t>1. Наименование дисциплины</w:t>
            </w:r>
            <w:r>
              <w:rPr>
                <w:rStyle w:val="aff1"/>
                <w:webHidden/>
                <w:sz w:val="28"/>
                <w:szCs w:val="28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</w:p>
        <w:p w14:paraId="55C5569D" w14:textId="77777777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0">
            <w:r w:rsidR="00176B1D">
              <w:rPr>
                <w:rStyle w:val="aff1"/>
                <w:webHidden/>
                <w:sz w:val="28"/>
                <w:szCs w:val="28"/>
                <w:lang w:eastAsia="en-US"/>
              </w:rPr>
              <w:t>2</w:t>
            </w:r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_Toc118148830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176B1D">
              <w:rPr>
                <w:rStyle w:val="aff1"/>
                <w:sz w:val="28"/>
                <w:szCs w:val="28"/>
              </w:rPr>
              <w:tab/>
              <w:t>2</w:t>
            </w:r>
            <w:r w:rsidR="00176B1D">
              <w:rPr>
                <w:webHidden/>
              </w:rPr>
              <w:fldChar w:fldCharType="end"/>
            </w:r>
          </w:hyperlink>
        </w:p>
        <w:p w14:paraId="0E98AED6" w14:textId="1F17E089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1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_Toc118148831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3. Место дисциплины в структуре образовательн</w:t>
            </w:r>
            <w:r w:rsidR="0018233C">
              <w:rPr>
                <w:rStyle w:val="aff1"/>
                <w:webHidden/>
                <w:sz w:val="28"/>
                <w:szCs w:val="28"/>
              </w:rPr>
              <w:t>ой</w:t>
            </w:r>
            <w:r w:rsidR="00176B1D">
              <w:rPr>
                <w:rStyle w:val="aff1"/>
                <w:webHidden/>
                <w:sz w:val="28"/>
                <w:szCs w:val="28"/>
              </w:rPr>
              <w:t xml:space="preserve"> программ</w:t>
            </w:r>
            <w:r w:rsidR="0018233C">
              <w:rPr>
                <w:rStyle w:val="aff1"/>
                <w:webHidden/>
                <w:sz w:val="28"/>
                <w:szCs w:val="28"/>
              </w:rPr>
              <w:t>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2</w:t>
            </w:r>
            <w:r w:rsidR="00176B1D">
              <w:rPr>
                <w:webHidden/>
              </w:rPr>
              <w:fldChar w:fldCharType="end"/>
            </w:r>
          </w:hyperlink>
        </w:p>
        <w:p w14:paraId="12780D81" w14:textId="33CCB2D9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2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_Toc118148832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3</w:t>
            </w:r>
            <w:r w:rsidR="00176B1D">
              <w:rPr>
                <w:webHidden/>
              </w:rPr>
              <w:fldChar w:fldCharType="end"/>
            </w:r>
          </w:hyperlink>
        </w:p>
        <w:p w14:paraId="22AAC576" w14:textId="668A0036" w:rsidR="00A45143" w:rsidRDefault="0011364D">
          <w:pPr>
            <w:pStyle w:val="18"/>
            <w:jc w:val="both"/>
            <w:rPr>
              <w:b/>
              <w:sz w:val="28"/>
              <w:szCs w:val="28"/>
            </w:rPr>
          </w:pPr>
          <w:hyperlink w:anchor="_Toc118148833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_Toc118148833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3</w:t>
            </w:r>
            <w:r w:rsidR="00176B1D">
              <w:rPr>
                <w:webHidden/>
              </w:rPr>
              <w:fldChar w:fldCharType="end"/>
            </w:r>
          </w:hyperlink>
        </w:p>
        <w:p w14:paraId="0C66112B" w14:textId="4E09BD0E" w:rsidR="00A45143" w:rsidRDefault="00176B1D">
          <w:pPr>
            <w:jc w:val="both"/>
            <w:rPr>
              <w:rFonts w:eastAsiaTheme="minorEastAsia"/>
              <w:sz w:val="28"/>
              <w:szCs w:val="28"/>
            </w:rPr>
          </w:pPr>
          <w:r>
            <w:rPr>
              <w:rFonts w:eastAsiaTheme="minorEastAsia"/>
              <w:sz w:val="28"/>
              <w:szCs w:val="28"/>
            </w:rPr>
            <w:t>5.1. Содержание дисциплины…………………………………………………………...</w:t>
          </w:r>
          <w:r w:rsidR="00D1080E">
            <w:rPr>
              <w:rFonts w:eastAsiaTheme="minorEastAsia"/>
              <w:sz w:val="28"/>
              <w:szCs w:val="28"/>
            </w:rPr>
            <w:t>3</w:t>
          </w:r>
        </w:p>
        <w:p w14:paraId="42AD552B" w14:textId="422881F4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4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_Toc118148834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5.2. Учебно–тематический план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5</w:t>
            </w:r>
            <w:r w:rsidR="00176B1D">
              <w:rPr>
                <w:webHidden/>
              </w:rPr>
              <w:fldChar w:fldCharType="end"/>
            </w:r>
          </w:hyperlink>
        </w:p>
        <w:p w14:paraId="0EA93574" w14:textId="3DC0F399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6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_Toc118148836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6</w:t>
            </w:r>
            <w:r w:rsidR="00176B1D">
              <w:rPr>
                <w:webHidden/>
              </w:rPr>
              <w:fldChar w:fldCharType="end"/>
            </w:r>
          </w:hyperlink>
        </w:p>
        <w:p w14:paraId="0C746D06" w14:textId="57AEC9B4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7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_Toc118148837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9</w:t>
            </w:r>
            <w:r w:rsidR="00176B1D">
              <w:rPr>
                <w:webHidden/>
              </w:rPr>
              <w:fldChar w:fldCharType="end"/>
            </w:r>
          </w:hyperlink>
        </w:p>
        <w:p w14:paraId="69873666" w14:textId="2347A696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8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_Toc118148838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9</w:t>
            </w:r>
            <w:r w:rsidR="00176B1D">
              <w:rPr>
                <w:webHidden/>
              </w:rPr>
              <w:fldChar w:fldCharType="end"/>
            </w:r>
          </w:hyperlink>
        </w:p>
        <w:p w14:paraId="033EE23E" w14:textId="77777777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39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_Toc118148839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  <w:t>11</w:t>
            </w:r>
            <w:r w:rsidR="00176B1D">
              <w:rPr>
                <w:webHidden/>
              </w:rPr>
              <w:fldChar w:fldCharType="end"/>
            </w:r>
          </w:hyperlink>
        </w:p>
        <w:p w14:paraId="1E7A0951" w14:textId="77777777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0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_Toc118148840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  <w:t>14</w:t>
            </w:r>
            <w:r w:rsidR="00176B1D">
              <w:rPr>
                <w:webHidden/>
              </w:rPr>
              <w:fldChar w:fldCharType="end"/>
            </w:r>
          </w:hyperlink>
        </w:p>
        <w:p w14:paraId="4AC42306" w14:textId="0FCBD83D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1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_Toc118148841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17</w:t>
            </w:r>
            <w:r w:rsidR="00176B1D">
              <w:rPr>
                <w:webHidden/>
              </w:rPr>
              <w:fldChar w:fldCharType="end"/>
            </w:r>
          </w:hyperlink>
        </w:p>
        <w:p w14:paraId="6180694E" w14:textId="532F4019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2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_Toc118148842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18</w:t>
            </w:r>
            <w:r w:rsidR="00176B1D">
              <w:rPr>
                <w:webHidden/>
              </w:rPr>
              <w:fldChar w:fldCharType="end"/>
            </w:r>
          </w:hyperlink>
        </w:p>
        <w:p w14:paraId="1654C428" w14:textId="6DE39426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3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_Toc118148843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10. Методические указания для обучающихся по освоению дисциплины.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19</w:t>
            </w:r>
            <w:r w:rsidR="00176B1D">
              <w:rPr>
                <w:webHidden/>
              </w:rPr>
              <w:fldChar w:fldCharType="end"/>
            </w:r>
          </w:hyperlink>
        </w:p>
        <w:p w14:paraId="4CF5FECF" w14:textId="57E9D527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8"/>
              <w:szCs w:val="28"/>
            </w:rPr>
          </w:pPr>
          <w:hyperlink w:anchor="_Toc118148844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_Toc118148844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>19</w:t>
            </w:r>
            <w:r w:rsidR="00176B1D">
              <w:rPr>
                <w:webHidden/>
              </w:rPr>
              <w:fldChar w:fldCharType="end"/>
            </w:r>
          </w:hyperlink>
        </w:p>
        <w:p w14:paraId="143D2198" w14:textId="41FAA2FE" w:rsidR="00A45143" w:rsidRDefault="0011364D">
          <w:pPr>
            <w:pStyle w:val="18"/>
            <w:jc w:val="both"/>
            <w:rPr>
              <w:rFonts w:asciiTheme="minorHAnsi" w:eastAsiaTheme="minorEastAsia" w:hAnsiTheme="minorHAnsi" w:cstheme="minorBidi"/>
              <w:b/>
              <w:sz w:val="22"/>
              <w:szCs w:val="22"/>
            </w:rPr>
          </w:pPr>
          <w:hyperlink w:anchor="_Toc118148845">
            <w:r w:rsidR="00176B1D">
              <w:rPr>
                <w:webHidden/>
              </w:rPr>
              <w:fldChar w:fldCharType="begin"/>
            </w:r>
            <w:r w:rsidR="00176B1D">
              <w:rPr>
                <w:webHidden/>
              </w:rPr>
              <w:instrText>PAGEREF _Toc118148845 \h</w:instrText>
            </w:r>
            <w:r w:rsidR="00176B1D">
              <w:rPr>
                <w:webHidden/>
              </w:rPr>
            </w:r>
            <w:r w:rsidR="00176B1D">
              <w:rPr>
                <w:webHidden/>
              </w:rPr>
              <w:fldChar w:fldCharType="separate"/>
            </w:r>
            <w:r w:rsidR="00176B1D">
              <w:rPr>
                <w:rStyle w:val="aff1"/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176B1D">
              <w:rPr>
                <w:rStyle w:val="aff1"/>
                <w:webHidden/>
                <w:sz w:val="28"/>
                <w:szCs w:val="28"/>
              </w:rPr>
              <w:tab/>
            </w:r>
            <w:r w:rsidR="00D1080E">
              <w:rPr>
                <w:rStyle w:val="aff1"/>
                <w:webHidden/>
                <w:sz w:val="28"/>
                <w:szCs w:val="28"/>
              </w:rPr>
              <w:t xml:space="preserve"> …………………………………………19 </w:t>
            </w:r>
            <w:r w:rsidR="00176B1D">
              <w:rPr>
                <w:rStyle w:val="aff1"/>
                <w:webHidden/>
                <w:sz w:val="28"/>
                <w:szCs w:val="28"/>
              </w:rPr>
              <w:t>6</w:t>
            </w:r>
            <w:r w:rsidR="00176B1D">
              <w:rPr>
                <w:webHidden/>
              </w:rPr>
              <w:fldChar w:fldCharType="end"/>
            </w:r>
          </w:hyperlink>
          <w:r w:rsidR="00176B1D">
            <w:rPr>
              <w:rStyle w:val="aff1"/>
              <w:sz w:val="28"/>
              <w:szCs w:val="28"/>
            </w:rPr>
            <w:fldChar w:fldCharType="end"/>
          </w:r>
        </w:p>
      </w:sdtContent>
    </w:sdt>
    <w:p w14:paraId="083E8842" w14:textId="77777777" w:rsidR="00A45143" w:rsidRDefault="00176B1D">
      <w:pPr>
        <w:pStyle w:val="1"/>
        <w:spacing w:before="280" w:after="280"/>
        <w:jc w:val="left"/>
      </w:pPr>
      <w:r>
        <w:rPr>
          <w:sz w:val="24"/>
          <w:szCs w:val="24"/>
        </w:rPr>
        <w:t xml:space="preserve"> </w:t>
      </w:r>
    </w:p>
    <w:p w14:paraId="61FDFCC1" w14:textId="77777777" w:rsidR="00A45143" w:rsidRDefault="00A45143"/>
    <w:p w14:paraId="67D65B77" w14:textId="77777777" w:rsidR="00A45143" w:rsidRDefault="00176B1D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57FDEE4" w14:textId="77777777" w:rsidR="00A45143" w:rsidRDefault="00176B1D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14:paraId="35969191" w14:textId="77777777" w:rsidR="00A45143" w:rsidRDefault="00176B1D">
      <w:pPr>
        <w:pStyle w:val="1"/>
        <w:numPr>
          <w:ilvl w:val="0"/>
          <w:numId w:val="3"/>
        </w:numPr>
        <w:spacing w:beforeAutospacing="0" w:afterAutospacing="0" w:line="360" w:lineRule="auto"/>
        <w:ind w:left="0" w:firstLine="0"/>
        <w:jc w:val="both"/>
      </w:pPr>
      <w:bookmarkStart w:id="0" w:name="_Toc118148829"/>
      <w:bookmarkStart w:id="1" w:name="_Toc118148594"/>
      <w:bookmarkStart w:id="2" w:name="_Toc73917208"/>
      <w:bookmarkStart w:id="3" w:name="_Toc41904705"/>
      <w:bookmarkStart w:id="4" w:name="_Toc485836342"/>
      <w:r>
        <w:lastRenderedPageBreak/>
        <w:t>Наименование дисциплины</w:t>
      </w:r>
      <w:bookmarkEnd w:id="0"/>
      <w:bookmarkEnd w:id="1"/>
      <w:bookmarkEnd w:id="2"/>
      <w:bookmarkEnd w:id="3"/>
      <w:bookmarkEnd w:id="4"/>
    </w:p>
    <w:p w14:paraId="169AD6CA" w14:textId="77777777" w:rsidR="006F3B88" w:rsidRPr="006F3B88" w:rsidRDefault="006F3B88" w:rsidP="006F3B88">
      <w:pPr>
        <w:pStyle w:val="1"/>
        <w:spacing w:beforeAutospacing="0" w:afterAutospacing="0" w:line="360" w:lineRule="auto"/>
        <w:ind w:left="720"/>
        <w:jc w:val="both"/>
      </w:pPr>
      <w:bookmarkStart w:id="5" w:name="_Toc118148595"/>
      <w:bookmarkStart w:id="6" w:name="_Toc118148830"/>
      <w:bookmarkStart w:id="7" w:name="_Toc73917209"/>
      <w:bookmarkStart w:id="8" w:name="_Toc41904706"/>
      <w:r w:rsidRPr="006F3B88">
        <w:rPr>
          <w:b w:val="0"/>
          <w:bCs w:val="0"/>
          <w:kern w:val="0"/>
        </w:rPr>
        <w:t>Интеллектуальные информационные системы</w:t>
      </w:r>
    </w:p>
    <w:p w14:paraId="03913AC4" w14:textId="65F58276" w:rsidR="00A45143" w:rsidRDefault="00176B1D" w:rsidP="006F3B88">
      <w:pPr>
        <w:pStyle w:val="1"/>
        <w:numPr>
          <w:ilvl w:val="0"/>
          <w:numId w:val="3"/>
        </w:numPr>
        <w:spacing w:beforeAutospacing="0" w:afterAutospacing="0" w:line="360" w:lineRule="auto"/>
        <w:jc w:val="both"/>
      </w:pPr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  <w:bookmarkEnd w:id="8"/>
    </w:p>
    <w:p w14:paraId="75883529" w14:textId="77777777" w:rsidR="00A45143" w:rsidRDefault="00A45143" w:rsidP="0018233C">
      <w:pPr>
        <w:rPr>
          <w:i/>
          <w:iCs/>
          <w:color w:val="000000"/>
          <w:sz w:val="28"/>
          <w:szCs w:val="28"/>
        </w:rPr>
      </w:pPr>
    </w:p>
    <w:tbl>
      <w:tblPr>
        <w:tblStyle w:val="af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5"/>
        <w:gridCol w:w="2238"/>
        <w:gridCol w:w="3006"/>
        <w:gridCol w:w="3969"/>
      </w:tblGrid>
      <w:tr w:rsidR="00A45143" w14:paraId="7019B8B0" w14:textId="77777777">
        <w:tc>
          <w:tcPr>
            <w:tcW w:w="1164" w:type="dxa"/>
          </w:tcPr>
          <w:p w14:paraId="056C5C6F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14:paraId="2922CF97" w14:textId="77777777" w:rsidR="00A45143" w:rsidRDefault="00176B1D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8" w:type="dxa"/>
          </w:tcPr>
          <w:p w14:paraId="37828F59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26C22BB7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006" w:type="dxa"/>
          </w:tcPr>
          <w:p w14:paraId="0213D1EB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  <w:p w14:paraId="4D68CDF5" w14:textId="77777777" w:rsidR="00A45143" w:rsidRDefault="00A45143">
            <w:pPr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14:paraId="48B20294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45143" w14:paraId="71AF2F11" w14:textId="77777777">
        <w:trPr>
          <w:trHeight w:val="1625"/>
        </w:trPr>
        <w:tc>
          <w:tcPr>
            <w:tcW w:w="1164" w:type="dxa"/>
            <w:vMerge w:val="restart"/>
          </w:tcPr>
          <w:p w14:paraId="25CF185F" w14:textId="77777777" w:rsidR="00A45143" w:rsidRDefault="00176B1D" w:rsidP="0018233C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bCs/>
                <w:sz w:val="24"/>
                <w:szCs w:val="24"/>
              </w:rPr>
              <w:t>ПК-6</w:t>
            </w:r>
          </w:p>
        </w:tc>
        <w:tc>
          <w:tcPr>
            <w:tcW w:w="2238" w:type="dxa"/>
            <w:vMerge w:val="restart"/>
          </w:tcPr>
          <w:p w14:paraId="14E6C5A9" w14:textId="77777777" w:rsidR="00A45143" w:rsidRDefault="00176B1D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Способность к моделированию сценариев развития экономической ситуации, выработки адекватных управленческих решений в области управления финансами </w:t>
            </w:r>
          </w:p>
        </w:tc>
        <w:tc>
          <w:tcPr>
            <w:tcW w:w="3006" w:type="dxa"/>
          </w:tcPr>
          <w:p w14:paraId="7439B35E" w14:textId="77777777" w:rsidR="00A45143" w:rsidRDefault="00176B1D">
            <w:pPr>
              <w:pStyle w:val="aff0"/>
              <w:numPr>
                <w:ilvl w:val="0"/>
                <w:numId w:val="4"/>
              </w:numPr>
              <w:contextualSpacing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ситуации.</w:t>
            </w:r>
          </w:p>
          <w:p w14:paraId="64A30838" w14:textId="77777777" w:rsidR="00A45143" w:rsidRDefault="00A45143">
            <w:pPr>
              <w:pStyle w:val="aff0"/>
              <w:ind w:left="60"/>
              <w:contextualSpacing/>
              <w:rPr>
                <w:sz w:val="24"/>
                <w:szCs w:val="24"/>
                <w:highlight w:val="cyan"/>
              </w:rPr>
            </w:pPr>
          </w:p>
        </w:tc>
        <w:tc>
          <w:tcPr>
            <w:tcW w:w="3969" w:type="dxa"/>
          </w:tcPr>
          <w:p w14:paraId="5D7F3BE9" w14:textId="77777777" w:rsidR="00A45143" w:rsidRDefault="00176B1D" w:rsidP="0018233C">
            <w:pPr>
              <w:ind w:left="38"/>
              <w:jc w:val="both"/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математического моделирования в области экономики и финансов.</w:t>
            </w:r>
          </w:p>
          <w:p w14:paraId="752A453D" w14:textId="77777777" w:rsidR="00A45143" w:rsidRDefault="00176B1D" w:rsidP="0018233C">
            <w:pPr>
              <w:jc w:val="both"/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подобрать математические методы построения экономико-математической модели с точки зрения обеспечения эффективности, устойчивости и точности результатов.</w:t>
            </w:r>
          </w:p>
        </w:tc>
      </w:tr>
      <w:tr w:rsidR="00A45143" w14:paraId="62D3DBA0" w14:textId="77777777">
        <w:trPr>
          <w:trHeight w:val="771"/>
        </w:trPr>
        <w:tc>
          <w:tcPr>
            <w:tcW w:w="1164" w:type="dxa"/>
            <w:vMerge/>
          </w:tcPr>
          <w:p w14:paraId="68AD8D65" w14:textId="77777777" w:rsidR="00A45143" w:rsidRDefault="00A45143">
            <w:pPr>
              <w:rPr>
                <w:b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14:paraId="65163D05" w14:textId="77777777" w:rsidR="00A45143" w:rsidRDefault="00A45143">
            <w:pPr>
              <w:rPr>
                <w:sz w:val="24"/>
                <w:szCs w:val="24"/>
                <w:highlight w:val="cyan"/>
              </w:rPr>
            </w:pPr>
          </w:p>
        </w:tc>
        <w:tc>
          <w:tcPr>
            <w:tcW w:w="3006" w:type="dxa"/>
          </w:tcPr>
          <w:p w14:paraId="212FE726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навыки выработки адекватных управленческих решений в области управления финансами.</w:t>
            </w:r>
          </w:p>
        </w:tc>
        <w:tc>
          <w:tcPr>
            <w:tcW w:w="3969" w:type="dxa"/>
          </w:tcPr>
          <w:p w14:paraId="45C359B9" w14:textId="77777777" w:rsidR="00A45143" w:rsidRDefault="00176B1D" w:rsidP="0018233C">
            <w:pPr>
              <w:ind w:left="38"/>
              <w:jc w:val="both"/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методы финансового </w:t>
            </w:r>
            <w:proofErr w:type="gramStart"/>
            <w:r>
              <w:rPr>
                <w:sz w:val="24"/>
                <w:szCs w:val="24"/>
              </w:rPr>
              <w:t>менеджмента,  позволяющих</w:t>
            </w:r>
            <w:proofErr w:type="gramEnd"/>
            <w:r>
              <w:rPr>
                <w:sz w:val="24"/>
                <w:szCs w:val="24"/>
              </w:rPr>
              <w:t xml:space="preserve"> при наличии различной информации решать разные задачи управления финансами.</w:t>
            </w:r>
          </w:p>
          <w:p w14:paraId="7255DB88" w14:textId="77777777" w:rsidR="00A45143" w:rsidRDefault="00176B1D" w:rsidP="0018233C">
            <w:pPr>
              <w:jc w:val="both"/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строить типовые экономико-математические модели финансового менеджмента, применять соответствующие методы и знания информационно-коммуникационных технологий</w:t>
            </w:r>
          </w:p>
        </w:tc>
      </w:tr>
    </w:tbl>
    <w:p w14:paraId="749D86A1" w14:textId="77777777" w:rsidR="00A45143" w:rsidRDefault="00176B1D">
      <w:pPr>
        <w:pStyle w:val="1"/>
        <w:spacing w:before="280" w:after="280"/>
        <w:jc w:val="both"/>
      </w:pPr>
      <w:r>
        <w:t xml:space="preserve">   </w:t>
      </w:r>
    </w:p>
    <w:p w14:paraId="5A42B1D8" w14:textId="77777777" w:rsidR="00A45143" w:rsidRDefault="00176B1D">
      <w:pPr>
        <w:pStyle w:val="1"/>
        <w:spacing w:before="280" w:after="280"/>
        <w:jc w:val="both"/>
      </w:pPr>
      <w:r>
        <w:t xml:space="preserve"> 3. Место дисциплины в структуре образовательн</w:t>
      </w:r>
      <w:r w:rsidR="0018233C">
        <w:t>ой</w:t>
      </w:r>
      <w:r>
        <w:t xml:space="preserve"> программ</w:t>
      </w:r>
      <w:r w:rsidR="0018233C">
        <w:t>ы</w:t>
      </w:r>
    </w:p>
    <w:p w14:paraId="4BAD7FEA" w14:textId="720E233F" w:rsidR="00A45143" w:rsidRDefault="00176B1D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bookmarkStart w:id="9" w:name="_Toc118148598"/>
      <w:bookmarkStart w:id="10" w:name="_Toc118148832"/>
      <w:r w:rsidR="006F3B88">
        <w:rPr>
          <w:sz w:val="28"/>
          <w:szCs w:val="28"/>
        </w:rPr>
        <w:t>«</w:t>
      </w:r>
      <w:r w:rsidR="006F3B88" w:rsidRPr="006F3B88">
        <w:rPr>
          <w:sz w:val="28"/>
          <w:szCs w:val="28"/>
        </w:rPr>
        <w:t>Интеллектуальные информационные системы</w:t>
      </w:r>
      <w:r w:rsidR="006F3B88">
        <w:rPr>
          <w:sz w:val="28"/>
          <w:szCs w:val="28"/>
        </w:rPr>
        <w:t xml:space="preserve">» </w:t>
      </w:r>
      <w:r w:rsidR="0018233C">
        <w:rPr>
          <w:sz w:val="28"/>
          <w:szCs w:val="28"/>
        </w:rPr>
        <w:t>относится к М</w:t>
      </w:r>
      <w:r>
        <w:rPr>
          <w:sz w:val="28"/>
          <w:szCs w:val="28"/>
        </w:rPr>
        <w:t>одул</w:t>
      </w:r>
      <w:r w:rsidR="0018233C">
        <w:rPr>
          <w:sz w:val="28"/>
          <w:szCs w:val="28"/>
        </w:rPr>
        <w:t>ю</w:t>
      </w:r>
      <w:r>
        <w:rPr>
          <w:sz w:val="28"/>
          <w:szCs w:val="28"/>
        </w:rPr>
        <w:t xml:space="preserve"> дисциплин по выбору, углубляющих освоение программы магистратуры по направлению подготовки 38.04.0</w:t>
      </w:r>
      <w:r w:rsidR="006F3B88">
        <w:rPr>
          <w:sz w:val="28"/>
          <w:szCs w:val="28"/>
        </w:rPr>
        <w:t>2</w:t>
      </w:r>
      <w:r w:rsidR="0018233C">
        <w:rPr>
          <w:sz w:val="28"/>
          <w:szCs w:val="28"/>
        </w:rPr>
        <w:t>-</w:t>
      </w:r>
      <w:r w:rsidR="006F3B88">
        <w:rPr>
          <w:sz w:val="28"/>
          <w:szCs w:val="28"/>
        </w:rPr>
        <w:t>Менеджмент.</w:t>
      </w:r>
    </w:p>
    <w:p w14:paraId="5A1102AE" w14:textId="77777777" w:rsidR="00A45143" w:rsidRPr="0018233C" w:rsidRDefault="00176B1D" w:rsidP="0018233C">
      <w:pPr>
        <w:pStyle w:val="1"/>
        <w:spacing w:before="280" w:after="280" w:line="360" w:lineRule="auto"/>
        <w:jc w:val="both"/>
      </w:pPr>
      <w:bookmarkStart w:id="11" w:name="_Toc73917211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1"/>
      <w:r>
        <w:t xml:space="preserve"> </w:t>
      </w:r>
    </w:p>
    <w:tbl>
      <w:tblPr>
        <w:tblW w:w="4450" w:type="pct"/>
        <w:jc w:val="center"/>
        <w:tblLayout w:type="fixed"/>
        <w:tblLook w:val="04A0" w:firstRow="1" w:lastRow="0" w:firstColumn="1" w:lastColumn="0" w:noHBand="0" w:noVBand="1"/>
      </w:tblPr>
      <w:tblGrid>
        <w:gridCol w:w="4749"/>
        <w:gridCol w:w="1962"/>
        <w:gridCol w:w="2238"/>
      </w:tblGrid>
      <w:tr w:rsidR="00A45143" w14:paraId="4D66DB6C" w14:textId="77777777" w:rsidTr="0018233C">
        <w:trPr>
          <w:trHeight w:val="370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0C2C6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lastRenderedPageBreak/>
              <w:t>Вид учебной работы по дисциплине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CFF8C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14:paraId="15C45AA1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591E1" w14:textId="0FCC7203" w:rsidR="00A45143" w:rsidRDefault="0018233C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Модуль</w:t>
            </w:r>
            <w:r w:rsidR="00176B1D">
              <w:rPr>
                <w:b/>
                <w:color w:val="00000A"/>
                <w:sz w:val="24"/>
                <w:szCs w:val="24"/>
              </w:rPr>
              <w:t xml:space="preserve"> </w:t>
            </w:r>
            <w:r w:rsidR="006F3B88">
              <w:rPr>
                <w:b/>
                <w:color w:val="00000A"/>
                <w:sz w:val="24"/>
                <w:szCs w:val="24"/>
              </w:rPr>
              <w:t>3</w:t>
            </w:r>
          </w:p>
          <w:p w14:paraId="244A31D7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A45143" w14:paraId="04C1E5AC" w14:textId="77777777" w:rsidTr="0018233C">
        <w:trPr>
          <w:trHeight w:val="211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7DFCA1A9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5FD2D205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14:paraId="35CFECF3" w14:textId="77777777" w:rsidR="00A45143" w:rsidRDefault="00176B1D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6F3B88" w14:paraId="1A6DD6F5" w14:textId="77777777" w:rsidTr="0018233C">
        <w:trPr>
          <w:trHeight w:val="423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1D949E3A" w14:textId="77777777" w:rsidR="006F3B88" w:rsidRDefault="006F3B88" w:rsidP="006F3B88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14:paraId="6986C706" w14:textId="77777777" w:rsidR="006F3B88" w:rsidRDefault="006F3B88" w:rsidP="006F3B88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728E149B" w14:textId="1B33064F" w:rsidR="006F3B88" w:rsidRDefault="006F3B88" w:rsidP="006F3B8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FB97FEF" w14:textId="0C87CA75" w:rsidR="006F3B88" w:rsidRDefault="006F3B88" w:rsidP="006F3B8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32</w:t>
            </w:r>
          </w:p>
        </w:tc>
      </w:tr>
      <w:tr w:rsidR="006F3B88" w14:paraId="11E10540" w14:textId="77777777" w:rsidTr="0018233C">
        <w:trPr>
          <w:trHeight w:val="415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3466" w14:textId="77777777" w:rsidR="006F3B88" w:rsidRDefault="006F3B88" w:rsidP="006F3B88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D3CB" w14:textId="24230C0F" w:rsidR="006F3B88" w:rsidRPr="003F51D1" w:rsidRDefault="006F3B88" w:rsidP="006F3B88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  <w:r w:rsidRPr="003F51D1">
              <w:rPr>
                <w:i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E911" w14:textId="3E3C7D07" w:rsidR="006F3B88" w:rsidRPr="003F51D1" w:rsidRDefault="006F3B88" w:rsidP="006F3B88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8</w:t>
            </w:r>
            <w:r w:rsidRPr="003F51D1">
              <w:rPr>
                <w:i/>
                <w:color w:val="00000A"/>
                <w:sz w:val="24"/>
                <w:szCs w:val="24"/>
              </w:rPr>
              <w:t xml:space="preserve"> </w:t>
            </w:r>
          </w:p>
        </w:tc>
      </w:tr>
      <w:tr w:rsidR="006F3B88" w14:paraId="089C2D0E" w14:textId="77777777" w:rsidTr="0018233C">
        <w:trPr>
          <w:trHeight w:val="573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31416" w14:textId="77777777" w:rsidR="006F3B88" w:rsidRDefault="006F3B88" w:rsidP="006F3B88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64D6F" w14:textId="77777777" w:rsidR="006F3B88" w:rsidRPr="003F51D1" w:rsidRDefault="006F3B88" w:rsidP="006F3B88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57311" w14:textId="49B6E164" w:rsidR="006F3B88" w:rsidRPr="003F51D1" w:rsidRDefault="006F3B88" w:rsidP="006F3B88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3F51D1">
              <w:rPr>
                <w:i/>
                <w:color w:val="00000A"/>
                <w:sz w:val="24"/>
                <w:szCs w:val="24"/>
              </w:rPr>
              <w:t xml:space="preserve">24 </w:t>
            </w:r>
          </w:p>
        </w:tc>
      </w:tr>
      <w:tr w:rsidR="006F3B88" w14:paraId="421BEE8C" w14:textId="77777777" w:rsidTr="0018233C">
        <w:trPr>
          <w:trHeight w:val="282"/>
          <w:jc w:val="center"/>
        </w:trPr>
        <w:tc>
          <w:tcPr>
            <w:tcW w:w="4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6A793405" w14:textId="77777777" w:rsidR="006F3B88" w:rsidRDefault="006F3B88" w:rsidP="006F3B88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46CD9E06" w14:textId="126C24C9" w:rsidR="006F3B88" w:rsidRDefault="006F3B88" w:rsidP="006F3B8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14:paraId="59342FD5" w14:textId="5B68161E" w:rsidR="006F3B88" w:rsidRDefault="006F3B88" w:rsidP="006F3B88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  <w:lang w:val="en-US"/>
              </w:rPr>
            </w:pPr>
            <w:r>
              <w:rPr>
                <w:b/>
                <w:i/>
                <w:color w:val="00000A"/>
                <w:sz w:val="24"/>
                <w:szCs w:val="24"/>
              </w:rPr>
              <w:t>76</w:t>
            </w:r>
          </w:p>
        </w:tc>
      </w:tr>
      <w:tr w:rsidR="00A45143" w14:paraId="0EA1911F" w14:textId="77777777" w:rsidTr="0018233C">
        <w:trPr>
          <w:trHeight w:val="573"/>
          <w:jc w:val="center"/>
        </w:trPr>
        <w:tc>
          <w:tcPr>
            <w:tcW w:w="6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B477A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1EC43" w14:textId="3599806D" w:rsidR="00A45143" w:rsidRDefault="006F3B88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эссе</w:t>
            </w:r>
            <w:bookmarkStart w:id="12" w:name="_GoBack"/>
            <w:bookmarkEnd w:id="12"/>
          </w:p>
        </w:tc>
      </w:tr>
      <w:tr w:rsidR="00A45143" w14:paraId="7B7853BD" w14:textId="77777777" w:rsidTr="0018233C">
        <w:trPr>
          <w:trHeight w:val="573"/>
          <w:jc w:val="center"/>
        </w:trPr>
        <w:tc>
          <w:tcPr>
            <w:tcW w:w="6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91060" w14:textId="77777777" w:rsidR="00A45143" w:rsidRDefault="00176B1D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622F7" w14:textId="59257ECF" w:rsidR="00A45143" w:rsidRDefault="006F3B88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>
              <w:rPr>
                <w:bCs/>
                <w:color w:val="00000A"/>
                <w:sz w:val="24"/>
                <w:szCs w:val="24"/>
              </w:rPr>
              <w:t>экзамен</w:t>
            </w:r>
          </w:p>
        </w:tc>
      </w:tr>
    </w:tbl>
    <w:p w14:paraId="52317D29" w14:textId="77777777" w:rsidR="00A45143" w:rsidRDefault="00176B1D" w:rsidP="0018233C">
      <w:pPr>
        <w:pStyle w:val="1"/>
        <w:spacing w:before="280" w:after="280" w:line="276" w:lineRule="auto"/>
        <w:jc w:val="both"/>
      </w:pPr>
      <w:r>
        <w:t xml:space="preserve">5. </w:t>
      </w:r>
      <w:bookmarkStart w:id="13" w:name="_Toc118148833"/>
      <w:bookmarkStart w:id="14" w:name="_Toc118148599"/>
      <w:bookmarkStart w:id="15" w:name="_Toc73917212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</w:p>
    <w:p w14:paraId="4F9B5F57" w14:textId="77777777" w:rsidR="00A45143" w:rsidRDefault="00176B1D">
      <w:pPr>
        <w:pStyle w:val="1"/>
        <w:spacing w:before="280" w:after="280"/>
        <w:jc w:val="both"/>
      </w:pPr>
      <w:r>
        <w:t>5.1. Содержание дисциплины</w:t>
      </w:r>
    </w:p>
    <w:p w14:paraId="16A57775" w14:textId="77777777" w:rsidR="00A45143" w:rsidRDefault="00176B1D">
      <w:pPr>
        <w:tabs>
          <w:tab w:val="left" w:pos="1701"/>
        </w:tabs>
        <w:spacing w:line="360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 xml:space="preserve">Тема 1. </w:t>
      </w:r>
      <w:r>
        <w:rPr>
          <w:b/>
          <w:sz w:val="28"/>
          <w:szCs w:val="28"/>
        </w:rPr>
        <w:t>Понятия риска, методы управления, учета, классификация. Математический аппарат, необходимый для построения современных моделей риск-менеджмента.</w:t>
      </w:r>
    </w:p>
    <w:p w14:paraId="64E477BA" w14:textId="77777777" w:rsidR="00A45143" w:rsidRPr="0018233C" w:rsidRDefault="00176B1D" w:rsidP="0018233C">
      <w:pPr>
        <w:tabs>
          <w:tab w:val="left" w:pos="540"/>
        </w:tabs>
        <w:spacing w:line="360" w:lineRule="auto"/>
        <w:ind w:firstLine="53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>
        <w:rPr>
          <w:rFonts w:eastAsia="Calibri"/>
          <w:sz w:val="28"/>
          <w:szCs w:val="28"/>
        </w:rPr>
        <w:t>Вейбулла</w:t>
      </w:r>
      <w:proofErr w:type="spellEnd"/>
      <w:r>
        <w:rPr>
          <w:rFonts w:eastAsia="Calibri"/>
          <w:sz w:val="28"/>
          <w:szCs w:val="28"/>
        </w:rPr>
        <w:t xml:space="preserve">, логнормальное, распределения </w:t>
      </w:r>
      <w:proofErr w:type="spellStart"/>
      <w:r>
        <w:rPr>
          <w:rFonts w:eastAsia="Calibri"/>
          <w:sz w:val="28"/>
          <w:szCs w:val="28"/>
        </w:rPr>
        <w:t>Гумбеля</w:t>
      </w:r>
      <w:proofErr w:type="spellEnd"/>
      <w:r>
        <w:rPr>
          <w:rFonts w:eastAsia="Calibri"/>
          <w:sz w:val="28"/>
          <w:szCs w:val="28"/>
        </w:rPr>
        <w:t xml:space="preserve">, </w:t>
      </w:r>
      <w:proofErr w:type="spellStart"/>
      <w:r>
        <w:rPr>
          <w:rFonts w:eastAsia="Calibri"/>
          <w:sz w:val="28"/>
          <w:szCs w:val="28"/>
        </w:rPr>
        <w:t>бэта</w:t>
      </w:r>
      <w:proofErr w:type="spellEnd"/>
      <w:r>
        <w:rPr>
          <w:rFonts w:eastAsia="Calibri"/>
          <w:sz w:val="28"/>
          <w:szCs w:val="28"/>
        </w:rPr>
        <w:t xml:space="preserve">-распределения) байесовские вероятности, условные вероятности, </w:t>
      </w:r>
      <w:proofErr w:type="spellStart"/>
      <w:r>
        <w:rPr>
          <w:rFonts w:eastAsia="Calibri"/>
          <w:sz w:val="28"/>
          <w:szCs w:val="28"/>
        </w:rPr>
        <w:t>марковские</w:t>
      </w:r>
      <w:proofErr w:type="spellEnd"/>
      <w:r>
        <w:rPr>
          <w:rFonts w:eastAsia="Calibri"/>
          <w:sz w:val="28"/>
          <w:szCs w:val="28"/>
        </w:rPr>
        <w:t xml:space="preserve"> процессы, теория очередей и т. д. Модели теории графов и математичек</w:t>
      </w:r>
      <w:r>
        <w:rPr>
          <w:rFonts w:eastAsia="Calibri"/>
          <w:sz w:val="28"/>
          <w:szCs w:val="28"/>
          <w:lang w:val="de-DE"/>
        </w:rPr>
        <w:t>c</w:t>
      </w:r>
      <w:r>
        <w:rPr>
          <w:rFonts w:eastAsia="Calibri"/>
          <w:sz w:val="28"/>
          <w:szCs w:val="28"/>
        </w:rPr>
        <w:t>кой логики: булева алгебра, деревья, автоматные функции.</w:t>
      </w:r>
    </w:p>
    <w:p w14:paraId="2BD20B90" w14:textId="77777777" w:rsidR="00A45143" w:rsidRDefault="00176B1D">
      <w:pPr>
        <w:tabs>
          <w:tab w:val="left" w:pos="1701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Тема 2</w:t>
      </w:r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Нейросетевые</w:t>
      </w:r>
      <w:proofErr w:type="spellEnd"/>
      <w:r>
        <w:rPr>
          <w:b/>
          <w:bCs/>
          <w:sz w:val="28"/>
          <w:szCs w:val="28"/>
        </w:rPr>
        <w:t xml:space="preserve"> модели прогнозирования. Обзор современных алгоритмов. Построения простейшей прогнозной </w:t>
      </w:r>
      <w:proofErr w:type="spellStart"/>
      <w:r>
        <w:rPr>
          <w:b/>
          <w:bCs/>
          <w:sz w:val="28"/>
          <w:szCs w:val="28"/>
        </w:rPr>
        <w:t>нейросетевой</w:t>
      </w:r>
      <w:proofErr w:type="spellEnd"/>
      <w:r>
        <w:rPr>
          <w:b/>
          <w:bCs/>
          <w:sz w:val="28"/>
          <w:szCs w:val="28"/>
        </w:rPr>
        <w:t xml:space="preserve"> модели. </w:t>
      </w:r>
    </w:p>
    <w:p w14:paraId="341269DB" w14:textId="77777777" w:rsidR="00A45143" w:rsidRDefault="00176B1D">
      <w:pPr>
        <w:tabs>
          <w:tab w:val="left" w:pos="1701"/>
        </w:tabs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Понятие искусственного интеллекта. Виды нейронных сетей.  Построение систем управления на базе </w:t>
      </w:r>
      <w:proofErr w:type="spellStart"/>
      <w:r>
        <w:rPr>
          <w:bCs/>
          <w:sz w:val="28"/>
          <w:szCs w:val="28"/>
        </w:rPr>
        <w:t>нейросетевых</w:t>
      </w:r>
      <w:proofErr w:type="spellEnd"/>
      <w:r>
        <w:rPr>
          <w:bCs/>
          <w:sz w:val="28"/>
          <w:szCs w:val="28"/>
        </w:rPr>
        <w:t xml:space="preserve"> технологий. Структурные схемы систем </w:t>
      </w:r>
      <w:r>
        <w:rPr>
          <w:bCs/>
          <w:sz w:val="28"/>
          <w:szCs w:val="28"/>
        </w:rPr>
        <w:lastRenderedPageBreak/>
        <w:t>управления с нейронным регулятором. Принципы обучения нейронных регуляторов. Способы обучения сети реакции на возмущения, соответствующие рисковым событиям. Принцип введения латентных последовательностей.</w:t>
      </w:r>
    </w:p>
    <w:p w14:paraId="4173C888" w14:textId="77777777" w:rsidR="00A45143" w:rsidRDefault="00176B1D" w:rsidP="0018233C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Построение простейшей прогнозной модели. Интерпретация постановки задачи, анализ потенциальных рисковых событий, поиск и отбор обучающих данных. Выбор архитектуры сети. Реализация. </w:t>
      </w:r>
    </w:p>
    <w:p w14:paraId="11E0D84F" w14:textId="77777777" w:rsidR="00A45143" w:rsidRDefault="00176B1D">
      <w:pPr>
        <w:spacing w:line="360" w:lineRule="auto"/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Тема 3. </w:t>
      </w:r>
      <w:r>
        <w:rPr>
          <w:b/>
          <w:sz w:val="28"/>
          <w:szCs w:val="28"/>
        </w:rPr>
        <w:t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алгоритма.</w:t>
      </w:r>
      <w:r>
        <w:rPr>
          <w:b/>
          <w:bCs/>
          <w:sz w:val="28"/>
          <w:szCs w:val="28"/>
        </w:rPr>
        <w:t xml:space="preserve">  </w:t>
      </w:r>
    </w:p>
    <w:p w14:paraId="79D70C70" w14:textId="77777777" w:rsidR="00A45143" w:rsidRPr="0018233C" w:rsidRDefault="00176B1D" w:rsidP="0018233C">
      <w:pPr>
        <w:shd w:val="clear" w:color="auto" w:fill="FFFFFF"/>
        <w:spacing w:line="360" w:lineRule="auto"/>
        <w:ind w:left="-284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Проблема согласования принятия риска и ответственности. 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>
        <w:rPr>
          <w:color w:val="000000"/>
          <w:sz w:val="28"/>
          <w:szCs w:val="28"/>
          <w:shd w:val="clear" w:color="auto" w:fill="FFFFFF"/>
        </w:rPr>
        <w:t>Mamdani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Sugeno</w:t>
      </w:r>
      <w:proofErr w:type="spellEnd"/>
      <w:r>
        <w:rPr>
          <w:color w:val="000000"/>
          <w:sz w:val="28"/>
          <w:szCs w:val="28"/>
          <w:shd w:val="clear" w:color="auto" w:fill="FFFFFF"/>
        </w:rPr>
        <w:t>. Алгоритм нечёткого вывода. Методы приведения к чёткости. Пример построения системы управления с нечетко – логическими алгоритмами.</w:t>
      </w:r>
      <w:r>
        <w:rPr>
          <w:color w:val="000000"/>
          <w:shd w:val="clear" w:color="auto" w:fill="FFFFFF"/>
        </w:rPr>
        <w:t xml:space="preserve"> </w:t>
      </w:r>
      <w:r>
        <w:rPr>
          <w:sz w:val="28"/>
          <w:szCs w:val="28"/>
        </w:rPr>
        <w:t>Пример построения прогнозной модели на основе нечетко-логического алгоритма.</w:t>
      </w:r>
    </w:p>
    <w:p w14:paraId="4A05184D" w14:textId="77777777" w:rsidR="00A45143" w:rsidRDefault="00176B1D">
      <w:pPr>
        <w:spacing w:line="360" w:lineRule="auto"/>
        <w:ind w:left="-284" w:firstLine="567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Тема 4. </w:t>
      </w:r>
      <w:r>
        <w:rPr>
          <w:b/>
          <w:sz w:val="28"/>
          <w:szCs w:val="28"/>
        </w:rPr>
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</w:r>
      <w:proofErr w:type="spellStart"/>
      <w:r>
        <w:rPr>
          <w:b/>
          <w:sz w:val="28"/>
          <w:szCs w:val="28"/>
          <w:lang w:val="en-US"/>
        </w:rPr>
        <w:t>Anylogic</w:t>
      </w:r>
      <w:proofErr w:type="spellEnd"/>
      <w:r>
        <w:rPr>
          <w:b/>
          <w:sz w:val="28"/>
          <w:szCs w:val="28"/>
        </w:rPr>
        <w:t xml:space="preserve"> для построения имитационных моделей</w:t>
      </w:r>
    </w:p>
    <w:p w14:paraId="4082264D" w14:textId="77777777" w:rsidR="0018233C" w:rsidRDefault="0018233C">
      <w:pPr>
        <w:spacing w:line="360" w:lineRule="auto"/>
        <w:ind w:left="-284" w:firstLine="567"/>
        <w:jc w:val="center"/>
        <w:rPr>
          <w:color w:val="231F20"/>
          <w:sz w:val="28"/>
          <w:szCs w:val="28"/>
        </w:rPr>
      </w:pPr>
    </w:p>
    <w:p w14:paraId="5C043A21" w14:textId="77777777" w:rsidR="0018233C" w:rsidRDefault="0018233C">
      <w:pPr>
        <w:spacing w:line="360" w:lineRule="auto"/>
        <w:ind w:left="-284" w:firstLine="567"/>
        <w:jc w:val="center"/>
        <w:rPr>
          <w:color w:val="231F20"/>
          <w:sz w:val="28"/>
          <w:szCs w:val="28"/>
        </w:rPr>
      </w:pPr>
    </w:p>
    <w:p w14:paraId="2936DBE2" w14:textId="77777777" w:rsidR="00A45143" w:rsidRDefault="00176B1D">
      <w:pPr>
        <w:shd w:val="clear" w:color="auto" w:fill="FFFFFF"/>
        <w:spacing w:line="360" w:lineRule="auto"/>
        <w:ind w:left="-284" w:firstLine="709"/>
        <w:jc w:val="both"/>
        <w:rPr>
          <w:color w:val="231F20"/>
          <w:sz w:val="28"/>
          <w:szCs w:val="28"/>
        </w:rPr>
      </w:pPr>
      <w:r>
        <w:rPr>
          <w:sz w:val="28"/>
          <w:szCs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</w:t>
      </w:r>
      <w:r>
        <w:rPr>
          <w:sz w:val="28"/>
          <w:szCs w:val="28"/>
        </w:rPr>
        <w:lastRenderedPageBreak/>
        <w:t xml:space="preserve">анализа рисков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>
        <w:rPr>
          <w:sz w:val="28"/>
          <w:szCs w:val="28"/>
          <w:lang w:val="en-US"/>
        </w:rPr>
        <w:t>Anylogic</w:t>
      </w:r>
      <w:proofErr w:type="spellEnd"/>
      <w:r>
        <w:rPr>
          <w:sz w:val="28"/>
          <w:szCs w:val="28"/>
        </w:rPr>
        <w:t xml:space="preserve"> для построения имитационных моделей. Использование дискретно-событийное моделирования для учета риска. </w:t>
      </w:r>
    </w:p>
    <w:p w14:paraId="389E230D" w14:textId="77777777" w:rsidR="00A45143" w:rsidRDefault="00A45143">
      <w:pPr>
        <w:rPr>
          <w:b/>
          <w:sz w:val="28"/>
          <w:szCs w:val="28"/>
        </w:rPr>
      </w:pPr>
    </w:p>
    <w:p w14:paraId="25B37B2C" w14:textId="77777777" w:rsidR="00A45143" w:rsidRDefault="00A45143">
      <w:pPr>
        <w:rPr>
          <w:b/>
          <w:sz w:val="28"/>
          <w:szCs w:val="28"/>
        </w:rPr>
      </w:pPr>
    </w:p>
    <w:p w14:paraId="71890B77" w14:textId="39E95A46" w:rsidR="00A45143" w:rsidRDefault="00176B1D">
      <w:pPr>
        <w:rPr>
          <w:b/>
          <w:sz w:val="28"/>
          <w:szCs w:val="28"/>
        </w:rPr>
      </w:pPr>
      <w:bookmarkStart w:id="16" w:name="_Toc118148834"/>
      <w:bookmarkStart w:id="17" w:name="_Toc118148600"/>
      <w:bookmarkStart w:id="18" w:name="_Toc73917214"/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>–тематический план</w:t>
      </w:r>
      <w:bookmarkEnd w:id="16"/>
      <w:bookmarkEnd w:id="17"/>
      <w:bookmarkEnd w:id="18"/>
      <w:r>
        <w:rPr>
          <w:b/>
          <w:sz w:val="28"/>
          <w:szCs w:val="28"/>
        </w:rPr>
        <w:t xml:space="preserve"> </w:t>
      </w:r>
    </w:p>
    <w:p w14:paraId="3189D52F" w14:textId="77777777" w:rsidR="00A45143" w:rsidRDefault="00A45143" w:rsidP="0018233C">
      <w:pPr>
        <w:rPr>
          <w:i/>
          <w:iCs/>
          <w:color w:val="000000"/>
          <w:sz w:val="28"/>
          <w:szCs w:val="28"/>
        </w:rPr>
      </w:pPr>
    </w:p>
    <w:tbl>
      <w:tblPr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25"/>
        <w:gridCol w:w="2979"/>
        <w:gridCol w:w="825"/>
        <w:gridCol w:w="1017"/>
        <w:gridCol w:w="1134"/>
        <w:gridCol w:w="1418"/>
        <w:gridCol w:w="1276"/>
        <w:gridCol w:w="1841"/>
      </w:tblGrid>
      <w:tr w:rsidR="00A45143" w14:paraId="5E506CD7" w14:textId="77777777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436C8" w14:textId="77777777" w:rsidR="00A45143" w:rsidRPr="0018233C" w:rsidRDefault="00176B1D">
            <w:pPr>
              <w:tabs>
                <w:tab w:val="right" w:pos="851"/>
              </w:tabs>
              <w:rPr>
                <w:b/>
                <w:sz w:val="24"/>
                <w:szCs w:val="24"/>
              </w:rPr>
            </w:pPr>
            <w:r w:rsidRPr="0018233C">
              <w:rPr>
                <w:b/>
                <w:sz w:val="24"/>
                <w:szCs w:val="24"/>
              </w:rPr>
              <w:t>№</w:t>
            </w:r>
          </w:p>
          <w:p w14:paraId="75764DCD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18233C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3A5AF" w14:textId="77777777" w:rsidR="00A45143" w:rsidRDefault="00176B1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6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82049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B7812" w14:textId="77777777" w:rsidR="00A45143" w:rsidRDefault="00A4514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val="en-US"/>
              </w:rPr>
            </w:pPr>
          </w:p>
          <w:p w14:paraId="560A2593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45143" w14:paraId="665377B8" w14:textId="77777777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C5849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3BCBE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C7ECB" w14:textId="77777777" w:rsidR="00A45143" w:rsidRDefault="00176B1D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90D4F" w14:textId="77777777" w:rsidR="00A45143" w:rsidRDefault="0018233C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*</w:t>
            </w:r>
            <w:r w:rsidR="00176B1D">
              <w:rPr>
                <w:b/>
                <w:sz w:val="24"/>
                <w:szCs w:val="24"/>
              </w:rPr>
              <w:t>Контактная работа -</w:t>
            </w:r>
          </w:p>
          <w:p w14:paraId="3410683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9E72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Самос-тоятельная</w:t>
            </w:r>
            <w:proofErr w:type="spellEnd"/>
            <w:r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4DA33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A45143" w14:paraId="276BD50E" w14:textId="77777777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4B998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0B756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64425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611A7B" w14:textId="77777777" w:rsidR="00A45143" w:rsidRDefault="00176B1D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1AEC1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A2CA8" w14:textId="77777777" w:rsidR="00A45143" w:rsidRDefault="00176B1D">
            <w:pPr>
              <w:tabs>
                <w:tab w:val="right" w:pos="851"/>
              </w:tabs>
              <w:ind w:left="-113" w:right="-113"/>
              <w:jc w:val="center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FFD54" w14:textId="77777777" w:rsidR="00A45143" w:rsidRDefault="00A45143">
            <w:pPr>
              <w:tabs>
                <w:tab w:val="right" w:pos="851"/>
              </w:tabs>
              <w:ind w:left="-113" w:right="-113"/>
              <w:rPr>
                <w:sz w:val="24"/>
                <w:szCs w:val="24"/>
              </w:rPr>
            </w:pP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D64041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A45143" w14:paraId="3B81B029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952F3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501E74" w14:textId="77777777" w:rsidR="00A45143" w:rsidRDefault="00176B1D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риска, методы управления, учета, классификация. Математический аппарат, необходимый для  построения современных моделей риск-менеджмента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1A847" w14:textId="5E73600E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 w:rsidRPr="00EA71A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4ADC0" w14:textId="60DA9FB1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A0EC2" w14:textId="3E2D391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7001" w14:textId="67F427DB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633F" w14:textId="3D86D6B7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8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A1DC2" w14:textId="77777777" w:rsidR="00A45143" w:rsidRPr="00771644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 w:rsidRPr="00771644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771644">
              <w:rPr>
                <w:sz w:val="24"/>
                <w:szCs w:val="24"/>
              </w:rPr>
              <w:t>по  теории</w:t>
            </w:r>
            <w:proofErr w:type="gramEnd"/>
            <w:r w:rsidRPr="00771644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  <w:p w14:paraId="6BC48C51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6E47EE8B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  <w:p w14:paraId="589732B8" w14:textId="77777777" w:rsidR="00A45143" w:rsidRPr="00771644" w:rsidRDefault="00176B1D">
            <w:pPr>
              <w:tabs>
                <w:tab w:val="right" w:pos="851"/>
              </w:tabs>
            </w:pPr>
            <w:r w:rsidRPr="00771644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</w:t>
            </w:r>
            <w:r w:rsidRPr="00771644">
              <w:rPr>
                <w:sz w:val="24"/>
                <w:szCs w:val="24"/>
              </w:rPr>
              <w:lastRenderedPageBreak/>
              <w:t>ых заданий.</w:t>
            </w:r>
          </w:p>
        </w:tc>
      </w:tr>
      <w:tr w:rsidR="00A45143" w14:paraId="2FFD533B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FDD46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8B21B" w14:textId="77777777" w:rsidR="00A45143" w:rsidRDefault="00176B1D">
            <w:pPr>
              <w:tabs>
                <w:tab w:val="left" w:pos="1701"/>
              </w:tabs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1A5E6" w14:textId="1FEC29A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F740D" w14:textId="78E7FA33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CA6B9" w14:textId="767680EB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28285" w14:textId="3B3CA41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E973" w14:textId="02348A9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81C0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1BEB1076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EC5EB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B86C9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алгоритма.</w:t>
            </w:r>
            <w:r>
              <w:rPr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634B" w14:textId="1C6314E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66D99" w14:textId="34B59EA5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15745" w14:textId="3693E6F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B7B2D" w14:textId="6310D6C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5907" w14:textId="44ABB60C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94DD0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4558C2AD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347ED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B0665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моделирования. Построения </w:t>
            </w:r>
            <w:r>
              <w:rPr>
                <w:sz w:val="24"/>
                <w:szCs w:val="24"/>
              </w:rPr>
              <w:lastRenderedPageBreak/>
              <w:t xml:space="preserve">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431B7" w14:textId="6241F76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7587" w14:textId="1457BFEE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F177C" w14:textId="056AC24A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2EFF" w14:textId="592C2403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E3B9" w14:textId="5F77F166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8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1B0F" w14:textId="77777777" w:rsidR="00A45143" w:rsidRPr="00771644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  <w:tr w:rsidR="00A45143" w14:paraId="61E306F9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13179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43EBDC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4F56" w14:textId="3C31E2E8" w:rsidR="00A45143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C45D3" w14:textId="72F71113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F703D" w14:textId="0B5706A2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C407" w14:textId="15C1EC0D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21B9" w14:textId="73B3ABBA" w:rsidR="00CD1B4C" w:rsidRPr="00EA71A0" w:rsidRDefault="00EA71A0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CA6AC" w14:textId="238B8446" w:rsidR="0018233C" w:rsidRPr="00771644" w:rsidRDefault="00176B1D" w:rsidP="003F51D1">
            <w:pPr>
              <w:tabs>
                <w:tab w:val="right" w:pos="851"/>
              </w:tabs>
              <w:jc w:val="both"/>
              <w:rPr>
                <w:sz w:val="24"/>
                <w:szCs w:val="24"/>
              </w:rPr>
            </w:pPr>
            <w:r w:rsidRPr="00771644">
              <w:rPr>
                <w:sz w:val="24"/>
                <w:szCs w:val="24"/>
              </w:rPr>
              <w:t xml:space="preserve">Согласно учебному </w:t>
            </w:r>
            <w:r w:rsidR="003560FC">
              <w:rPr>
                <w:sz w:val="24"/>
                <w:szCs w:val="24"/>
              </w:rPr>
              <w:t>к</w:t>
            </w:r>
            <w:r w:rsidR="0018233C" w:rsidRPr="00EA71A0">
              <w:rPr>
                <w:sz w:val="24"/>
                <w:szCs w:val="24"/>
              </w:rPr>
              <w:t>онтрольная работа</w:t>
            </w:r>
          </w:p>
        </w:tc>
      </w:tr>
      <w:tr w:rsidR="00A45143" w14:paraId="43B8C39D" w14:textId="77777777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F6D46" w14:textId="77777777" w:rsidR="00A45143" w:rsidRDefault="00A45143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00911" w14:textId="77777777" w:rsidR="00A45143" w:rsidRDefault="00176B1D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8CDEF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10DDD" w14:textId="0BA2C54C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D8810" w14:textId="5141311A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9B12B" w14:textId="685F6423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E92EA" w14:textId="215697B3" w:rsidR="00CD1B4C" w:rsidRPr="00EA71A0" w:rsidRDefault="003560FC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7021C" w14:textId="77777777" w:rsidR="00A45143" w:rsidRDefault="00A45143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</w:tr>
    </w:tbl>
    <w:p w14:paraId="223536E7" w14:textId="77777777" w:rsidR="00A45143" w:rsidRDefault="00A45143">
      <w:pPr>
        <w:jc w:val="center"/>
        <w:rPr>
          <w:iCs/>
          <w:color w:val="000000"/>
          <w:sz w:val="28"/>
          <w:szCs w:val="28"/>
        </w:rPr>
      </w:pPr>
    </w:p>
    <w:p w14:paraId="56D482B5" w14:textId="77777777" w:rsidR="003560FC" w:rsidRPr="004C185E" w:rsidRDefault="003560FC" w:rsidP="003560FC">
      <w:pPr>
        <w:widowControl/>
        <w:spacing w:line="259" w:lineRule="auto"/>
        <w:ind w:right="-50"/>
        <w:jc w:val="both"/>
        <w:rPr>
          <w:rFonts w:eastAsia="Calibri"/>
          <w:bCs/>
          <w:color w:val="000000"/>
          <w:sz w:val="24"/>
          <w:szCs w:val="28"/>
        </w:rPr>
      </w:pPr>
      <w:r w:rsidRPr="004C185E">
        <w:rPr>
          <w:rFonts w:eastAsia="Calibri"/>
          <w:bCs/>
          <w:color w:val="000000"/>
          <w:sz w:val="24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726A6B2B" w14:textId="66463CCC" w:rsidR="00A45143" w:rsidRDefault="00A45143"/>
    <w:p w14:paraId="0D171CDB" w14:textId="41A49B35" w:rsidR="00A45143" w:rsidRDefault="00176B1D" w:rsidP="003560FC">
      <w:pPr>
        <w:pStyle w:val="1"/>
        <w:widowControl w:val="0"/>
        <w:spacing w:before="280" w:after="280"/>
        <w:jc w:val="left"/>
      </w:pPr>
      <w:bookmarkStart w:id="19" w:name="_Toc118148836"/>
      <w:bookmarkStart w:id="20" w:name="_Toc118148602"/>
      <w:bookmarkStart w:id="21" w:name="_Toc118148348"/>
      <w:r>
        <w:t>5.3. Содержание семинаров, практических занятий</w:t>
      </w:r>
      <w:bookmarkEnd w:id="19"/>
      <w:bookmarkEnd w:id="20"/>
      <w:bookmarkEnd w:id="21"/>
    </w:p>
    <w:tbl>
      <w:tblPr>
        <w:tblW w:w="5146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836"/>
        <w:gridCol w:w="4961"/>
        <w:gridCol w:w="2552"/>
      </w:tblGrid>
      <w:tr w:rsidR="00A45143" w14:paraId="32BD6493" w14:textId="77777777" w:rsidTr="003560FC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AA98B" w14:textId="77777777" w:rsidR="00A45143" w:rsidRDefault="00176B1D">
            <w:pPr>
              <w:keepNext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темы  (раздела) дисциплины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704DF" w14:textId="77777777" w:rsidR="00A45143" w:rsidRDefault="00176B1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2D4E1" w14:textId="77777777" w:rsidR="00A45143" w:rsidRDefault="00176B1D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45143" w14:paraId="76404C29" w14:textId="77777777" w:rsidTr="003560FC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75031" w14:textId="77777777" w:rsidR="003560FC" w:rsidRDefault="00176B1D">
            <w:pPr>
              <w:tabs>
                <w:tab w:val="left" w:pos="1701"/>
              </w:tabs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1.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26C83505" w14:textId="68DE98E5" w:rsidR="00A45143" w:rsidRDefault="00176B1D">
            <w:pPr>
              <w:tabs>
                <w:tab w:val="left" w:pos="1701"/>
              </w:tabs>
              <w:rPr>
                <w:b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Понятия риска, методы управления, учета, классификация. Математический аппарат, необходимый для построения современных моделей риск-менеджмента</w:t>
            </w:r>
          </w:p>
          <w:p w14:paraId="69A6BD95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E2E2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rFonts w:eastAsia="Calibri"/>
                <w:sz w:val="24"/>
                <w:szCs w:val="24"/>
              </w:rPr>
            </w:pPr>
            <w:bookmarkStart w:id="22" w:name="_Hlk514150924"/>
            <w:r>
              <w:rPr>
                <w:rFonts w:eastAsia="Calibri"/>
                <w:sz w:val="24"/>
                <w:szCs w:val="24"/>
              </w:rPr>
              <w:t>Критический анализ различных подходов к определению риска.</w:t>
            </w:r>
          </w:p>
          <w:p w14:paraId="41E3C534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14:paraId="5A113235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Примеры учета риска. </w:t>
            </w:r>
          </w:p>
          <w:p w14:paraId="60BFFEAF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Примеры управления риском.</w:t>
            </w:r>
          </w:p>
          <w:p w14:paraId="409A5AD6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Объяснение интерпретации риска в модели Неймана-Моргенштерна</w:t>
            </w:r>
          </w:p>
          <w:p w14:paraId="7C9BA6B8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Приложения нормального закона (предельные теоремы, белый шум и т.д.)</w:t>
            </w:r>
          </w:p>
          <w:p w14:paraId="7A57DF05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Приложения гамма-распределения (парадокс Пуассона, формула композиции, распределения Эрланга, распределения Пирсона)</w:t>
            </w:r>
          </w:p>
          <w:p w14:paraId="1813BE87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Приложения распределений по схеме оценки интенсивности (экспоненциальное, </w:t>
            </w:r>
            <w:proofErr w:type="spellStart"/>
            <w:r>
              <w:rPr>
                <w:rFonts w:eastAsia="Calibri"/>
                <w:sz w:val="24"/>
                <w:szCs w:val="24"/>
              </w:rPr>
              <w:t>Вейбулла</w:t>
            </w:r>
            <w:proofErr w:type="spellEnd"/>
            <w:r>
              <w:rPr>
                <w:rFonts w:eastAsia="Calibri"/>
                <w:sz w:val="24"/>
                <w:szCs w:val="24"/>
              </w:rPr>
              <w:t>)</w:t>
            </w:r>
          </w:p>
          <w:p w14:paraId="4880F053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Приложение логнормального распределения (модель </w:t>
            </w:r>
            <w:proofErr w:type="spellStart"/>
            <w:r>
              <w:rPr>
                <w:rFonts w:eastAsia="Calibri"/>
                <w:sz w:val="24"/>
                <w:szCs w:val="24"/>
              </w:rPr>
              <w:t>Самуэльсона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15906B3C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Приложения распределений на компактном носителе,</w:t>
            </w:r>
          </w:p>
          <w:p w14:paraId="606E906C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Марковские процессы, байесовские подходы.</w:t>
            </w:r>
          </w:p>
          <w:p w14:paraId="0CA75ED9" w14:textId="77777777" w:rsidR="00A45143" w:rsidRDefault="00176B1D">
            <w:pPr>
              <w:numPr>
                <w:ilvl w:val="0"/>
                <w:numId w:val="12"/>
              </w:numPr>
              <w:tabs>
                <w:tab w:val="left" w:pos="92"/>
              </w:tabs>
              <w:ind w:left="0" w:hanging="50"/>
              <w:contextualSpacing/>
              <w:jc w:val="both"/>
              <w:rPr>
                <w:bCs/>
                <w:kern w:val="2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Основы булевой алгебры, свойства </w:t>
            </w:r>
            <w:r>
              <w:rPr>
                <w:rFonts w:eastAsia="Calibri"/>
                <w:sz w:val="24"/>
                <w:szCs w:val="24"/>
              </w:rPr>
              <w:lastRenderedPageBreak/>
              <w:t>деревьев, автоматные функции.</w:t>
            </w:r>
            <w:bookmarkEnd w:id="22"/>
          </w:p>
          <w:p w14:paraId="0BEE559F" w14:textId="77777777" w:rsidR="00A45143" w:rsidRDefault="00A45143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</w:p>
          <w:p w14:paraId="1FA5F096" w14:textId="607DFE9E" w:rsidR="00A45143" w:rsidRDefault="00176B1D" w:rsidP="003560FC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 </w:t>
            </w:r>
          </w:p>
          <w:p w14:paraId="3C0B739F" w14:textId="77777777" w:rsidR="00A45143" w:rsidRDefault="00176B1D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а) основная: 8.1;</w:t>
            </w:r>
          </w:p>
          <w:p w14:paraId="1E5F7F65" w14:textId="77777777" w:rsidR="00A45143" w:rsidRDefault="00176B1D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 8.2; </w:t>
            </w:r>
          </w:p>
          <w:p w14:paraId="50A6F6FE" w14:textId="648E6FF5" w:rsidR="00A45143" w:rsidRDefault="003560FC" w:rsidP="003560FC">
            <w:pPr>
              <w:keepNext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П</w:t>
            </w:r>
            <w:r w:rsidR="00176B1D">
              <w:rPr>
                <w:i/>
                <w:sz w:val="24"/>
                <w:szCs w:val="24"/>
              </w:rPr>
              <w:t>рограммное обеспечение и Интернет-ресурсы: 9.4.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E5C0B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Компьютерные симуляции (практические занятия в компьютерном классе, при которых студенты 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14:paraId="2EFDEFCF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14:paraId="5EE59B8F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298DA21B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сформулировать цели (подцели) поиска научной, и экономической </w:t>
            </w:r>
            <w:r>
              <w:rPr>
                <w:sz w:val="24"/>
                <w:szCs w:val="24"/>
              </w:rPr>
              <w:lastRenderedPageBreak/>
              <w:t>информации;</w:t>
            </w:r>
          </w:p>
          <w:p w14:paraId="3990A187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создать математические модели;</w:t>
            </w:r>
          </w:p>
          <w:p w14:paraId="7C9188F6" w14:textId="77777777" w:rsidR="00A45143" w:rsidRDefault="00176B1D">
            <w:pPr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произвести анализ построенных моделей. </w:t>
            </w:r>
          </w:p>
        </w:tc>
      </w:tr>
      <w:tr w:rsidR="00A45143" w14:paraId="5968268F" w14:textId="77777777" w:rsidTr="003560FC">
        <w:trPr>
          <w:trHeight w:val="155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6B868" w14:textId="77777777" w:rsidR="00A45143" w:rsidRDefault="00176B1D">
            <w:pPr>
              <w:tabs>
                <w:tab w:val="left" w:pos="1701"/>
              </w:tabs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Тема 2.</w:t>
            </w:r>
          </w:p>
          <w:p w14:paraId="4BCD3CD5" w14:textId="77777777" w:rsidR="00A45143" w:rsidRDefault="00176B1D">
            <w:pPr>
              <w:tabs>
                <w:tab w:val="left" w:pos="1701"/>
              </w:tabs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1BA3830F" w14:textId="77777777" w:rsidR="00A45143" w:rsidRDefault="00176B1D">
            <w:pPr>
              <w:tabs>
                <w:tab w:val="left" w:pos="1701"/>
              </w:tabs>
              <w:ind w:firstLine="458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</w:p>
          <w:p w14:paraId="6AE79B75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43BC82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Основные понятия нейронных сетей. Использование </w:t>
            </w:r>
            <w:proofErr w:type="spellStart"/>
            <w:r>
              <w:rPr>
                <w:bCs/>
                <w:sz w:val="24"/>
                <w:szCs w:val="24"/>
              </w:rPr>
              <w:t>нейросетевых</w:t>
            </w:r>
            <w:proofErr w:type="spellEnd"/>
            <w:r>
              <w:rPr>
                <w:bCs/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14:paraId="0BA39B60" w14:textId="77777777" w:rsidR="00A45143" w:rsidRDefault="00176B1D" w:rsidP="00216F7C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Сети прямого распространения. Их обучение. Особенности обучения, связанные с наличием или отсутствием выбросов в обучающей последовательности.</w:t>
            </w:r>
          </w:p>
          <w:p w14:paraId="1E8C64AE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3.Сети </w:t>
            </w:r>
            <w:proofErr w:type="spellStart"/>
            <w:r>
              <w:rPr>
                <w:sz w:val="24"/>
                <w:szCs w:val="24"/>
              </w:rPr>
              <w:t>Кохонена</w:t>
            </w:r>
            <w:proofErr w:type="spellEnd"/>
            <w:r>
              <w:rPr>
                <w:sz w:val="24"/>
                <w:szCs w:val="24"/>
              </w:rPr>
              <w:t>. Моделирование управления выбором альтернатив.</w:t>
            </w:r>
          </w:p>
          <w:p w14:paraId="0AFF2089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4.Сети </w:t>
            </w:r>
            <w:proofErr w:type="spellStart"/>
            <w:r>
              <w:rPr>
                <w:sz w:val="24"/>
                <w:szCs w:val="24"/>
              </w:rPr>
              <w:t>Хопфилда</w:t>
            </w:r>
            <w:proofErr w:type="spellEnd"/>
            <w:r>
              <w:rPr>
                <w:sz w:val="24"/>
                <w:szCs w:val="24"/>
              </w:rPr>
              <w:t xml:space="preserve">. Анализ применения сетей </w:t>
            </w:r>
            <w:proofErr w:type="spellStart"/>
            <w:r>
              <w:rPr>
                <w:sz w:val="24"/>
                <w:szCs w:val="24"/>
              </w:rPr>
              <w:t>Хопфилда</w:t>
            </w:r>
            <w:proofErr w:type="spellEnd"/>
            <w:r>
              <w:rPr>
                <w:sz w:val="24"/>
                <w:szCs w:val="24"/>
              </w:rPr>
              <w:t xml:space="preserve"> для распознавания образов с шумом.</w:t>
            </w:r>
          </w:p>
          <w:p w14:paraId="788FD985" w14:textId="77777777" w:rsidR="00A45143" w:rsidRDefault="00176B1D" w:rsidP="00216F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5.Возможные развития </w:t>
            </w:r>
            <w:proofErr w:type="spellStart"/>
            <w:r>
              <w:rPr>
                <w:sz w:val="24"/>
                <w:szCs w:val="24"/>
              </w:rPr>
              <w:t>нейросетевых</w:t>
            </w:r>
            <w:proofErr w:type="spellEnd"/>
            <w:r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14:paraId="4198B489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6.Реализация простейшей прогнозной сети. </w:t>
            </w:r>
          </w:p>
          <w:p w14:paraId="1A52B0EE" w14:textId="77777777" w:rsidR="00A45143" w:rsidRDefault="00176B1D" w:rsidP="00216F7C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>
              <w:rPr>
                <w:sz w:val="24"/>
                <w:szCs w:val="24"/>
              </w:rPr>
              <w:t>Схема и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>
              <w:rPr>
                <w:sz w:val="24"/>
                <w:szCs w:val="24"/>
              </w:rPr>
              <w:t>нейростевых</w:t>
            </w:r>
            <w:proofErr w:type="spellEnd"/>
            <w:r>
              <w:rPr>
                <w:sz w:val="24"/>
                <w:szCs w:val="24"/>
              </w:rPr>
              <w:t xml:space="preserve"> моделей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14:paraId="4803FA6D" w14:textId="77777777" w:rsidR="003560FC" w:rsidRDefault="003560FC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</w:p>
          <w:p w14:paraId="342FB689" w14:textId="6EB244BD" w:rsidR="00A45143" w:rsidRDefault="00176B1D">
            <w:pPr>
              <w:shd w:val="clear" w:color="auto" w:fill="FFFFFF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</w:t>
            </w:r>
          </w:p>
          <w:p w14:paraId="257A7FC3" w14:textId="77777777" w:rsidR="00A45143" w:rsidRDefault="00176B1D">
            <w:pPr>
              <w:shd w:val="clear" w:color="auto" w:fill="FFFFFF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а) основная: 8.1 </w:t>
            </w:r>
          </w:p>
          <w:p w14:paraId="67841515" w14:textId="77777777" w:rsidR="00A45143" w:rsidRDefault="00176B1D">
            <w:pPr>
              <w:shd w:val="clear" w:color="auto" w:fill="FFFFFF"/>
              <w:jc w:val="both"/>
              <w:rPr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>б) дополнительная: 8.2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BE24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симуляции (практические занятия в компьютерном классе, при которых студенты 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14:paraId="49703A0D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интерактивной формы в виде дискуссий.</w:t>
            </w:r>
          </w:p>
          <w:p w14:paraId="716FEFCB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6E4F2E3D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сформулировать цели (подцели) поиска научной, и экономической информации;</w:t>
            </w:r>
          </w:p>
          <w:p w14:paraId="6EADBEC9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создать математические модели;</w:t>
            </w:r>
          </w:p>
          <w:p w14:paraId="1A7D2320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реализовать модель на ПК;</w:t>
            </w:r>
          </w:p>
          <w:p w14:paraId="4DB95113" w14:textId="77777777" w:rsidR="00A45143" w:rsidRDefault="00176B1D">
            <w:pPr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произвести анализ построенных моделей. </w:t>
            </w:r>
          </w:p>
        </w:tc>
      </w:tr>
      <w:tr w:rsidR="00A45143" w14:paraId="5D8DD903" w14:textId="77777777" w:rsidTr="003560FC">
        <w:trPr>
          <w:trHeight w:val="17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21EE" w14:textId="77777777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3.</w:t>
            </w:r>
          </w:p>
          <w:p w14:paraId="7FCE631A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Нечетко-логические методы в моделях управления риском. Построения системы управления с нечетко-логическими алгоритмами. Способы построения прогнозных моделей на основе </w:t>
            </w:r>
            <w:r>
              <w:rPr>
                <w:sz w:val="24"/>
                <w:szCs w:val="24"/>
              </w:rPr>
              <w:lastRenderedPageBreak/>
              <w:t>нечетко-логического алгоритма</w:t>
            </w:r>
          </w:p>
          <w:p w14:paraId="2BBCCCC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083979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Модели искусственного интеллекта, разрешающие проблемы согласования принятия риска и ответственности. </w:t>
            </w:r>
          </w:p>
          <w:p w14:paraId="27918843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Нечёткая информация и выводы. Нечёткие множества. Основные характеристики нечётких множеств.</w:t>
            </w:r>
          </w:p>
          <w:p w14:paraId="152539C0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Функции принадлежности нечётких множеств и методы их построения. Параметризация функций принадлежности.</w:t>
            </w:r>
          </w:p>
          <w:p w14:paraId="50253232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  Нечёткие выводы. Алгоритмы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Mamdani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  <w:shd w:val="clear" w:color="auto" w:fill="FFFFFF"/>
              </w:rPr>
              <w:t>Sugeno</w:t>
            </w:r>
            <w:proofErr w:type="spellEnd"/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14:paraId="3E0391E3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Введение в </w:t>
            </w:r>
            <w:r>
              <w:rPr>
                <w:bCs/>
                <w:sz w:val="24"/>
                <w:szCs w:val="24"/>
                <w:lang w:val="en-US"/>
              </w:rPr>
              <w:t>Fuzzy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Logic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Toolbox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14:paraId="2A00969F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</w:p>
          <w:p w14:paraId="739F0D7A" w14:textId="77777777" w:rsidR="00A45143" w:rsidRDefault="00176B1D">
            <w:pPr>
              <w:numPr>
                <w:ilvl w:val="0"/>
                <w:numId w:val="9"/>
              </w:numPr>
              <w:shd w:val="clear" w:color="auto" w:fill="FFFFFF"/>
              <w:ind w:left="28" w:hanging="28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 построения прогнозной модели на основе нечетко-логического алгоритма</w:t>
            </w:r>
          </w:p>
          <w:p w14:paraId="37D4F89B" w14:textId="77777777" w:rsidR="00A45143" w:rsidRDefault="00A45143">
            <w:pPr>
              <w:rPr>
                <w:i/>
                <w:sz w:val="24"/>
                <w:szCs w:val="24"/>
              </w:rPr>
            </w:pPr>
          </w:p>
          <w:p w14:paraId="005232BF" w14:textId="32830740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 xml:space="preserve">: </w:t>
            </w:r>
          </w:p>
          <w:p w14:paraId="6C717418" w14:textId="77777777" w:rsidR="00A45143" w:rsidRDefault="00176B1D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 xml:space="preserve">а) основная: 8.1.; </w:t>
            </w:r>
          </w:p>
          <w:p w14:paraId="577FAB17" w14:textId="77777777" w:rsidR="00A45143" w:rsidRDefault="00176B1D">
            <w:pPr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8.1,8.3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368A5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«обучаются действием» в условиях, способствующих практическому </w:t>
            </w:r>
            <w:r>
              <w:rPr>
                <w:sz w:val="24"/>
                <w:szCs w:val="24"/>
              </w:rPr>
              <w:lastRenderedPageBreak/>
              <w:t>применению навыков при выполнении ими профессиональных обязанностей).</w:t>
            </w:r>
          </w:p>
          <w:p w14:paraId="6462733B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времени на интерактивную форму в виде дискуссий.</w:t>
            </w:r>
          </w:p>
          <w:p w14:paraId="2FEB90DA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Самостоятельное решение индивидуальных задач</w:t>
            </w:r>
          </w:p>
          <w:p w14:paraId="7B20BCAE" w14:textId="77777777" w:rsidR="00A45143" w:rsidRDefault="00176B1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31F355F9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 обзор темы нечеткая логика</w:t>
            </w:r>
            <w:r>
              <w:rPr>
                <w:bCs/>
                <w:sz w:val="24"/>
                <w:szCs w:val="24"/>
              </w:rPr>
              <w:t>;</w:t>
            </w:r>
          </w:p>
          <w:p w14:paraId="5F36078C" w14:textId="77777777" w:rsidR="00A45143" w:rsidRDefault="00176B1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14:paraId="36CC7AC0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-создание модели системы </w:t>
            </w:r>
            <w:r>
              <w:rPr>
                <w:sz w:val="24"/>
                <w:szCs w:val="24"/>
              </w:rPr>
              <w:t>прогнозирования</w:t>
            </w:r>
          </w:p>
        </w:tc>
      </w:tr>
      <w:tr w:rsidR="00A45143" w14:paraId="57E44E6B" w14:textId="77777777" w:rsidTr="003560FC">
        <w:trPr>
          <w:trHeight w:val="699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AA11D" w14:textId="77777777" w:rsidR="003560FC" w:rsidRDefault="00176B1D">
            <w:pPr>
              <w:ind w:left="33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 xml:space="preserve">Тема 4. </w:t>
            </w:r>
          </w:p>
          <w:p w14:paraId="25CB29F3" w14:textId="4C14A855" w:rsidR="00A45143" w:rsidRDefault="00176B1D">
            <w:pPr>
              <w:ind w:left="3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50B4B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1.Понятие стохастической имитационной модели. Моделирование рисковых событий. </w:t>
            </w:r>
          </w:p>
          <w:p w14:paraId="085F290C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>.</w:t>
            </w:r>
          </w:p>
          <w:p w14:paraId="45B65AF2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14:paraId="7FCBC87B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4/ Построения имитационных моделей для анализа рисков в финансовой математике. Расчет показателей </w:t>
            </w:r>
            <w:r>
              <w:rPr>
                <w:sz w:val="24"/>
                <w:szCs w:val="24"/>
                <w:lang w:val="en-US"/>
              </w:rPr>
              <w:t>NPV</w:t>
            </w:r>
            <w:r>
              <w:rPr>
                <w:sz w:val="24"/>
                <w:szCs w:val="24"/>
              </w:rPr>
              <w:t xml:space="preserve"> финансового потока. Аналоги показателей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14:paraId="47D71D54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14:paraId="228D0917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6.Построения имитационных моделей для анализа рисков в производственной деятельности. Методы учета задержек, производственного брака</w:t>
            </w:r>
          </w:p>
          <w:p w14:paraId="17A28E93" w14:textId="77777777" w:rsidR="00A45143" w:rsidRDefault="00176B1D">
            <w:pPr>
              <w:shd w:val="clear" w:color="auto" w:fill="FFFFFF"/>
              <w:ind w:firstLine="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Построения имитационных моделей для анализа рисков в деятельности торгового предприятия. </w:t>
            </w:r>
          </w:p>
          <w:p w14:paraId="5244615D" w14:textId="77777777" w:rsidR="00A45143" w:rsidRDefault="00176B1D">
            <w:pPr>
              <w:shd w:val="clear" w:color="auto" w:fill="FFFFFF"/>
              <w:ind w:firstLine="28"/>
              <w:rPr>
                <w:color w:val="231F2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учета риска. </w:t>
            </w:r>
          </w:p>
          <w:p w14:paraId="2457FCF6" w14:textId="77777777" w:rsidR="00A45143" w:rsidRDefault="00A45143">
            <w:pPr>
              <w:rPr>
                <w:i/>
                <w:sz w:val="24"/>
                <w:szCs w:val="24"/>
              </w:rPr>
            </w:pPr>
          </w:p>
          <w:p w14:paraId="5E902A7A" w14:textId="51965BC9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Рекомендуемые источники</w:t>
            </w:r>
            <w:r w:rsidR="003560FC">
              <w:rPr>
                <w:i/>
                <w:sz w:val="24"/>
                <w:szCs w:val="24"/>
              </w:rPr>
              <w:t xml:space="preserve"> литературы</w:t>
            </w:r>
            <w:r>
              <w:rPr>
                <w:i/>
                <w:sz w:val="24"/>
                <w:szCs w:val="24"/>
              </w:rPr>
              <w:t>:</w:t>
            </w:r>
          </w:p>
          <w:p w14:paraId="5BBA849A" w14:textId="77777777" w:rsidR="00A45143" w:rsidRDefault="00176B1D">
            <w:pPr>
              <w:rPr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а) основная: 8.1, </w:t>
            </w:r>
          </w:p>
          <w:p w14:paraId="1D7DF292" w14:textId="77777777" w:rsidR="00A45143" w:rsidRDefault="00176B1D">
            <w:pPr>
              <w:rPr>
                <w:b/>
                <w:i/>
                <w:sz w:val="24"/>
                <w:szCs w:val="24"/>
                <w:highlight w:val="yellow"/>
              </w:rPr>
            </w:pPr>
            <w:r>
              <w:rPr>
                <w:bCs/>
                <w:i/>
                <w:sz w:val="24"/>
                <w:szCs w:val="24"/>
              </w:rPr>
              <w:t xml:space="preserve">б) дополнительная: 8.1, 8.2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F90BA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симуляции (практические занятия в компьютерном классе, при которых студенты 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14:paraId="4CEFE033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времени на интерактивную форму в виде дискуссий.</w:t>
            </w:r>
          </w:p>
          <w:p w14:paraId="2978D9F3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Самостоятельное решение индивидуальных задач в среде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Anylogic</w:t>
            </w:r>
            <w:proofErr w:type="spellEnd"/>
          </w:p>
          <w:p w14:paraId="1C4DF574" w14:textId="77777777" w:rsidR="00A45143" w:rsidRDefault="00176B1D">
            <w:pPr>
              <w:spacing w:before="12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Этапы занятия:</w:t>
            </w:r>
          </w:p>
          <w:p w14:paraId="75CE2320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разработка алгоритма модели</w:t>
            </w:r>
          </w:p>
          <w:p w14:paraId="0026877A" w14:textId="77777777" w:rsidR="00A45143" w:rsidRDefault="00176B1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-разбор предложенной модели</w:t>
            </w:r>
          </w:p>
          <w:p w14:paraId="612808BE" w14:textId="77777777" w:rsidR="00A45143" w:rsidRDefault="00176B1D">
            <w:pPr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14:paraId="6CA14E96" w14:textId="77777777" w:rsidR="00A45143" w:rsidRDefault="00A45143"/>
    <w:p w14:paraId="0350CA08" w14:textId="77777777" w:rsidR="00A45143" w:rsidRDefault="00A45143"/>
    <w:p w14:paraId="4D6339FF" w14:textId="77777777" w:rsidR="00A45143" w:rsidRDefault="00176B1D">
      <w:pPr>
        <w:widowControl/>
        <w:spacing w:beforeAutospacing="1" w:afterAutospacing="1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3" w:name="_Toc118310178"/>
      <w:r>
        <w:rPr>
          <w:b/>
          <w:bCs/>
          <w:kern w:val="2"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23"/>
    </w:p>
    <w:p w14:paraId="72B4C21B" w14:textId="77777777" w:rsidR="00A45143" w:rsidRDefault="00176B1D">
      <w:pPr>
        <w:widowControl/>
        <w:spacing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4" w:name="_Toc118310179"/>
      <w:r>
        <w:rPr>
          <w:b/>
          <w:bCs/>
          <w:kern w:val="2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4"/>
      <w:r>
        <w:rPr>
          <w:b/>
          <w:bCs/>
          <w:kern w:val="2"/>
          <w:sz w:val="28"/>
          <w:szCs w:val="28"/>
        </w:rPr>
        <w:t xml:space="preserve"> </w:t>
      </w:r>
    </w:p>
    <w:p w14:paraId="1B8767D1" w14:textId="77777777" w:rsidR="00A45143" w:rsidRDefault="00A45143">
      <w:pPr>
        <w:widowControl/>
        <w:jc w:val="right"/>
        <w:outlineLvl w:val="0"/>
        <w:rPr>
          <w:bCs/>
          <w:kern w:val="2"/>
          <w:sz w:val="24"/>
          <w:szCs w:val="24"/>
        </w:rPr>
      </w:pPr>
    </w:p>
    <w:tbl>
      <w:tblPr>
        <w:tblW w:w="1032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11"/>
        <w:gridCol w:w="3685"/>
        <w:gridCol w:w="4224"/>
      </w:tblGrid>
      <w:tr w:rsidR="00A45143" w14:paraId="3B90E284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686E2" w14:textId="77777777" w:rsidR="00A45143" w:rsidRDefault="00176B1D" w:rsidP="003560FC">
            <w:pPr>
              <w:keepNext/>
              <w:ind w:left="57" w:right="57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14A4A" w14:textId="56100027" w:rsidR="00A45143" w:rsidRDefault="00176B1D" w:rsidP="003560FC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EFF2" w14:textId="77777777" w:rsidR="00A45143" w:rsidRDefault="00176B1D" w:rsidP="003560FC">
            <w:pPr>
              <w:keepNext/>
              <w:ind w:left="57" w:right="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45143" w14:paraId="3E52C551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68FF5" w14:textId="77777777" w:rsidR="003560FC" w:rsidRDefault="00176B1D">
            <w:pPr>
              <w:tabs>
                <w:tab w:val="left" w:pos="1701"/>
              </w:tabs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4"/>
                <w:szCs w:val="24"/>
              </w:rPr>
              <w:t>Тема 1.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14:paraId="404EC65B" w14:textId="0C494B33" w:rsidR="00A45143" w:rsidRDefault="00176B1D">
            <w:pPr>
              <w:tabs>
                <w:tab w:val="left" w:pos="1701"/>
              </w:tabs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Понятия риска, методы управления, учета, классификация. Математический аппарат, необходимый для  построения современных моделей риск-менеджмента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C7A2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1.Принципы разработки систем учета рисков, основанные на расчете показателей «опасности» на ретроспективных данных.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448830D8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2.Марковские цепи для описания неопределенности. </w:t>
            </w:r>
          </w:p>
          <w:p w14:paraId="37C6AB28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14:paraId="5BA0EB75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4.Теория игр как инструмент учета рисков</w:t>
            </w:r>
            <w:r>
              <w:rPr>
                <w:b/>
                <w:color w:val="000000"/>
                <w:sz w:val="24"/>
                <w:szCs w:val="24"/>
              </w:rPr>
              <w:t xml:space="preserve">. </w:t>
            </w:r>
          </w:p>
          <w:p w14:paraId="4775BDB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D24DA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1. Овладение теоретическими знаниями </w:t>
            </w:r>
          </w:p>
          <w:p w14:paraId="2C7B7838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17BFB897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14:paraId="31192DD5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2. Закрепление и систематизация теоретических знаний</w:t>
            </w:r>
          </w:p>
          <w:p w14:paraId="2E0007F7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523E626D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  <w:highlight w:val="yellow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0DD59D51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3C52A" w14:textId="77777777" w:rsidR="003560FC" w:rsidRDefault="00176B1D">
            <w:pPr>
              <w:tabs>
                <w:tab w:val="left" w:pos="1701"/>
              </w:tabs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2.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14:paraId="0868867A" w14:textId="418A3519" w:rsidR="00A45143" w:rsidRDefault="00176B1D">
            <w:pPr>
              <w:tabs>
                <w:tab w:val="left" w:pos="1701"/>
              </w:tabs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Нейросетевые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 прогнозирования. Обзор современных алгоритмов. Построение простейшей прогнозной </w:t>
            </w:r>
            <w:proofErr w:type="spellStart"/>
            <w:r>
              <w:rPr>
                <w:bCs/>
                <w:sz w:val="24"/>
                <w:szCs w:val="24"/>
              </w:rPr>
              <w:t>нейросетевой</w:t>
            </w:r>
            <w:proofErr w:type="spellEnd"/>
            <w:r>
              <w:rPr>
                <w:bCs/>
                <w:sz w:val="24"/>
                <w:szCs w:val="24"/>
              </w:rPr>
              <w:t xml:space="preserve"> модели.</w:t>
            </w:r>
          </w:p>
          <w:p w14:paraId="2CFBA5D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56FA3" w14:textId="77777777" w:rsidR="00A45143" w:rsidRDefault="00176B1D" w:rsidP="00216F7C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Этапы проектирования нейронной сети. </w:t>
            </w:r>
          </w:p>
          <w:p w14:paraId="4A688DD7" w14:textId="77777777" w:rsidR="00A45143" w:rsidRDefault="00176B1D" w:rsidP="00216F7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Виды преобразующихся функций нейронов. </w:t>
            </w:r>
          </w:p>
          <w:p w14:paraId="281651D7" w14:textId="77777777" w:rsidR="00A45143" w:rsidRDefault="00176B1D" w:rsidP="00216F7C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Основные структуры </w:t>
            </w:r>
            <w:proofErr w:type="spellStart"/>
            <w:r>
              <w:rPr>
                <w:sz w:val="24"/>
                <w:szCs w:val="24"/>
              </w:rPr>
              <w:t>нейросетей</w:t>
            </w:r>
            <w:proofErr w:type="spellEnd"/>
            <w:r>
              <w:rPr>
                <w:sz w:val="24"/>
                <w:szCs w:val="24"/>
              </w:rPr>
              <w:t xml:space="preserve"> и практические примеры из использования в различных областях экономики </w:t>
            </w:r>
          </w:p>
          <w:p w14:paraId="7B4E6BAF" w14:textId="77777777" w:rsidR="00A45143" w:rsidRDefault="00176B1D" w:rsidP="00216F7C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4. Принципы обучения нейронных сетей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61CD4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1. Овладение теоретическими знаниями </w:t>
            </w:r>
          </w:p>
          <w:p w14:paraId="560C950E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3BBF2216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14:paraId="2E8B8454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2. Подготовка к выполнению самос</w:t>
            </w:r>
            <w:r w:rsidR="00672B35" w:rsidRPr="00672B35">
              <w:rPr>
                <w:b/>
                <w:sz w:val="24"/>
                <w:szCs w:val="24"/>
              </w:rPr>
              <w:t>тоятельной (контрольной) работы</w:t>
            </w:r>
            <w:r w:rsidRPr="00672B35">
              <w:rPr>
                <w:b/>
                <w:sz w:val="24"/>
                <w:szCs w:val="24"/>
              </w:rPr>
              <w:t>.</w:t>
            </w:r>
          </w:p>
          <w:p w14:paraId="3960584B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4027FD8D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14:paraId="5936EEED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3. Закрепление и систематизация знаний</w:t>
            </w:r>
          </w:p>
          <w:p w14:paraId="2B78D8BC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561F6795" w14:textId="77777777" w:rsidR="00A45143" w:rsidRPr="00672B35" w:rsidRDefault="00176B1D" w:rsidP="00672B35">
            <w:pPr>
              <w:keepNext/>
              <w:jc w:val="both"/>
              <w:rPr>
                <w:b/>
                <w:color w:val="FF0000"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</w:t>
            </w:r>
            <w:r w:rsidRPr="00672B35">
              <w:rPr>
                <w:sz w:val="24"/>
                <w:szCs w:val="24"/>
              </w:rPr>
              <w:lastRenderedPageBreak/>
              <w:t xml:space="preserve">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2E901E7B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00EC43" w14:textId="77777777" w:rsidR="00A45143" w:rsidRDefault="00176B1D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Тема 3.</w:t>
            </w:r>
          </w:p>
          <w:p w14:paraId="5974BD40" w14:textId="77777777" w:rsidR="00A45143" w:rsidRDefault="00176B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Нечетко-логические методы управления риском. Построения системы управления с нечетко-логическими алгоритмами. Способы построения прогнозных моделей на основе нечетко-логического алгоритма</w:t>
            </w:r>
          </w:p>
          <w:p w14:paraId="6E8D2434" w14:textId="77777777" w:rsidR="00A45143" w:rsidRDefault="00A45143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2C492" w14:textId="77777777" w:rsidR="00A45143" w:rsidRDefault="00176B1D">
            <w:pPr>
              <w:numPr>
                <w:ilvl w:val="0"/>
                <w:numId w:val="10"/>
              </w:numPr>
              <w:shd w:val="clear" w:color="auto" w:fill="FFFFFF"/>
              <w:ind w:left="36" w:hanging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Ознакомление с основными принципами моделирования в среде </w:t>
            </w:r>
            <w:r>
              <w:rPr>
                <w:bCs/>
                <w:sz w:val="24"/>
                <w:szCs w:val="24"/>
                <w:lang w:val="en-US"/>
              </w:rPr>
              <w:t>Fuzzy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Logic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  <w:lang w:val="en-US"/>
              </w:rPr>
              <w:t>Toolbox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4"/>
                <w:lang w:val="en-US"/>
              </w:rPr>
              <w:t>Matlab</w:t>
            </w:r>
            <w:proofErr w:type="spellEnd"/>
            <w:r>
              <w:rPr>
                <w:bCs/>
                <w:sz w:val="24"/>
                <w:szCs w:val="24"/>
              </w:rPr>
              <w:t>)</w:t>
            </w:r>
          </w:p>
          <w:p w14:paraId="602BDB3F" w14:textId="77777777" w:rsidR="00A45143" w:rsidRDefault="00176B1D">
            <w:pPr>
              <w:numPr>
                <w:ilvl w:val="0"/>
                <w:numId w:val="11"/>
              </w:numPr>
              <w:shd w:val="clear" w:color="auto" w:fill="FFFFFF"/>
              <w:ind w:left="36" w:hanging="36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Анализ и развитие модели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14:paraId="0D86E14C" w14:textId="77777777" w:rsidR="00A45143" w:rsidRDefault="00176B1D">
            <w:pPr>
              <w:shd w:val="clear" w:color="auto" w:fill="FFFFFF"/>
              <w:ind w:left="3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3.Анализ и развитие модели </w:t>
            </w:r>
            <w:r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14:paraId="0A7DD92F" w14:textId="77777777" w:rsidR="00A45143" w:rsidRDefault="00A45143">
            <w:pPr>
              <w:shd w:val="clear" w:color="auto" w:fill="FFFFFF"/>
              <w:rPr>
                <w:b/>
                <w:color w:val="FF0000"/>
                <w:sz w:val="24"/>
                <w:szCs w:val="24"/>
                <w:highlight w:val="yellow"/>
              </w:rPr>
            </w:pP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0198D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1. Овладение теоретическими знаниями </w:t>
            </w:r>
          </w:p>
          <w:p w14:paraId="6D5270B6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0EBADDD2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14:paraId="31DC83C0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2. Подготовка к выполнению самостоятельной (контрольной) работы.</w:t>
            </w:r>
          </w:p>
          <w:p w14:paraId="73B73B02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575FA8E5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14:paraId="0BDF4C0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>3. Закрепление и систематизация знаний</w:t>
            </w:r>
          </w:p>
          <w:p w14:paraId="1075A063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0B96ADA4" w14:textId="77777777" w:rsidR="00A45143" w:rsidRPr="00672B35" w:rsidRDefault="00176B1D" w:rsidP="00672B35">
            <w:pPr>
              <w:keepNext/>
              <w:jc w:val="both"/>
              <w:rPr>
                <w:b/>
                <w:color w:val="FF0000"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A45143" w14:paraId="41B421B0" w14:textId="77777777" w:rsidTr="003560FC"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E2D79" w14:textId="77777777" w:rsidR="00A45143" w:rsidRDefault="00176B1D">
            <w:pPr>
              <w:ind w:left="33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Тема 4. </w:t>
            </w:r>
            <w:r>
              <w:rPr>
                <w:sz w:val="24"/>
                <w:szCs w:val="24"/>
              </w:rPr>
              <w:t xml:space="preserve">Имитационные модели для анализа и управления рисками. Основы имитационного стохастического моделирования. Построения имитационных моделей для анализа рисков. Использование электронных таблиц для построения имитационных моделей. Использование </w:t>
            </w:r>
            <w:proofErr w:type="spellStart"/>
            <w:r>
              <w:rPr>
                <w:sz w:val="24"/>
                <w:szCs w:val="24"/>
                <w:lang w:val="en-US"/>
              </w:rPr>
              <w:lastRenderedPageBreak/>
              <w:t>Anylogic</w:t>
            </w:r>
            <w:proofErr w:type="spellEnd"/>
            <w:r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35E29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возмущений с заданными распределениями. Реализация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. </w:t>
            </w:r>
          </w:p>
          <w:p w14:paraId="2650379E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нормальным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/ Проверка гипотезы о виде распределения</w:t>
            </w:r>
          </w:p>
          <w:p w14:paraId="6E727173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3.Генерация </w:t>
            </w:r>
            <w:proofErr w:type="spellStart"/>
            <w:r>
              <w:rPr>
                <w:sz w:val="24"/>
                <w:szCs w:val="24"/>
              </w:rPr>
              <w:t>св</w:t>
            </w:r>
            <w:proofErr w:type="spellEnd"/>
            <w:r>
              <w:rPr>
                <w:sz w:val="24"/>
                <w:szCs w:val="24"/>
              </w:rPr>
              <w:t xml:space="preserve"> с гамма-распределением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 </w:t>
            </w:r>
          </w:p>
          <w:p w14:paraId="37774CCD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бэта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14:paraId="76CA3068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с </w:t>
            </w:r>
            <w:r>
              <w:rPr>
                <w:sz w:val="24"/>
                <w:szCs w:val="24"/>
              </w:rPr>
              <w:lastRenderedPageBreak/>
              <w:t xml:space="preserve">распределением </w:t>
            </w:r>
            <w:proofErr w:type="spellStart"/>
            <w:r>
              <w:rPr>
                <w:sz w:val="24"/>
                <w:szCs w:val="24"/>
              </w:rPr>
              <w:t>Вейбулла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>. Проверка гипотезы о виде распределения</w:t>
            </w:r>
          </w:p>
          <w:p w14:paraId="45B0011D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Генерация </w:t>
            </w:r>
            <w:proofErr w:type="spellStart"/>
            <w:r>
              <w:rPr>
                <w:sz w:val="24"/>
                <w:szCs w:val="24"/>
              </w:rPr>
              <w:t>с.в</w:t>
            </w:r>
            <w:proofErr w:type="spellEnd"/>
            <w:r>
              <w:rPr>
                <w:sz w:val="24"/>
                <w:szCs w:val="24"/>
              </w:rPr>
              <w:t xml:space="preserve">.  с </w:t>
            </w:r>
            <w:proofErr w:type="spellStart"/>
            <w:r>
              <w:rPr>
                <w:sz w:val="24"/>
                <w:szCs w:val="24"/>
              </w:rPr>
              <w:t>логнормальым</w:t>
            </w:r>
            <w:proofErr w:type="spellEnd"/>
            <w:r>
              <w:rPr>
                <w:sz w:val="24"/>
                <w:szCs w:val="24"/>
              </w:rPr>
              <w:t xml:space="preserve"> распределением в </w:t>
            </w:r>
            <w:r>
              <w:rPr>
                <w:sz w:val="24"/>
                <w:szCs w:val="24"/>
                <w:lang w:val="en-US"/>
              </w:rPr>
              <w:t>Excel</w:t>
            </w:r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14:paraId="0C278EC7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Построения имитационных моделей с показателями </w:t>
            </w:r>
            <w:r>
              <w:rPr>
                <w:sz w:val="24"/>
                <w:szCs w:val="24"/>
                <w:lang w:val="de-DE"/>
              </w:rPr>
              <w:t>VAR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  <w:lang w:val="de-DE"/>
              </w:rPr>
              <w:t>EAR</w:t>
            </w:r>
            <w:r>
              <w:rPr>
                <w:sz w:val="24"/>
                <w:szCs w:val="24"/>
              </w:rPr>
              <w:t xml:space="preserve"> </w:t>
            </w:r>
          </w:p>
          <w:p w14:paraId="649D2894" w14:textId="77777777" w:rsidR="00A45143" w:rsidRDefault="00176B1D" w:rsidP="00216F7C">
            <w:pPr>
              <w:shd w:val="clear" w:color="auto" w:fill="FFFFFF"/>
              <w:ind w:firstLine="28"/>
              <w:jc w:val="both"/>
              <w:rPr>
                <w:highlight w:val="yellow"/>
              </w:rPr>
            </w:pPr>
            <w:r>
              <w:rPr>
                <w:sz w:val="24"/>
                <w:szCs w:val="24"/>
              </w:rPr>
              <w:t xml:space="preserve">8. Построения имитационных моделей в  </w:t>
            </w:r>
            <w:proofErr w:type="spellStart"/>
            <w:r>
              <w:rPr>
                <w:sz w:val="24"/>
                <w:szCs w:val="24"/>
                <w:lang w:val="en-US"/>
              </w:rPr>
              <w:t>Anylogic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4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AB01F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lastRenderedPageBreak/>
              <w:t xml:space="preserve">1. Овладение теоретическими знаниями </w:t>
            </w:r>
          </w:p>
          <w:p w14:paraId="0CB386DB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5E49411F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14:paraId="3B5419A1" w14:textId="77777777" w:rsidR="00A45143" w:rsidRPr="00672B35" w:rsidRDefault="00176B1D" w:rsidP="00672B35">
            <w:pPr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2. Подготовка к выполнению самостоятельной (контрольной) работы </w:t>
            </w:r>
          </w:p>
          <w:p w14:paraId="24680763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форма:</w:t>
            </w:r>
            <w:r w:rsidRPr="00672B35">
              <w:rPr>
                <w:sz w:val="24"/>
                <w:szCs w:val="24"/>
              </w:rPr>
              <w:t xml:space="preserve"> </w:t>
            </w:r>
          </w:p>
          <w:p w14:paraId="45F028E5" w14:textId="77777777" w:rsidR="00A45143" w:rsidRPr="00672B35" w:rsidRDefault="00176B1D" w:rsidP="00672B35">
            <w:pPr>
              <w:jc w:val="both"/>
              <w:rPr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14:paraId="295DC16B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3. Закрепление и систематизация </w:t>
            </w:r>
            <w:r w:rsidRPr="00672B35">
              <w:rPr>
                <w:b/>
                <w:sz w:val="24"/>
                <w:szCs w:val="24"/>
              </w:rPr>
              <w:lastRenderedPageBreak/>
              <w:t>знаний</w:t>
            </w:r>
          </w:p>
          <w:p w14:paraId="0CD1F2C0" w14:textId="77777777" w:rsidR="00A45143" w:rsidRPr="00672B35" w:rsidRDefault="00176B1D" w:rsidP="00672B35">
            <w:pPr>
              <w:keepNext/>
              <w:jc w:val="both"/>
              <w:rPr>
                <w:sz w:val="24"/>
                <w:szCs w:val="24"/>
              </w:rPr>
            </w:pPr>
            <w:r w:rsidRPr="00672B35">
              <w:rPr>
                <w:b/>
                <w:sz w:val="24"/>
                <w:szCs w:val="24"/>
              </w:rPr>
              <w:t xml:space="preserve"> форма</w:t>
            </w:r>
            <w:r w:rsidRPr="00672B35">
              <w:rPr>
                <w:sz w:val="24"/>
                <w:szCs w:val="24"/>
              </w:rPr>
              <w:t xml:space="preserve">: </w:t>
            </w:r>
          </w:p>
          <w:p w14:paraId="6D5A7129" w14:textId="77777777" w:rsidR="00A45143" w:rsidRPr="00672B35" w:rsidRDefault="00176B1D" w:rsidP="00672B35">
            <w:pPr>
              <w:keepNext/>
              <w:jc w:val="both"/>
              <w:rPr>
                <w:b/>
                <w:sz w:val="24"/>
                <w:szCs w:val="24"/>
              </w:rPr>
            </w:pPr>
            <w:r w:rsidRPr="00672B35">
              <w:rPr>
                <w:sz w:val="24"/>
                <w:szCs w:val="24"/>
              </w:rPr>
              <w:t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14:paraId="367D3714" w14:textId="77777777" w:rsidR="00A45143" w:rsidRDefault="00176B1D">
      <w:pPr>
        <w:widowControl/>
        <w:spacing w:beforeAutospacing="1" w:afterAutospacing="1"/>
        <w:jc w:val="both"/>
        <w:outlineLvl w:val="0"/>
        <w:rPr>
          <w:b/>
          <w:bCs/>
          <w:kern w:val="2"/>
          <w:sz w:val="28"/>
          <w:szCs w:val="28"/>
        </w:rPr>
      </w:pPr>
      <w:bookmarkStart w:id="25" w:name="_Toc118310181"/>
      <w:r>
        <w:rPr>
          <w:b/>
          <w:bCs/>
          <w:kern w:val="2"/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25"/>
    </w:p>
    <w:p w14:paraId="7CB6C172" w14:textId="6F79AFD9" w:rsidR="00A45143" w:rsidRDefault="00176B1D">
      <w:pPr>
        <w:widowControl/>
        <w:spacing w:line="360" w:lineRule="auto"/>
        <w:contextualSpacing/>
        <w:jc w:val="center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Примерные задания контрольной работ</w:t>
      </w:r>
      <w:r w:rsidR="00EC6638">
        <w:rPr>
          <w:rFonts w:eastAsia="Calibri"/>
          <w:b/>
          <w:color w:val="000000"/>
          <w:sz w:val="28"/>
          <w:szCs w:val="28"/>
        </w:rPr>
        <w:t>ы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</w:p>
    <w:p w14:paraId="2A5C0408" w14:textId="2A73BF3F" w:rsidR="003560FC" w:rsidRDefault="003560FC" w:rsidP="003560FC">
      <w:pPr>
        <w:widowControl/>
        <w:spacing w:line="360" w:lineRule="auto"/>
        <w:contextualSpacing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Задание 1.</w:t>
      </w:r>
    </w:p>
    <w:p w14:paraId="40A10660" w14:textId="14576285" w:rsidR="00A45143" w:rsidRDefault="00176B1D" w:rsidP="003560FC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</w:t>
      </w:r>
      <w:r w:rsidR="003560F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Определите оценку величины налогооблагаемой прибыли при реализации наиболее оптимального плана производства, если технологические и ценовые параметры приведены в таблице (приводится фрагмент таблицы)</w:t>
      </w:r>
    </w:p>
    <w:tbl>
      <w:tblPr>
        <w:tblStyle w:val="72"/>
        <w:tblW w:w="10195" w:type="dxa"/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1275"/>
        <w:gridCol w:w="1273"/>
        <w:gridCol w:w="1274"/>
        <w:gridCol w:w="1276"/>
        <w:gridCol w:w="1273"/>
        <w:gridCol w:w="1273"/>
      </w:tblGrid>
      <w:tr w:rsidR="00A45143" w14:paraId="35E45116" w14:textId="77777777">
        <w:tc>
          <w:tcPr>
            <w:tcW w:w="1275" w:type="dxa"/>
          </w:tcPr>
          <w:p w14:paraId="7C7E5582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74" w:type="dxa"/>
          </w:tcPr>
          <w:p w14:paraId="15A344C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А1</w:t>
            </w:r>
          </w:p>
        </w:tc>
        <w:tc>
          <w:tcPr>
            <w:tcW w:w="1275" w:type="dxa"/>
          </w:tcPr>
          <w:p w14:paraId="3391629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А2</w:t>
            </w:r>
          </w:p>
        </w:tc>
        <w:tc>
          <w:tcPr>
            <w:tcW w:w="1273" w:type="dxa"/>
          </w:tcPr>
          <w:p w14:paraId="6B7F7FA9" w14:textId="77777777" w:rsidR="00A45143" w:rsidRDefault="00176B1D">
            <w:pPr>
              <w:spacing w:line="36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1551639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6E657E2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6A66FA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Ресурс А</w:t>
            </w:r>
            <w:r>
              <w:rPr>
                <w:bCs/>
                <w:sz w:val="16"/>
                <w:szCs w:val="16"/>
                <w:lang w:val="en-US"/>
              </w:rPr>
              <w:t>m</w:t>
            </w:r>
          </w:p>
        </w:tc>
        <w:tc>
          <w:tcPr>
            <w:tcW w:w="1273" w:type="dxa"/>
          </w:tcPr>
          <w:p w14:paraId="7A15EAF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Цена отпускная ед. артикула</w:t>
            </w:r>
          </w:p>
        </w:tc>
      </w:tr>
      <w:tr w:rsidR="00A45143" w14:paraId="7FB05F15" w14:textId="77777777">
        <w:tc>
          <w:tcPr>
            <w:tcW w:w="1275" w:type="dxa"/>
          </w:tcPr>
          <w:p w14:paraId="130791EF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Артикул 1</w:t>
            </w:r>
          </w:p>
        </w:tc>
        <w:tc>
          <w:tcPr>
            <w:tcW w:w="1274" w:type="dxa"/>
          </w:tcPr>
          <w:p w14:paraId="2476489B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54</w:t>
            </w:r>
          </w:p>
        </w:tc>
        <w:tc>
          <w:tcPr>
            <w:tcW w:w="1275" w:type="dxa"/>
          </w:tcPr>
          <w:p w14:paraId="68CC206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273" w:type="dxa"/>
          </w:tcPr>
          <w:p w14:paraId="7A04BF5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232CC92B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082E2D6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6E904D10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44</w:t>
            </w:r>
          </w:p>
        </w:tc>
        <w:tc>
          <w:tcPr>
            <w:tcW w:w="1273" w:type="dxa"/>
          </w:tcPr>
          <w:p w14:paraId="30E942B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6400</w:t>
            </w:r>
          </w:p>
        </w:tc>
      </w:tr>
      <w:tr w:rsidR="00A45143" w14:paraId="00974701" w14:textId="77777777">
        <w:tc>
          <w:tcPr>
            <w:tcW w:w="1275" w:type="dxa"/>
          </w:tcPr>
          <w:p w14:paraId="2C3CA03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Артикул 1</w:t>
            </w:r>
          </w:p>
        </w:tc>
        <w:tc>
          <w:tcPr>
            <w:tcW w:w="1274" w:type="dxa"/>
          </w:tcPr>
          <w:p w14:paraId="2CDB33E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61</w:t>
            </w:r>
          </w:p>
        </w:tc>
        <w:tc>
          <w:tcPr>
            <w:tcW w:w="1275" w:type="dxa"/>
          </w:tcPr>
          <w:p w14:paraId="7063CBAF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29</w:t>
            </w:r>
          </w:p>
        </w:tc>
        <w:tc>
          <w:tcPr>
            <w:tcW w:w="1273" w:type="dxa"/>
          </w:tcPr>
          <w:p w14:paraId="3F89E87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28A7183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2D597FD4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D89AD2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56</w:t>
            </w:r>
          </w:p>
        </w:tc>
        <w:tc>
          <w:tcPr>
            <w:tcW w:w="1273" w:type="dxa"/>
          </w:tcPr>
          <w:p w14:paraId="05C563E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5872</w:t>
            </w:r>
          </w:p>
        </w:tc>
      </w:tr>
      <w:tr w:rsidR="00A45143" w14:paraId="6D7CAF58" w14:textId="77777777">
        <w:tc>
          <w:tcPr>
            <w:tcW w:w="1275" w:type="dxa"/>
          </w:tcPr>
          <w:p w14:paraId="468BA4E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76427DA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6FDB2A0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5E8884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04C163D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0A1EEFB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FE002F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2FDDDD3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67CE7708" w14:textId="77777777">
        <w:tc>
          <w:tcPr>
            <w:tcW w:w="1275" w:type="dxa"/>
          </w:tcPr>
          <w:p w14:paraId="635FA26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66E7195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4AC343F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01256A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1A9255C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7AF16D5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1AFD59D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046D151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0EA53C85" w14:textId="77777777">
        <w:tc>
          <w:tcPr>
            <w:tcW w:w="1275" w:type="dxa"/>
          </w:tcPr>
          <w:p w14:paraId="76B954C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3EF6658E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5" w:type="dxa"/>
          </w:tcPr>
          <w:p w14:paraId="0DA2DDD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3C245D9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5A281CD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FE71E8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708BD4C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3F6E89B2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</w:tr>
      <w:tr w:rsidR="00A45143" w14:paraId="0950CBBD" w14:textId="77777777">
        <w:tc>
          <w:tcPr>
            <w:tcW w:w="1275" w:type="dxa"/>
          </w:tcPr>
          <w:p w14:paraId="740F7F6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Артикул </w:t>
            </w:r>
            <w:r>
              <w:rPr>
                <w:bCs/>
                <w:sz w:val="16"/>
                <w:szCs w:val="16"/>
                <w:lang w:val="en-US"/>
              </w:rPr>
              <w:t>n</w:t>
            </w:r>
          </w:p>
        </w:tc>
        <w:tc>
          <w:tcPr>
            <w:tcW w:w="1274" w:type="dxa"/>
          </w:tcPr>
          <w:p w14:paraId="119758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34</w:t>
            </w:r>
          </w:p>
        </w:tc>
        <w:tc>
          <w:tcPr>
            <w:tcW w:w="1275" w:type="dxa"/>
          </w:tcPr>
          <w:p w14:paraId="7618D4A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32</w:t>
            </w:r>
          </w:p>
        </w:tc>
        <w:tc>
          <w:tcPr>
            <w:tcW w:w="1273" w:type="dxa"/>
          </w:tcPr>
          <w:p w14:paraId="31A2781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40E5BC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86B692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5BADECBC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43</w:t>
            </w:r>
          </w:p>
        </w:tc>
        <w:tc>
          <w:tcPr>
            <w:tcW w:w="1273" w:type="dxa"/>
          </w:tcPr>
          <w:p w14:paraId="3A5FD3E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4500</w:t>
            </w:r>
          </w:p>
        </w:tc>
      </w:tr>
      <w:tr w:rsidR="00A45143" w14:paraId="3C3240AE" w14:textId="77777777">
        <w:tc>
          <w:tcPr>
            <w:tcW w:w="1275" w:type="dxa"/>
          </w:tcPr>
          <w:p w14:paraId="7BA4D970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Ограничения хранения на складе, </w:t>
            </w:r>
            <w:proofErr w:type="spellStart"/>
            <w:r>
              <w:rPr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4" w:type="dxa"/>
          </w:tcPr>
          <w:p w14:paraId="7E369E56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1200</w:t>
            </w:r>
          </w:p>
        </w:tc>
        <w:tc>
          <w:tcPr>
            <w:tcW w:w="1275" w:type="dxa"/>
          </w:tcPr>
          <w:p w14:paraId="106544CD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675</w:t>
            </w:r>
          </w:p>
          <w:p w14:paraId="180D342F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273" w:type="dxa"/>
          </w:tcPr>
          <w:p w14:paraId="4D979C0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4C49B82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432A4A18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48694EB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800</w:t>
            </w:r>
          </w:p>
        </w:tc>
        <w:tc>
          <w:tcPr>
            <w:tcW w:w="1273" w:type="dxa"/>
          </w:tcPr>
          <w:p w14:paraId="0AFD8DB6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A45143" w14:paraId="27B2326E" w14:textId="77777777">
        <w:tc>
          <w:tcPr>
            <w:tcW w:w="1275" w:type="dxa"/>
          </w:tcPr>
          <w:p w14:paraId="6EE82A9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Цена ед. ресурса</w:t>
            </w:r>
          </w:p>
        </w:tc>
        <w:tc>
          <w:tcPr>
            <w:tcW w:w="1274" w:type="dxa"/>
          </w:tcPr>
          <w:p w14:paraId="5BB641A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0,7</w:t>
            </w:r>
          </w:p>
        </w:tc>
        <w:tc>
          <w:tcPr>
            <w:tcW w:w="1275" w:type="dxa"/>
          </w:tcPr>
          <w:p w14:paraId="7A01DEC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0,9</w:t>
            </w:r>
          </w:p>
        </w:tc>
        <w:tc>
          <w:tcPr>
            <w:tcW w:w="1273" w:type="dxa"/>
          </w:tcPr>
          <w:p w14:paraId="34CBCE09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4" w:type="dxa"/>
          </w:tcPr>
          <w:p w14:paraId="09ABF807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6" w:type="dxa"/>
          </w:tcPr>
          <w:p w14:paraId="2556E655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……..</w:t>
            </w:r>
          </w:p>
        </w:tc>
        <w:tc>
          <w:tcPr>
            <w:tcW w:w="1273" w:type="dxa"/>
          </w:tcPr>
          <w:p w14:paraId="11CF10CA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1,2</w:t>
            </w:r>
          </w:p>
        </w:tc>
        <w:tc>
          <w:tcPr>
            <w:tcW w:w="1273" w:type="dxa"/>
          </w:tcPr>
          <w:p w14:paraId="4FC3DAEA" w14:textId="77777777" w:rsidR="00A45143" w:rsidRDefault="00A45143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</w:p>
        </w:tc>
      </w:tr>
      <w:tr w:rsidR="00A45143" w14:paraId="6BE68E4F" w14:textId="77777777">
        <w:tc>
          <w:tcPr>
            <w:tcW w:w="1275" w:type="dxa"/>
          </w:tcPr>
          <w:p w14:paraId="7A455D41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Постоянные издержки</w:t>
            </w:r>
          </w:p>
        </w:tc>
        <w:tc>
          <w:tcPr>
            <w:tcW w:w="8918" w:type="dxa"/>
            <w:gridSpan w:val="7"/>
          </w:tcPr>
          <w:p w14:paraId="521788C3" w14:textId="77777777" w:rsidR="00A45143" w:rsidRDefault="00176B1D">
            <w:pPr>
              <w:spacing w:line="360" w:lineRule="auto"/>
              <w:jc w:val="both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100000</w:t>
            </w:r>
          </w:p>
        </w:tc>
      </w:tr>
    </w:tbl>
    <w:p w14:paraId="003FB4D9" w14:textId="3A4AB996" w:rsidR="00A45143" w:rsidRDefault="00A45143">
      <w:pPr>
        <w:ind w:right="-569" w:firstLine="709"/>
        <w:jc w:val="center"/>
        <w:rPr>
          <w:b/>
          <w:i/>
          <w:sz w:val="28"/>
          <w:szCs w:val="28"/>
        </w:rPr>
      </w:pPr>
    </w:p>
    <w:p w14:paraId="2709A620" w14:textId="59F57090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2.</w:t>
      </w:r>
      <w:r w:rsidR="003560F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Итенсивность</w:t>
      </w:r>
      <w:proofErr w:type="spellEnd"/>
      <w:r>
        <w:rPr>
          <w:sz w:val="28"/>
          <w:szCs w:val="28"/>
        </w:rPr>
        <w:t xml:space="preserve"> задержки производства платежа описывается функцией </w:t>
      </w:r>
    </w:p>
    <w:p w14:paraId="3836E36E" w14:textId="77777777" w:rsidR="00A45143" w:rsidRDefault="00176B1D">
      <w:pPr>
        <w:spacing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)=2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>.</w:t>
      </w:r>
    </w:p>
    <w:p w14:paraId="2CBFD7F7" w14:textId="77777777" w:rsidR="00A45143" w:rsidRDefault="00176B1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Найдите плотность вероятности распределения времени задержки.</w:t>
      </w:r>
    </w:p>
    <w:p w14:paraId="56CCF2E0" w14:textId="0E2EB133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</w:t>
      </w:r>
      <w:r w:rsidR="003560FC">
        <w:rPr>
          <w:sz w:val="28"/>
          <w:szCs w:val="28"/>
        </w:rPr>
        <w:t xml:space="preserve"> </w:t>
      </w:r>
      <w:r>
        <w:rPr>
          <w:sz w:val="28"/>
          <w:szCs w:val="28"/>
        </w:rPr>
        <w:t>Постройте дискретную имитационную модель ценообразования, в которой</w:t>
      </w:r>
    </w:p>
    <w:p w14:paraId="0F8E548B" w14:textId="77777777" w:rsidR="00A45143" w:rsidRDefault="00176B1D">
      <w:pPr>
        <w:spacing w:line="360" w:lineRule="auto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-1)(1+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>),</w:t>
      </w:r>
    </w:p>
    <w:p w14:paraId="624E11D1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α</w:t>
      </w:r>
      <w:r>
        <w:rPr>
          <w:sz w:val="28"/>
          <w:szCs w:val="28"/>
          <w:vertAlign w:val="subscript"/>
          <w:lang w:val="en-US"/>
        </w:rPr>
        <w:t>t</w:t>
      </w:r>
      <w:r>
        <w:rPr>
          <w:sz w:val="28"/>
          <w:szCs w:val="28"/>
        </w:rPr>
        <w:t xml:space="preserve"> -случайные величины, имеющие нормальное распределение (0;0.2). </w:t>
      </w:r>
      <w:r>
        <w:rPr>
          <w:sz w:val="28"/>
          <w:szCs w:val="28"/>
        </w:rPr>
        <w:lastRenderedPageBreak/>
        <w:t xml:space="preserve">Интерпретируйте результаты. </w:t>
      </w:r>
    </w:p>
    <w:p w14:paraId="680E570A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С помощью генератора случайных чисел построить последовательность, состоящую из 100 </w:t>
      </w:r>
    </w:p>
    <w:p w14:paraId="092E0BDA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>
        <w:rPr>
          <w:sz w:val="28"/>
          <w:szCs w:val="28"/>
        </w:rPr>
        <w:t>ско</w:t>
      </w:r>
      <w:proofErr w:type="spellEnd"/>
      <w:r>
        <w:rPr>
          <w:sz w:val="28"/>
          <w:szCs w:val="28"/>
        </w:rPr>
        <w:t xml:space="preserve"> равным 1. </w:t>
      </w:r>
    </w:p>
    <w:p w14:paraId="46896F47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Б) случайных чисел с гамма-распределением с параметрами (2; 3);</w:t>
      </w:r>
    </w:p>
    <w:p w14:paraId="217EE2C4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В) случайных чисел с распределением </w:t>
      </w:r>
      <w:proofErr w:type="spellStart"/>
      <w:r>
        <w:rPr>
          <w:sz w:val="28"/>
          <w:szCs w:val="28"/>
        </w:rPr>
        <w:t>Вейбулла</w:t>
      </w:r>
      <w:proofErr w:type="spellEnd"/>
      <w:r>
        <w:rPr>
          <w:sz w:val="28"/>
          <w:szCs w:val="28"/>
        </w:rPr>
        <w:t xml:space="preserve"> с параметрами (3; 4);</w:t>
      </w:r>
    </w:p>
    <w:p w14:paraId="1BCE493B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Г) случайных чисел с логнормальным распределением с математическим ожиданием равным 6, </w:t>
      </w:r>
      <w:proofErr w:type="spellStart"/>
      <w:r>
        <w:rPr>
          <w:sz w:val="28"/>
          <w:szCs w:val="28"/>
        </w:rPr>
        <w:t>ско</w:t>
      </w:r>
      <w:proofErr w:type="spellEnd"/>
      <w:r>
        <w:rPr>
          <w:sz w:val="28"/>
          <w:szCs w:val="28"/>
        </w:rPr>
        <w:t xml:space="preserve"> равным 1.</w:t>
      </w:r>
    </w:p>
    <w:p w14:paraId="53DC0F9C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Д) случайных чисел с треугольным распределением (-2; 3;7)</w:t>
      </w:r>
    </w:p>
    <w:p w14:paraId="3C4FAFD6" w14:textId="77777777" w:rsidR="00A45143" w:rsidRDefault="00176B1D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Е) случайных чисел с </w:t>
      </w:r>
      <w:proofErr w:type="spellStart"/>
      <w:r>
        <w:rPr>
          <w:sz w:val="28"/>
          <w:szCs w:val="28"/>
        </w:rPr>
        <w:t>бэта-распредлением</w:t>
      </w:r>
      <w:proofErr w:type="spellEnd"/>
      <w:r>
        <w:rPr>
          <w:sz w:val="28"/>
          <w:szCs w:val="28"/>
        </w:rPr>
        <w:t xml:space="preserve"> на отрезке [-1;1</w:t>
      </w:r>
      <w:proofErr w:type="gramStart"/>
      <w:r>
        <w:rPr>
          <w:sz w:val="28"/>
          <w:szCs w:val="28"/>
        </w:rPr>
        <w:t>]  с</w:t>
      </w:r>
      <w:proofErr w:type="gramEnd"/>
      <w:r>
        <w:rPr>
          <w:sz w:val="28"/>
          <w:szCs w:val="28"/>
        </w:rPr>
        <w:t xml:space="preserve"> параметрами (3; 4); </w:t>
      </w:r>
    </w:p>
    <w:p w14:paraId="58196840" w14:textId="77777777" w:rsidR="00A45143" w:rsidRDefault="00176B1D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</w:p>
    <w:p w14:paraId="61C15257" w14:textId="77777777" w:rsidR="00A45143" w:rsidRDefault="00A45143">
      <w:pPr>
        <w:spacing w:line="360" w:lineRule="auto"/>
        <w:rPr>
          <w:b/>
          <w:bCs/>
          <w:sz w:val="28"/>
          <w:szCs w:val="28"/>
        </w:rPr>
      </w:pPr>
    </w:p>
    <w:p w14:paraId="069A8C1A" w14:textId="77777777" w:rsidR="003560FC" w:rsidRDefault="003560FC">
      <w:pPr>
        <w:spacing w:line="36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>Задание</w:t>
      </w:r>
      <w:r w:rsidR="00176B1D" w:rsidRPr="007716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176B1D" w:rsidRPr="00771644">
        <w:rPr>
          <w:b/>
          <w:sz w:val="28"/>
          <w:szCs w:val="28"/>
        </w:rPr>
        <w:t>.</w:t>
      </w:r>
      <w:r w:rsidR="00176B1D" w:rsidRPr="00771644">
        <w:rPr>
          <w:sz w:val="28"/>
          <w:szCs w:val="28"/>
        </w:rPr>
        <w:t xml:space="preserve"> </w:t>
      </w:r>
    </w:p>
    <w:p w14:paraId="2CF7E562" w14:textId="498ECEA6" w:rsidR="00A45143" w:rsidRPr="00771644" w:rsidRDefault="00176B1D">
      <w:pPr>
        <w:spacing w:line="360" w:lineRule="auto"/>
        <w:ind w:firstLine="709"/>
        <w:rPr>
          <w:sz w:val="28"/>
          <w:szCs w:val="28"/>
        </w:rPr>
      </w:pPr>
      <w:r w:rsidRPr="00771644">
        <w:rPr>
          <w:sz w:val="28"/>
          <w:szCs w:val="28"/>
        </w:rPr>
        <w:t xml:space="preserve">Рассчитайте отклонение </w:t>
      </w:r>
      <w:r w:rsidRPr="00771644">
        <w:rPr>
          <w:sz w:val="28"/>
          <w:szCs w:val="28"/>
          <w:lang w:val="en-US"/>
        </w:rPr>
        <w:t>NPV</w:t>
      </w:r>
      <w:r w:rsidRPr="00771644">
        <w:rPr>
          <w:sz w:val="28"/>
          <w:szCs w:val="28"/>
        </w:rPr>
        <w:t>, вычисленного по усредненным показателям от NPV, вычисленного с помощью метода Монте-Карло, если</w:t>
      </w:r>
    </w:p>
    <w:tbl>
      <w:tblPr>
        <w:tblW w:w="9286" w:type="dxa"/>
        <w:tblLayout w:type="fixed"/>
        <w:tblLook w:val="04A0" w:firstRow="1" w:lastRow="0" w:firstColumn="1" w:lastColumn="0" w:noHBand="0" w:noVBand="1"/>
      </w:tblPr>
      <w:tblGrid>
        <w:gridCol w:w="1101"/>
        <w:gridCol w:w="1699"/>
        <w:gridCol w:w="6486"/>
      </w:tblGrid>
      <w:tr w:rsidR="00A45143" w:rsidRPr="00771644" w14:paraId="0CD6E89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7AEE7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Время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DA6A4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Сумма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EA970" w14:textId="77777777" w:rsidR="00A45143" w:rsidRPr="00771644" w:rsidRDefault="00176B1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71644">
              <w:rPr>
                <w:sz w:val="28"/>
                <w:szCs w:val="28"/>
              </w:rPr>
              <w:t>Распределение</w:t>
            </w:r>
          </w:p>
        </w:tc>
      </w:tr>
      <w:tr w:rsidR="00A45143" w:rsidRPr="00771644" w14:paraId="4ACD5184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56D21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84C08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-1000000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9757E" w14:textId="77777777" w:rsidR="00A45143" w:rsidRPr="00771644" w:rsidRDefault="00A45143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A45143" w:rsidRPr="00771644" w14:paraId="18B0ADD3" w14:textId="77777777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20A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</w:rPr>
              <w:t>1+</w:t>
            </w:r>
            <w:r w:rsidRPr="00771644">
              <w:rPr>
                <w:szCs w:val="28"/>
                <w:lang w:val="en-US"/>
              </w:rPr>
              <w:t>D</w:t>
            </w:r>
            <w:r w:rsidRPr="00771644"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974A4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C7B3E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  <w:lang w:val="en-US"/>
              </w:rPr>
              <w:t xml:space="preserve"> -</w:t>
            </w:r>
            <w:r w:rsidRPr="00771644">
              <w:rPr>
                <w:szCs w:val="28"/>
              </w:rPr>
              <w:t>нормальный закон (750000; 10)</w:t>
            </w:r>
          </w:p>
        </w:tc>
      </w:tr>
      <w:tr w:rsidR="00A45143" w:rsidRPr="00771644" w14:paraId="4715CCD5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94940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BEEAB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100ED5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de-DE"/>
              </w:rPr>
              <w:t>D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</w:rPr>
              <w:t xml:space="preserve">- - показательное с средним 0,25 </w:t>
            </w:r>
          </w:p>
        </w:tc>
      </w:tr>
      <w:tr w:rsidR="00A45143" w:rsidRPr="00771644" w14:paraId="3EBE4892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FDDD9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98D6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CA1CC4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</w:rPr>
              <w:t>α</w:t>
            </w:r>
            <w:r w:rsidRPr="00771644">
              <w:rPr>
                <w:szCs w:val="28"/>
                <w:vertAlign w:val="subscript"/>
              </w:rPr>
              <w:t>1</w:t>
            </w:r>
            <w:r w:rsidRPr="00771644">
              <w:rPr>
                <w:szCs w:val="28"/>
              </w:rPr>
              <w:t xml:space="preserve"> β-распределение на [12;18] с параметрами (2;1)</w:t>
            </w:r>
          </w:p>
        </w:tc>
      </w:tr>
      <w:tr w:rsidR="00A45143" w:rsidRPr="00771644" w14:paraId="4C8C8976" w14:textId="77777777"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2D9D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</w:rPr>
              <w:t>2</w:t>
            </w:r>
            <w:r w:rsidRPr="00771644">
              <w:rPr>
                <w:szCs w:val="28"/>
                <w:lang w:val="en-US"/>
              </w:rPr>
              <w:t>+D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AD310" w14:textId="77777777" w:rsidR="00A45143" w:rsidRPr="00771644" w:rsidRDefault="00176B1D">
            <w:pPr>
              <w:spacing w:line="360" w:lineRule="auto"/>
              <w:jc w:val="center"/>
              <w:rPr>
                <w:szCs w:val="28"/>
                <w:lang w:val="en-US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FBFC4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CF</w:t>
            </w:r>
            <w:r w:rsidRPr="00771644">
              <w:rPr>
                <w:szCs w:val="28"/>
                <w:vertAlign w:val="subscript"/>
                <w:lang w:val="en-US"/>
              </w:rPr>
              <w:t>2</w:t>
            </w:r>
            <w:r w:rsidRPr="00771644">
              <w:rPr>
                <w:szCs w:val="28"/>
              </w:rPr>
              <w:t xml:space="preserve"> нормальный закон (950000; 20)</w:t>
            </w:r>
          </w:p>
        </w:tc>
      </w:tr>
      <w:tr w:rsidR="00A45143" w:rsidRPr="00771644" w14:paraId="54F77D2B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243BE" w14:textId="77777777" w:rsidR="00A45143" w:rsidRPr="00771644" w:rsidRDefault="00A45143">
            <w:pPr>
              <w:spacing w:line="360" w:lineRule="auto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D9BA1" w14:textId="77777777" w:rsidR="00A45143" w:rsidRPr="00771644" w:rsidRDefault="00A45143">
            <w:pPr>
              <w:spacing w:line="360" w:lineRule="auto"/>
              <w:jc w:val="center"/>
              <w:rPr>
                <w:szCs w:val="28"/>
              </w:rPr>
            </w:pP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82D88" w14:textId="77777777" w:rsidR="00A45143" w:rsidRPr="00771644" w:rsidRDefault="00176B1D">
            <w:pPr>
              <w:spacing w:line="360" w:lineRule="auto"/>
              <w:rPr>
                <w:szCs w:val="28"/>
              </w:rPr>
            </w:pPr>
            <w:r w:rsidRPr="00771644">
              <w:rPr>
                <w:szCs w:val="28"/>
                <w:lang w:val="en-US"/>
              </w:rPr>
              <w:t>D</w:t>
            </w:r>
            <w:r w:rsidRPr="00771644">
              <w:rPr>
                <w:szCs w:val="28"/>
                <w:vertAlign w:val="subscript"/>
              </w:rPr>
              <w:t>2</w:t>
            </w:r>
            <w:r w:rsidRPr="00771644">
              <w:rPr>
                <w:szCs w:val="28"/>
              </w:rPr>
              <w:t xml:space="preserve"> показательное с средним 0,5</w:t>
            </w:r>
          </w:p>
        </w:tc>
      </w:tr>
      <w:tr w:rsidR="00A45143" w:rsidRPr="00771644" w14:paraId="30F6917B" w14:textId="77777777"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9AE64" w14:textId="77777777" w:rsidR="00A45143" w:rsidRPr="00771644" w:rsidRDefault="00A45143">
            <w:pPr>
              <w:spacing w:line="360" w:lineRule="auto"/>
              <w:rPr>
                <w:szCs w:val="28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40F03" w14:textId="77777777" w:rsidR="00A45143" w:rsidRPr="00771644" w:rsidRDefault="00176B1D">
            <w:pPr>
              <w:spacing w:line="360" w:lineRule="auto"/>
              <w:jc w:val="center"/>
              <w:rPr>
                <w:szCs w:val="28"/>
              </w:rPr>
            </w:pPr>
            <w:r w:rsidRPr="00771644">
              <w:rPr>
                <w:szCs w:val="28"/>
              </w:rPr>
              <w:t>ставка</w:t>
            </w:r>
          </w:p>
        </w:tc>
        <w:tc>
          <w:tcPr>
            <w:tcW w:w="6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0DA62" w14:textId="77777777" w:rsidR="00A45143" w:rsidRPr="00771644" w:rsidRDefault="00176B1D">
            <w:pPr>
              <w:spacing w:line="360" w:lineRule="auto"/>
              <w:rPr>
                <w:sz w:val="28"/>
                <w:szCs w:val="28"/>
              </w:rPr>
            </w:pPr>
            <w:r w:rsidRPr="00771644">
              <w:rPr>
                <w:sz w:val="24"/>
                <w:szCs w:val="28"/>
              </w:rPr>
              <w:t>α</w:t>
            </w:r>
            <w:r w:rsidRPr="00771644">
              <w:rPr>
                <w:sz w:val="24"/>
                <w:szCs w:val="28"/>
                <w:vertAlign w:val="subscript"/>
              </w:rPr>
              <w:t>2</w:t>
            </w:r>
            <w:r w:rsidRPr="00771644">
              <w:rPr>
                <w:sz w:val="24"/>
                <w:szCs w:val="28"/>
              </w:rPr>
              <w:t xml:space="preserve"> β-распределение на [12;18] с параметрами (1;2)</w:t>
            </w:r>
          </w:p>
        </w:tc>
      </w:tr>
    </w:tbl>
    <w:p w14:paraId="443782D3" w14:textId="48954BA2" w:rsidR="00A45143" w:rsidRPr="00771644" w:rsidRDefault="00176B1D">
      <w:pPr>
        <w:spacing w:line="360" w:lineRule="auto"/>
        <w:jc w:val="both"/>
        <w:rPr>
          <w:sz w:val="28"/>
          <w:szCs w:val="28"/>
        </w:rPr>
      </w:pPr>
      <w:r w:rsidRPr="00771644">
        <w:rPr>
          <w:sz w:val="28"/>
          <w:szCs w:val="28"/>
        </w:rPr>
        <w:t xml:space="preserve">         </w:t>
      </w:r>
    </w:p>
    <w:p w14:paraId="4A1FE1A2" w14:textId="3AC368A7" w:rsidR="003560FC" w:rsidRDefault="00176B1D">
      <w:pPr>
        <w:spacing w:line="360" w:lineRule="auto"/>
        <w:jc w:val="both"/>
        <w:rPr>
          <w:sz w:val="28"/>
          <w:szCs w:val="28"/>
        </w:rPr>
      </w:pPr>
      <w:r w:rsidRPr="00771644">
        <w:rPr>
          <w:sz w:val="28"/>
          <w:szCs w:val="28"/>
        </w:rPr>
        <w:t xml:space="preserve">         </w:t>
      </w:r>
      <w:r w:rsidR="003560FC">
        <w:rPr>
          <w:b/>
          <w:sz w:val="28"/>
          <w:szCs w:val="28"/>
        </w:rPr>
        <w:t>Задание</w:t>
      </w:r>
      <w:r w:rsidRPr="00771644">
        <w:rPr>
          <w:b/>
          <w:sz w:val="28"/>
          <w:szCs w:val="28"/>
        </w:rPr>
        <w:t xml:space="preserve"> </w:t>
      </w:r>
      <w:r w:rsidR="003560FC">
        <w:rPr>
          <w:b/>
          <w:sz w:val="28"/>
          <w:szCs w:val="28"/>
        </w:rPr>
        <w:t>3</w:t>
      </w:r>
      <w:r w:rsidRPr="00771644">
        <w:rPr>
          <w:b/>
          <w:sz w:val="28"/>
          <w:szCs w:val="28"/>
        </w:rPr>
        <w:t>.</w:t>
      </w:r>
      <w:r w:rsidRPr="00771644">
        <w:rPr>
          <w:sz w:val="28"/>
          <w:szCs w:val="28"/>
        </w:rPr>
        <w:t xml:space="preserve"> </w:t>
      </w:r>
    </w:p>
    <w:p w14:paraId="20A2BB56" w14:textId="711B9494" w:rsidR="00A45143" w:rsidRPr="00771644" w:rsidRDefault="00176B1D">
      <w:pPr>
        <w:spacing w:line="360" w:lineRule="auto"/>
        <w:jc w:val="both"/>
        <w:rPr>
          <w:color w:val="000000"/>
          <w:sz w:val="28"/>
          <w:szCs w:val="28"/>
        </w:rPr>
      </w:pPr>
      <w:r w:rsidRPr="00771644">
        <w:rPr>
          <w:sz w:val="28"/>
          <w:szCs w:val="28"/>
        </w:rPr>
        <w:t xml:space="preserve">Реализовать модель в </w:t>
      </w:r>
      <w:proofErr w:type="spellStart"/>
      <w:r w:rsidRPr="00771644">
        <w:rPr>
          <w:sz w:val="28"/>
          <w:szCs w:val="28"/>
          <w:lang w:val="en-US"/>
        </w:rPr>
        <w:t>Anylogic</w:t>
      </w:r>
      <w:proofErr w:type="spellEnd"/>
      <w:r w:rsidRPr="00771644">
        <w:rPr>
          <w:sz w:val="28"/>
          <w:szCs w:val="28"/>
        </w:rPr>
        <w:t xml:space="preserve">. </w:t>
      </w:r>
      <w:r w:rsidRPr="00771644">
        <w:rPr>
          <w:bCs/>
          <w:color w:val="000000"/>
          <w:sz w:val="28"/>
          <w:szCs w:val="28"/>
        </w:rPr>
        <w:t xml:space="preserve">Необходимо проанализировать </w:t>
      </w:r>
      <w:r w:rsidRPr="00771644">
        <w:rPr>
          <w:color w:val="000000"/>
          <w:sz w:val="28"/>
          <w:szCs w:val="28"/>
        </w:rPr>
        <w:t xml:space="preserve"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</w:t>
      </w:r>
      <w:r w:rsidRPr="00771644">
        <w:rPr>
          <w:color w:val="000000"/>
          <w:sz w:val="28"/>
          <w:szCs w:val="28"/>
        </w:rPr>
        <w:lastRenderedPageBreak/>
        <w:t xml:space="preserve">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— это подготовленные заявки, поступающие к </w:t>
      </w:r>
      <w:r w:rsidRPr="00771644">
        <w:rPr>
          <w:color w:val="000000"/>
          <w:sz w:val="28"/>
          <w:szCs w:val="28"/>
          <w:lang w:val="en-US"/>
        </w:rPr>
        <w:t>N</w:t>
      </w:r>
      <w:r w:rsidRPr="00771644">
        <w:rPr>
          <w:color w:val="000000"/>
          <w:sz w:val="28"/>
          <w:szCs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771644">
        <w:rPr>
          <w:color w:val="000000"/>
          <w:sz w:val="28"/>
          <w:szCs w:val="28"/>
          <w:lang w:val="en-US"/>
        </w:rPr>
        <w:t>L</w:t>
      </w:r>
      <w:r w:rsidRPr="00771644">
        <w:rPr>
          <w:color w:val="000000"/>
          <w:sz w:val="28"/>
          <w:szCs w:val="28"/>
        </w:rPr>
        <w:t xml:space="preserve">. Интенсивность обработки одной заготовки равна </w:t>
      </w:r>
      <w:r w:rsidRPr="00771644">
        <w:rPr>
          <w:color w:val="000000"/>
          <w:sz w:val="28"/>
          <w:szCs w:val="28"/>
          <w:lang w:val="en-US"/>
        </w:rPr>
        <w:t>M</w:t>
      </w:r>
      <w:r w:rsidRPr="00771644">
        <w:rPr>
          <w:color w:val="000000"/>
          <w:sz w:val="28"/>
          <w:szCs w:val="28"/>
        </w:rPr>
        <w:t xml:space="preserve">. </w:t>
      </w:r>
    </w:p>
    <w:p w14:paraId="5F4C5AE7" w14:textId="52040C96" w:rsidR="003560FC" w:rsidRDefault="003560FC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4. </w:t>
      </w:r>
    </w:p>
    <w:p w14:paraId="1DF98E30" w14:textId="7A4C61AE" w:rsidR="00A45143" w:rsidRPr="00771644" w:rsidRDefault="00176B1D">
      <w:pPr>
        <w:spacing w:line="360" w:lineRule="auto"/>
        <w:ind w:firstLine="709"/>
        <w:jc w:val="both"/>
        <w:rPr>
          <w:sz w:val="28"/>
          <w:szCs w:val="28"/>
          <w:highlight w:val="yellow"/>
        </w:rPr>
      </w:pPr>
      <w:r w:rsidRPr="00771644">
        <w:rPr>
          <w:sz w:val="28"/>
          <w:szCs w:val="28"/>
        </w:rPr>
        <w:t xml:space="preserve"> Потоковое программирование в </w:t>
      </w:r>
      <w:proofErr w:type="spellStart"/>
      <w:r w:rsidRPr="00771644">
        <w:rPr>
          <w:sz w:val="28"/>
          <w:szCs w:val="28"/>
        </w:rPr>
        <w:t>AnyLogic</w:t>
      </w:r>
      <w:proofErr w:type="spellEnd"/>
      <w:r w:rsidRPr="00771644">
        <w:rPr>
          <w:sz w:val="28"/>
          <w:szCs w:val="28"/>
        </w:rPr>
        <w:t xml:space="preserve">. Построить имитационную модель магазина, если математическая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экспоненциальному закону с параметром закона 0,5 мин-1. Оцените риск неверного принятия гипотезы об экспоненциальном законе вместо равномерного на временном отрезке [0:4]. </w:t>
      </w:r>
    </w:p>
    <w:p w14:paraId="797F039D" w14:textId="77777777" w:rsidR="003560FC" w:rsidRDefault="003560FC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02B197BA" w14:textId="77777777" w:rsidR="003560FC" w:rsidRDefault="003560FC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09D086E8" w14:textId="0C85C3B4" w:rsidR="00A45143" w:rsidRDefault="00176B1D" w:rsidP="00672B35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72B35">
        <w:rPr>
          <w:rFonts w:eastAsia="Calibri"/>
          <w:i/>
          <w:color w:val="000000"/>
          <w:sz w:val="28"/>
          <w:szCs w:val="28"/>
        </w:rPr>
        <w:t>Кафедры</w:t>
      </w:r>
      <w:r>
        <w:rPr>
          <w:rFonts w:eastAsia="Calibri"/>
          <w:i/>
          <w:color w:val="000000"/>
          <w:sz w:val="28"/>
          <w:szCs w:val="28"/>
        </w:rPr>
        <w:t xml:space="preserve"> анализа данных и машинного обучения</w:t>
      </w:r>
      <w:r w:rsidR="00672B35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>
        <w:rPr>
          <w:rFonts w:eastAsia="Calibri"/>
          <w:i/>
          <w:color w:val="000000"/>
          <w:sz w:val="28"/>
          <w:szCs w:val="28"/>
        </w:rPr>
        <w:t>.</w:t>
      </w:r>
    </w:p>
    <w:p w14:paraId="27DBFF1C" w14:textId="7AD2C965" w:rsidR="00A45143" w:rsidRDefault="00176B1D">
      <w:pPr>
        <w:widowControl/>
        <w:spacing w:beforeAutospacing="1" w:afterAutospacing="1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6" w:name="_Toc118310182"/>
      <w:r>
        <w:rPr>
          <w:b/>
          <w:bCs/>
          <w:kern w:val="2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</w:p>
    <w:p w14:paraId="3DD6929D" w14:textId="77777777" w:rsidR="00A45143" w:rsidRDefault="00176B1D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lastRenderedPageBreak/>
        <w:t>Перечень компетенций с указанием индикаторов их достижения в процессе освоения образовательной программы содержится в</w:t>
      </w:r>
      <w:r>
        <w:rPr>
          <w:rFonts w:eastAsia="Calibri"/>
          <w:b/>
          <w:color w:val="000000"/>
          <w:sz w:val="28"/>
          <w:szCs w:val="28"/>
        </w:rPr>
        <w:t xml:space="preserve"> </w:t>
      </w:r>
      <w:r w:rsidR="00672B35" w:rsidRPr="00672B35">
        <w:rPr>
          <w:rFonts w:eastAsia="Calibri"/>
          <w:color w:val="000000"/>
          <w:sz w:val="28"/>
          <w:szCs w:val="28"/>
        </w:rPr>
        <w:t>разделе</w:t>
      </w:r>
      <w:r w:rsidR="00672B35">
        <w:rPr>
          <w:rFonts w:eastAsia="Calibri"/>
          <w:b/>
          <w:color w:val="000000"/>
          <w:sz w:val="28"/>
          <w:szCs w:val="28"/>
        </w:rPr>
        <w:t xml:space="preserve"> </w:t>
      </w:r>
      <w:r>
        <w:rPr>
          <w:rFonts w:eastAsia="Calibri"/>
          <w:b/>
          <w:color w:val="000000"/>
          <w:sz w:val="28"/>
          <w:szCs w:val="28"/>
        </w:rPr>
        <w:t>2.</w:t>
      </w:r>
      <w:r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BC368C6" w14:textId="77777777" w:rsidR="00A45143" w:rsidRDefault="00A45143"/>
    <w:p w14:paraId="429768AB" w14:textId="77777777" w:rsidR="00A45143" w:rsidRDefault="00176B1D">
      <w:pPr>
        <w:widowControl/>
        <w:spacing w:after="60" w:line="360" w:lineRule="auto"/>
        <w:ind w:firstLine="340"/>
        <w:jc w:val="center"/>
        <w:outlineLvl w:val="1"/>
        <w:rPr>
          <w:b/>
          <w:sz w:val="28"/>
          <w:szCs w:val="24"/>
          <w:lang w:eastAsia="en-US"/>
        </w:rPr>
      </w:pPr>
      <w:bookmarkStart w:id="27" w:name="_Toc516057281"/>
      <w:r>
        <w:rPr>
          <w:b/>
          <w:sz w:val="28"/>
          <w:szCs w:val="24"/>
          <w:lang w:eastAsia="en-US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</w:p>
    <w:p w14:paraId="459741F6" w14:textId="77777777" w:rsidR="00A45143" w:rsidRDefault="00A45143"/>
    <w:tbl>
      <w:tblPr>
        <w:tblStyle w:val="72"/>
        <w:tblW w:w="1034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41"/>
        <w:gridCol w:w="2325"/>
        <w:gridCol w:w="2835"/>
        <w:gridCol w:w="2947"/>
      </w:tblGrid>
      <w:tr w:rsidR="00A45143" w14:paraId="1DB38097" w14:textId="77777777">
        <w:tc>
          <w:tcPr>
            <w:tcW w:w="2240" w:type="dxa"/>
          </w:tcPr>
          <w:p w14:paraId="56CA4C0A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14:paraId="29D3F506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325" w:type="dxa"/>
          </w:tcPr>
          <w:p w14:paraId="436BB568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14:paraId="161B2289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2A08ADC0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47" w:type="dxa"/>
          </w:tcPr>
          <w:p w14:paraId="29FE5945" w14:textId="77777777" w:rsidR="00A45143" w:rsidRDefault="00176B1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45143" w14:paraId="27B722E9" w14:textId="77777777">
        <w:trPr>
          <w:trHeight w:val="1505"/>
        </w:trPr>
        <w:tc>
          <w:tcPr>
            <w:tcW w:w="2240" w:type="dxa"/>
            <w:vMerge w:val="restart"/>
          </w:tcPr>
          <w:p w14:paraId="0A58D024" w14:textId="77777777" w:rsidR="00A45143" w:rsidRDefault="00176B1D">
            <w:pPr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к моделированию сценариев развития экономической ситуации, выработки адекватных управленческих решений в области управления финансами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</w:p>
          <w:p w14:paraId="0C3599CC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(ПК-6)</w:t>
            </w:r>
          </w:p>
        </w:tc>
        <w:tc>
          <w:tcPr>
            <w:tcW w:w="2325" w:type="dxa"/>
          </w:tcPr>
          <w:p w14:paraId="7F59DABB" w14:textId="6F10B9D9" w:rsidR="00A45143" w:rsidRDefault="00D1080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76B1D">
              <w:rPr>
                <w:sz w:val="24"/>
                <w:szCs w:val="24"/>
              </w:rPr>
              <w:t>Применяет современные подходы при моделировании сценариев развития экономической ситуации.</w:t>
            </w:r>
          </w:p>
        </w:tc>
        <w:tc>
          <w:tcPr>
            <w:tcW w:w="2835" w:type="dxa"/>
          </w:tcPr>
          <w:p w14:paraId="35293DE8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основы математического моделирования в области экономики и финансов.</w:t>
            </w:r>
          </w:p>
          <w:p w14:paraId="0A38BE6F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3DEE50F0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7AA3CBE5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78D1FFAE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подобрать математические методы построения эконометрической модели с точки зрения обеспечения эффективности, устойчивости и точности результатов.</w:t>
            </w:r>
          </w:p>
        </w:tc>
        <w:tc>
          <w:tcPr>
            <w:tcW w:w="2947" w:type="dxa"/>
          </w:tcPr>
          <w:p w14:paraId="2B4AC134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>
              <w:rPr>
                <w:sz w:val="24"/>
                <w:szCs w:val="24"/>
              </w:rPr>
              <w:t>нейросетевой</w:t>
            </w:r>
            <w:proofErr w:type="spellEnd"/>
            <w:r>
              <w:rPr>
                <w:sz w:val="24"/>
                <w:szCs w:val="24"/>
              </w:rPr>
              <w:t xml:space="preserve"> модели</w:t>
            </w:r>
          </w:p>
          <w:p w14:paraId="6DE2BFA1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  <w:p w14:paraId="2EDE783A" w14:textId="77777777" w:rsidR="00A45143" w:rsidRDefault="00176B1D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Представьте технологию построения модели прогнозирования значений финансового показателя производственной системы методами нечеткой логики</w:t>
            </w:r>
          </w:p>
        </w:tc>
      </w:tr>
      <w:tr w:rsidR="00A45143" w14:paraId="1E7D023E" w14:textId="77777777">
        <w:trPr>
          <w:trHeight w:val="1795"/>
        </w:trPr>
        <w:tc>
          <w:tcPr>
            <w:tcW w:w="2240" w:type="dxa"/>
            <w:vMerge/>
          </w:tcPr>
          <w:p w14:paraId="37C31651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14:paraId="523BFAD0" w14:textId="1DCC8A4D" w:rsidR="00A45143" w:rsidRDefault="00D1080E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76B1D">
              <w:rPr>
                <w:rFonts w:eastAsia="Calibri"/>
                <w:sz w:val="24"/>
                <w:szCs w:val="24"/>
              </w:rPr>
              <w:t xml:space="preserve">Демонстрирует навыки </w:t>
            </w:r>
            <w:r w:rsidR="00176B1D">
              <w:rPr>
                <w:sz w:val="24"/>
                <w:szCs w:val="24"/>
              </w:rPr>
              <w:t>выработки адекватных управленческих решений в области управления финансами.</w:t>
            </w:r>
          </w:p>
        </w:tc>
        <w:tc>
          <w:tcPr>
            <w:tcW w:w="2835" w:type="dxa"/>
          </w:tcPr>
          <w:p w14:paraId="6211F226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Знать</w:t>
            </w:r>
            <w:r>
              <w:rPr>
                <w:sz w:val="24"/>
                <w:szCs w:val="24"/>
              </w:rPr>
              <w:t xml:space="preserve"> современные эконометрические методы финансового </w:t>
            </w:r>
            <w:proofErr w:type="gramStart"/>
            <w:r>
              <w:rPr>
                <w:sz w:val="24"/>
                <w:szCs w:val="24"/>
              </w:rPr>
              <w:t>менеджмента,  позволяющих</w:t>
            </w:r>
            <w:proofErr w:type="gramEnd"/>
            <w:r>
              <w:rPr>
                <w:sz w:val="24"/>
                <w:szCs w:val="24"/>
              </w:rPr>
              <w:t xml:space="preserve"> при наличии различной информации решать разные задачи управления финансами.</w:t>
            </w:r>
          </w:p>
          <w:p w14:paraId="65838DEB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02E862B7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u w:val="single"/>
              </w:rPr>
              <w:t>Уметь</w:t>
            </w:r>
            <w:r>
              <w:rPr>
                <w:sz w:val="24"/>
                <w:szCs w:val="24"/>
              </w:rPr>
              <w:t xml:space="preserve"> строить типовые экономико-математические модели финансового менеджмента, применять </w:t>
            </w:r>
            <w:r>
              <w:rPr>
                <w:sz w:val="24"/>
                <w:szCs w:val="24"/>
              </w:rPr>
              <w:lastRenderedPageBreak/>
              <w:t>соответствующие методы и знания информационно-коммуникационных технологий</w:t>
            </w:r>
          </w:p>
        </w:tc>
        <w:tc>
          <w:tcPr>
            <w:tcW w:w="2947" w:type="dxa"/>
          </w:tcPr>
          <w:p w14:paraId="281FC100" w14:textId="77777777" w:rsidR="00A45143" w:rsidRDefault="00176B1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Реализовать генерацию случайной последовательности, имитирующей динамику финансового показателя в среде электронных таблиц</w:t>
            </w:r>
          </w:p>
          <w:p w14:paraId="653BF185" w14:textId="77777777" w:rsidR="00A45143" w:rsidRDefault="00A45143">
            <w:pPr>
              <w:jc w:val="both"/>
              <w:rPr>
                <w:sz w:val="24"/>
                <w:szCs w:val="24"/>
              </w:rPr>
            </w:pPr>
          </w:p>
          <w:p w14:paraId="47AD67F6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627A30BE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04ACC3D7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</w:rPr>
            </w:pPr>
          </w:p>
          <w:p w14:paraId="72E1C846" w14:textId="77777777" w:rsidR="00A45143" w:rsidRDefault="00176B1D">
            <w:pPr>
              <w:ind w:left="3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Представить технологию построения имитационной модели учета рисков</w:t>
            </w:r>
          </w:p>
          <w:p w14:paraId="5ACD15F8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08D0C4B5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  <w:p w14:paraId="4C16FFA9" w14:textId="77777777" w:rsidR="00A45143" w:rsidRDefault="00A45143">
            <w:pPr>
              <w:ind w:left="38"/>
              <w:jc w:val="both"/>
              <w:rPr>
                <w:sz w:val="24"/>
                <w:szCs w:val="24"/>
              </w:rPr>
            </w:pPr>
          </w:p>
          <w:p w14:paraId="295AE12B" w14:textId="77777777" w:rsidR="00A45143" w:rsidRDefault="00A45143">
            <w:pPr>
              <w:ind w:left="38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7274FA98" w14:textId="615D6577" w:rsidR="00A45143" w:rsidRDefault="00A45143" w:rsidP="00D1080E">
      <w:pPr>
        <w:rPr>
          <w:b/>
          <w:sz w:val="28"/>
          <w:szCs w:val="28"/>
        </w:rPr>
      </w:pPr>
    </w:p>
    <w:p w14:paraId="0669DD7C" w14:textId="670CE1AF" w:rsidR="00A45143" w:rsidRDefault="00176B1D" w:rsidP="00D108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Примерные вопросы для подготовки к зачету</w:t>
      </w:r>
    </w:p>
    <w:p w14:paraId="1F9A34BC" w14:textId="77777777" w:rsidR="00D1080E" w:rsidRDefault="00D1080E">
      <w:pPr>
        <w:jc w:val="center"/>
        <w:rPr>
          <w:b/>
          <w:sz w:val="28"/>
          <w:szCs w:val="28"/>
        </w:rPr>
      </w:pPr>
    </w:p>
    <w:p w14:paraId="2662A0E3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Опишите условия применимости методов машинного обучения при построении, проверке качества и практического применения математических моделей.</w:t>
      </w:r>
    </w:p>
    <w:p w14:paraId="30C2D8D7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Дайте объяснение принципам </w:t>
      </w:r>
      <w:proofErr w:type="spellStart"/>
      <w:r>
        <w:rPr>
          <w:sz w:val="28"/>
          <w:szCs w:val="28"/>
          <w:shd w:val="clear" w:color="auto" w:fill="FFFFFF"/>
        </w:rPr>
        <w:t>нечеткологического</w:t>
      </w:r>
      <w:proofErr w:type="spellEnd"/>
      <w:r>
        <w:rPr>
          <w:sz w:val="28"/>
          <w:szCs w:val="28"/>
          <w:shd w:val="clear" w:color="auto" w:fill="FFFFFF"/>
        </w:rPr>
        <w:t xml:space="preserve"> моделирования, используемым для учета рисков.</w:t>
      </w:r>
    </w:p>
    <w:p w14:paraId="3E0588AC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в прикладных научных исследованиях. Уточните </w:t>
      </w:r>
      <w:proofErr w:type="spellStart"/>
      <w:r>
        <w:rPr>
          <w:sz w:val="28"/>
          <w:szCs w:val="28"/>
        </w:rPr>
        <w:t>агентные</w:t>
      </w:r>
      <w:proofErr w:type="spellEnd"/>
      <w:r>
        <w:rPr>
          <w:sz w:val="28"/>
          <w:szCs w:val="28"/>
        </w:rPr>
        <w:t xml:space="preserve"> методы моделирования.</w:t>
      </w:r>
    </w:p>
    <w:p w14:paraId="7558FCC8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 прикладных научных исследованиях. Уточните методы системной динамики.</w:t>
      </w:r>
    </w:p>
    <w:p w14:paraId="71E67DBD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Представьте связь математических моделей и технологий в среде   </w:t>
      </w:r>
      <w:proofErr w:type="spellStart"/>
      <w:r>
        <w:rPr>
          <w:sz w:val="28"/>
          <w:szCs w:val="28"/>
          <w:shd w:val="clear" w:color="auto" w:fill="FFFFFF"/>
          <w:lang w:val="en-US"/>
        </w:rPr>
        <w:t>Anylogic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в прикладных научных исследованиях. Уточните дискретно-событийные методы моделирования</w:t>
      </w:r>
    </w:p>
    <w:p w14:paraId="3272A9E1" w14:textId="77777777" w:rsidR="00A45143" w:rsidRDefault="00176B1D">
      <w:pPr>
        <w:widowControl/>
        <w:numPr>
          <w:ilvl w:val="0"/>
          <w:numId w:val="8"/>
        </w:numPr>
        <w:tabs>
          <w:tab w:val="left" w:pos="7390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Приведите последовательность этапов построения имитационной модели учитывающей риски. </w:t>
      </w:r>
    </w:p>
    <w:p w14:paraId="73EBFE11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bCs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Представьте классификацию методов учета рисков в финансовых операциях и привести примеры математических моделей. </w:t>
      </w:r>
    </w:p>
    <w:p w14:paraId="3F7ED081" w14:textId="77777777" w:rsidR="00A45143" w:rsidRDefault="00176B1D">
      <w:pPr>
        <w:widowControl/>
        <w:numPr>
          <w:ilvl w:val="0"/>
          <w:numId w:val="8"/>
        </w:numPr>
        <w:spacing w:after="200" w:line="360" w:lineRule="auto"/>
        <w:contextualSpacing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Представьте классификацию методов управления рисками и привести примеры математических моделей управления риском.</w:t>
      </w:r>
    </w:p>
    <w:p w14:paraId="7F11C84A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Дайте объяснение принципам </w:t>
      </w:r>
      <w:proofErr w:type="spellStart"/>
      <w:r>
        <w:rPr>
          <w:sz w:val="28"/>
          <w:szCs w:val="28"/>
          <w:shd w:val="clear" w:color="auto" w:fill="FFFFFF"/>
        </w:rPr>
        <w:t>нейросетевого</w:t>
      </w:r>
      <w:proofErr w:type="spellEnd"/>
      <w:r>
        <w:rPr>
          <w:sz w:val="28"/>
          <w:szCs w:val="28"/>
          <w:shd w:val="clear" w:color="auto" w:fill="FFFFFF"/>
        </w:rPr>
        <w:t xml:space="preserve"> моделирования, используемым для учета рисков.</w:t>
      </w:r>
    </w:p>
    <w:p w14:paraId="683DC082" w14:textId="77777777" w:rsidR="00A45143" w:rsidRDefault="00176B1D">
      <w:pPr>
        <w:widowControl/>
        <w:numPr>
          <w:ilvl w:val="0"/>
          <w:numId w:val="8"/>
        </w:numPr>
        <w:shd w:val="clear" w:color="auto" w:fill="FFFFFF"/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Как можно структурировать и формализовать процесс обработки исходных данных в задачах прогнозирования с методами ММ.</w:t>
      </w:r>
    </w:p>
    <w:p w14:paraId="240F1E5C" w14:textId="51B1B5ED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прогноза</w:t>
      </w:r>
      <w:r>
        <w:rPr>
          <w:sz w:val="28"/>
          <w:szCs w:val="28"/>
        </w:rPr>
        <w:t>.</w:t>
      </w:r>
    </w:p>
    <w:p w14:paraId="730C6ECF" w14:textId="139CCF64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распознавания объектов</w:t>
      </w:r>
      <w:r>
        <w:rPr>
          <w:sz w:val="28"/>
          <w:szCs w:val="28"/>
        </w:rPr>
        <w:t>.</w:t>
      </w:r>
    </w:p>
    <w:p w14:paraId="3F03EEAA" w14:textId="123CE0A8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Продемонстрируйте построение</w:t>
      </w:r>
      <w:r w:rsidR="00216F7C">
        <w:rPr>
          <w:sz w:val="28"/>
          <w:szCs w:val="28"/>
        </w:rPr>
        <w:t xml:space="preserve"> простейшей нечетко-логической модели кластеризации</w:t>
      </w:r>
      <w:r>
        <w:rPr>
          <w:sz w:val="28"/>
          <w:szCs w:val="28"/>
        </w:rPr>
        <w:t>.</w:t>
      </w:r>
    </w:p>
    <w:p w14:paraId="14E7C627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прогноза.</w:t>
      </w:r>
    </w:p>
    <w:p w14:paraId="1AA98A35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распознавания объектов.</w:t>
      </w:r>
    </w:p>
    <w:p w14:paraId="7527C408" w14:textId="77777777" w:rsidR="00A45143" w:rsidRDefault="00176B1D">
      <w:pPr>
        <w:widowControl/>
        <w:numPr>
          <w:ilvl w:val="0"/>
          <w:numId w:val="8"/>
        </w:numPr>
        <w:tabs>
          <w:tab w:val="left" w:pos="3301"/>
        </w:tabs>
        <w:spacing w:after="20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Продемонстрируйте построение простой </w:t>
      </w:r>
      <w:proofErr w:type="spellStart"/>
      <w:r>
        <w:rPr>
          <w:sz w:val="28"/>
          <w:szCs w:val="28"/>
        </w:rPr>
        <w:t>нейросетевой</w:t>
      </w:r>
      <w:proofErr w:type="spellEnd"/>
      <w:r>
        <w:rPr>
          <w:sz w:val="28"/>
          <w:szCs w:val="28"/>
        </w:rPr>
        <w:t xml:space="preserve"> модели кластеризации.</w:t>
      </w:r>
    </w:p>
    <w:p w14:paraId="11984A44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финансовой деятельности субъекта финансового рынка</w:t>
      </w:r>
    </w:p>
    <w:p w14:paraId="1A65C0C9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производственной деятельности предприятия</w:t>
      </w:r>
    </w:p>
    <w:p w14:paraId="4CA1ADB2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Дайте краткую характеристику методам управления рисками на основе моделей искусственного интеллекта в экспертно-аналитической деятельности органов госслужбы</w:t>
      </w:r>
    </w:p>
    <w:p w14:paraId="719154DC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32"/>
          <w:szCs w:val="32"/>
        </w:rPr>
      </w:pPr>
      <w:r>
        <w:rPr>
          <w:sz w:val="28"/>
          <w:szCs w:val="28"/>
        </w:rPr>
        <w:t xml:space="preserve"> Объясняете схемы финансового обеспечения инвестиционных проектов и их особенностей с использованием методов </w:t>
      </w:r>
      <w:proofErr w:type="spellStart"/>
      <w:r>
        <w:rPr>
          <w:sz w:val="28"/>
          <w:szCs w:val="28"/>
        </w:rPr>
        <w:t>нейросетевого</w:t>
      </w:r>
      <w:proofErr w:type="spellEnd"/>
      <w:r>
        <w:rPr>
          <w:sz w:val="28"/>
          <w:szCs w:val="28"/>
        </w:rPr>
        <w:t xml:space="preserve"> моделирования.</w:t>
      </w:r>
    </w:p>
    <w:p w14:paraId="6F717BE6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32"/>
          <w:szCs w:val="32"/>
        </w:rPr>
      </w:pPr>
      <w:r>
        <w:rPr>
          <w:sz w:val="28"/>
          <w:szCs w:val="28"/>
        </w:rPr>
        <w:t>Объясняете схемы финансового обеспечения инвестиционных проектов и их особенностей с использованием методов нечетко-логического моделирования.</w:t>
      </w:r>
    </w:p>
    <w:p w14:paraId="6FAB09AF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Объясняете схемы финансового обеспечения инвестиционных проектов и их особенностей с использованием методов имитационного моделирования.</w:t>
      </w:r>
    </w:p>
    <w:p w14:paraId="0F9F6468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этапы проведения исследования рисков. Обоснование необходимости применения методов ИИ.</w:t>
      </w:r>
    </w:p>
    <w:p w14:paraId="70DB978F" w14:textId="77777777" w:rsidR="00A45143" w:rsidRDefault="00176B1D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Провести критический анализ современных эконометрических методы финансового менеджмента.</w:t>
      </w:r>
    </w:p>
    <w:p w14:paraId="76B35027" w14:textId="5B09B2B8" w:rsidR="00A45143" w:rsidRPr="00D1080E" w:rsidRDefault="00176B1D" w:rsidP="00D1080E">
      <w:pPr>
        <w:widowControl/>
        <w:numPr>
          <w:ilvl w:val="0"/>
          <w:numId w:val="8"/>
        </w:numPr>
        <w:spacing w:line="360" w:lineRule="auto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Основные этапы математического моделирования в области налогообложения. Обоснование необходимости применения методов ИИ.</w:t>
      </w:r>
    </w:p>
    <w:p w14:paraId="5816CE38" w14:textId="77777777" w:rsidR="00A45143" w:rsidRDefault="00176B1D">
      <w:pPr>
        <w:keepNext/>
        <w:keepLines/>
        <w:widowControl/>
        <w:numPr>
          <w:ilvl w:val="0"/>
          <w:numId w:val="9"/>
        </w:numPr>
        <w:spacing w:before="240" w:after="120" w:line="360" w:lineRule="auto"/>
        <w:jc w:val="both"/>
        <w:outlineLvl w:val="0"/>
        <w:rPr>
          <w:b/>
          <w:bCs/>
          <w:kern w:val="2"/>
          <w:sz w:val="28"/>
          <w:szCs w:val="28"/>
        </w:rPr>
      </w:pPr>
      <w:bookmarkStart w:id="28" w:name="_Toc510435830"/>
      <w:bookmarkStart w:id="29" w:name="_Toc516057283"/>
      <w:r>
        <w:rPr>
          <w:b/>
          <w:bCs/>
          <w:kern w:val="2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28"/>
      <w:bookmarkEnd w:id="29"/>
    </w:p>
    <w:p w14:paraId="7DF22377" w14:textId="77777777" w:rsidR="00A45143" w:rsidRDefault="00176B1D">
      <w:pPr>
        <w:spacing w:line="360" w:lineRule="auto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 литература:</w:t>
      </w:r>
    </w:p>
    <w:p w14:paraId="4D47865D" w14:textId="123DBFA5" w:rsidR="00A45143" w:rsidRDefault="00176B1D">
      <w:pPr>
        <w:widowControl/>
        <w:spacing w:line="360" w:lineRule="auto"/>
        <w:ind w:left="88"/>
        <w:jc w:val="both"/>
        <w:rPr>
          <w:rFonts w:eastAsiaTheme="minorEastAsia"/>
          <w:color w:val="000000" w:themeColor="text1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1.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Авдийский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В. И. Теневая экономика и экономическая безопасность государства: учебное пособие / В. И.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Авдийский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В. А.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Дадалко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, Н. Г. Синявский;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Финуниверситет</w:t>
      </w:r>
      <w:proofErr w:type="spell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 </w:t>
      </w:r>
      <w:r w:rsidR="00C35BA8">
        <w:rPr>
          <w:rFonts w:eastAsiaTheme="minorEastAsia"/>
          <w:color w:val="000000" w:themeColor="text1"/>
          <w:sz w:val="28"/>
          <w:szCs w:val="28"/>
        </w:rPr>
        <w:t>–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Москва</w:t>
      </w:r>
      <w:r w:rsidR="00C35BA8">
        <w:rPr>
          <w:rFonts w:eastAsiaTheme="minorEastAsia"/>
          <w:color w:val="000000" w:themeColor="text1"/>
          <w:sz w:val="28"/>
          <w:szCs w:val="28"/>
        </w:rPr>
        <w:t xml:space="preserve"> 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>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ИН</w:t>
      </w:r>
      <w:r w:rsidR="00C35BA8">
        <w:rPr>
          <w:rFonts w:eastAsiaTheme="minorEastAsia"/>
          <w:color w:val="000000" w:themeColor="text1"/>
          <w:sz w:val="28"/>
          <w:szCs w:val="28"/>
        </w:rPr>
        <w:t xml:space="preserve">ФРА-М, 2017, 2018. - 538 с. - 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3-е изд.,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перераб</w:t>
      </w:r>
      <w:proofErr w:type="spellEnd"/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.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и доп.- (Высшее образование: </w:t>
      </w:r>
      <w:proofErr w:type="spellStart"/>
      <w:r w:rsidR="00C35BA8" w:rsidRPr="00C35BA8">
        <w:rPr>
          <w:rFonts w:eastAsiaTheme="minorEastAsia"/>
          <w:color w:val="000000" w:themeColor="text1"/>
          <w:sz w:val="28"/>
          <w:szCs w:val="28"/>
        </w:rPr>
        <w:t>Бакала</w:t>
      </w:r>
      <w:r w:rsidR="00C35BA8">
        <w:rPr>
          <w:rFonts w:eastAsiaTheme="minorEastAsia"/>
          <w:color w:val="000000" w:themeColor="text1"/>
          <w:sz w:val="28"/>
          <w:szCs w:val="28"/>
        </w:rPr>
        <w:t>вриат</w:t>
      </w:r>
      <w:proofErr w:type="spellEnd"/>
      <w:r w:rsidR="00C35BA8">
        <w:rPr>
          <w:rFonts w:eastAsiaTheme="minorEastAsia"/>
          <w:color w:val="000000" w:themeColor="text1"/>
          <w:sz w:val="28"/>
          <w:szCs w:val="28"/>
        </w:rPr>
        <w:t>)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 -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Текст 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непосредственный. - То же. – 2024. – ЭБС ZNANIUM. -  URL: https://znanium.ru/catalog/pro</w:t>
      </w:r>
      <w:r w:rsidR="00C35BA8">
        <w:rPr>
          <w:rFonts w:eastAsiaTheme="minorEastAsia"/>
          <w:color w:val="000000" w:themeColor="text1"/>
          <w:sz w:val="28"/>
          <w:szCs w:val="28"/>
        </w:rPr>
        <w:t>duct/2096802 (дата обращения: 23</w:t>
      </w:r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.04.2024). – </w:t>
      </w:r>
      <w:proofErr w:type="gramStart"/>
      <w:r w:rsidR="00C35BA8" w:rsidRPr="00C35BA8">
        <w:rPr>
          <w:rFonts w:eastAsiaTheme="minorEastAsia"/>
          <w:color w:val="000000" w:themeColor="text1"/>
          <w:sz w:val="28"/>
          <w:szCs w:val="28"/>
        </w:rPr>
        <w:t>Текст :</w:t>
      </w:r>
      <w:proofErr w:type="gramEnd"/>
      <w:r w:rsidR="00C35BA8" w:rsidRPr="00C35BA8">
        <w:rPr>
          <w:rFonts w:eastAsiaTheme="minorEastAsia"/>
          <w:color w:val="000000" w:themeColor="text1"/>
          <w:sz w:val="28"/>
          <w:szCs w:val="28"/>
        </w:rPr>
        <w:t xml:space="preserve"> электронный.</w:t>
      </w:r>
    </w:p>
    <w:p w14:paraId="4BFA7A9F" w14:textId="77777777" w:rsidR="00A45143" w:rsidRDefault="00176B1D">
      <w:pPr>
        <w:tabs>
          <w:tab w:val="left" w:pos="0"/>
        </w:tabs>
        <w:spacing w:line="360" w:lineRule="auto"/>
        <w:ind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б) дополнительная литература: </w:t>
      </w:r>
    </w:p>
    <w:p w14:paraId="633F019F" w14:textId="34055C66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Борисов, В. В. Нечеткие модели и сети / В. В. Борисов, В. В. Круглов, А. С. Федулов. - 2-е изд., стереотип.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Горячая линия-Телеком, </w:t>
      </w:r>
      <w:r w:rsidR="00C35BA8">
        <w:rPr>
          <w:sz w:val="28"/>
          <w:szCs w:val="28"/>
        </w:rPr>
        <w:t>2012. - 284 с. – ЭБС ZNANIUM</w:t>
      </w:r>
      <w:r>
        <w:rPr>
          <w:sz w:val="28"/>
          <w:szCs w:val="28"/>
        </w:rPr>
        <w:t>. - URL: http://znanium.com/go.p</w:t>
      </w:r>
      <w:r w:rsidR="00C35BA8">
        <w:rPr>
          <w:sz w:val="28"/>
          <w:szCs w:val="28"/>
        </w:rPr>
        <w:t>hp?id=367553 (дата обращения: 23.04.2024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032E2521" w14:textId="77777777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Браилов</w:t>
      </w:r>
      <w:proofErr w:type="spellEnd"/>
      <w:r>
        <w:rPr>
          <w:sz w:val="28"/>
          <w:szCs w:val="28"/>
        </w:rPr>
        <w:t xml:space="preserve">, А. В. Сборник задач по курсу "Математика в экономике". В 3 ч. Ч.3: Теория </w:t>
      </w:r>
      <w:proofErr w:type="gramStart"/>
      <w:r>
        <w:rPr>
          <w:sz w:val="28"/>
          <w:szCs w:val="28"/>
        </w:rPr>
        <w:t>вероятностей :</w:t>
      </w:r>
      <w:proofErr w:type="gramEnd"/>
      <w:r>
        <w:rPr>
          <w:sz w:val="28"/>
          <w:szCs w:val="28"/>
        </w:rPr>
        <w:t xml:space="preserve"> учебное пособие для студ.,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"Бух. учет, анализ и аудит", Финансы и кредит", "Налоги и налогообложение" и "Мировая экономика" / А. В. </w:t>
      </w:r>
      <w:proofErr w:type="spellStart"/>
      <w:r>
        <w:rPr>
          <w:sz w:val="28"/>
          <w:szCs w:val="28"/>
        </w:rPr>
        <w:t>Браилов</w:t>
      </w:r>
      <w:proofErr w:type="spellEnd"/>
      <w:r>
        <w:rPr>
          <w:sz w:val="28"/>
          <w:szCs w:val="28"/>
        </w:rPr>
        <w:t xml:space="preserve">, А. С. Солодовников ; под ред. В. А. </w:t>
      </w:r>
      <w:proofErr w:type="spellStart"/>
      <w:r>
        <w:rPr>
          <w:sz w:val="28"/>
          <w:szCs w:val="28"/>
        </w:rPr>
        <w:t>Бабайцева</w:t>
      </w:r>
      <w:proofErr w:type="spellEnd"/>
      <w:r>
        <w:rPr>
          <w:sz w:val="28"/>
          <w:szCs w:val="28"/>
        </w:rPr>
        <w:t xml:space="preserve">, В. Б. </w:t>
      </w:r>
      <w:proofErr w:type="spellStart"/>
      <w:r>
        <w:rPr>
          <w:sz w:val="28"/>
          <w:szCs w:val="28"/>
        </w:rPr>
        <w:t>Гисина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Финансы и статистика: ИНФРА-М, 2010. - 128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14:paraId="1C5319D7" w14:textId="7CBF1E52" w:rsidR="00A45143" w:rsidRDefault="00176B1D">
      <w:pPr>
        <w:widowControl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Кобелев, Н. Б. Имитационное </w:t>
      </w:r>
      <w:proofErr w:type="gramStart"/>
      <w:r>
        <w:rPr>
          <w:sz w:val="28"/>
          <w:szCs w:val="28"/>
        </w:rPr>
        <w:t>моделирование :</w:t>
      </w:r>
      <w:proofErr w:type="gramEnd"/>
      <w:r>
        <w:rPr>
          <w:sz w:val="28"/>
          <w:szCs w:val="28"/>
        </w:rPr>
        <w:t xml:space="preserve"> учебное пособие / Н. Б. Кобелев, В. А. Половников, В. В. Девятков ; под ред. Н. Б. Кобелева.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Курс, 2013, 2014, 2016. - 360 с.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 - То же. - 2018. - ЭБС </w:t>
      </w:r>
      <w:r>
        <w:rPr>
          <w:sz w:val="28"/>
          <w:szCs w:val="28"/>
          <w:lang w:val="en-US"/>
        </w:rPr>
        <w:t>ZNANIUM</w:t>
      </w:r>
      <w:r>
        <w:rPr>
          <w:sz w:val="28"/>
          <w:szCs w:val="28"/>
        </w:rPr>
        <w:t xml:space="preserve">. -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https</w:t>
      </w:r>
      <w:r>
        <w:rPr>
          <w:sz w:val="28"/>
          <w:szCs w:val="28"/>
        </w:rPr>
        <w:t>://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catalog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product</w:t>
      </w:r>
      <w:r w:rsidR="00C35BA8">
        <w:rPr>
          <w:sz w:val="28"/>
          <w:szCs w:val="28"/>
        </w:rPr>
        <w:t>/961800 (дата обращения: 23.04.2024</w:t>
      </w:r>
      <w:r>
        <w:rPr>
          <w:sz w:val="28"/>
          <w:szCs w:val="28"/>
        </w:rPr>
        <w:t xml:space="preserve">).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3B12FF16" w14:textId="77777777" w:rsidR="00A45143" w:rsidRDefault="00176B1D">
      <w:pPr>
        <w:keepNext/>
        <w:keepLines/>
        <w:widowControl/>
        <w:numPr>
          <w:ilvl w:val="0"/>
          <w:numId w:val="9"/>
        </w:numPr>
        <w:spacing w:before="240" w:after="120" w:line="360" w:lineRule="auto"/>
        <w:ind w:firstLine="709"/>
        <w:jc w:val="both"/>
        <w:outlineLvl w:val="0"/>
        <w:rPr>
          <w:b/>
          <w:bCs/>
          <w:kern w:val="2"/>
          <w:sz w:val="28"/>
          <w:szCs w:val="28"/>
        </w:rPr>
      </w:pPr>
      <w:bookmarkStart w:id="30" w:name="_Toc510435831"/>
      <w:bookmarkStart w:id="31" w:name="_Toc516057284"/>
      <w:r>
        <w:rPr>
          <w:b/>
          <w:bCs/>
          <w:kern w:val="2"/>
          <w:sz w:val="28"/>
          <w:szCs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30"/>
      <w:bookmarkEnd w:id="31"/>
    </w:p>
    <w:p w14:paraId="62D0BF63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Информационно-образовательный портал Финансового университета. </w:t>
      </w:r>
      <w:hyperlink r:id="rId8">
        <w:r>
          <w:rPr>
            <w:rFonts w:eastAsiaTheme="minorEastAsia"/>
            <w:color w:val="000000"/>
            <w:sz w:val="24"/>
            <w:szCs w:val="24"/>
          </w:rPr>
          <w:t>http://portal.ufrf.ru</w:t>
        </w:r>
      </w:hyperlink>
      <w:r>
        <w:rPr>
          <w:rFonts w:eastAsiaTheme="minorEastAsia"/>
          <w:color w:val="000000"/>
          <w:sz w:val="28"/>
          <w:szCs w:val="28"/>
        </w:rPr>
        <w:t>.</w:t>
      </w:r>
    </w:p>
    <w:p w14:paraId="7D4B3558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9">
        <w:r>
          <w:rPr>
            <w:rFonts w:eastAsiaTheme="minorEastAsia"/>
            <w:color w:val="000000"/>
            <w:sz w:val="28"/>
            <w:szCs w:val="28"/>
          </w:rPr>
          <w:t>http://elib.fa.ru/</w:t>
        </w:r>
      </w:hyperlink>
      <w:r>
        <w:rPr>
          <w:rFonts w:eastAsiaTheme="minorEastAsia"/>
          <w:color w:val="000000"/>
          <w:sz w:val="28"/>
          <w:szCs w:val="28"/>
        </w:rPr>
        <w:t xml:space="preserve"> ,  (http://library.fa.ru/files/elibfa.pdf)</w:t>
      </w:r>
    </w:p>
    <w:p w14:paraId="494A5EE3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BOOK.RU http://www.book.ru  </w:t>
      </w:r>
    </w:p>
    <w:p w14:paraId="4527164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14:paraId="078ED6F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rFonts w:eastAsiaTheme="minorEastAsia"/>
          <w:color w:val="000000"/>
          <w:sz w:val="28"/>
          <w:szCs w:val="28"/>
        </w:rPr>
        <w:t>Znanium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http://www.znanium.com </w:t>
      </w:r>
    </w:p>
    <w:p w14:paraId="0DD9C9E1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Электронно-библиотечная система издательства «ЮРАЙТ» https://www.biblio-online.ru/ </w:t>
      </w:r>
    </w:p>
    <w:p w14:paraId="772271C9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Электронно-библиотечная система издательства Проспект http://ebs.prospekt.org/books</w:t>
      </w:r>
    </w:p>
    <w:p w14:paraId="7F741CEF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709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14:paraId="2486F2D7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1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rFonts w:eastAsiaTheme="minorEastAsia"/>
          <w:color w:val="000000"/>
          <w:sz w:val="28"/>
          <w:szCs w:val="28"/>
        </w:rPr>
        <w:t>Alpina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</w:t>
      </w:r>
      <w:proofErr w:type="spellStart"/>
      <w:r>
        <w:rPr>
          <w:rFonts w:eastAsiaTheme="minorEastAsia"/>
          <w:color w:val="000000"/>
          <w:sz w:val="28"/>
          <w:szCs w:val="28"/>
        </w:rPr>
        <w:t>Digital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http://lib.alpinadigital.ru/</w:t>
      </w:r>
    </w:p>
    <w:p w14:paraId="681ED8E0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14:paraId="0273011D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53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Научная электронная библиотека eLibrary.ru http://elibrary.ru  </w:t>
      </w:r>
    </w:p>
    <w:p w14:paraId="10FE730E" w14:textId="77777777" w:rsidR="00A45143" w:rsidRDefault="00176B1D">
      <w:pPr>
        <w:widowControl/>
        <w:numPr>
          <w:ilvl w:val="0"/>
          <w:numId w:val="7"/>
        </w:numPr>
        <w:tabs>
          <w:tab w:val="left" w:pos="0"/>
        </w:tabs>
        <w:spacing w:line="360" w:lineRule="auto"/>
        <w:ind w:hanging="153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Национальная электронная библиотека http://нэб.рф/</w:t>
      </w:r>
    </w:p>
    <w:p w14:paraId="0C909870" w14:textId="77777777" w:rsidR="00A45143" w:rsidRDefault="00176B1D">
      <w:pPr>
        <w:widowControl/>
        <w:numPr>
          <w:ilvl w:val="0"/>
          <w:numId w:val="7"/>
        </w:numPr>
        <w:spacing w:line="360" w:lineRule="auto"/>
        <w:ind w:left="0" w:firstLine="567"/>
        <w:jc w:val="both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Финансовая справочная система «Финансовый директор» http://www.1fd.ru/</w:t>
      </w:r>
    </w:p>
    <w:p w14:paraId="2234BB95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hanging="142"/>
        <w:jc w:val="both"/>
        <w:outlineLvl w:val="0"/>
        <w:rPr>
          <w:b/>
          <w:bCs/>
          <w:kern w:val="2"/>
          <w:sz w:val="28"/>
          <w:szCs w:val="28"/>
        </w:rPr>
      </w:pPr>
      <w:bookmarkStart w:id="32" w:name="_Toc516057285"/>
      <w:bookmarkStart w:id="33" w:name="_Toc510435832"/>
      <w:r>
        <w:rPr>
          <w:b/>
          <w:bCs/>
          <w:kern w:val="2"/>
          <w:sz w:val="28"/>
          <w:szCs w:val="28"/>
        </w:rPr>
        <w:t>Методические указания для обучающихся по освоению дисциплины</w:t>
      </w:r>
      <w:bookmarkEnd w:id="32"/>
      <w:bookmarkEnd w:id="33"/>
    </w:p>
    <w:p w14:paraId="5C0D1420" w14:textId="77777777" w:rsidR="00A45143" w:rsidRDefault="00176B1D" w:rsidP="00D1080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 xml:space="preserve">Учебно-организационном комплексе для дисциплин </w:t>
      </w:r>
      <w:r w:rsidR="00EC6638">
        <w:rPr>
          <w:b/>
          <w:sz w:val="28"/>
          <w:szCs w:val="28"/>
        </w:rPr>
        <w:t>Кафедры</w:t>
      </w:r>
      <w:r>
        <w:rPr>
          <w:b/>
          <w:sz w:val="28"/>
          <w:szCs w:val="28"/>
        </w:rPr>
        <w:t xml:space="preserve"> анализа данных и машинного обучения</w:t>
      </w:r>
      <w:r>
        <w:rPr>
          <w:sz w:val="28"/>
          <w:szCs w:val="28"/>
        </w:rPr>
        <w:t xml:space="preserve">, размещенном на странице </w:t>
      </w:r>
      <w:r w:rsidR="00EC6638">
        <w:rPr>
          <w:sz w:val="28"/>
          <w:szCs w:val="28"/>
        </w:rPr>
        <w:t>Кафедры</w:t>
      </w:r>
      <w:r>
        <w:rPr>
          <w:sz w:val="28"/>
          <w:szCs w:val="28"/>
        </w:rPr>
        <w:t xml:space="preserve"> анализа данных и машинного обучения, сайта Финансового университета. </w:t>
      </w:r>
    </w:p>
    <w:p w14:paraId="7CC9F706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firstLine="0"/>
        <w:jc w:val="both"/>
        <w:outlineLvl w:val="0"/>
        <w:rPr>
          <w:b/>
          <w:bCs/>
          <w:kern w:val="2"/>
          <w:sz w:val="28"/>
          <w:szCs w:val="28"/>
        </w:rPr>
      </w:pPr>
      <w:bookmarkStart w:id="34" w:name="_Toc516057286"/>
      <w:bookmarkStart w:id="35" w:name="_Toc510435833"/>
      <w:r>
        <w:rPr>
          <w:b/>
          <w:bCs/>
          <w:kern w:val="2"/>
          <w:sz w:val="28"/>
          <w:szCs w:val="28"/>
        </w:rPr>
        <w:lastRenderedPageBreak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34"/>
      <w:bookmarkEnd w:id="35"/>
    </w:p>
    <w:p w14:paraId="6B16947E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 1. Комплект лицензионного программного обеспечения:</w:t>
      </w:r>
    </w:p>
    <w:p w14:paraId="5C4B9497" w14:textId="7541DCD9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proofErr w:type="spellStart"/>
      <w:r>
        <w:rPr>
          <w:bCs/>
          <w:sz w:val="28"/>
          <w:szCs w:val="28"/>
          <w:lang w:val="en-US"/>
        </w:rPr>
        <w:t>Libre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Office</w:t>
      </w:r>
      <w:r>
        <w:rPr>
          <w:bCs/>
          <w:sz w:val="28"/>
          <w:szCs w:val="28"/>
        </w:rPr>
        <w:t xml:space="preserve"> 5.0.2.2.</w:t>
      </w:r>
      <w:r w:rsidR="00D1080E">
        <w:rPr>
          <w:bCs/>
          <w:sz w:val="28"/>
          <w:szCs w:val="28"/>
        </w:rPr>
        <w:t>;</w:t>
      </w:r>
    </w:p>
    <w:p w14:paraId="5A905792" w14:textId="397AE14D" w:rsidR="00A45143" w:rsidRPr="00D1080E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Антивирус </w:t>
      </w:r>
      <w:r>
        <w:rPr>
          <w:sz w:val="28"/>
          <w:szCs w:val="28"/>
          <w:lang w:val="en-US"/>
        </w:rPr>
        <w:t>Kaspersky</w:t>
      </w:r>
      <w:r w:rsidR="00D1080E">
        <w:rPr>
          <w:sz w:val="28"/>
          <w:szCs w:val="28"/>
        </w:rPr>
        <w:t>;</w:t>
      </w:r>
    </w:p>
    <w:p w14:paraId="6E7C5966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11.2. Современные профессиональные базы данных и информационные справочные системы</w:t>
      </w:r>
      <w:r w:rsidR="00EC6638">
        <w:rPr>
          <w:sz w:val="28"/>
          <w:szCs w:val="28"/>
        </w:rPr>
        <w:t>:</w:t>
      </w:r>
    </w:p>
    <w:p w14:paraId="337E8455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Информационно-правовая система «Гарант»</w:t>
      </w:r>
      <w:r w:rsidR="00EC6638">
        <w:rPr>
          <w:sz w:val="28"/>
          <w:szCs w:val="28"/>
        </w:rPr>
        <w:t>;</w:t>
      </w:r>
    </w:p>
    <w:p w14:paraId="17A78879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Информационно-правовая система «Консультант Плюс»</w:t>
      </w:r>
      <w:r w:rsidR="00EC6638">
        <w:rPr>
          <w:sz w:val="28"/>
          <w:szCs w:val="28"/>
        </w:rPr>
        <w:t>;</w:t>
      </w:r>
    </w:p>
    <w:p w14:paraId="112B4A66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 Электронная энциклопедия: http://ru.wikipedia.org/wiki/Wiki</w:t>
      </w:r>
      <w:r w:rsidR="00EC6638">
        <w:rPr>
          <w:sz w:val="28"/>
          <w:szCs w:val="28"/>
        </w:rPr>
        <w:t>;</w:t>
      </w:r>
    </w:p>
    <w:p w14:paraId="44D1E69F" w14:textId="77777777" w:rsidR="00A45143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4. Система комплексного раскрытия информации «СКРИН» -http://www.skrin.ru/</w:t>
      </w:r>
      <w:r w:rsidR="00EC6638">
        <w:rPr>
          <w:sz w:val="28"/>
          <w:szCs w:val="28"/>
        </w:rPr>
        <w:t>;</w:t>
      </w:r>
    </w:p>
    <w:p w14:paraId="43894B1C" w14:textId="77777777" w:rsidR="00A45143" w:rsidRPr="00EC6638" w:rsidRDefault="00176B1D" w:rsidP="00EC663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  <w:r w:rsidR="00EC6638">
        <w:rPr>
          <w:sz w:val="28"/>
          <w:szCs w:val="28"/>
        </w:rPr>
        <w:t xml:space="preserve">: </w:t>
      </w:r>
      <w:r>
        <w:rPr>
          <w:sz w:val="28"/>
          <w:szCs w:val="28"/>
        </w:rPr>
        <w:t>- не предусмотрены</w:t>
      </w:r>
    </w:p>
    <w:p w14:paraId="051359DA" w14:textId="77777777" w:rsidR="00A45143" w:rsidRDefault="00176B1D" w:rsidP="00EC6638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11.4. </w:t>
      </w:r>
      <w:proofErr w:type="spellStart"/>
      <w:r>
        <w:rPr>
          <w:bCs/>
          <w:sz w:val="28"/>
          <w:szCs w:val="28"/>
          <w:lang w:val="en-US"/>
        </w:rPr>
        <w:t>Anylogic</w:t>
      </w:r>
      <w:proofErr w:type="spellEnd"/>
      <w:r>
        <w:rPr>
          <w:bCs/>
          <w:sz w:val="28"/>
          <w:szCs w:val="28"/>
        </w:rPr>
        <w:t xml:space="preserve"> 8. </w:t>
      </w:r>
    </w:p>
    <w:p w14:paraId="526AAA28" w14:textId="77777777" w:rsidR="00A45143" w:rsidRDefault="00176B1D">
      <w:pPr>
        <w:keepNext/>
        <w:keepLines/>
        <w:widowControl/>
        <w:numPr>
          <w:ilvl w:val="0"/>
          <w:numId w:val="5"/>
        </w:numPr>
        <w:spacing w:before="240" w:after="120" w:line="360" w:lineRule="auto"/>
        <w:ind w:left="0" w:firstLine="0"/>
        <w:jc w:val="both"/>
        <w:outlineLvl w:val="0"/>
        <w:rPr>
          <w:b/>
          <w:bCs/>
          <w:kern w:val="2"/>
          <w:sz w:val="28"/>
          <w:szCs w:val="28"/>
        </w:rPr>
      </w:pPr>
      <w:bookmarkStart w:id="36" w:name="_Toc510435834"/>
      <w:bookmarkStart w:id="37" w:name="_Toc516057287"/>
      <w:r>
        <w:rPr>
          <w:b/>
          <w:bCs/>
          <w:kern w:val="2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6"/>
      <w:bookmarkEnd w:id="37"/>
    </w:p>
    <w:p w14:paraId="610E8F94" w14:textId="77777777" w:rsidR="00A45143" w:rsidRDefault="00176B1D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Требуется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доступ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компьютерный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для проведения практических занятий и </w:t>
      </w:r>
      <w:r>
        <w:rPr>
          <w:rFonts w:ascii="Cambria" w:hAnsi="Cambria" w:cs="Cambria"/>
          <w:bCs/>
          <w:color w:val="000000"/>
          <w:sz w:val="28"/>
          <w:szCs w:val="28"/>
        </w:rPr>
        <w:t>выполнения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самостоятельной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sectPr w:rsidR="00A45143">
      <w:footerReference w:type="default" r:id="rId10"/>
      <w:pgSz w:w="11906" w:h="16838"/>
      <w:pgMar w:top="1134" w:right="707" w:bottom="1134" w:left="1134" w:header="0" w:footer="708" w:gutter="0"/>
      <w:pgNumType w:start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DD1296" w14:textId="77777777" w:rsidR="0011364D" w:rsidRDefault="0011364D">
      <w:r>
        <w:separator/>
      </w:r>
    </w:p>
  </w:endnote>
  <w:endnote w:type="continuationSeparator" w:id="0">
    <w:p w14:paraId="0A8EC5D5" w14:textId="77777777" w:rsidR="0011364D" w:rsidRDefault="00113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6140967"/>
      <w:docPartObj>
        <w:docPartGallery w:val="Page Numbers (Bottom of Page)"/>
        <w:docPartUnique/>
      </w:docPartObj>
    </w:sdtPr>
    <w:sdtEndPr/>
    <w:sdtContent>
      <w:p w14:paraId="47F2A774" w14:textId="5C23139D" w:rsidR="003560FC" w:rsidRDefault="003560FC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3B88">
          <w:rPr>
            <w:noProof/>
          </w:rPr>
          <w:t>19</w:t>
        </w:r>
        <w:r>
          <w:fldChar w:fldCharType="end"/>
        </w:r>
      </w:p>
    </w:sdtContent>
  </w:sdt>
  <w:p w14:paraId="62F0E327" w14:textId="77777777" w:rsidR="003560FC" w:rsidRDefault="003560FC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94305" w14:textId="77777777" w:rsidR="0011364D" w:rsidRDefault="0011364D">
      <w:r>
        <w:separator/>
      </w:r>
    </w:p>
  </w:footnote>
  <w:footnote w:type="continuationSeparator" w:id="0">
    <w:p w14:paraId="5BC62DB9" w14:textId="77777777" w:rsidR="0011364D" w:rsidRDefault="001136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912E3"/>
    <w:multiLevelType w:val="multilevel"/>
    <w:tmpl w:val="883E53C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6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97979C1"/>
    <w:multiLevelType w:val="multilevel"/>
    <w:tmpl w:val="4F76B6A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5DD5125"/>
    <w:multiLevelType w:val="multilevel"/>
    <w:tmpl w:val="73A633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953255"/>
    <w:multiLevelType w:val="multilevel"/>
    <w:tmpl w:val="250EFB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2E4B40E8"/>
    <w:multiLevelType w:val="multilevel"/>
    <w:tmpl w:val="95729F8E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27B5607"/>
    <w:multiLevelType w:val="multilevel"/>
    <w:tmpl w:val="0742E818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6" w15:restartNumberingAfterBreak="0">
    <w:nsid w:val="361E4896"/>
    <w:multiLevelType w:val="multilevel"/>
    <w:tmpl w:val="CD4EE5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8914F08"/>
    <w:multiLevelType w:val="multilevel"/>
    <w:tmpl w:val="7D56A8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8E6003C"/>
    <w:multiLevelType w:val="multilevel"/>
    <w:tmpl w:val="66BE103E"/>
    <w:lvl w:ilvl="0">
      <w:start w:val="1"/>
      <w:numFmt w:val="decimal"/>
      <w:lvlText w:val="%1."/>
      <w:lvlJc w:val="left"/>
      <w:pPr>
        <w:tabs>
          <w:tab w:val="num" w:pos="208"/>
        </w:tabs>
        <w:ind w:left="928" w:hanging="360"/>
      </w:pPr>
      <w:rPr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C7C28F3"/>
    <w:multiLevelType w:val="multilevel"/>
    <w:tmpl w:val="5FACB3E8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10" w15:restartNumberingAfterBreak="0">
    <w:nsid w:val="51015CD3"/>
    <w:multiLevelType w:val="multilevel"/>
    <w:tmpl w:val="9406278A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11" w15:restartNumberingAfterBreak="0">
    <w:nsid w:val="646A7920"/>
    <w:multiLevelType w:val="multilevel"/>
    <w:tmpl w:val="0A860A56"/>
    <w:lvl w:ilvl="0">
      <w:start w:val="1"/>
      <w:numFmt w:val="bullet"/>
      <w:pStyle w:val="a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4D07AE"/>
    <w:multiLevelType w:val="multilevel"/>
    <w:tmpl w:val="880488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0"/>
  </w:num>
  <w:num w:numId="5">
    <w:abstractNumId w:val="5"/>
  </w:num>
  <w:num w:numId="6">
    <w:abstractNumId w:val="7"/>
  </w:num>
  <w:num w:numId="7">
    <w:abstractNumId w:val="2"/>
  </w:num>
  <w:num w:numId="8">
    <w:abstractNumId w:val="8"/>
  </w:num>
  <w:num w:numId="9">
    <w:abstractNumId w:val="6"/>
  </w:num>
  <w:num w:numId="10">
    <w:abstractNumId w:val="10"/>
  </w:num>
  <w:num w:numId="11">
    <w:abstractNumId w:val="4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143"/>
    <w:rsid w:val="0011364D"/>
    <w:rsid w:val="00176B1D"/>
    <w:rsid w:val="0018233C"/>
    <w:rsid w:val="00216F7C"/>
    <w:rsid w:val="003560FC"/>
    <w:rsid w:val="00367435"/>
    <w:rsid w:val="003F51D1"/>
    <w:rsid w:val="005E3578"/>
    <w:rsid w:val="00672B35"/>
    <w:rsid w:val="006F3B88"/>
    <w:rsid w:val="00751219"/>
    <w:rsid w:val="00771644"/>
    <w:rsid w:val="007A12F2"/>
    <w:rsid w:val="007A2719"/>
    <w:rsid w:val="00804C07"/>
    <w:rsid w:val="00826219"/>
    <w:rsid w:val="008E5FF0"/>
    <w:rsid w:val="00A45143"/>
    <w:rsid w:val="00B712D3"/>
    <w:rsid w:val="00C35BA8"/>
    <w:rsid w:val="00CD1B4C"/>
    <w:rsid w:val="00D1080E"/>
    <w:rsid w:val="00E23D1B"/>
    <w:rsid w:val="00EA71A0"/>
    <w:rsid w:val="00EC6638"/>
    <w:rsid w:val="00FA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7CBF92"/>
  <w15:docId w15:val="{89FD944E-E23F-4A16-8A13-3A68AF1B5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semiHidden="1" w:unhideWhenUsed="1"/>
    <w:lsdException w:name="Body Text Indent 2" w:uiPriority="0" w:qFormat="1"/>
    <w:lsdException w:name="Body Text Indent 3" w:semiHidden="1" w:uiPriority="0" w:unhideWhenUsed="1"/>
    <w:lsdException w:name="Block Text" w:semiHidden="1" w:unhideWhenUsed="1"/>
    <w:lsdException w:name="FollowedHyperlink" w:semiHidden="1" w:unhideWhenUsed="1" w:qFormat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A1F1D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1"/>
    <w:next w:val="a1"/>
    <w:link w:val="10"/>
    <w:qFormat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1"/>
    <w:next w:val="a1"/>
    <w:link w:val="20"/>
    <w:unhideWhenUsed/>
    <w:qFormat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1"/>
    <w:next w:val="a1"/>
    <w:link w:val="30"/>
    <w:semiHidden/>
    <w:unhideWhenUsed/>
    <w:qFormat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1"/>
    <w:next w:val="a1"/>
    <w:link w:val="40"/>
    <w:semiHidden/>
    <w:unhideWhenUsed/>
    <w:qFormat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1"/>
    <w:next w:val="a1"/>
    <w:link w:val="50"/>
    <w:semiHidden/>
    <w:unhideWhenUsed/>
    <w:qFormat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1"/>
    <w:next w:val="a1"/>
    <w:link w:val="61"/>
    <w:semiHidden/>
    <w:unhideWhenUsed/>
    <w:qFormat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FollowedHyperlink"/>
    <w:basedOn w:val="a2"/>
    <w:uiPriority w:val="99"/>
    <w:semiHidden/>
    <w:unhideWhenUsed/>
    <w:qFormat/>
    <w:rPr>
      <w:color w:val="800080" w:themeColor="followedHyperlink"/>
      <w:u w:val="single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styleId="a8">
    <w:name w:val="annotation reference"/>
    <w:basedOn w:val="a2"/>
    <w:uiPriority w:val="99"/>
    <w:semiHidden/>
    <w:unhideWhenUsed/>
    <w:qFormat/>
    <w:rPr>
      <w:sz w:val="16"/>
      <w:szCs w:val="16"/>
    </w:rPr>
  </w:style>
  <w:style w:type="character" w:styleId="a9">
    <w:name w:val="Emphasis"/>
    <w:basedOn w:val="a2"/>
    <w:qFormat/>
    <w:rPr>
      <w:i/>
      <w:iCs/>
    </w:rPr>
  </w:style>
  <w:style w:type="character" w:styleId="aa">
    <w:name w:val="Hyperlink"/>
    <w:basedOn w:val="a2"/>
    <w:uiPriority w:val="99"/>
    <w:rPr>
      <w:rFonts w:cs="Times New Roman"/>
      <w:color w:val="0000FF"/>
      <w:u w:val="single"/>
    </w:rPr>
  </w:style>
  <w:style w:type="character" w:styleId="ab">
    <w:name w:val="Strong"/>
    <w:basedOn w:val="a2"/>
    <w:uiPriority w:val="22"/>
    <w:qFormat/>
    <w:rPr>
      <w:b/>
      <w:bCs/>
    </w:rPr>
  </w:style>
  <w:style w:type="character" w:customStyle="1" w:styleId="10">
    <w:name w:val="Заголовок 1 Знак"/>
    <w:basedOn w:val="a2"/>
    <w:link w:val="1"/>
    <w:qFormat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2"/>
    <w:link w:val="2"/>
    <w:qFormat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c"/>
    <w:qFormat/>
    <w:locked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выноски Знак"/>
    <w:basedOn w:val="a2"/>
    <w:link w:val="af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Заголовок Знак"/>
    <w:basedOn w:val="a2"/>
    <w:link w:val="af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Верхний колонтитул Знак"/>
    <w:basedOn w:val="a2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2"/>
    <w:link w:val="af5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2"/>
    <w:link w:val="Textbody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2"/>
    <w:qFormat/>
  </w:style>
  <w:style w:type="character" w:customStyle="1" w:styleId="FontStyle37">
    <w:name w:val="Font Style37"/>
    <w:basedOn w:val="a2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7">
    <w:name w:val="Font Style17"/>
    <w:qFormat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2"/>
    <w:link w:val="22"/>
    <w:qFormat/>
    <w:rPr>
      <w:rFonts w:ascii="Calibri" w:eastAsia="Times New Roman" w:hAnsi="Calibri" w:cs="Times New Roman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qFormat/>
    <w:rPr>
      <w:vertAlign w:val="superscript"/>
    </w:rPr>
  </w:style>
  <w:style w:type="character" w:customStyle="1" w:styleId="af7">
    <w:name w:val="Текст примечания Знак"/>
    <w:basedOn w:val="a2"/>
    <w:link w:val="af8"/>
    <w:uiPriority w:val="99"/>
    <w:qFormat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2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21">
    <w:name w:val="fontstyle21"/>
    <w:basedOn w:val="a2"/>
    <w:qFormat/>
    <w:rPr>
      <w:rFonts w:ascii="Cambria Math" w:hAnsi="Cambria Math"/>
      <w:color w:val="000000"/>
      <w:sz w:val="28"/>
      <w:szCs w:val="28"/>
    </w:rPr>
  </w:style>
  <w:style w:type="character" w:customStyle="1" w:styleId="60">
    <w:name w:val="Заголовок 6 Знак"/>
    <w:basedOn w:val="a2"/>
    <w:semiHidden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semiHidden/>
    <w:qFormat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2"/>
    <w:link w:val="4"/>
    <w:semiHidden/>
    <w:qFormat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2"/>
    <w:link w:val="5"/>
    <w:semiHidden/>
    <w:qFormat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2"/>
    <w:link w:val="24"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2"/>
    <w:link w:val="32"/>
    <w:semiHidden/>
    <w:qFormat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Pr>
      <w:b/>
    </w:rPr>
  </w:style>
  <w:style w:type="character" w:customStyle="1" w:styleId="afb">
    <w:name w:val="Основной текст с отступом Знак"/>
    <w:basedOn w:val="a2"/>
    <w:link w:val="afc"/>
    <w:semiHidden/>
    <w:qFormat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afd">
    <w:name w:val="Текст концевой сноски Знак"/>
    <w:basedOn w:val="a2"/>
    <w:link w:val="afe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2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Pr>
      <w:sz w:val="24"/>
      <w:szCs w:val="24"/>
    </w:rPr>
  </w:style>
  <w:style w:type="character" w:customStyle="1" w:styleId="contributornametrigger">
    <w:name w:val="contributornametrigger"/>
    <w:basedOn w:val="a2"/>
    <w:qFormat/>
  </w:style>
  <w:style w:type="character" w:customStyle="1" w:styleId="novosti">
    <w:name w:val="novosti"/>
    <w:basedOn w:val="a2"/>
    <w:qFormat/>
  </w:style>
  <w:style w:type="character" w:customStyle="1" w:styleId="41">
    <w:name w:val="Знак Знак4"/>
    <w:qFormat/>
    <w:rPr>
      <w:sz w:val="24"/>
      <w:szCs w:val="24"/>
    </w:rPr>
  </w:style>
  <w:style w:type="character" w:customStyle="1" w:styleId="term">
    <w:name w:val="term"/>
    <w:basedOn w:val="a2"/>
    <w:qFormat/>
  </w:style>
  <w:style w:type="character" w:customStyle="1" w:styleId="m">
    <w:name w:val="m"/>
    <w:basedOn w:val="a2"/>
    <w:qFormat/>
  </w:style>
  <w:style w:type="character" w:customStyle="1" w:styleId="formula">
    <w:name w:val="formula"/>
    <w:basedOn w:val="a2"/>
    <w:qFormat/>
  </w:style>
  <w:style w:type="character" w:customStyle="1" w:styleId="Char">
    <w:name w:val="подпункт Char"/>
    <w:qFormat/>
    <w:rPr>
      <w:b/>
      <w:bCs/>
      <w:sz w:val="26"/>
      <w:szCs w:val="26"/>
      <w:lang w:val="ru-RU" w:eastAsia="ru-RU" w:bidi="ar-SA"/>
    </w:rPr>
  </w:style>
  <w:style w:type="character" w:customStyle="1" w:styleId="FontStyle526">
    <w:name w:val="Font Style526"/>
    <w:qFormat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Pr>
      <w:rFonts w:cs="Times New Roman"/>
    </w:rPr>
  </w:style>
  <w:style w:type="character" w:customStyle="1" w:styleId="310">
    <w:name w:val="Заголовок 3 Знак1"/>
    <w:basedOn w:val="a2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eastAsia="ru-RU"/>
    </w:rPr>
  </w:style>
  <w:style w:type="character" w:customStyle="1" w:styleId="410">
    <w:name w:val="Заголовок 4 Знак1"/>
    <w:basedOn w:val="a2"/>
    <w:uiPriority w:val="9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2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">
    <w:name w:val="Абзац списка Знак"/>
    <w:link w:val="aff0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eop">
    <w:name w:val="eop"/>
    <w:qFormat/>
  </w:style>
  <w:style w:type="character" w:customStyle="1" w:styleId="aff1">
    <w:name w:val="Ссылка указателя"/>
    <w:qFormat/>
  </w:style>
  <w:style w:type="paragraph" w:customStyle="1" w:styleId="16">
    <w:name w:val="Заголовок1"/>
    <w:basedOn w:val="a1"/>
    <w:next w:val="aff2"/>
    <w:qFormat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f2">
    <w:name w:val="Body Text"/>
    <w:basedOn w:val="a1"/>
    <w:unhideWhenUsed/>
    <w:pPr>
      <w:widowControl/>
      <w:spacing w:after="120"/>
    </w:pPr>
  </w:style>
  <w:style w:type="paragraph" w:styleId="aff3">
    <w:name w:val="List"/>
    <w:basedOn w:val="aff2"/>
    <w:qFormat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4">
    <w:name w:val="caption"/>
    <w:basedOn w:val="a1"/>
    <w:next w:val="a1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1"/>
    <w:qFormat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styleId="af">
    <w:name w:val="Balloon Text"/>
    <w:basedOn w:val="a1"/>
    <w:link w:val="ae"/>
    <w:semiHidden/>
    <w:unhideWhenUsed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link w:val="23"/>
    <w:unhideWhenUsed/>
    <w:qFormat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1"/>
    <w:link w:val="31"/>
    <w:semiHidden/>
    <w:unhideWhenUsed/>
    <w:qFormat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styleId="afe">
    <w:name w:val="endnote text"/>
    <w:basedOn w:val="a1"/>
    <w:link w:val="afd"/>
    <w:semiHidden/>
    <w:unhideWhenUsed/>
    <w:qFormat/>
    <w:pPr>
      <w:widowControl/>
      <w:jc w:val="center"/>
    </w:pPr>
    <w:rPr>
      <w:lang w:eastAsia="en-US"/>
    </w:rPr>
  </w:style>
  <w:style w:type="paragraph" w:styleId="af8">
    <w:name w:val="annotation text"/>
    <w:basedOn w:val="a1"/>
    <w:link w:val="af7"/>
    <w:uiPriority w:val="99"/>
    <w:unhideWhenUsed/>
    <w:qFormat/>
    <w:pPr>
      <w:widowControl/>
    </w:pPr>
    <w:rPr>
      <w:rFonts w:eastAsia="Calibri" w:cs="Calibri"/>
      <w:color w:val="00000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c">
    <w:name w:val="footnote text"/>
    <w:basedOn w:val="a1"/>
    <w:link w:val="11"/>
    <w:qFormat/>
  </w:style>
  <w:style w:type="paragraph" w:customStyle="1" w:styleId="aff5">
    <w:name w:val="Колонтитул"/>
    <w:basedOn w:val="a1"/>
    <w:qFormat/>
  </w:style>
  <w:style w:type="paragraph" w:styleId="af3">
    <w:name w:val="header"/>
    <w:basedOn w:val="a1"/>
    <w:link w:val="af2"/>
    <w:unhideWhenUsed/>
    <w:pPr>
      <w:tabs>
        <w:tab w:val="center" w:pos="4677"/>
        <w:tab w:val="right" w:pos="9355"/>
      </w:tabs>
    </w:pPr>
  </w:style>
  <w:style w:type="paragraph" w:styleId="18">
    <w:name w:val="toc 1"/>
    <w:basedOn w:val="a1"/>
    <w:next w:val="a1"/>
    <w:uiPriority w:val="39"/>
    <w:unhideWhenUsed/>
    <w:qFormat/>
    <w:pPr>
      <w:tabs>
        <w:tab w:val="right" w:leader="dot" w:pos="10195"/>
      </w:tabs>
      <w:spacing w:after="100"/>
      <w:jc w:val="center"/>
    </w:pPr>
    <w:rPr>
      <w:bCs/>
      <w:sz w:val="26"/>
      <w:szCs w:val="26"/>
    </w:rPr>
  </w:style>
  <w:style w:type="paragraph" w:styleId="26">
    <w:name w:val="toc 2"/>
    <w:basedOn w:val="a1"/>
    <w:next w:val="a1"/>
    <w:uiPriority w:val="39"/>
    <w:unhideWhenUsed/>
    <w:pPr>
      <w:spacing w:after="100"/>
      <w:ind w:left="200"/>
    </w:pPr>
  </w:style>
  <w:style w:type="paragraph" w:styleId="afc">
    <w:name w:val="Body Text Indent"/>
    <w:basedOn w:val="a1"/>
    <w:link w:val="afb"/>
    <w:semiHidden/>
    <w:unhideWhenUsed/>
    <w:qFormat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styleId="af1">
    <w:name w:val="Title"/>
    <w:basedOn w:val="a1"/>
    <w:link w:val="af0"/>
    <w:qFormat/>
    <w:pPr>
      <w:widowControl/>
      <w:spacing w:before="120" w:afterAutospacing="1"/>
      <w:jc w:val="center"/>
    </w:pPr>
    <w:rPr>
      <w:b/>
      <w:sz w:val="28"/>
    </w:rPr>
  </w:style>
  <w:style w:type="paragraph" w:styleId="af5">
    <w:name w:val="footer"/>
    <w:basedOn w:val="a1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">
    <w:name w:val="List Number"/>
    <w:basedOn w:val="a1"/>
    <w:uiPriority w:val="99"/>
    <w:semiHidden/>
    <w:unhideWhenUsed/>
    <w:qFormat/>
    <w:pPr>
      <w:numPr>
        <w:numId w:val="1"/>
      </w:numPr>
      <w:contextualSpacing/>
    </w:pPr>
  </w:style>
  <w:style w:type="paragraph" w:styleId="aff6">
    <w:name w:val="Normal (Web)"/>
    <w:basedOn w:val="a1"/>
    <w:uiPriority w:val="99"/>
    <w:unhideWhenUsed/>
    <w:qFormat/>
    <w:pPr>
      <w:widowControl/>
      <w:spacing w:beforeAutospacing="1" w:afterAutospacing="1"/>
    </w:pPr>
    <w:rPr>
      <w:sz w:val="24"/>
      <w:szCs w:val="24"/>
    </w:rPr>
  </w:style>
  <w:style w:type="paragraph" w:styleId="22">
    <w:name w:val="Body Text Indent 2"/>
    <w:basedOn w:val="a1"/>
    <w:link w:val="21"/>
    <w:qFormat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eastAsia="Times New Roman" w:hAnsi="Arial" w:cs="Arial"/>
    </w:rPr>
  </w:style>
  <w:style w:type="paragraph" w:styleId="aff0">
    <w:name w:val="List Paragraph"/>
    <w:basedOn w:val="a1"/>
    <w:link w:val="aff"/>
    <w:uiPriority w:val="99"/>
    <w:qFormat/>
    <w:pPr>
      <w:ind w:left="708"/>
    </w:pPr>
  </w:style>
  <w:style w:type="paragraph" w:customStyle="1" w:styleId="140">
    <w:name w:val="Стиль Основной текст + 14 пт"/>
    <w:basedOn w:val="aff2"/>
    <w:link w:val="14"/>
    <w:uiPriority w:val="99"/>
    <w:qFormat/>
    <w:pPr>
      <w:spacing w:after="0" w:line="360" w:lineRule="auto"/>
      <w:jc w:val="both"/>
    </w:pPr>
    <w:rPr>
      <w:sz w:val="28"/>
    </w:rPr>
  </w:style>
  <w:style w:type="paragraph" w:customStyle="1" w:styleId="19">
    <w:name w:val="Заголовок оглавления1"/>
    <w:basedOn w:val="1"/>
    <w:next w:val="a1"/>
    <w:uiPriority w:val="39"/>
    <w:unhideWhenUsed/>
    <w:qFormat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customStyle="1" w:styleId="aff7">
    <w:name w:val="Знак Знак Знак Знак"/>
    <w:basedOn w:val="a1"/>
    <w:qFormat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customStyle="1" w:styleId="1a">
    <w:name w:val="Абзац списка1"/>
    <w:basedOn w:val="a1"/>
    <w:qFormat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1"/>
    <w:qFormat/>
    <w:pPr>
      <w:widowControl/>
      <w:spacing w:beforeAutospacing="1" w:afterAutospacing="1"/>
    </w:pPr>
    <w:rPr>
      <w:sz w:val="24"/>
      <w:szCs w:val="24"/>
    </w:rPr>
  </w:style>
  <w:style w:type="paragraph" w:customStyle="1" w:styleId="aff8">
    <w:name w:val="Содержимое таблицы"/>
    <w:basedOn w:val="a1"/>
    <w:qFormat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9">
    <w:name w:val="Заголовок таблицы"/>
    <w:basedOn w:val="aff8"/>
    <w:qFormat/>
    <w:pPr>
      <w:jc w:val="center"/>
    </w:pPr>
    <w:rPr>
      <w:b/>
      <w:bCs/>
    </w:rPr>
  </w:style>
  <w:style w:type="paragraph" w:customStyle="1" w:styleId="paragraph">
    <w:name w:val="paragraph"/>
    <w:basedOn w:val="a1"/>
    <w:qFormat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1"/>
    <w:next w:val="a1"/>
    <w:semiHidden/>
    <w:unhideWhenUsed/>
    <w:qFormat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a">
    <w:name w:val="......."/>
    <w:basedOn w:val="a1"/>
    <w:next w:val="a1"/>
    <w:qFormat/>
    <w:pPr>
      <w:widowControl/>
      <w:jc w:val="center"/>
    </w:pPr>
    <w:rPr>
      <w:rFonts w:eastAsia="Calibri"/>
      <w:sz w:val="24"/>
      <w:szCs w:val="24"/>
    </w:rPr>
  </w:style>
  <w:style w:type="paragraph" w:customStyle="1" w:styleId="text">
    <w:name w:val="text"/>
    <w:basedOn w:val="a1"/>
    <w:qFormat/>
    <w:pPr>
      <w:widowControl/>
      <w:ind w:firstLine="720"/>
      <w:jc w:val="both"/>
    </w:pPr>
    <w:rPr>
      <w:sz w:val="24"/>
    </w:rPr>
  </w:style>
  <w:style w:type="paragraph" w:customStyle="1" w:styleId="1b">
    <w:name w:val="Обычный1"/>
    <w:qFormat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</w:rPr>
  </w:style>
  <w:style w:type="paragraph" w:customStyle="1" w:styleId="ConsPlusNonformat">
    <w:name w:val="ConsPlusNonformat"/>
    <w:qFormat/>
    <w:pPr>
      <w:widowControl w:val="0"/>
      <w:jc w:val="center"/>
    </w:pPr>
    <w:rPr>
      <w:rFonts w:ascii="Courier New" w:eastAsia="Times New Roman" w:hAnsi="Courier New" w:cs="Courier New"/>
    </w:rPr>
  </w:style>
  <w:style w:type="paragraph" w:customStyle="1" w:styleId="Style287">
    <w:name w:val="Style287"/>
    <w:basedOn w:val="a1"/>
    <w:qFormat/>
    <w:pPr>
      <w:spacing w:line="355" w:lineRule="exact"/>
      <w:ind w:firstLine="360"/>
      <w:jc w:val="both"/>
    </w:pPr>
    <w:rPr>
      <w:sz w:val="24"/>
      <w:szCs w:val="24"/>
    </w:rPr>
  </w:style>
  <w:style w:type="paragraph" w:customStyle="1" w:styleId="affb">
    <w:name w:val="Таблица"/>
    <w:basedOn w:val="a1"/>
    <w:qFormat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c">
    <w:name w:val="По центру"/>
    <w:basedOn w:val="a1"/>
    <w:next w:val="a1"/>
    <w:qFormat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d">
    <w:name w:val="Стиль Основной текст + полужирный"/>
    <w:basedOn w:val="aff2"/>
    <w:qFormat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1"/>
    <w:qFormat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e">
    <w:name w:val="обратный адрес"/>
    <w:basedOn w:val="a1"/>
    <w:qFormat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</w:rPr>
  </w:style>
  <w:style w:type="paragraph" w:customStyle="1" w:styleId="FR1">
    <w:name w:val="FR1"/>
    <w:qFormat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</w:rPr>
  </w:style>
  <w:style w:type="paragraph" w:customStyle="1" w:styleId="FR2">
    <w:name w:val="FR2"/>
    <w:qFormat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</w:rPr>
  </w:style>
  <w:style w:type="paragraph" w:customStyle="1" w:styleId="FR3">
    <w:name w:val="FR3"/>
    <w:qFormat/>
    <w:pPr>
      <w:widowControl w:val="0"/>
      <w:snapToGrid w:val="0"/>
      <w:jc w:val="right"/>
    </w:pPr>
    <w:rPr>
      <w:rFonts w:ascii="Arial" w:eastAsia="Times New Roman" w:hAnsi="Arial" w:cs="Times New Roman"/>
      <w:b/>
      <w:sz w:val="36"/>
    </w:rPr>
  </w:style>
  <w:style w:type="paragraph" w:customStyle="1" w:styleId="FR4">
    <w:name w:val="FR4"/>
    <w:qFormat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</w:rPr>
  </w:style>
  <w:style w:type="paragraph" w:customStyle="1" w:styleId="myhead1">
    <w:name w:val="myhead1"/>
    <w:basedOn w:val="a1"/>
    <w:qFormat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1"/>
    <w:qFormat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">
    <w:name w:val="подпункт"/>
    <w:basedOn w:val="a1"/>
    <w:qFormat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6"/>
    <w:qFormat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1"/>
    <w:qFormat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1"/>
    <w:qFormat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0">
    <w:name w:val="список с тире"/>
    <w:basedOn w:val="a1"/>
    <w:qFormat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customStyle="1" w:styleId="312">
    <w:name w:val="Основной текст 31"/>
    <w:basedOn w:val="a1"/>
    <w:qFormat/>
    <w:pPr>
      <w:widowControl/>
      <w:jc w:val="both"/>
    </w:pPr>
    <w:rPr>
      <w:rFonts w:ascii="Arial" w:hAnsi="Arial" w:cs="Arial"/>
      <w:sz w:val="24"/>
      <w:lang w:eastAsia="ar-SA"/>
    </w:rPr>
  </w:style>
  <w:style w:type="paragraph" w:customStyle="1" w:styleId="2a">
    <w:name w:val="Абзац_2"/>
    <w:basedOn w:val="a1"/>
    <w:uiPriority w:val="99"/>
    <w:qFormat/>
    <w:pPr>
      <w:widowControl/>
      <w:spacing w:after="200" w:line="360" w:lineRule="auto"/>
    </w:pPr>
    <w:rPr>
      <w:rFonts w:ascii="Arial" w:eastAsiaTheme="minorEastAsia" w:hAnsi="Arial" w:cstheme="minorBidi"/>
      <w:sz w:val="28"/>
    </w:rPr>
  </w:style>
  <w:style w:type="paragraph" w:customStyle="1" w:styleId="2b">
    <w:name w:val="Заголовок_2"/>
    <w:basedOn w:val="a1"/>
    <w:uiPriority w:val="99"/>
    <w:qFormat/>
    <w:pPr>
      <w:widowControl/>
      <w:spacing w:after="200" w:line="360" w:lineRule="auto"/>
    </w:pPr>
    <w:rPr>
      <w:rFonts w:ascii="Arial" w:eastAsiaTheme="minorEastAsia" w:hAnsi="Arial" w:cstheme="minorBidi"/>
      <w:b/>
      <w:i/>
      <w:sz w:val="28"/>
    </w:rPr>
  </w:style>
  <w:style w:type="paragraph" w:customStyle="1" w:styleId="LO-normal">
    <w:name w:val="LO-normal"/>
    <w:qFormat/>
    <w:pPr>
      <w:spacing w:after="160" w:line="259" w:lineRule="auto"/>
    </w:pPr>
    <w:rPr>
      <w:rFonts w:cs="Calibri"/>
      <w:sz w:val="22"/>
      <w:szCs w:val="22"/>
      <w:lang w:eastAsia="zh-CN" w:bidi="hi-IN"/>
    </w:rPr>
  </w:style>
  <w:style w:type="paragraph" w:customStyle="1" w:styleId="afff0">
    <w:name w:val="Содержимое врезки"/>
    <w:basedOn w:val="a1"/>
    <w:qFormat/>
  </w:style>
  <w:style w:type="numbering" w:customStyle="1" w:styleId="141">
    <w:name w:val="Стиль нумерованный 14 пт"/>
    <w:qFormat/>
    <w:rsid w:val="00BC3D66"/>
  </w:style>
  <w:style w:type="table" w:styleId="afff1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3"/>
    <w:uiPriority w:val="40"/>
    <w:rPr>
      <w:rFonts w:eastAsiaTheme="minorEastAsia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c">
    <w:name w:val="Сетка таблицы2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Заголовок 6 Знак1"/>
    <w:basedOn w:val="a3"/>
    <w:link w:val="6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3"/>
    <w:uiPriority w:val="39"/>
    <w:rsid w:val="00C32E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3"/>
    <w:uiPriority w:val="59"/>
    <w:rsid w:val="005B26F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ufrf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F4A25-7AEA-48D9-A5A7-9B813884A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20</Pages>
  <Words>5385</Words>
  <Characters>30700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Шумилина Анна Юрьевна</cp:lastModifiedBy>
  <cp:revision>4</cp:revision>
  <cp:lastPrinted>2021-11-10T08:22:00Z</cp:lastPrinted>
  <dcterms:created xsi:type="dcterms:W3CDTF">2024-04-23T12:47:00Z</dcterms:created>
  <dcterms:modified xsi:type="dcterms:W3CDTF">2024-07-08T13:19:00Z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D68E5A7F40764D77980359DA8F7B4F85</vt:lpwstr>
  </property>
  <property fmtid="{D5CDD505-2E9C-101B-9397-08002B2CF9AE}" pid="3" name="KSOProductBuildVer">
    <vt:lpwstr>1049-11.2.0.11516</vt:lpwstr>
  </property>
</Properties>
</file>