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82"/>
        <w:gridCol w:w="1732"/>
        <w:gridCol w:w="1794"/>
        <w:gridCol w:w="1461"/>
        <w:gridCol w:w="1318"/>
        <w:gridCol w:w="1446"/>
        <w:gridCol w:w="1446"/>
        <w:gridCol w:w="1446"/>
        <w:gridCol w:w="1446"/>
        <w:gridCol w:w="1589"/>
      </w:tblGrid>
      <w:tr w:rsidR="00B6494F" w:rsidRPr="00B6494F" w14:paraId="7F3C0EBE" w14:textId="5E7914E0" w:rsidTr="00842343">
        <w:tc>
          <w:tcPr>
            <w:tcW w:w="14560" w:type="dxa"/>
            <w:gridSpan w:val="10"/>
          </w:tcPr>
          <w:p w14:paraId="6622BA4D" w14:textId="0D5494D3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Информация о результатах приема 2026 (высшее образование)</w:t>
            </w:r>
          </w:p>
        </w:tc>
      </w:tr>
      <w:tr w:rsidR="00B6494F" w:rsidRPr="00B6494F" w14:paraId="38C49270" w14:textId="77777777" w:rsidTr="007D5357">
        <w:tc>
          <w:tcPr>
            <w:tcW w:w="900" w:type="dxa"/>
          </w:tcPr>
          <w:p w14:paraId="6BE2222C" w14:textId="13407B59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Код, шифр</w:t>
            </w:r>
          </w:p>
        </w:tc>
        <w:tc>
          <w:tcPr>
            <w:tcW w:w="1715" w:type="dxa"/>
          </w:tcPr>
          <w:p w14:paraId="5D45DB42" w14:textId="6DF1A4CC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742" w:type="dxa"/>
          </w:tcPr>
          <w:p w14:paraId="5BF954C2" w14:textId="613544DA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343" w:type="dxa"/>
          </w:tcPr>
          <w:p w14:paraId="073571E5" w14:textId="0DE6CB87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1343" w:type="dxa"/>
          </w:tcPr>
          <w:p w14:paraId="285F0262" w14:textId="17C70B7C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Формы обучения</w:t>
            </w:r>
          </w:p>
        </w:tc>
        <w:tc>
          <w:tcPr>
            <w:tcW w:w="1474" w:type="dxa"/>
          </w:tcPr>
          <w:p w14:paraId="5FEB392C" w14:textId="6E744A10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бюджетных ассигнований федерального бюджета</w:t>
            </w:r>
          </w:p>
        </w:tc>
        <w:tc>
          <w:tcPr>
            <w:tcW w:w="1474" w:type="dxa"/>
          </w:tcPr>
          <w:p w14:paraId="5DFD4970" w14:textId="2D9728B4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бюджетов субъектов Российской Федерации</w:t>
            </w:r>
          </w:p>
        </w:tc>
        <w:tc>
          <w:tcPr>
            <w:tcW w:w="1474" w:type="dxa"/>
          </w:tcPr>
          <w:p w14:paraId="58F74293" w14:textId="41F703D5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местных бюджетов</w:t>
            </w:r>
          </w:p>
        </w:tc>
        <w:tc>
          <w:tcPr>
            <w:tcW w:w="1474" w:type="dxa"/>
          </w:tcPr>
          <w:p w14:paraId="20C1E908" w14:textId="2C20CCCB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средств физических и (или) юридических лиц</w:t>
            </w:r>
          </w:p>
        </w:tc>
        <w:tc>
          <w:tcPr>
            <w:tcW w:w="1621" w:type="dxa"/>
          </w:tcPr>
          <w:p w14:paraId="4A159366" w14:textId="2DBC24BE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Средняя сумма набранных баллов по всем вступительным испытаниям</w:t>
            </w:r>
          </w:p>
        </w:tc>
      </w:tr>
      <w:tr w:rsidR="00B6494F" w:rsidRPr="00B6494F" w14:paraId="5AF65BEE" w14:textId="5D520F83" w:rsidTr="007D5357">
        <w:tc>
          <w:tcPr>
            <w:tcW w:w="900" w:type="dxa"/>
          </w:tcPr>
          <w:p w14:paraId="3E0E84E3" w14:textId="25281920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14:paraId="2E4EC297" w14:textId="0E58A8C9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742" w:type="dxa"/>
          </w:tcPr>
          <w:p w14:paraId="301D0C27" w14:textId="7A4FD76C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43" w:type="dxa"/>
          </w:tcPr>
          <w:p w14:paraId="4E0CC7AA" w14:textId="6408311C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43" w:type="dxa"/>
          </w:tcPr>
          <w:p w14:paraId="5B549E5F" w14:textId="2950E826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</w:tcPr>
          <w:p w14:paraId="584C85A4" w14:textId="1FE6BFA4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14:paraId="0AAFCA56" w14:textId="7252B524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14:paraId="14F1EBFC" w14:textId="69FC199E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74" w:type="dxa"/>
          </w:tcPr>
          <w:p w14:paraId="1FF6D281" w14:textId="076F9FD6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621" w:type="dxa"/>
          </w:tcPr>
          <w:p w14:paraId="3029F1E0" w14:textId="1FDBFE8C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6494F" w:rsidRPr="00B6494F" w14:paraId="2CACAF0B" w14:textId="5430FDAF" w:rsidTr="007D5357">
        <w:tc>
          <w:tcPr>
            <w:tcW w:w="900" w:type="dxa"/>
          </w:tcPr>
          <w:p w14:paraId="383194B9" w14:textId="751F0E84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38.03.01</w:t>
            </w:r>
          </w:p>
        </w:tc>
        <w:tc>
          <w:tcPr>
            <w:tcW w:w="1715" w:type="dxa"/>
          </w:tcPr>
          <w:p w14:paraId="7A709FBF" w14:textId="42CB77C0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Экономика</w:t>
            </w:r>
          </w:p>
        </w:tc>
        <w:tc>
          <w:tcPr>
            <w:tcW w:w="1742" w:type="dxa"/>
          </w:tcPr>
          <w:p w14:paraId="6402537E" w14:textId="7DD00A5E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Экономика и финансы</w:t>
            </w:r>
          </w:p>
        </w:tc>
        <w:tc>
          <w:tcPr>
            <w:tcW w:w="1343" w:type="dxa"/>
          </w:tcPr>
          <w:p w14:paraId="61236030" w14:textId="112AFBEB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252DE941" w14:textId="50312608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474" w:type="dxa"/>
          </w:tcPr>
          <w:p w14:paraId="6D5A37F4" w14:textId="7BD1C42B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14:paraId="39218793" w14:textId="2CF45815" w:rsidR="00B6494F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565AD6A9" w14:textId="59CE3093" w:rsidR="00B6494F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75E9FD70" w14:textId="4F2A00D7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1621" w:type="dxa"/>
          </w:tcPr>
          <w:p w14:paraId="7680FE35" w14:textId="1A193EA7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282,67</w:t>
            </w:r>
          </w:p>
        </w:tc>
      </w:tr>
      <w:tr w:rsidR="00B6494F" w:rsidRPr="00B6494F" w14:paraId="5E48957E" w14:textId="4DA53D13" w:rsidTr="007D5357">
        <w:tc>
          <w:tcPr>
            <w:tcW w:w="900" w:type="dxa"/>
          </w:tcPr>
          <w:p w14:paraId="77C40E7C" w14:textId="2CD14B36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38.03.02</w:t>
            </w:r>
          </w:p>
        </w:tc>
        <w:tc>
          <w:tcPr>
            <w:tcW w:w="1715" w:type="dxa"/>
          </w:tcPr>
          <w:p w14:paraId="0EC05736" w14:textId="4B1E25CB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Менеджмент</w:t>
            </w:r>
          </w:p>
        </w:tc>
        <w:tc>
          <w:tcPr>
            <w:tcW w:w="1742" w:type="dxa"/>
          </w:tcPr>
          <w:p w14:paraId="56E3430F" w14:textId="7B21E649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Управление бизнесом</w:t>
            </w:r>
          </w:p>
        </w:tc>
        <w:tc>
          <w:tcPr>
            <w:tcW w:w="1343" w:type="dxa"/>
          </w:tcPr>
          <w:p w14:paraId="376CB4EA" w14:textId="7A185177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6065573D" w14:textId="11FA4150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474" w:type="dxa"/>
          </w:tcPr>
          <w:p w14:paraId="2AD09E05" w14:textId="395F9723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14:paraId="204AFE02" w14:textId="34E3E722" w:rsidR="00B6494F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77FF648C" w14:textId="079D8783" w:rsidR="00B6494F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1BC13630" w14:textId="77F42F54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1621" w:type="dxa"/>
          </w:tcPr>
          <w:p w14:paraId="5724EBA0" w14:textId="4879407A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266</w:t>
            </w:r>
          </w:p>
        </w:tc>
      </w:tr>
      <w:tr w:rsidR="00B6494F" w:rsidRPr="00B6494F" w14:paraId="3802DB1B" w14:textId="3E703E47" w:rsidTr="007D5357">
        <w:tc>
          <w:tcPr>
            <w:tcW w:w="900" w:type="dxa"/>
          </w:tcPr>
          <w:p w14:paraId="219BFC9C" w14:textId="7C0F74AA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38.03.05</w:t>
            </w:r>
          </w:p>
        </w:tc>
        <w:tc>
          <w:tcPr>
            <w:tcW w:w="1715" w:type="dxa"/>
          </w:tcPr>
          <w:p w14:paraId="05DFD9D1" w14:textId="26F0ABE4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Бизнес-информатика</w:t>
            </w:r>
          </w:p>
        </w:tc>
        <w:tc>
          <w:tcPr>
            <w:tcW w:w="1742" w:type="dxa"/>
          </w:tcPr>
          <w:p w14:paraId="2B223934" w14:textId="5596E6A9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Цифровая трансформация управления бизнесом</w:t>
            </w:r>
          </w:p>
        </w:tc>
        <w:tc>
          <w:tcPr>
            <w:tcW w:w="1343" w:type="dxa"/>
          </w:tcPr>
          <w:p w14:paraId="7836AD7B" w14:textId="6880F33A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64AA4C74" w14:textId="35FFF593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474" w:type="dxa"/>
          </w:tcPr>
          <w:p w14:paraId="7443F93F" w14:textId="68E153D7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</w:tcPr>
          <w:p w14:paraId="6EBDD06F" w14:textId="2626E476" w:rsidR="00B6494F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02F2178E" w14:textId="4164555A" w:rsidR="00B6494F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1C7E6559" w14:textId="3D71CCA1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1621" w:type="dxa"/>
          </w:tcPr>
          <w:p w14:paraId="73120BDF" w14:textId="704DCBFD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268</w:t>
            </w:r>
          </w:p>
        </w:tc>
      </w:tr>
      <w:tr w:rsidR="00B6494F" w:rsidRPr="00B6494F" w14:paraId="0DCCD99B" w14:textId="165E614D" w:rsidTr="007D5357">
        <w:tc>
          <w:tcPr>
            <w:tcW w:w="900" w:type="dxa"/>
          </w:tcPr>
          <w:p w14:paraId="609C6822" w14:textId="26ECC8C0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42.03.01</w:t>
            </w:r>
          </w:p>
        </w:tc>
        <w:tc>
          <w:tcPr>
            <w:tcW w:w="1715" w:type="dxa"/>
          </w:tcPr>
          <w:p w14:paraId="4AC887D7" w14:textId="4E6D45C5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Реклама и связи с общественностью</w:t>
            </w:r>
          </w:p>
        </w:tc>
        <w:tc>
          <w:tcPr>
            <w:tcW w:w="1742" w:type="dxa"/>
          </w:tcPr>
          <w:p w14:paraId="2839AC09" w14:textId="548B862F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211BC">
              <w:rPr>
                <w:rFonts w:cs="Times New Roman"/>
                <w:sz w:val="22"/>
              </w:rPr>
              <w:t>Реклама и связи с общественностью</w:t>
            </w:r>
          </w:p>
        </w:tc>
        <w:tc>
          <w:tcPr>
            <w:tcW w:w="1343" w:type="dxa"/>
          </w:tcPr>
          <w:p w14:paraId="6B53CB92" w14:textId="31B51934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08B59D79" w14:textId="0B94A581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474" w:type="dxa"/>
          </w:tcPr>
          <w:p w14:paraId="3A66E121" w14:textId="475F0A5F" w:rsidR="00B6494F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17D79558" w14:textId="3D1745EE" w:rsidR="00B6494F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44890917" w14:textId="412B3057" w:rsidR="00B6494F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582E9311" w14:textId="0D2FDA34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621" w:type="dxa"/>
          </w:tcPr>
          <w:p w14:paraId="3DC7810B" w14:textId="66D6D41C" w:rsidR="00B6494F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197,4</w:t>
            </w:r>
          </w:p>
        </w:tc>
      </w:tr>
      <w:tr w:rsidR="007D5357" w:rsidRPr="00B6494F" w14:paraId="691BA50C" w14:textId="77777777" w:rsidTr="007D5357">
        <w:tc>
          <w:tcPr>
            <w:tcW w:w="900" w:type="dxa"/>
          </w:tcPr>
          <w:p w14:paraId="0973FC6B" w14:textId="74649FE3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38.03.01</w:t>
            </w:r>
          </w:p>
        </w:tc>
        <w:tc>
          <w:tcPr>
            <w:tcW w:w="1715" w:type="dxa"/>
          </w:tcPr>
          <w:p w14:paraId="41A74BA5" w14:textId="5356C8DD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Экономика</w:t>
            </w:r>
          </w:p>
        </w:tc>
        <w:tc>
          <w:tcPr>
            <w:tcW w:w="1742" w:type="dxa"/>
          </w:tcPr>
          <w:p w14:paraId="4A0DCA50" w14:textId="4364BACC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Экономика и финансы</w:t>
            </w:r>
          </w:p>
        </w:tc>
        <w:tc>
          <w:tcPr>
            <w:tcW w:w="1343" w:type="dxa"/>
          </w:tcPr>
          <w:p w14:paraId="0E1742F2" w14:textId="0A5F0F43" w:rsidR="007D5357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2D6FF643" w14:textId="4D02162B" w:rsidR="007D5357" w:rsidRPr="007D5357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357">
              <w:rPr>
                <w:rFonts w:cs="Times New Roman"/>
                <w:sz w:val="22"/>
              </w:rPr>
              <w:t>очно-заочная форма с применением ДОТ</w:t>
            </w:r>
          </w:p>
        </w:tc>
        <w:tc>
          <w:tcPr>
            <w:tcW w:w="1474" w:type="dxa"/>
          </w:tcPr>
          <w:p w14:paraId="3B473298" w14:textId="5A94176D" w:rsidR="007D5357" w:rsidRPr="007D5357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14:paraId="356CCB49" w14:textId="40E284BE" w:rsidR="007D5357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29BF6FBC" w14:textId="30EA60DC" w:rsidR="007D5357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302E4C53" w14:textId="18C6DB86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621" w:type="dxa"/>
          </w:tcPr>
          <w:p w14:paraId="7B32DB80" w14:textId="249A9178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272,8</w:t>
            </w:r>
          </w:p>
        </w:tc>
      </w:tr>
      <w:tr w:rsidR="007D5357" w:rsidRPr="00B6494F" w14:paraId="45BB5F28" w14:textId="77777777" w:rsidTr="007D5357">
        <w:tc>
          <w:tcPr>
            <w:tcW w:w="900" w:type="dxa"/>
          </w:tcPr>
          <w:p w14:paraId="6CBC04ED" w14:textId="54BCE469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38.03.02</w:t>
            </w:r>
          </w:p>
        </w:tc>
        <w:tc>
          <w:tcPr>
            <w:tcW w:w="1715" w:type="dxa"/>
          </w:tcPr>
          <w:p w14:paraId="0415D7DC" w14:textId="6D93682F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Менеджмент</w:t>
            </w:r>
          </w:p>
        </w:tc>
        <w:tc>
          <w:tcPr>
            <w:tcW w:w="1742" w:type="dxa"/>
          </w:tcPr>
          <w:p w14:paraId="5506CBCB" w14:textId="4B10BD52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Управление бизнесом</w:t>
            </w:r>
          </w:p>
        </w:tc>
        <w:tc>
          <w:tcPr>
            <w:tcW w:w="1343" w:type="dxa"/>
          </w:tcPr>
          <w:p w14:paraId="00C4FF6B" w14:textId="5C3BE281" w:rsidR="007D5357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20876917" w14:textId="1876CC88" w:rsidR="007D5357" w:rsidRPr="007D5357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357">
              <w:rPr>
                <w:rFonts w:cs="Times New Roman"/>
                <w:sz w:val="22"/>
              </w:rPr>
              <w:t>очно-заочная форма с применением ДОТ</w:t>
            </w:r>
          </w:p>
        </w:tc>
        <w:tc>
          <w:tcPr>
            <w:tcW w:w="1474" w:type="dxa"/>
          </w:tcPr>
          <w:p w14:paraId="05D75A32" w14:textId="7E53A7F4" w:rsidR="007D5357" w:rsidRPr="007D5357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74" w:type="dxa"/>
          </w:tcPr>
          <w:p w14:paraId="31ABF00B" w14:textId="4D0B393A" w:rsidR="007D5357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2C2496D9" w14:textId="2A9296F0" w:rsidR="007D5357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12BBD18C" w14:textId="7C9929E8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621" w:type="dxa"/>
          </w:tcPr>
          <w:p w14:paraId="4A62A75C" w14:textId="5511465B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268,67</w:t>
            </w:r>
          </w:p>
        </w:tc>
      </w:tr>
      <w:tr w:rsidR="007D5357" w:rsidRPr="00B6494F" w14:paraId="1C80DA29" w14:textId="77777777" w:rsidTr="007D5357">
        <w:tc>
          <w:tcPr>
            <w:tcW w:w="900" w:type="dxa"/>
          </w:tcPr>
          <w:p w14:paraId="1C0E2DB1" w14:textId="2C9E0C40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lastRenderedPageBreak/>
              <w:t>42.03.01</w:t>
            </w:r>
          </w:p>
        </w:tc>
        <w:tc>
          <w:tcPr>
            <w:tcW w:w="1715" w:type="dxa"/>
          </w:tcPr>
          <w:p w14:paraId="66FBAEA6" w14:textId="4648C85E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Реклама и связи с общественностью</w:t>
            </w:r>
          </w:p>
        </w:tc>
        <w:tc>
          <w:tcPr>
            <w:tcW w:w="1742" w:type="dxa"/>
          </w:tcPr>
          <w:p w14:paraId="6067FDDB" w14:textId="713BA52C" w:rsidR="007D5357" w:rsidRPr="00D211BC" w:rsidRDefault="007D5357" w:rsidP="007D5357">
            <w:pPr>
              <w:jc w:val="center"/>
              <w:rPr>
                <w:rFonts w:cs="Times New Roman"/>
                <w:sz w:val="22"/>
              </w:rPr>
            </w:pPr>
            <w:r w:rsidRPr="00D211BC">
              <w:rPr>
                <w:rFonts w:cs="Times New Roman"/>
                <w:sz w:val="22"/>
              </w:rPr>
              <w:t>Реклама и связи с общественностью</w:t>
            </w:r>
          </w:p>
        </w:tc>
        <w:tc>
          <w:tcPr>
            <w:tcW w:w="1343" w:type="dxa"/>
          </w:tcPr>
          <w:p w14:paraId="10829573" w14:textId="183C7FD3" w:rsidR="007D5357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343" w:type="dxa"/>
          </w:tcPr>
          <w:p w14:paraId="7CAC1CEA" w14:textId="6B30DC54" w:rsidR="007D5357" w:rsidRPr="007D5357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357">
              <w:rPr>
                <w:rFonts w:cs="Times New Roman"/>
                <w:sz w:val="22"/>
              </w:rPr>
              <w:t>очно-заочная форма с применением ДОТ</w:t>
            </w:r>
          </w:p>
        </w:tc>
        <w:tc>
          <w:tcPr>
            <w:tcW w:w="1474" w:type="dxa"/>
          </w:tcPr>
          <w:p w14:paraId="71DE296D" w14:textId="648FE7BB" w:rsidR="007D5357" w:rsidRPr="007D5357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</w:tcPr>
          <w:p w14:paraId="72E83481" w14:textId="429F357F" w:rsidR="007D5357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51332715" w14:textId="54B545CF" w:rsidR="007D5357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326F31F6" w14:textId="1099517D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621" w:type="dxa"/>
          </w:tcPr>
          <w:p w14:paraId="6EDC8255" w14:textId="14535902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249,38</w:t>
            </w:r>
          </w:p>
        </w:tc>
      </w:tr>
      <w:tr w:rsidR="007D5357" w:rsidRPr="00B6494F" w14:paraId="702BC269" w14:textId="77777777" w:rsidTr="007D5357">
        <w:tc>
          <w:tcPr>
            <w:tcW w:w="900" w:type="dxa"/>
          </w:tcPr>
          <w:p w14:paraId="7E79A4D6" w14:textId="4DC796DC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38.04.04</w:t>
            </w:r>
          </w:p>
        </w:tc>
        <w:tc>
          <w:tcPr>
            <w:tcW w:w="1715" w:type="dxa"/>
          </w:tcPr>
          <w:p w14:paraId="1BB59371" w14:textId="6E18023E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1742" w:type="dxa"/>
          </w:tcPr>
          <w:p w14:paraId="1FE60688" w14:textId="35B0FC13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Проектный менеджмент в органах власти</w:t>
            </w:r>
          </w:p>
        </w:tc>
        <w:tc>
          <w:tcPr>
            <w:tcW w:w="1343" w:type="dxa"/>
          </w:tcPr>
          <w:p w14:paraId="569556E3" w14:textId="7754AB12" w:rsidR="007D5357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343" w:type="dxa"/>
          </w:tcPr>
          <w:p w14:paraId="3A33273E" w14:textId="6C61CF24" w:rsidR="007D5357" w:rsidRPr="007D5357" w:rsidRDefault="00432835" w:rsidP="007D5357">
            <w:pPr>
              <w:jc w:val="center"/>
              <w:rPr>
                <w:rFonts w:cs="Times New Roman"/>
                <w:sz w:val="22"/>
              </w:rPr>
            </w:pPr>
            <w:r w:rsidRPr="007D5357">
              <w:rPr>
                <w:rFonts w:cs="Times New Roman"/>
                <w:sz w:val="22"/>
              </w:rPr>
              <w:t>очно-заочная форма с применением ДОТ</w:t>
            </w:r>
          </w:p>
        </w:tc>
        <w:tc>
          <w:tcPr>
            <w:tcW w:w="1474" w:type="dxa"/>
          </w:tcPr>
          <w:p w14:paraId="57755B20" w14:textId="6CFFD0A6" w:rsidR="007D5357" w:rsidRPr="007D5357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4C35C027" w14:textId="70D4114A" w:rsidR="007D5357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451976BA" w14:textId="4944011F" w:rsidR="007D5357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7CECA03F" w14:textId="03E9EAD9" w:rsidR="007D5357" w:rsidRPr="00B6494F" w:rsidRDefault="005B1BC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621" w:type="dxa"/>
          </w:tcPr>
          <w:p w14:paraId="1CCC998F" w14:textId="28986C6C" w:rsidR="007D5357" w:rsidRPr="00B6494F" w:rsidRDefault="005A5BA6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137,4</w:t>
            </w:r>
          </w:p>
        </w:tc>
      </w:tr>
      <w:tr w:rsidR="007D5357" w:rsidRPr="00B6494F" w14:paraId="3FC66B6B" w14:textId="77777777" w:rsidTr="007D5357">
        <w:tc>
          <w:tcPr>
            <w:tcW w:w="900" w:type="dxa"/>
          </w:tcPr>
          <w:p w14:paraId="09FD78E4" w14:textId="1B7907C6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38.04.05</w:t>
            </w:r>
          </w:p>
        </w:tc>
        <w:tc>
          <w:tcPr>
            <w:tcW w:w="1715" w:type="dxa"/>
          </w:tcPr>
          <w:p w14:paraId="5C137734" w14:textId="12546374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 w:rsidRPr="00E82A93">
              <w:rPr>
                <w:rFonts w:cs="Times New Roman"/>
                <w:sz w:val="24"/>
                <w:szCs w:val="24"/>
              </w:rPr>
              <w:t>Бизнес-информатика</w:t>
            </w:r>
          </w:p>
        </w:tc>
        <w:tc>
          <w:tcPr>
            <w:tcW w:w="1742" w:type="dxa"/>
          </w:tcPr>
          <w:p w14:paraId="71D0DE74" w14:textId="7BE81520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Управление информационными технологиями в цифровой экономике</w:t>
            </w:r>
          </w:p>
        </w:tc>
        <w:tc>
          <w:tcPr>
            <w:tcW w:w="1343" w:type="dxa"/>
          </w:tcPr>
          <w:p w14:paraId="74F2FCCD" w14:textId="0633C24F" w:rsidR="007D5357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343" w:type="dxa"/>
          </w:tcPr>
          <w:p w14:paraId="28D93DA2" w14:textId="7F549B33" w:rsidR="007D5357" w:rsidRPr="007D5357" w:rsidRDefault="00432835" w:rsidP="007D5357">
            <w:pPr>
              <w:jc w:val="center"/>
              <w:rPr>
                <w:rFonts w:cs="Times New Roman"/>
                <w:sz w:val="22"/>
              </w:rPr>
            </w:pPr>
            <w:r w:rsidRPr="007D5357">
              <w:rPr>
                <w:rFonts w:cs="Times New Roman"/>
                <w:sz w:val="22"/>
              </w:rPr>
              <w:t>очно-заочная форма с применением ДОТ</w:t>
            </w:r>
          </w:p>
        </w:tc>
        <w:tc>
          <w:tcPr>
            <w:tcW w:w="1474" w:type="dxa"/>
          </w:tcPr>
          <w:p w14:paraId="311E3EC1" w14:textId="3ADA8A7E" w:rsidR="007D5357" w:rsidRPr="007D5357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705A2FDA" w14:textId="12A84104" w:rsidR="007D5357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4EEAB1CF" w14:textId="50EBE3D1" w:rsidR="007D5357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1CB43688" w14:textId="30EA09BA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621" w:type="dxa"/>
          </w:tcPr>
          <w:p w14:paraId="489CBB33" w14:textId="5FE33480" w:rsidR="007D5357" w:rsidRPr="00B6494F" w:rsidRDefault="00B12C4C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107,35</w:t>
            </w:r>
          </w:p>
        </w:tc>
      </w:tr>
      <w:tr w:rsidR="007D5357" w:rsidRPr="00B6494F" w14:paraId="1AB01B99" w14:textId="77777777" w:rsidTr="007D5357">
        <w:tc>
          <w:tcPr>
            <w:tcW w:w="900" w:type="dxa"/>
          </w:tcPr>
          <w:p w14:paraId="5D97EBFC" w14:textId="2AC6A305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38.04.08</w:t>
            </w:r>
          </w:p>
        </w:tc>
        <w:tc>
          <w:tcPr>
            <w:tcW w:w="1715" w:type="dxa"/>
          </w:tcPr>
          <w:p w14:paraId="28451377" w14:textId="392E9540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Финансы и кредит</w:t>
            </w:r>
          </w:p>
        </w:tc>
        <w:tc>
          <w:tcPr>
            <w:tcW w:w="1742" w:type="dxa"/>
          </w:tcPr>
          <w:p w14:paraId="7D088BCD" w14:textId="1D82BB10" w:rsidR="007D5357" w:rsidRPr="00D211BC" w:rsidRDefault="00432835" w:rsidP="007D5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Корпоративные финансы в цифровой экономике</w:t>
            </w:r>
          </w:p>
        </w:tc>
        <w:tc>
          <w:tcPr>
            <w:tcW w:w="1343" w:type="dxa"/>
          </w:tcPr>
          <w:p w14:paraId="4BE833EE" w14:textId="0AB2126A" w:rsidR="007D5357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343" w:type="dxa"/>
          </w:tcPr>
          <w:p w14:paraId="261D0010" w14:textId="6BD2EEEF" w:rsidR="007D5357" w:rsidRPr="007D5357" w:rsidRDefault="00432835" w:rsidP="007D5357">
            <w:pPr>
              <w:jc w:val="center"/>
              <w:rPr>
                <w:rFonts w:cs="Times New Roman"/>
                <w:sz w:val="22"/>
              </w:rPr>
            </w:pPr>
            <w:r w:rsidRPr="007D5357">
              <w:rPr>
                <w:rFonts w:cs="Times New Roman"/>
                <w:sz w:val="22"/>
              </w:rPr>
              <w:t>очно-заочная форма с применением ДОТ</w:t>
            </w:r>
          </w:p>
        </w:tc>
        <w:tc>
          <w:tcPr>
            <w:tcW w:w="1474" w:type="dxa"/>
          </w:tcPr>
          <w:p w14:paraId="41982E0B" w14:textId="1EA4FF15" w:rsidR="007D5357" w:rsidRPr="007D5357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062B39BC" w14:textId="5BD2F71D" w:rsidR="007D5357" w:rsidRPr="00B6494F" w:rsidRDefault="00432835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43529DB0" w14:textId="048FB5CD" w:rsidR="007D5357" w:rsidRPr="00B6494F" w:rsidRDefault="007D5357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474" w:type="dxa"/>
          </w:tcPr>
          <w:p w14:paraId="53785236" w14:textId="44D63C53" w:rsidR="007D5357" w:rsidRPr="00B6494F" w:rsidRDefault="006F2B33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621" w:type="dxa"/>
          </w:tcPr>
          <w:p w14:paraId="49F6C353" w14:textId="1C645C3F" w:rsidR="007D5357" w:rsidRPr="00B6494F" w:rsidRDefault="00B12C4C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153,87</w:t>
            </w:r>
          </w:p>
        </w:tc>
      </w:tr>
    </w:tbl>
    <w:p w14:paraId="1EE35B22" w14:textId="77777777" w:rsidR="00F12C76" w:rsidRDefault="00F12C76" w:rsidP="006C0B77">
      <w:pPr>
        <w:spacing w:after="0"/>
        <w:ind w:firstLine="709"/>
        <w:jc w:val="both"/>
      </w:pPr>
    </w:p>
    <w:sectPr w:rsidR="00F12C76" w:rsidSect="00B6494F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44"/>
    <w:rsid w:val="00105669"/>
    <w:rsid w:val="002B1944"/>
    <w:rsid w:val="00432835"/>
    <w:rsid w:val="005A5BA6"/>
    <w:rsid w:val="005B1BC5"/>
    <w:rsid w:val="00664E35"/>
    <w:rsid w:val="006C0B77"/>
    <w:rsid w:val="006F2B33"/>
    <w:rsid w:val="007D5357"/>
    <w:rsid w:val="008242FF"/>
    <w:rsid w:val="00870751"/>
    <w:rsid w:val="00922C48"/>
    <w:rsid w:val="00A82CB0"/>
    <w:rsid w:val="00AD17CE"/>
    <w:rsid w:val="00B12C4C"/>
    <w:rsid w:val="00B6494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0F50"/>
  <w15:chartTrackingRefBased/>
  <w15:docId w15:val="{1EAB635E-880E-40AC-8D6A-EC836800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9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9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9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9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9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9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9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94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B19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B194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B194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B194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B194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B194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B194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B194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B19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194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B19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194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B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194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B19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19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19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194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B194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64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2026-10-05T06:29:00Z</dcterms:created>
  <dcterms:modified xsi:type="dcterms:W3CDTF">2026-10-05T08:04:00Z</dcterms:modified>
</cp:coreProperties>
</file>