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BC5AE"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BB2FBB">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B2FBB">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B2FBB">
        <w:rPr>
          <w:rFonts w:ascii="Times New Roman" w:eastAsia="Times New Roman" w:hAnsi="Times New Roman" w:cs="Times New Roman"/>
          <w:b/>
          <w:bCs/>
          <w:caps/>
          <w:sz w:val="28"/>
          <w:szCs w:val="28"/>
          <w:lang w:eastAsia="ru-RU"/>
        </w:rPr>
        <w:t>Российской Федерации»</w:t>
      </w:r>
    </w:p>
    <w:p w14:paraId="1E616C88"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B2FBB">
        <w:rPr>
          <w:rFonts w:ascii="Times New Roman" w:eastAsia="Times New Roman" w:hAnsi="Times New Roman" w:cs="Times New Roman"/>
          <w:b/>
          <w:bCs/>
          <w:sz w:val="28"/>
          <w:szCs w:val="28"/>
          <w:lang w:eastAsia="ru-RU"/>
        </w:rPr>
        <w:t>(Финансовый университет)</w:t>
      </w:r>
    </w:p>
    <w:p w14:paraId="1A8D4E69"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A05E40B"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Департамент </w:t>
      </w:r>
      <w:r w:rsidR="00FA34F4" w:rsidRPr="00BB2FBB">
        <w:rPr>
          <w:rFonts w:ascii="Times New Roman" w:eastAsia="Times New Roman" w:hAnsi="Times New Roman" w:cs="Times New Roman"/>
          <w:b/>
          <w:sz w:val="28"/>
          <w:szCs w:val="28"/>
          <w:lang w:eastAsia="ru-RU"/>
        </w:rPr>
        <w:t>финансового и инвестиционного менеджмента</w:t>
      </w:r>
    </w:p>
    <w:p w14:paraId="0F0A41EE" w14:textId="77777777" w:rsidR="002E6447" w:rsidRPr="00BB2FBB"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4876" w:type="pct"/>
        <w:tblInd w:w="108" w:type="dxa"/>
        <w:tblLook w:val="04A0" w:firstRow="1" w:lastRow="0" w:firstColumn="1" w:lastColumn="0" w:noHBand="0" w:noVBand="1"/>
      </w:tblPr>
      <w:tblGrid>
        <w:gridCol w:w="5149"/>
        <w:gridCol w:w="4250"/>
      </w:tblGrid>
      <w:tr w:rsidR="0008602C" w:rsidRPr="0008602C" w14:paraId="609A22F3" w14:textId="77777777" w:rsidTr="009F348B">
        <w:tc>
          <w:tcPr>
            <w:tcW w:w="2739" w:type="pct"/>
          </w:tcPr>
          <w:p w14:paraId="74CD9DD9" w14:textId="77777777" w:rsidR="0008602C" w:rsidRPr="0008602C" w:rsidRDefault="0008602C" w:rsidP="0008602C">
            <w:pPr>
              <w:spacing w:after="0" w:line="240" w:lineRule="auto"/>
              <w:jc w:val="center"/>
              <w:rPr>
                <w:rFonts w:ascii="Times New Roman" w:eastAsia="Calibri" w:hAnsi="Times New Roman" w:cs="Times New Roman"/>
                <w:sz w:val="28"/>
                <w:szCs w:val="28"/>
              </w:rPr>
            </w:pPr>
          </w:p>
          <w:p w14:paraId="0F2D91A2" w14:textId="77777777" w:rsidR="0008602C" w:rsidRPr="0008602C" w:rsidRDefault="0008602C" w:rsidP="0008602C">
            <w:pPr>
              <w:spacing w:after="0" w:line="240" w:lineRule="auto"/>
              <w:jc w:val="center"/>
              <w:rPr>
                <w:rFonts w:ascii="Times New Roman" w:eastAsia="Calibri" w:hAnsi="Times New Roman" w:cs="Times New Roman"/>
                <w:sz w:val="28"/>
                <w:szCs w:val="28"/>
              </w:rPr>
            </w:pPr>
            <w:r w:rsidRPr="0008602C">
              <w:rPr>
                <w:rFonts w:ascii="Times New Roman" w:eastAsia="Calibri" w:hAnsi="Times New Roman" w:cs="Times New Roman"/>
                <w:sz w:val="28"/>
                <w:szCs w:val="28"/>
              </w:rPr>
              <w:t>СОГЛАСОВАНО</w:t>
            </w:r>
          </w:p>
          <w:p w14:paraId="6238BACF" w14:textId="77777777" w:rsidR="0008602C" w:rsidRPr="0008602C" w:rsidRDefault="0008602C" w:rsidP="0008602C">
            <w:pPr>
              <w:spacing w:after="0" w:line="240" w:lineRule="auto"/>
              <w:jc w:val="center"/>
              <w:rPr>
                <w:rFonts w:ascii="Times New Roman" w:eastAsia="Calibri" w:hAnsi="Times New Roman" w:cs="Times New Roman"/>
                <w:sz w:val="28"/>
                <w:szCs w:val="28"/>
              </w:rPr>
            </w:pPr>
          </w:p>
          <w:p w14:paraId="35637190" w14:textId="77777777" w:rsidR="0008602C" w:rsidRPr="0008602C" w:rsidRDefault="0008602C" w:rsidP="0008602C">
            <w:pPr>
              <w:spacing w:after="0" w:line="240" w:lineRule="auto"/>
              <w:jc w:val="center"/>
              <w:rPr>
                <w:rFonts w:ascii="Times New Roman" w:eastAsia="Calibri" w:hAnsi="Times New Roman" w:cs="Times New Roman"/>
                <w:sz w:val="28"/>
                <w:szCs w:val="28"/>
                <w:u w:val="single"/>
              </w:rPr>
            </w:pPr>
            <w:r w:rsidRPr="0008602C">
              <w:rPr>
                <w:rFonts w:ascii="Times New Roman" w:eastAsia="Calibri" w:hAnsi="Times New Roman" w:cs="Times New Roman"/>
                <w:sz w:val="28"/>
                <w:szCs w:val="28"/>
                <w:u w:val="single"/>
              </w:rPr>
              <w:t>ООО «Факторинг Про»</w:t>
            </w:r>
          </w:p>
          <w:p w14:paraId="43087D66" w14:textId="77777777" w:rsidR="0008602C" w:rsidRPr="0008602C" w:rsidRDefault="0008602C" w:rsidP="0008602C">
            <w:pPr>
              <w:spacing w:after="0" w:line="240" w:lineRule="auto"/>
              <w:jc w:val="center"/>
              <w:rPr>
                <w:rFonts w:ascii="Times New Roman" w:eastAsia="Calibri" w:hAnsi="Times New Roman" w:cs="Times New Roman"/>
                <w:sz w:val="24"/>
                <w:szCs w:val="24"/>
              </w:rPr>
            </w:pPr>
            <w:r w:rsidRPr="0008602C">
              <w:rPr>
                <w:rFonts w:ascii="Times New Roman" w:eastAsia="Calibri" w:hAnsi="Times New Roman" w:cs="Times New Roman"/>
                <w:sz w:val="24"/>
                <w:szCs w:val="24"/>
              </w:rPr>
              <w:t>(наименование организации)</w:t>
            </w:r>
          </w:p>
          <w:p w14:paraId="37BF94F6" w14:textId="77777777" w:rsidR="0008602C" w:rsidRPr="0008602C" w:rsidRDefault="0008602C" w:rsidP="0008602C">
            <w:pPr>
              <w:spacing w:after="0" w:line="240" w:lineRule="auto"/>
              <w:jc w:val="center"/>
              <w:rPr>
                <w:rFonts w:ascii="Times New Roman" w:eastAsia="Calibri" w:hAnsi="Times New Roman" w:cs="Times New Roman"/>
                <w:sz w:val="28"/>
                <w:szCs w:val="24"/>
                <w:u w:val="single"/>
              </w:rPr>
            </w:pPr>
            <w:r w:rsidRPr="0008602C">
              <w:rPr>
                <w:rFonts w:ascii="Times New Roman" w:eastAsia="Calibri" w:hAnsi="Times New Roman" w:cs="Times New Roman"/>
                <w:sz w:val="28"/>
                <w:szCs w:val="24"/>
                <w:u w:val="single"/>
              </w:rPr>
              <w:t>Финансовый директор</w:t>
            </w:r>
          </w:p>
          <w:p w14:paraId="4BC27237" w14:textId="77777777" w:rsidR="0008602C" w:rsidRPr="0008602C" w:rsidRDefault="0008602C" w:rsidP="0008602C">
            <w:pPr>
              <w:spacing w:after="0" w:line="240" w:lineRule="auto"/>
              <w:jc w:val="center"/>
              <w:rPr>
                <w:rFonts w:ascii="Times New Roman" w:eastAsia="Calibri" w:hAnsi="Times New Roman" w:cs="Times New Roman"/>
                <w:sz w:val="24"/>
                <w:szCs w:val="24"/>
              </w:rPr>
            </w:pPr>
            <w:r w:rsidRPr="0008602C">
              <w:rPr>
                <w:rFonts w:ascii="Times New Roman" w:eastAsia="Calibri" w:hAnsi="Times New Roman" w:cs="Times New Roman"/>
                <w:sz w:val="24"/>
                <w:szCs w:val="24"/>
              </w:rPr>
              <w:t>(должность представителя работодателя)</w:t>
            </w:r>
          </w:p>
          <w:p w14:paraId="7DA48171" w14:textId="77777777" w:rsidR="0008602C" w:rsidRPr="0008602C" w:rsidRDefault="0008602C" w:rsidP="0008602C">
            <w:pPr>
              <w:spacing w:after="0" w:line="240" w:lineRule="auto"/>
              <w:jc w:val="center"/>
              <w:rPr>
                <w:rFonts w:ascii="Times New Roman" w:eastAsia="Calibri" w:hAnsi="Times New Roman" w:cs="Times New Roman"/>
                <w:sz w:val="28"/>
                <w:szCs w:val="28"/>
                <w:u w:val="single"/>
              </w:rPr>
            </w:pPr>
            <w:r w:rsidRPr="0008602C">
              <w:rPr>
                <w:rFonts w:ascii="Times New Roman" w:eastAsia="Times New Roman" w:hAnsi="Times New Roman" w:cs="Times New Roman"/>
                <w:sz w:val="28"/>
                <w:szCs w:val="28"/>
                <w:u w:val="single"/>
                <w:lang w:eastAsia="ru-RU"/>
              </w:rPr>
              <w:t xml:space="preserve">М.В. </w:t>
            </w:r>
            <w:proofErr w:type="spellStart"/>
            <w:r w:rsidRPr="0008602C">
              <w:rPr>
                <w:rFonts w:ascii="Times New Roman" w:eastAsia="Times New Roman" w:hAnsi="Times New Roman" w:cs="Times New Roman"/>
                <w:sz w:val="28"/>
                <w:szCs w:val="28"/>
                <w:u w:val="single"/>
                <w:lang w:eastAsia="ru-RU"/>
              </w:rPr>
              <w:t>Шама</w:t>
            </w:r>
            <w:proofErr w:type="spellEnd"/>
          </w:p>
          <w:p w14:paraId="2B06C79C" w14:textId="77777777" w:rsidR="0008602C" w:rsidRPr="0008602C" w:rsidRDefault="0008602C" w:rsidP="0008602C">
            <w:pPr>
              <w:spacing w:after="0" w:line="240" w:lineRule="auto"/>
              <w:rPr>
                <w:rFonts w:ascii="Times New Roman" w:eastAsia="Calibri" w:hAnsi="Times New Roman" w:cs="Times New Roman"/>
                <w:sz w:val="28"/>
                <w:szCs w:val="28"/>
              </w:rPr>
            </w:pPr>
            <w:r w:rsidRPr="0008602C">
              <w:rPr>
                <w:rFonts w:ascii="Times New Roman" w:eastAsia="Calibri" w:hAnsi="Times New Roman" w:cs="Times New Roman"/>
                <w:sz w:val="28"/>
                <w:szCs w:val="28"/>
              </w:rPr>
              <w:t xml:space="preserve">                   </w:t>
            </w:r>
          </w:p>
          <w:p w14:paraId="3E247361" w14:textId="77777777" w:rsidR="0008602C" w:rsidRPr="0008602C" w:rsidRDefault="0008602C" w:rsidP="0008602C">
            <w:pPr>
              <w:spacing w:after="0" w:line="240" w:lineRule="auto"/>
              <w:jc w:val="center"/>
              <w:rPr>
                <w:rFonts w:ascii="Times New Roman" w:eastAsia="Calibri" w:hAnsi="Times New Roman" w:cs="Times New Roman"/>
                <w:sz w:val="28"/>
                <w:szCs w:val="28"/>
              </w:rPr>
            </w:pPr>
            <w:r w:rsidRPr="0008602C">
              <w:rPr>
                <w:rFonts w:ascii="Times New Roman" w:eastAsia="Calibri" w:hAnsi="Times New Roman" w:cs="Times New Roman"/>
                <w:sz w:val="28"/>
                <w:szCs w:val="28"/>
              </w:rPr>
              <w:t>«25» октября 2022 г.</w:t>
            </w:r>
          </w:p>
          <w:p w14:paraId="176B2390" w14:textId="77777777" w:rsidR="0008602C" w:rsidRPr="0008602C" w:rsidRDefault="0008602C" w:rsidP="000860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61" w:type="pct"/>
          </w:tcPr>
          <w:p w14:paraId="043FFE31" w14:textId="77777777" w:rsidR="0008602C" w:rsidRPr="0008602C" w:rsidRDefault="0008602C" w:rsidP="0008602C">
            <w:pPr>
              <w:spacing w:after="0" w:line="240" w:lineRule="auto"/>
              <w:ind w:firstLine="270"/>
              <w:jc w:val="right"/>
              <w:rPr>
                <w:rFonts w:ascii="Times New Roman" w:eastAsia="Calibri" w:hAnsi="Times New Roman" w:cs="Times New Roman"/>
                <w:sz w:val="28"/>
                <w:szCs w:val="28"/>
              </w:rPr>
            </w:pPr>
          </w:p>
          <w:p w14:paraId="26075E17" w14:textId="77777777" w:rsidR="0008602C" w:rsidRPr="0008602C" w:rsidRDefault="0008602C" w:rsidP="0008602C">
            <w:pPr>
              <w:spacing w:after="0" w:line="240" w:lineRule="auto"/>
              <w:rPr>
                <w:rFonts w:ascii="Times New Roman" w:eastAsia="Calibri" w:hAnsi="Times New Roman" w:cs="Times New Roman"/>
                <w:sz w:val="28"/>
                <w:szCs w:val="28"/>
              </w:rPr>
            </w:pPr>
            <w:r w:rsidRPr="0008602C">
              <w:rPr>
                <w:rFonts w:ascii="Times New Roman" w:eastAsia="Calibri" w:hAnsi="Times New Roman" w:cs="Times New Roman"/>
                <w:sz w:val="28"/>
                <w:szCs w:val="28"/>
              </w:rPr>
              <w:t xml:space="preserve">   УТВЕРЖДАЮ</w:t>
            </w:r>
          </w:p>
          <w:p w14:paraId="03B16C5B" w14:textId="77777777" w:rsidR="0008602C" w:rsidRPr="0008602C" w:rsidRDefault="0008602C" w:rsidP="0008602C">
            <w:pPr>
              <w:spacing w:after="0" w:line="240" w:lineRule="auto"/>
              <w:ind w:firstLine="272"/>
              <w:rPr>
                <w:rFonts w:ascii="Times New Roman" w:eastAsia="Calibri" w:hAnsi="Times New Roman" w:cs="Times New Roman"/>
                <w:sz w:val="28"/>
                <w:szCs w:val="28"/>
              </w:rPr>
            </w:pPr>
            <w:r w:rsidRPr="0008602C">
              <w:rPr>
                <w:rFonts w:ascii="Times New Roman" w:eastAsia="Calibri" w:hAnsi="Times New Roman" w:cs="Times New Roman"/>
                <w:sz w:val="28"/>
                <w:szCs w:val="28"/>
              </w:rPr>
              <w:t xml:space="preserve">               </w:t>
            </w:r>
          </w:p>
          <w:p w14:paraId="489683EC" w14:textId="77777777" w:rsidR="0008602C" w:rsidRPr="0008602C" w:rsidRDefault="0008602C" w:rsidP="0008602C">
            <w:pPr>
              <w:spacing w:after="0" w:line="240" w:lineRule="auto"/>
              <w:ind w:firstLine="272"/>
              <w:rPr>
                <w:rFonts w:ascii="Times New Roman" w:eastAsia="Calibri" w:hAnsi="Times New Roman" w:cs="Times New Roman"/>
                <w:sz w:val="28"/>
                <w:szCs w:val="28"/>
              </w:rPr>
            </w:pPr>
            <w:r w:rsidRPr="0008602C">
              <w:rPr>
                <w:rFonts w:ascii="Times New Roman" w:eastAsia="Calibri" w:hAnsi="Times New Roman" w:cs="Times New Roman"/>
                <w:sz w:val="28"/>
                <w:szCs w:val="28"/>
              </w:rPr>
              <w:t xml:space="preserve">Проректор по учебной и </w:t>
            </w:r>
          </w:p>
          <w:p w14:paraId="514FDCA9" w14:textId="77777777" w:rsidR="0008602C" w:rsidRPr="0008602C" w:rsidRDefault="0008602C" w:rsidP="0008602C">
            <w:pPr>
              <w:spacing w:after="0" w:line="240" w:lineRule="auto"/>
              <w:ind w:firstLine="272"/>
              <w:rPr>
                <w:rFonts w:ascii="Times New Roman" w:eastAsia="Calibri" w:hAnsi="Times New Roman" w:cs="Times New Roman"/>
                <w:sz w:val="28"/>
                <w:szCs w:val="28"/>
              </w:rPr>
            </w:pPr>
            <w:r w:rsidRPr="0008602C">
              <w:rPr>
                <w:rFonts w:ascii="Times New Roman" w:eastAsia="Calibri" w:hAnsi="Times New Roman" w:cs="Times New Roman"/>
                <w:sz w:val="28"/>
                <w:szCs w:val="28"/>
              </w:rPr>
              <w:t>методической работе</w:t>
            </w:r>
          </w:p>
          <w:p w14:paraId="7FD116C2" w14:textId="77777777" w:rsidR="0008602C" w:rsidRPr="0008602C" w:rsidRDefault="0008602C" w:rsidP="0008602C">
            <w:pPr>
              <w:spacing w:after="0" w:line="240" w:lineRule="auto"/>
              <w:ind w:firstLine="270"/>
              <w:jc w:val="right"/>
              <w:rPr>
                <w:rFonts w:ascii="Times New Roman" w:eastAsia="Calibri" w:hAnsi="Times New Roman" w:cs="Times New Roman"/>
                <w:sz w:val="28"/>
                <w:szCs w:val="28"/>
              </w:rPr>
            </w:pPr>
          </w:p>
          <w:p w14:paraId="136308BD" w14:textId="0B1E6D3B" w:rsidR="0008602C" w:rsidRPr="0008602C" w:rsidRDefault="0008602C" w:rsidP="0008602C">
            <w:pPr>
              <w:spacing w:after="0" w:line="240" w:lineRule="auto"/>
              <w:rPr>
                <w:rFonts w:ascii="Times New Roman" w:eastAsia="Calibri" w:hAnsi="Times New Roman" w:cs="Times New Roman"/>
                <w:sz w:val="28"/>
                <w:szCs w:val="28"/>
              </w:rPr>
            </w:pPr>
            <w:r w:rsidRPr="0008602C">
              <w:rPr>
                <w:rFonts w:ascii="Times New Roman" w:eastAsia="Calibri" w:hAnsi="Times New Roman" w:cs="Times New Roman"/>
                <w:sz w:val="28"/>
                <w:szCs w:val="28"/>
              </w:rPr>
              <w:t xml:space="preserve">     Е.А. Каменева</w:t>
            </w:r>
          </w:p>
          <w:p w14:paraId="595302AA" w14:textId="42C7F046" w:rsidR="0008602C" w:rsidRPr="0008602C" w:rsidRDefault="0008602C" w:rsidP="009765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8602C">
              <w:rPr>
                <w:rFonts w:ascii="Times New Roman" w:eastAsia="Calibri" w:hAnsi="Times New Roman" w:cs="Times New Roman"/>
                <w:sz w:val="28"/>
                <w:szCs w:val="28"/>
              </w:rPr>
              <w:t xml:space="preserve">     «</w:t>
            </w:r>
            <w:r w:rsidR="009765E3">
              <w:rPr>
                <w:rFonts w:ascii="Times New Roman" w:eastAsia="Calibri" w:hAnsi="Times New Roman" w:cs="Times New Roman"/>
                <w:sz w:val="28"/>
                <w:szCs w:val="28"/>
              </w:rPr>
              <w:t>31</w:t>
            </w:r>
            <w:r w:rsidRPr="0008602C">
              <w:rPr>
                <w:rFonts w:ascii="Times New Roman" w:eastAsia="Calibri" w:hAnsi="Times New Roman" w:cs="Times New Roman"/>
                <w:sz w:val="28"/>
                <w:szCs w:val="28"/>
              </w:rPr>
              <w:t xml:space="preserve">» </w:t>
            </w:r>
            <w:r w:rsidR="009765E3">
              <w:rPr>
                <w:rFonts w:ascii="Times New Roman" w:eastAsia="Calibri" w:hAnsi="Times New Roman" w:cs="Times New Roman"/>
                <w:sz w:val="28"/>
                <w:szCs w:val="28"/>
              </w:rPr>
              <w:t>октября</w:t>
            </w:r>
            <w:r w:rsidRPr="0008602C">
              <w:rPr>
                <w:rFonts w:ascii="Times New Roman" w:eastAsia="Calibri" w:hAnsi="Times New Roman" w:cs="Times New Roman"/>
                <w:sz w:val="28"/>
                <w:szCs w:val="28"/>
              </w:rPr>
              <w:t xml:space="preserve"> 2022 г.</w:t>
            </w:r>
          </w:p>
        </w:tc>
      </w:tr>
    </w:tbl>
    <w:p w14:paraId="17900953" w14:textId="77777777" w:rsidR="002E6447" w:rsidRPr="00DA3636"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468E4EFF" w14:textId="36FBA753" w:rsidR="002E6447"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5EE6EC23" w14:textId="77777777" w:rsidR="00636166" w:rsidRPr="00BB2FBB" w:rsidRDefault="00636166" w:rsidP="00A3665A">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5C79541E" w14:textId="22F4FDB0" w:rsidR="002E6447" w:rsidRPr="00A53434" w:rsidRDefault="00970349" w:rsidP="00A3665A">
      <w:pPr>
        <w:spacing w:after="0" w:line="240" w:lineRule="auto"/>
        <w:jc w:val="center"/>
        <w:rPr>
          <w:rFonts w:ascii="Times New Roman" w:eastAsia="Times New Roman" w:hAnsi="Times New Roman" w:cs="Times New Roman"/>
          <w:b/>
          <w:sz w:val="28"/>
          <w:szCs w:val="28"/>
          <w:lang w:eastAsia="ru-RU"/>
        </w:rPr>
      </w:pPr>
      <w:proofErr w:type="spellStart"/>
      <w:r w:rsidRPr="00A53434">
        <w:rPr>
          <w:rFonts w:ascii="Times New Roman" w:eastAsia="Times New Roman" w:hAnsi="Times New Roman" w:cs="Times New Roman"/>
          <w:b/>
          <w:sz w:val="28"/>
          <w:szCs w:val="28"/>
          <w:lang w:eastAsia="ru-RU"/>
        </w:rPr>
        <w:t>Восканян</w:t>
      </w:r>
      <w:proofErr w:type="spellEnd"/>
      <w:r w:rsidRPr="00A53434">
        <w:rPr>
          <w:rFonts w:ascii="Times New Roman" w:eastAsia="Times New Roman" w:hAnsi="Times New Roman" w:cs="Times New Roman"/>
          <w:b/>
          <w:sz w:val="28"/>
          <w:szCs w:val="28"/>
          <w:lang w:eastAsia="ru-RU"/>
        </w:rPr>
        <w:t xml:space="preserve"> Р</w:t>
      </w:r>
      <w:r w:rsidR="00190AF7" w:rsidRPr="00A53434">
        <w:rPr>
          <w:rFonts w:ascii="Times New Roman" w:eastAsia="Times New Roman" w:hAnsi="Times New Roman" w:cs="Times New Roman"/>
          <w:b/>
          <w:sz w:val="28"/>
          <w:szCs w:val="28"/>
          <w:lang w:eastAsia="ru-RU"/>
        </w:rPr>
        <w:t>.О.</w:t>
      </w:r>
    </w:p>
    <w:p w14:paraId="359CE7AE" w14:textId="77777777" w:rsidR="002E6447" w:rsidRPr="00A53434" w:rsidRDefault="002E6447" w:rsidP="00A3665A">
      <w:pPr>
        <w:spacing w:after="0" w:line="240" w:lineRule="auto"/>
        <w:jc w:val="center"/>
        <w:rPr>
          <w:rFonts w:ascii="Times New Roman" w:eastAsia="Times New Roman" w:hAnsi="Times New Roman" w:cs="Times New Roman"/>
          <w:b/>
          <w:sz w:val="28"/>
          <w:szCs w:val="28"/>
          <w:lang w:eastAsia="ru-RU"/>
        </w:rPr>
      </w:pPr>
    </w:p>
    <w:p w14:paraId="60E4FBD5" w14:textId="45432323" w:rsidR="00A3665A" w:rsidRPr="00B73725" w:rsidRDefault="00B73725" w:rsidP="00A3665A">
      <w:pPr>
        <w:spacing w:after="0" w:line="240" w:lineRule="auto"/>
        <w:jc w:val="center"/>
        <w:rPr>
          <w:rFonts w:ascii="Times New Roman" w:eastAsia="Times New Roman" w:hAnsi="Times New Roman" w:cs="Times New Roman"/>
          <w:b/>
          <w:sz w:val="28"/>
          <w:szCs w:val="28"/>
          <w:lang w:eastAsia="ru-RU"/>
        </w:rPr>
      </w:pPr>
      <w:r w:rsidRPr="00B73725">
        <w:rPr>
          <w:rFonts w:ascii="Times New Roman" w:hAnsi="Times New Roman" w:cs="Times New Roman"/>
          <w:b/>
          <w:sz w:val="28"/>
          <w:szCs w:val="28"/>
        </w:rPr>
        <w:t>ФИНАНСОВОЕ МОДЕЛИРОВАНИЕ ИНВЕСТИЦИОННОГО ПРОЕКТА</w:t>
      </w:r>
    </w:p>
    <w:p w14:paraId="1BFDF0E6" w14:textId="0E686E24" w:rsidR="002E6447" w:rsidRDefault="002E6447" w:rsidP="00A3665A">
      <w:pPr>
        <w:spacing w:after="0" w:line="240" w:lineRule="auto"/>
        <w:jc w:val="center"/>
        <w:rPr>
          <w:rFonts w:ascii="Times New Roman" w:eastAsia="Times New Roman" w:hAnsi="Times New Roman" w:cs="Times New Roman"/>
          <w:b/>
          <w:sz w:val="28"/>
          <w:szCs w:val="28"/>
          <w:lang w:eastAsia="ru-RU"/>
        </w:rPr>
      </w:pPr>
      <w:r w:rsidRPr="00A53434">
        <w:rPr>
          <w:rFonts w:ascii="Times New Roman" w:eastAsia="Times New Roman" w:hAnsi="Times New Roman" w:cs="Times New Roman"/>
          <w:b/>
          <w:sz w:val="28"/>
          <w:szCs w:val="28"/>
          <w:lang w:eastAsia="ru-RU"/>
        </w:rPr>
        <w:t>Рабочая программа дисциплины</w:t>
      </w:r>
    </w:p>
    <w:p w14:paraId="575606FC" w14:textId="77777777" w:rsidR="00A53434" w:rsidRPr="00A53434" w:rsidRDefault="00A53434" w:rsidP="00A3665A">
      <w:pPr>
        <w:spacing w:after="0" w:line="240" w:lineRule="auto"/>
        <w:jc w:val="center"/>
        <w:rPr>
          <w:rFonts w:ascii="Times New Roman" w:eastAsia="Times New Roman" w:hAnsi="Times New Roman" w:cs="Times New Roman"/>
          <w:b/>
          <w:sz w:val="28"/>
          <w:szCs w:val="28"/>
          <w:lang w:eastAsia="ru-RU"/>
        </w:rPr>
      </w:pPr>
    </w:p>
    <w:p w14:paraId="5E8E13B5" w14:textId="77777777" w:rsidR="00970349" w:rsidRPr="00A53434" w:rsidRDefault="00970349"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53434">
        <w:rPr>
          <w:rFonts w:ascii="Times New Roman" w:eastAsia="Times New Roman" w:hAnsi="Times New Roman" w:cs="Times New Roman"/>
          <w:sz w:val="28"/>
          <w:szCs w:val="28"/>
          <w:lang w:eastAsia="ru-RU"/>
        </w:rPr>
        <w:t>для студентов, обучающихся по направлению подготовки</w:t>
      </w:r>
    </w:p>
    <w:p w14:paraId="0B96DDE6" w14:textId="77777777" w:rsidR="00970349" w:rsidRPr="00A53434" w:rsidRDefault="00970349"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53434">
        <w:rPr>
          <w:rFonts w:ascii="Times New Roman" w:eastAsia="Times New Roman" w:hAnsi="Times New Roman" w:cs="Times New Roman"/>
          <w:sz w:val="28"/>
          <w:szCs w:val="28"/>
          <w:lang w:eastAsia="ru-RU"/>
        </w:rPr>
        <w:t>38.03.02 – Менеджмент</w:t>
      </w:r>
    </w:p>
    <w:p w14:paraId="35CB7D8C" w14:textId="77777777" w:rsidR="00970349" w:rsidRPr="00A53434" w:rsidRDefault="00970349"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53434">
        <w:rPr>
          <w:rFonts w:ascii="Times New Roman" w:eastAsia="Times New Roman" w:hAnsi="Times New Roman" w:cs="Times New Roman"/>
          <w:sz w:val="28"/>
          <w:szCs w:val="28"/>
          <w:lang w:eastAsia="ru-RU"/>
        </w:rPr>
        <w:t>образовательная программа «Финансовый менеджмент»</w:t>
      </w:r>
    </w:p>
    <w:p w14:paraId="5AF735A0" w14:textId="77777777" w:rsidR="002E6447" w:rsidRPr="00A53434"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8D116FD" w14:textId="77777777" w:rsidR="002E6447" w:rsidRPr="00A53434"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5466569" w14:textId="77777777" w:rsidR="00B50D2B" w:rsidRPr="00A53434" w:rsidRDefault="00B50D2B" w:rsidP="00B50D2B">
      <w:pPr>
        <w:suppressAutoHyphens/>
        <w:spacing w:after="0" w:line="240" w:lineRule="auto"/>
        <w:jc w:val="center"/>
        <w:rPr>
          <w:rFonts w:ascii="Times New Roman" w:eastAsia="Times New Roman" w:hAnsi="Times New Roman" w:cs="Times New Roman"/>
          <w:i/>
          <w:sz w:val="28"/>
          <w:szCs w:val="28"/>
          <w:lang w:eastAsia="ru-RU"/>
        </w:rPr>
      </w:pPr>
      <w:bookmarkStart w:id="3" w:name="_Hlk85376040"/>
      <w:r w:rsidRPr="00A53434">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58AD4928" w14:textId="29C8742C" w:rsidR="00B50D2B" w:rsidRPr="00A53434" w:rsidRDefault="00B50D2B" w:rsidP="00B50D2B">
      <w:pPr>
        <w:suppressAutoHyphens/>
        <w:spacing w:after="0" w:line="240" w:lineRule="auto"/>
        <w:jc w:val="center"/>
        <w:rPr>
          <w:rFonts w:ascii="Times New Roman" w:eastAsia="Times New Roman" w:hAnsi="Times New Roman" w:cs="Times New Roman"/>
          <w:iCs/>
          <w:sz w:val="28"/>
          <w:szCs w:val="28"/>
          <w:lang w:eastAsia="ru-RU"/>
        </w:rPr>
      </w:pPr>
      <w:r w:rsidRPr="00A53434">
        <w:rPr>
          <w:rFonts w:ascii="Times New Roman" w:eastAsia="Times New Roman" w:hAnsi="Times New Roman" w:cs="Times New Roman"/>
          <w:iCs/>
          <w:sz w:val="28"/>
          <w:szCs w:val="28"/>
          <w:lang w:eastAsia="ru-RU"/>
        </w:rPr>
        <w:t>(</w:t>
      </w:r>
      <w:r w:rsidRPr="00A53434">
        <w:rPr>
          <w:rFonts w:ascii="Times New Roman" w:eastAsia="Times New Roman" w:hAnsi="Times New Roman" w:cs="Times New Roman"/>
          <w:i/>
          <w:sz w:val="28"/>
          <w:szCs w:val="28"/>
          <w:lang w:eastAsia="ru-RU"/>
        </w:rPr>
        <w:t xml:space="preserve">протокол от «18» октября 2022 г. № </w:t>
      </w:r>
      <w:r w:rsidR="00881DC8">
        <w:rPr>
          <w:rFonts w:ascii="Times New Roman" w:eastAsia="Times New Roman" w:hAnsi="Times New Roman" w:cs="Times New Roman"/>
          <w:i/>
          <w:sz w:val="28"/>
          <w:szCs w:val="28"/>
          <w:lang w:eastAsia="ru-RU"/>
        </w:rPr>
        <w:t>2</w:t>
      </w:r>
      <w:r w:rsidRPr="00A53434">
        <w:rPr>
          <w:rFonts w:ascii="Times New Roman" w:eastAsia="Times New Roman" w:hAnsi="Times New Roman" w:cs="Times New Roman"/>
          <w:i/>
          <w:sz w:val="28"/>
          <w:szCs w:val="28"/>
          <w:lang w:eastAsia="ru-RU"/>
        </w:rPr>
        <w:t>3</w:t>
      </w:r>
      <w:r w:rsidRPr="00A53434">
        <w:rPr>
          <w:rFonts w:ascii="Times New Roman" w:eastAsia="Times New Roman" w:hAnsi="Times New Roman" w:cs="Times New Roman"/>
          <w:iCs/>
          <w:sz w:val="28"/>
          <w:szCs w:val="28"/>
          <w:lang w:eastAsia="ru-RU"/>
        </w:rPr>
        <w:t>)</w:t>
      </w:r>
    </w:p>
    <w:p w14:paraId="0ADC5F79" w14:textId="77777777" w:rsidR="00B50D2B" w:rsidRPr="00A53434" w:rsidRDefault="00B50D2B" w:rsidP="00B50D2B">
      <w:pPr>
        <w:suppressAutoHyphens/>
        <w:spacing w:after="0" w:line="240" w:lineRule="auto"/>
        <w:rPr>
          <w:rFonts w:ascii="Times New Roman" w:eastAsia="Times New Roman" w:hAnsi="Times New Roman" w:cs="Times New Roman"/>
          <w:iCs/>
          <w:sz w:val="28"/>
          <w:szCs w:val="28"/>
          <w:lang w:eastAsia="ru-RU"/>
        </w:rPr>
      </w:pPr>
    </w:p>
    <w:p w14:paraId="43475390" w14:textId="77777777" w:rsidR="00B50D2B" w:rsidRPr="00A53434" w:rsidRDefault="00B50D2B" w:rsidP="00B50D2B">
      <w:pPr>
        <w:suppressAutoHyphens/>
        <w:spacing w:after="0" w:line="276" w:lineRule="auto"/>
        <w:jc w:val="center"/>
        <w:rPr>
          <w:rFonts w:ascii="Times New Roman" w:eastAsia="Times New Roman" w:hAnsi="Times New Roman" w:cs="Times New Roman"/>
          <w:sz w:val="28"/>
          <w:szCs w:val="28"/>
          <w:lang w:eastAsia="ru-RU"/>
        </w:rPr>
      </w:pPr>
      <w:r w:rsidRPr="00A53434">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bookmarkEnd w:id="3"/>
    <w:p w14:paraId="225D9468" w14:textId="34728149" w:rsidR="00B50D2B" w:rsidRPr="00A53434" w:rsidRDefault="00B50D2B" w:rsidP="00B50D2B">
      <w:pPr>
        <w:suppressAutoHyphens/>
        <w:spacing w:after="0" w:line="240" w:lineRule="auto"/>
        <w:jc w:val="center"/>
        <w:rPr>
          <w:rFonts w:ascii="Times New Roman" w:eastAsia="Times New Roman" w:hAnsi="Times New Roman" w:cs="Times New Roman"/>
          <w:iCs/>
          <w:sz w:val="28"/>
          <w:szCs w:val="28"/>
          <w:lang w:eastAsia="ru-RU"/>
        </w:rPr>
      </w:pPr>
      <w:r w:rsidRPr="00A53434">
        <w:rPr>
          <w:rFonts w:ascii="Times New Roman" w:eastAsia="Times New Roman" w:hAnsi="Times New Roman" w:cs="Times New Roman"/>
          <w:iCs/>
          <w:sz w:val="28"/>
          <w:szCs w:val="28"/>
          <w:lang w:eastAsia="ru-RU"/>
        </w:rPr>
        <w:t>(</w:t>
      </w:r>
      <w:r w:rsidRPr="00A53434">
        <w:rPr>
          <w:rFonts w:ascii="Times New Roman" w:eastAsia="Times New Roman" w:hAnsi="Times New Roman" w:cs="Times New Roman"/>
          <w:i/>
          <w:sz w:val="28"/>
          <w:szCs w:val="28"/>
          <w:lang w:eastAsia="ru-RU"/>
        </w:rPr>
        <w:t>протокол от «0</w:t>
      </w:r>
      <w:r w:rsidR="00B941CD" w:rsidRPr="00A53434">
        <w:rPr>
          <w:rFonts w:ascii="Times New Roman" w:eastAsia="Times New Roman" w:hAnsi="Times New Roman" w:cs="Times New Roman"/>
          <w:i/>
          <w:sz w:val="28"/>
          <w:szCs w:val="28"/>
          <w:lang w:eastAsia="ru-RU"/>
        </w:rPr>
        <w:t>6</w:t>
      </w:r>
      <w:r w:rsidRPr="00A53434">
        <w:rPr>
          <w:rFonts w:ascii="Times New Roman" w:eastAsia="Times New Roman" w:hAnsi="Times New Roman" w:cs="Times New Roman"/>
          <w:i/>
          <w:sz w:val="28"/>
          <w:szCs w:val="28"/>
          <w:lang w:eastAsia="ru-RU"/>
        </w:rPr>
        <w:t xml:space="preserve">» </w:t>
      </w:r>
      <w:r w:rsidR="00B941CD" w:rsidRPr="00A53434">
        <w:rPr>
          <w:rFonts w:ascii="Times New Roman" w:eastAsia="Times New Roman" w:hAnsi="Times New Roman" w:cs="Times New Roman"/>
          <w:i/>
          <w:sz w:val="28"/>
          <w:szCs w:val="28"/>
          <w:lang w:eastAsia="ru-RU"/>
        </w:rPr>
        <w:t>октября</w:t>
      </w:r>
      <w:r w:rsidRPr="00A53434">
        <w:rPr>
          <w:rFonts w:ascii="Times New Roman" w:eastAsia="Times New Roman" w:hAnsi="Times New Roman" w:cs="Times New Roman"/>
          <w:i/>
          <w:sz w:val="28"/>
          <w:szCs w:val="28"/>
          <w:lang w:eastAsia="ru-RU"/>
        </w:rPr>
        <w:t xml:space="preserve"> 2022 г. № </w:t>
      </w:r>
      <w:r w:rsidR="00B941CD" w:rsidRPr="00A53434">
        <w:rPr>
          <w:rFonts w:ascii="Times New Roman" w:eastAsia="Times New Roman" w:hAnsi="Times New Roman" w:cs="Times New Roman"/>
          <w:i/>
          <w:sz w:val="28"/>
          <w:szCs w:val="28"/>
          <w:lang w:eastAsia="ru-RU"/>
        </w:rPr>
        <w:t>3</w:t>
      </w:r>
      <w:r w:rsidRPr="00A53434">
        <w:rPr>
          <w:rFonts w:ascii="Times New Roman" w:eastAsia="Times New Roman" w:hAnsi="Times New Roman" w:cs="Times New Roman"/>
          <w:iCs/>
          <w:sz w:val="28"/>
          <w:szCs w:val="28"/>
          <w:lang w:eastAsia="ru-RU"/>
        </w:rPr>
        <w:t>)</w:t>
      </w:r>
    </w:p>
    <w:p w14:paraId="054158E3" w14:textId="77777777" w:rsidR="00636166" w:rsidRPr="00A53434" w:rsidRDefault="00636166"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5BAF10C" w14:textId="77777777" w:rsidR="002E6447" w:rsidRPr="00A53434"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4444935" w14:textId="0F6FB2BC" w:rsidR="00201BD9" w:rsidRPr="00A53434"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iCs/>
          <w:sz w:val="28"/>
          <w:szCs w:val="28"/>
          <w:lang w:eastAsia="ru-RU"/>
        </w:rPr>
      </w:pPr>
      <w:r w:rsidRPr="00A53434">
        <w:rPr>
          <w:rFonts w:ascii="Times New Roman" w:eastAsia="Times New Roman" w:hAnsi="Times New Roman" w:cs="Times New Roman"/>
          <w:iCs/>
          <w:sz w:val="28"/>
          <w:szCs w:val="28"/>
          <w:lang w:eastAsia="ru-RU"/>
        </w:rPr>
        <w:t xml:space="preserve">Москва </w:t>
      </w:r>
      <w:r w:rsidR="00970349" w:rsidRPr="00A53434">
        <w:rPr>
          <w:rFonts w:ascii="Times New Roman" w:eastAsia="Times New Roman" w:hAnsi="Times New Roman" w:cs="Times New Roman"/>
          <w:iCs/>
          <w:sz w:val="28"/>
          <w:szCs w:val="28"/>
          <w:lang w:eastAsia="ru-RU"/>
        </w:rPr>
        <w:sym w:font="Symbol" w:char="F02D"/>
      </w:r>
      <w:r w:rsidR="00970349" w:rsidRPr="00A53434">
        <w:rPr>
          <w:rFonts w:ascii="Times New Roman" w:eastAsia="Times New Roman" w:hAnsi="Times New Roman" w:cs="Times New Roman"/>
          <w:iCs/>
          <w:sz w:val="28"/>
          <w:szCs w:val="28"/>
          <w:lang w:eastAsia="ru-RU"/>
        </w:rPr>
        <w:t xml:space="preserve"> </w:t>
      </w:r>
      <w:r w:rsidRPr="00A53434">
        <w:rPr>
          <w:rFonts w:ascii="Times New Roman" w:eastAsia="Times New Roman" w:hAnsi="Times New Roman" w:cs="Times New Roman"/>
          <w:iCs/>
          <w:sz w:val="28"/>
          <w:szCs w:val="28"/>
          <w:lang w:eastAsia="ru-RU"/>
        </w:rPr>
        <w:t>202</w:t>
      </w:r>
      <w:r w:rsidR="00970349" w:rsidRPr="00A53434">
        <w:rPr>
          <w:rFonts w:ascii="Times New Roman" w:eastAsia="Times New Roman" w:hAnsi="Times New Roman" w:cs="Times New Roman"/>
          <w:iCs/>
          <w:sz w:val="28"/>
          <w:szCs w:val="28"/>
          <w:lang w:eastAsia="ru-RU"/>
        </w:rPr>
        <w:t>2</w:t>
      </w:r>
      <w:r w:rsidR="00201BD9" w:rsidRPr="00A53434">
        <w:rPr>
          <w:rFonts w:ascii="Times New Roman" w:eastAsia="Times New Roman" w:hAnsi="Times New Roman" w:cs="Times New Roman"/>
          <w:iCs/>
          <w:sz w:val="28"/>
          <w:szCs w:val="28"/>
          <w:lang w:eastAsia="ru-RU"/>
        </w:rPr>
        <w:br w:type="page"/>
      </w:r>
    </w:p>
    <w:p w14:paraId="4840A6D7" w14:textId="78B7EE77" w:rsidR="00726786" w:rsidRPr="00BB2FBB" w:rsidRDefault="00726786" w:rsidP="00A3665A">
      <w:pPr>
        <w:spacing w:after="0" w:line="240" w:lineRule="auto"/>
        <w:jc w:val="center"/>
        <w:rPr>
          <w:rFonts w:ascii="Times New Roman" w:hAnsi="Times New Roman" w:cs="Times New Roman"/>
          <w:b/>
          <w:sz w:val="28"/>
          <w:szCs w:val="28"/>
        </w:rPr>
      </w:pPr>
      <w:bookmarkStart w:id="4" w:name="_Toc68554373"/>
      <w:bookmarkStart w:id="5" w:name="_Toc494714912"/>
      <w:bookmarkEnd w:id="0"/>
      <w:bookmarkEnd w:id="1"/>
      <w:bookmarkEnd w:id="2"/>
      <w:r w:rsidRPr="00BB2FBB">
        <w:rPr>
          <w:rFonts w:ascii="Times New Roman" w:hAnsi="Times New Roman" w:cs="Times New Roman"/>
          <w:b/>
          <w:sz w:val="28"/>
          <w:szCs w:val="28"/>
        </w:rPr>
        <w:lastRenderedPageBreak/>
        <w:t>Содержание</w:t>
      </w:r>
    </w:p>
    <w:p w14:paraId="0D4E13BF" w14:textId="77777777" w:rsidR="00704432" w:rsidRPr="00BB2FBB" w:rsidRDefault="00704432" w:rsidP="00A3665A">
      <w:pPr>
        <w:spacing w:after="0" w:line="240" w:lineRule="auto"/>
        <w:jc w:val="center"/>
        <w:rPr>
          <w:rFonts w:ascii="Times New Roman" w:hAnsi="Times New Roman" w:cs="Times New Roman"/>
          <w:b/>
          <w:sz w:val="28"/>
          <w:szCs w:val="28"/>
        </w:rPr>
      </w:pPr>
    </w:p>
    <w:p w14:paraId="440EA79B" w14:textId="49BF4EB3" w:rsidR="00740BB2" w:rsidRPr="00A53434" w:rsidRDefault="00704432" w:rsidP="00740BB2">
      <w:pPr>
        <w:pStyle w:val="11"/>
        <w:tabs>
          <w:tab w:val="left" w:pos="440"/>
        </w:tabs>
        <w:spacing w:before="0" w:after="0"/>
        <w:rPr>
          <w:rFonts w:asciiTheme="minorHAnsi" w:eastAsiaTheme="minorEastAsia" w:hAnsiTheme="minorHAnsi" w:cstheme="minorBidi"/>
          <w:b w:val="0"/>
          <w:caps w:val="0"/>
          <w:noProof/>
          <w:kern w:val="0"/>
          <w:sz w:val="26"/>
          <w:szCs w:val="26"/>
          <w:lang w:eastAsia="ru-RU"/>
        </w:rPr>
      </w:pPr>
      <w:r w:rsidRPr="00A53434">
        <w:rPr>
          <w:caps w:val="0"/>
          <w:sz w:val="26"/>
          <w:szCs w:val="26"/>
        </w:rPr>
        <w:fldChar w:fldCharType="begin"/>
      </w:r>
      <w:r w:rsidRPr="00A53434">
        <w:rPr>
          <w:caps w:val="0"/>
          <w:sz w:val="26"/>
          <w:szCs w:val="26"/>
        </w:rPr>
        <w:instrText xml:space="preserve"> TOC \o "1-3" \h \z \u </w:instrText>
      </w:r>
      <w:r w:rsidRPr="00A53434">
        <w:rPr>
          <w:caps w:val="0"/>
          <w:sz w:val="26"/>
          <w:szCs w:val="26"/>
        </w:rPr>
        <w:fldChar w:fldCharType="separate"/>
      </w:r>
      <w:hyperlink w:anchor="_Toc115456717" w:history="1">
        <w:r w:rsidR="00740BB2" w:rsidRPr="00A53434">
          <w:rPr>
            <w:rStyle w:val="aa"/>
            <w:noProof/>
            <w:sz w:val="26"/>
            <w:szCs w:val="26"/>
          </w:rPr>
          <w:t>1.</w:t>
        </w:r>
        <w:r w:rsidR="00740BB2" w:rsidRPr="00A53434">
          <w:rPr>
            <w:rFonts w:asciiTheme="minorHAnsi" w:eastAsiaTheme="minorEastAsia" w:hAnsiTheme="minorHAnsi" w:cstheme="minorBidi"/>
            <w:b w:val="0"/>
            <w:caps w:val="0"/>
            <w:noProof/>
            <w:kern w:val="0"/>
            <w:sz w:val="26"/>
            <w:szCs w:val="26"/>
            <w:lang w:eastAsia="ru-RU"/>
          </w:rPr>
          <w:tab/>
        </w:r>
        <w:r w:rsidR="00740BB2" w:rsidRPr="00A53434">
          <w:rPr>
            <w:rStyle w:val="aa"/>
            <w:noProof/>
            <w:sz w:val="26"/>
            <w:szCs w:val="26"/>
          </w:rPr>
          <w:t>Наименование дисциплины</w:t>
        </w:r>
        <w:r w:rsidR="00740BB2" w:rsidRPr="00A53434">
          <w:rPr>
            <w:noProof/>
            <w:webHidden/>
            <w:sz w:val="26"/>
            <w:szCs w:val="26"/>
          </w:rPr>
          <w:tab/>
        </w:r>
        <w:r w:rsidR="0061357A">
          <w:rPr>
            <w:noProof/>
            <w:webHidden/>
            <w:sz w:val="26"/>
            <w:szCs w:val="26"/>
          </w:rPr>
          <w:t>3</w:t>
        </w:r>
      </w:hyperlink>
    </w:p>
    <w:p w14:paraId="0140C333" w14:textId="091A6A0D" w:rsidR="00740BB2" w:rsidRPr="00A53434" w:rsidRDefault="0035004D"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18" w:history="1">
        <w:r w:rsidR="00740BB2" w:rsidRPr="00A53434">
          <w:rPr>
            <w:rStyle w:val="aa"/>
            <w:noProof/>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40BB2" w:rsidRPr="00A53434">
          <w:rPr>
            <w:noProof/>
            <w:webHidden/>
            <w:sz w:val="26"/>
            <w:szCs w:val="26"/>
          </w:rPr>
          <w:tab/>
        </w:r>
        <w:r w:rsidR="0061357A">
          <w:rPr>
            <w:noProof/>
            <w:webHidden/>
            <w:sz w:val="26"/>
            <w:szCs w:val="26"/>
          </w:rPr>
          <w:t>3</w:t>
        </w:r>
      </w:hyperlink>
    </w:p>
    <w:p w14:paraId="2C8D1F7F" w14:textId="665CCBAA" w:rsidR="00740BB2" w:rsidRPr="00A53434" w:rsidRDefault="0035004D"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19" w:history="1">
        <w:r w:rsidR="00740BB2" w:rsidRPr="00A53434">
          <w:rPr>
            <w:rStyle w:val="aa"/>
            <w:rFonts w:eastAsia="Calibri"/>
            <w:noProof/>
            <w:sz w:val="26"/>
            <w:szCs w:val="26"/>
          </w:rPr>
          <w:t>3. Место дисциплины в структуре образовательной программы</w:t>
        </w:r>
        <w:r w:rsidR="00740BB2" w:rsidRPr="00A53434">
          <w:rPr>
            <w:noProof/>
            <w:webHidden/>
            <w:sz w:val="26"/>
            <w:szCs w:val="26"/>
          </w:rPr>
          <w:tab/>
        </w:r>
        <w:r w:rsidR="006D07CC">
          <w:rPr>
            <w:noProof/>
            <w:webHidden/>
            <w:sz w:val="26"/>
            <w:szCs w:val="26"/>
          </w:rPr>
          <w:t>5</w:t>
        </w:r>
      </w:hyperlink>
    </w:p>
    <w:p w14:paraId="3CFE05CF" w14:textId="7A4BEE64" w:rsidR="00740BB2" w:rsidRPr="00A53434" w:rsidRDefault="0035004D"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20" w:history="1">
        <w:r w:rsidR="00740BB2" w:rsidRPr="00A53434">
          <w:rPr>
            <w:rStyle w:val="aa"/>
            <w:noProof/>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40BB2" w:rsidRPr="00A53434">
          <w:rPr>
            <w:noProof/>
            <w:webHidden/>
            <w:sz w:val="26"/>
            <w:szCs w:val="26"/>
          </w:rPr>
          <w:tab/>
        </w:r>
        <w:r w:rsidR="006D07CC">
          <w:rPr>
            <w:noProof/>
            <w:webHidden/>
            <w:sz w:val="26"/>
            <w:szCs w:val="26"/>
          </w:rPr>
          <w:t>5</w:t>
        </w:r>
      </w:hyperlink>
    </w:p>
    <w:p w14:paraId="78319DCA" w14:textId="6F562071" w:rsidR="00740BB2" w:rsidRPr="00A53434" w:rsidRDefault="0035004D"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21" w:history="1">
        <w:r w:rsidR="00740BB2" w:rsidRPr="00A53434">
          <w:rPr>
            <w:rStyle w:val="aa"/>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40BB2" w:rsidRPr="00A53434">
          <w:rPr>
            <w:noProof/>
            <w:webHidden/>
            <w:sz w:val="26"/>
            <w:szCs w:val="26"/>
          </w:rPr>
          <w:tab/>
        </w:r>
        <w:r w:rsidR="006D07CC">
          <w:rPr>
            <w:noProof/>
            <w:webHidden/>
            <w:sz w:val="26"/>
            <w:szCs w:val="26"/>
          </w:rPr>
          <w:t>5</w:t>
        </w:r>
      </w:hyperlink>
    </w:p>
    <w:p w14:paraId="227F50C3" w14:textId="124819EA" w:rsidR="00740BB2" w:rsidRPr="00A53434" w:rsidRDefault="0035004D"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22" w:history="1">
        <w:r w:rsidR="00740BB2" w:rsidRPr="00A53434">
          <w:rPr>
            <w:rStyle w:val="aa"/>
            <w:noProof/>
            <w:sz w:val="26"/>
            <w:szCs w:val="26"/>
          </w:rPr>
          <w:t>5.1. Содержание дисциплины</w:t>
        </w:r>
        <w:r w:rsidR="00740BB2" w:rsidRPr="00A53434">
          <w:rPr>
            <w:noProof/>
            <w:webHidden/>
            <w:sz w:val="26"/>
            <w:szCs w:val="26"/>
          </w:rPr>
          <w:tab/>
        </w:r>
        <w:r w:rsidR="006D07CC">
          <w:rPr>
            <w:noProof/>
            <w:webHidden/>
            <w:sz w:val="26"/>
            <w:szCs w:val="26"/>
          </w:rPr>
          <w:t>5</w:t>
        </w:r>
      </w:hyperlink>
    </w:p>
    <w:p w14:paraId="0949FE6B" w14:textId="6E4EF9BB" w:rsidR="00740BB2" w:rsidRPr="00A53434" w:rsidRDefault="0035004D"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23" w:history="1">
        <w:r w:rsidR="00740BB2" w:rsidRPr="00A53434">
          <w:rPr>
            <w:rStyle w:val="aa"/>
            <w:rFonts w:eastAsia="Calibri"/>
            <w:noProof/>
            <w:sz w:val="26"/>
            <w:szCs w:val="26"/>
          </w:rPr>
          <w:t>5.2 Учебно-тематический план</w:t>
        </w:r>
        <w:r w:rsidR="00740BB2" w:rsidRPr="00A53434">
          <w:rPr>
            <w:noProof/>
            <w:webHidden/>
            <w:sz w:val="26"/>
            <w:szCs w:val="26"/>
          </w:rPr>
          <w:tab/>
        </w:r>
        <w:r w:rsidR="006D07CC">
          <w:rPr>
            <w:noProof/>
            <w:webHidden/>
            <w:sz w:val="26"/>
            <w:szCs w:val="26"/>
          </w:rPr>
          <w:t>9</w:t>
        </w:r>
      </w:hyperlink>
    </w:p>
    <w:p w14:paraId="76B1FD79" w14:textId="1FBA490A" w:rsidR="00740BB2" w:rsidRPr="00A53434" w:rsidRDefault="0035004D"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24" w:history="1">
        <w:r w:rsidR="00740BB2" w:rsidRPr="00A53434">
          <w:rPr>
            <w:rStyle w:val="aa"/>
            <w:rFonts w:eastAsia="Calibri"/>
            <w:noProof/>
            <w:sz w:val="26"/>
            <w:szCs w:val="26"/>
          </w:rPr>
          <w:t>5.3. Содержание семинаров, практических занятий</w:t>
        </w:r>
        <w:r w:rsidR="00740BB2" w:rsidRPr="00A53434">
          <w:rPr>
            <w:rStyle w:val="aa"/>
            <w:noProof/>
            <w:sz w:val="26"/>
            <w:szCs w:val="26"/>
          </w:rPr>
          <w:t>.</w:t>
        </w:r>
        <w:r w:rsidR="00740BB2" w:rsidRPr="00A53434">
          <w:rPr>
            <w:noProof/>
            <w:webHidden/>
            <w:sz w:val="26"/>
            <w:szCs w:val="26"/>
          </w:rPr>
          <w:tab/>
        </w:r>
        <w:r w:rsidR="006D07CC">
          <w:rPr>
            <w:noProof/>
            <w:webHidden/>
            <w:sz w:val="26"/>
            <w:szCs w:val="26"/>
          </w:rPr>
          <w:t>10</w:t>
        </w:r>
      </w:hyperlink>
    </w:p>
    <w:p w14:paraId="25560A69" w14:textId="11E2DF8E" w:rsidR="00740BB2" w:rsidRPr="00A53434" w:rsidRDefault="0035004D"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25" w:history="1">
        <w:r w:rsidR="00740BB2" w:rsidRPr="00A53434">
          <w:rPr>
            <w:rStyle w:val="aa"/>
            <w:rFonts w:eastAsia="Calibri"/>
            <w:noProof/>
            <w:sz w:val="26"/>
            <w:szCs w:val="26"/>
          </w:rPr>
          <w:t>6. Перечень учебно-методического обеспечения для самостоятельной работы обучающихся по дисциплине</w:t>
        </w:r>
        <w:r w:rsidR="00740BB2" w:rsidRPr="00A53434">
          <w:rPr>
            <w:noProof/>
            <w:webHidden/>
            <w:sz w:val="26"/>
            <w:szCs w:val="26"/>
          </w:rPr>
          <w:tab/>
        </w:r>
        <w:r w:rsidR="006D07CC">
          <w:rPr>
            <w:noProof/>
            <w:webHidden/>
            <w:sz w:val="26"/>
            <w:szCs w:val="26"/>
          </w:rPr>
          <w:t>13</w:t>
        </w:r>
      </w:hyperlink>
    </w:p>
    <w:p w14:paraId="70DA36EF" w14:textId="2A83F7B0" w:rsidR="00740BB2" w:rsidRPr="00A53434" w:rsidRDefault="0035004D"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26" w:history="1">
        <w:r w:rsidR="00740BB2" w:rsidRPr="00A53434">
          <w:rPr>
            <w:rStyle w:val="aa"/>
            <w:rFonts w:eastAsia="Calibri"/>
            <w:noProof/>
            <w:sz w:val="26"/>
            <w:szCs w:val="26"/>
          </w:rPr>
          <w:t>6.1. Перечень вопросов, отводимых на самостоятельное освоение дисциплины, формы внеаудиторной самостоятельной работы</w:t>
        </w:r>
        <w:r w:rsidR="00740BB2" w:rsidRPr="00A53434">
          <w:rPr>
            <w:noProof/>
            <w:webHidden/>
            <w:sz w:val="26"/>
            <w:szCs w:val="26"/>
          </w:rPr>
          <w:tab/>
        </w:r>
        <w:r w:rsidR="006D07CC">
          <w:rPr>
            <w:noProof/>
            <w:webHidden/>
            <w:sz w:val="26"/>
            <w:szCs w:val="26"/>
          </w:rPr>
          <w:t>13</w:t>
        </w:r>
      </w:hyperlink>
    </w:p>
    <w:p w14:paraId="7E7A5207" w14:textId="3E4B124C" w:rsidR="00740BB2" w:rsidRPr="00A53434" w:rsidRDefault="0035004D"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27" w:history="1">
        <w:r w:rsidR="00740BB2" w:rsidRPr="00A53434">
          <w:rPr>
            <w:rStyle w:val="aa"/>
            <w:noProof/>
            <w:sz w:val="26"/>
            <w:szCs w:val="26"/>
          </w:rPr>
          <w:t>6.2. Перечень вопросов, заданий, тем для подготовки к текущему контролю (согласно таблице 2)</w:t>
        </w:r>
        <w:r w:rsidR="00740BB2" w:rsidRPr="00A53434">
          <w:rPr>
            <w:noProof/>
            <w:webHidden/>
            <w:sz w:val="26"/>
            <w:szCs w:val="26"/>
          </w:rPr>
          <w:tab/>
        </w:r>
        <w:r w:rsidR="00740BB2" w:rsidRPr="00A53434">
          <w:rPr>
            <w:noProof/>
            <w:webHidden/>
            <w:sz w:val="26"/>
            <w:szCs w:val="26"/>
          </w:rPr>
          <w:fldChar w:fldCharType="begin"/>
        </w:r>
        <w:r w:rsidR="00740BB2" w:rsidRPr="00A53434">
          <w:rPr>
            <w:noProof/>
            <w:webHidden/>
            <w:sz w:val="26"/>
            <w:szCs w:val="26"/>
          </w:rPr>
          <w:instrText xml:space="preserve"> PAGEREF _Toc115456727 \h </w:instrText>
        </w:r>
        <w:r w:rsidR="00740BB2" w:rsidRPr="00A53434">
          <w:rPr>
            <w:noProof/>
            <w:webHidden/>
            <w:sz w:val="26"/>
            <w:szCs w:val="26"/>
          </w:rPr>
        </w:r>
        <w:r w:rsidR="00740BB2" w:rsidRPr="00A53434">
          <w:rPr>
            <w:noProof/>
            <w:webHidden/>
            <w:sz w:val="26"/>
            <w:szCs w:val="26"/>
          </w:rPr>
          <w:fldChar w:fldCharType="separate"/>
        </w:r>
        <w:r w:rsidR="000F5792">
          <w:rPr>
            <w:noProof/>
            <w:webHidden/>
            <w:sz w:val="26"/>
            <w:szCs w:val="26"/>
          </w:rPr>
          <w:t>1</w:t>
        </w:r>
        <w:r w:rsidR="006D07CC">
          <w:rPr>
            <w:noProof/>
            <w:webHidden/>
            <w:sz w:val="26"/>
            <w:szCs w:val="26"/>
          </w:rPr>
          <w:t>4</w:t>
        </w:r>
        <w:r w:rsidR="00740BB2" w:rsidRPr="00A53434">
          <w:rPr>
            <w:noProof/>
            <w:webHidden/>
            <w:sz w:val="26"/>
            <w:szCs w:val="26"/>
          </w:rPr>
          <w:fldChar w:fldCharType="end"/>
        </w:r>
      </w:hyperlink>
    </w:p>
    <w:p w14:paraId="1A759A81" w14:textId="54C080DE" w:rsidR="00740BB2" w:rsidRPr="00A53434" w:rsidRDefault="0035004D" w:rsidP="00740BB2">
      <w:pPr>
        <w:pStyle w:val="11"/>
        <w:tabs>
          <w:tab w:val="left" w:pos="440"/>
        </w:tabs>
        <w:spacing w:before="0" w:after="0"/>
        <w:rPr>
          <w:rFonts w:asciiTheme="minorHAnsi" w:eastAsiaTheme="minorEastAsia" w:hAnsiTheme="minorHAnsi" w:cstheme="minorBidi"/>
          <w:b w:val="0"/>
          <w:caps w:val="0"/>
          <w:noProof/>
          <w:kern w:val="0"/>
          <w:sz w:val="26"/>
          <w:szCs w:val="26"/>
          <w:lang w:eastAsia="ru-RU"/>
        </w:rPr>
      </w:pPr>
      <w:hyperlink w:anchor="_Toc115456731" w:history="1">
        <w:r w:rsidR="00740BB2" w:rsidRPr="00A53434">
          <w:rPr>
            <w:rStyle w:val="aa"/>
            <w:noProof/>
            <w:sz w:val="26"/>
            <w:szCs w:val="26"/>
          </w:rPr>
          <w:t>7.</w:t>
        </w:r>
        <w:r w:rsidR="00740BB2" w:rsidRPr="00A53434">
          <w:rPr>
            <w:rFonts w:asciiTheme="minorHAnsi" w:eastAsiaTheme="minorEastAsia" w:hAnsiTheme="minorHAnsi" w:cstheme="minorBidi"/>
            <w:b w:val="0"/>
            <w:caps w:val="0"/>
            <w:noProof/>
            <w:kern w:val="0"/>
            <w:sz w:val="26"/>
            <w:szCs w:val="26"/>
            <w:lang w:eastAsia="ru-RU"/>
          </w:rPr>
          <w:tab/>
        </w:r>
        <w:r w:rsidR="00740BB2" w:rsidRPr="00A53434">
          <w:rPr>
            <w:rStyle w:val="aa"/>
            <w:noProof/>
            <w:sz w:val="26"/>
            <w:szCs w:val="26"/>
          </w:rPr>
          <w:t>Фонд оценочных средств для проведения промежуточной аттестации обучающихся по дисциплине</w:t>
        </w:r>
        <w:r w:rsidR="00740BB2" w:rsidRPr="00A53434">
          <w:rPr>
            <w:noProof/>
            <w:webHidden/>
            <w:sz w:val="26"/>
            <w:szCs w:val="26"/>
          </w:rPr>
          <w:tab/>
        </w:r>
        <w:r w:rsidR="006D07CC">
          <w:rPr>
            <w:noProof/>
            <w:webHidden/>
            <w:sz w:val="26"/>
            <w:szCs w:val="26"/>
          </w:rPr>
          <w:t>32</w:t>
        </w:r>
      </w:hyperlink>
    </w:p>
    <w:p w14:paraId="5FCCDC38" w14:textId="19F24436" w:rsidR="00740BB2" w:rsidRPr="00A53434" w:rsidRDefault="0035004D" w:rsidP="00740BB2">
      <w:pPr>
        <w:pStyle w:val="11"/>
        <w:tabs>
          <w:tab w:val="left" w:pos="440"/>
        </w:tabs>
        <w:spacing w:before="0" w:after="0"/>
        <w:rPr>
          <w:rFonts w:asciiTheme="minorHAnsi" w:eastAsiaTheme="minorEastAsia" w:hAnsiTheme="minorHAnsi" w:cstheme="minorBidi"/>
          <w:b w:val="0"/>
          <w:caps w:val="0"/>
          <w:noProof/>
          <w:kern w:val="0"/>
          <w:sz w:val="26"/>
          <w:szCs w:val="26"/>
          <w:lang w:eastAsia="ru-RU"/>
        </w:rPr>
      </w:pPr>
      <w:hyperlink w:anchor="_Toc115456735" w:history="1">
        <w:r w:rsidR="00740BB2" w:rsidRPr="00A53434">
          <w:rPr>
            <w:rStyle w:val="aa"/>
            <w:noProof/>
            <w:sz w:val="26"/>
            <w:szCs w:val="26"/>
          </w:rPr>
          <w:t>8.</w:t>
        </w:r>
        <w:r w:rsidR="00740BB2" w:rsidRPr="00A53434">
          <w:rPr>
            <w:rFonts w:asciiTheme="minorHAnsi" w:eastAsiaTheme="minorEastAsia" w:hAnsiTheme="minorHAnsi" w:cstheme="minorBidi"/>
            <w:b w:val="0"/>
            <w:caps w:val="0"/>
            <w:noProof/>
            <w:kern w:val="0"/>
            <w:sz w:val="26"/>
            <w:szCs w:val="26"/>
            <w:lang w:eastAsia="ru-RU"/>
          </w:rPr>
          <w:tab/>
        </w:r>
        <w:r w:rsidR="00740BB2" w:rsidRPr="00A53434">
          <w:rPr>
            <w:rStyle w:val="aa"/>
            <w:noProof/>
            <w:sz w:val="26"/>
            <w:szCs w:val="26"/>
          </w:rPr>
          <w:t>Перечень основной и дополнительной учебной литературы, необходимой для освоения дисциплины</w:t>
        </w:r>
        <w:r w:rsidR="00740BB2" w:rsidRPr="00A53434">
          <w:rPr>
            <w:noProof/>
            <w:webHidden/>
            <w:sz w:val="26"/>
            <w:szCs w:val="26"/>
          </w:rPr>
          <w:tab/>
        </w:r>
        <w:r w:rsidR="006D07CC">
          <w:rPr>
            <w:noProof/>
            <w:webHidden/>
            <w:sz w:val="26"/>
            <w:szCs w:val="26"/>
          </w:rPr>
          <w:t>39</w:t>
        </w:r>
      </w:hyperlink>
    </w:p>
    <w:p w14:paraId="5129441B" w14:textId="5D0ABCCA" w:rsidR="00740BB2" w:rsidRPr="00A53434" w:rsidRDefault="0035004D"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36" w:history="1">
        <w:r w:rsidR="00740BB2" w:rsidRPr="00A53434">
          <w:rPr>
            <w:rStyle w:val="aa"/>
            <w:noProof/>
            <w:sz w:val="26"/>
            <w:szCs w:val="26"/>
          </w:rPr>
          <w:t>9. Перечень ресурсов информационно-телекоммуникационной сети «Интернет», необходимых для освоения дисциплины</w:t>
        </w:r>
        <w:r w:rsidR="00740BB2" w:rsidRPr="00A53434">
          <w:rPr>
            <w:noProof/>
            <w:webHidden/>
            <w:sz w:val="26"/>
            <w:szCs w:val="26"/>
          </w:rPr>
          <w:tab/>
        </w:r>
        <w:r w:rsidR="006D07CC">
          <w:rPr>
            <w:noProof/>
            <w:webHidden/>
            <w:sz w:val="26"/>
            <w:szCs w:val="26"/>
          </w:rPr>
          <w:t>41</w:t>
        </w:r>
      </w:hyperlink>
    </w:p>
    <w:p w14:paraId="3726B200" w14:textId="69F94BDB" w:rsidR="00740BB2" w:rsidRPr="00A53434" w:rsidRDefault="0035004D"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37" w:history="1">
        <w:r w:rsidR="00740BB2" w:rsidRPr="00A53434">
          <w:rPr>
            <w:rStyle w:val="aa"/>
            <w:rFonts w:eastAsia="Calibri"/>
            <w:noProof/>
            <w:sz w:val="26"/>
            <w:szCs w:val="26"/>
          </w:rPr>
          <w:t>10. Методические указания для обучающихся по освоению дисциплины</w:t>
        </w:r>
        <w:r w:rsidR="00740BB2" w:rsidRPr="00A53434">
          <w:rPr>
            <w:noProof/>
            <w:webHidden/>
            <w:sz w:val="26"/>
            <w:szCs w:val="26"/>
          </w:rPr>
          <w:tab/>
        </w:r>
        <w:r w:rsidR="006D07CC">
          <w:rPr>
            <w:noProof/>
            <w:webHidden/>
            <w:sz w:val="26"/>
            <w:szCs w:val="26"/>
          </w:rPr>
          <w:t>41</w:t>
        </w:r>
      </w:hyperlink>
    </w:p>
    <w:p w14:paraId="62877CF2" w14:textId="5DD13226" w:rsidR="00740BB2" w:rsidRPr="00A53434" w:rsidRDefault="0035004D" w:rsidP="00740BB2">
      <w:pPr>
        <w:pStyle w:val="11"/>
        <w:spacing w:before="0" w:after="0"/>
        <w:rPr>
          <w:rFonts w:asciiTheme="minorHAnsi" w:eastAsiaTheme="minorEastAsia" w:hAnsiTheme="minorHAnsi" w:cstheme="minorBidi"/>
          <w:b w:val="0"/>
          <w:caps w:val="0"/>
          <w:noProof/>
          <w:kern w:val="0"/>
          <w:sz w:val="26"/>
          <w:szCs w:val="26"/>
          <w:lang w:eastAsia="ru-RU"/>
        </w:rPr>
      </w:pPr>
      <w:hyperlink w:anchor="_Toc115456738" w:history="1">
        <w:r w:rsidR="00740BB2" w:rsidRPr="00A53434">
          <w:rPr>
            <w:rStyle w:val="aa"/>
            <w:rFonts w:eastAsia="Calibri"/>
            <w:bCs/>
            <w:noProof/>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40BB2" w:rsidRPr="00A53434">
          <w:rPr>
            <w:noProof/>
            <w:webHidden/>
            <w:sz w:val="26"/>
            <w:szCs w:val="26"/>
          </w:rPr>
          <w:tab/>
        </w:r>
        <w:r w:rsidR="006D07CC">
          <w:rPr>
            <w:noProof/>
            <w:webHidden/>
            <w:sz w:val="26"/>
            <w:szCs w:val="26"/>
          </w:rPr>
          <w:t>43</w:t>
        </w:r>
      </w:hyperlink>
    </w:p>
    <w:p w14:paraId="02D12CAE" w14:textId="4F44ADF2" w:rsidR="00740BB2" w:rsidRPr="00A53434" w:rsidRDefault="0035004D"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39" w:history="1">
        <w:r w:rsidR="00740BB2" w:rsidRPr="00A53434">
          <w:rPr>
            <w:rStyle w:val="aa"/>
            <w:noProof/>
            <w:sz w:val="26"/>
            <w:szCs w:val="26"/>
          </w:rPr>
          <w:t>11. 1. Комплект лицензионного программного обеспечения:</w:t>
        </w:r>
        <w:r w:rsidR="00740BB2" w:rsidRPr="00A53434">
          <w:rPr>
            <w:noProof/>
            <w:webHidden/>
            <w:sz w:val="26"/>
            <w:szCs w:val="26"/>
          </w:rPr>
          <w:tab/>
        </w:r>
        <w:r w:rsidR="006D07CC">
          <w:rPr>
            <w:noProof/>
            <w:webHidden/>
            <w:sz w:val="26"/>
            <w:szCs w:val="26"/>
          </w:rPr>
          <w:t>43</w:t>
        </w:r>
      </w:hyperlink>
    </w:p>
    <w:p w14:paraId="2DABBDBE" w14:textId="4276640E" w:rsidR="00740BB2" w:rsidRPr="00A53434" w:rsidRDefault="0035004D"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40" w:history="1">
        <w:r w:rsidR="00740BB2" w:rsidRPr="00A53434">
          <w:rPr>
            <w:rStyle w:val="aa"/>
            <w:noProof/>
            <w:sz w:val="26"/>
            <w:szCs w:val="26"/>
          </w:rPr>
          <w:t>11.2. Современные профессиональные базы данных и информационные справочные системы</w:t>
        </w:r>
        <w:r w:rsidR="00740BB2" w:rsidRPr="00A53434">
          <w:rPr>
            <w:noProof/>
            <w:webHidden/>
            <w:sz w:val="26"/>
            <w:szCs w:val="26"/>
          </w:rPr>
          <w:tab/>
        </w:r>
        <w:r w:rsidR="006D07CC">
          <w:rPr>
            <w:noProof/>
            <w:webHidden/>
            <w:sz w:val="26"/>
            <w:szCs w:val="26"/>
          </w:rPr>
          <w:t>43</w:t>
        </w:r>
      </w:hyperlink>
    </w:p>
    <w:p w14:paraId="309AF426" w14:textId="652CFD93" w:rsidR="00740BB2" w:rsidRPr="00A53434" w:rsidRDefault="0035004D" w:rsidP="00740BB2">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5456741" w:history="1">
        <w:r w:rsidR="00740BB2" w:rsidRPr="00A53434">
          <w:rPr>
            <w:rStyle w:val="aa"/>
            <w:noProof/>
            <w:sz w:val="26"/>
            <w:szCs w:val="26"/>
          </w:rPr>
          <w:t>11.3. Сертифицированные программные и аппаратные средства защиты информации</w:t>
        </w:r>
        <w:r w:rsidR="00740BB2" w:rsidRPr="00A53434">
          <w:rPr>
            <w:noProof/>
            <w:webHidden/>
            <w:sz w:val="26"/>
            <w:szCs w:val="26"/>
          </w:rPr>
          <w:tab/>
        </w:r>
        <w:r w:rsidR="00740BB2" w:rsidRPr="00A53434">
          <w:rPr>
            <w:noProof/>
            <w:webHidden/>
            <w:sz w:val="26"/>
            <w:szCs w:val="26"/>
          </w:rPr>
          <w:fldChar w:fldCharType="begin"/>
        </w:r>
        <w:r w:rsidR="00740BB2" w:rsidRPr="00A53434">
          <w:rPr>
            <w:noProof/>
            <w:webHidden/>
            <w:sz w:val="26"/>
            <w:szCs w:val="26"/>
          </w:rPr>
          <w:instrText xml:space="preserve"> PAGEREF _Toc115456741 \h </w:instrText>
        </w:r>
        <w:r w:rsidR="00740BB2" w:rsidRPr="00A53434">
          <w:rPr>
            <w:noProof/>
            <w:webHidden/>
            <w:sz w:val="26"/>
            <w:szCs w:val="26"/>
          </w:rPr>
        </w:r>
        <w:r w:rsidR="00740BB2" w:rsidRPr="00A53434">
          <w:rPr>
            <w:noProof/>
            <w:webHidden/>
            <w:sz w:val="26"/>
            <w:szCs w:val="26"/>
          </w:rPr>
          <w:fldChar w:fldCharType="separate"/>
        </w:r>
        <w:r w:rsidR="006D07CC">
          <w:rPr>
            <w:noProof/>
            <w:webHidden/>
            <w:sz w:val="26"/>
            <w:szCs w:val="26"/>
          </w:rPr>
          <w:t>44</w:t>
        </w:r>
        <w:r w:rsidR="00740BB2" w:rsidRPr="00A53434">
          <w:rPr>
            <w:noProof/>
            <w:webHidden/>
            <w:sz w:val="26"/>
            <w:szCs w:val="26"/>
          </w:rPr>
          <w:fldChar w:fldCharType="end"/>
        </w:r>
      </w:hyperlink>
    </w:p>
    <w:p w14:paraId="43952348" w14:textId="395F2725" w:rsidR="00740BB2" w:rsidRPr="00A53434" w:rsidRDefault="0035004D" w:rsidP="00740BB2">
      <w:pPr>
        <w:pStyle w:val="11"/>
        <w:tabs>
          <w:tab w:val="left" w:pos="660"/>
        </w:tabs>
        <w:spacing w:before="0" w:after="0"/>
        <w:rPr>
          <w:rFonts w:asciiTheme="minorHAnsi" w:eastAsiaTheme="minorEastAsia" w:hAnsiTheme="minorHAnsi" w:cstheme="minorBidi"/>
          <w:b w:val="0"/>
          <w:caps w:val="0"/>
          <w:noProof/>
          <w:kern w:val="0"/>
          <w:sz w:val="26"/>
          <w:szCs w:val="26"/>
          <w:lang w:eastAsia="ru-RU"/>
        </w:rPr>
      </w:pPr>
      <w:hyperlink w:anchor="_Toc115456742" w:history="1">
        <w:r w:rsidR="00740BB2" w:rsidRPr="00A53434">
          <w:rPr>
            <w:rStyle w:val="aa"/>
            <w:rFonts w:eastAsia="Calibri"/>
            <w:noProof/>
            <w:sz w:val="26"/>
            <w:szCs w:val="26"/>
          </w:rPr>
          <w:t>12.</w:t>
        </w:r>
        <w:r w:rsidR="00740BB2" w:rsidRPr="00A53434">
          <w:rPr>
            <w:rFonts w:asciiTheme="minorHAnsi" w:eastAsiaTheme="minorEastAsia" w:hAnsiTheme="minorHAnsi" w:cstheme="minorBidi"/>
            <w:b w:val="0"/>
            <w:caps w:val="0"/>
            <w:noProof/>
            <w:kern w:val="0"/>
            <w:sz w:val="26"/>
            <w:szCs w:val="26"/>
            <w:lang w:eastAsia="ru-RU"/>
          </w:rPr>
          <w:tab/>
        </w:r>
        <w:r w:rsidR="00740BB2" w:rsidRPr="00A53434">
          <w:rPr>
            <w:rStyle w:val="aa"/>
            <w:rFonts w:eastAsia="Calibri"/>
            <w:noProof/>
            <w:sz w:val="26"/>
            <w:szCs w:val="26"/>
          </w:rPr>
          <w:t>Описание материально-технической базы, необходимой для осуществления образовательного процесса по дисциплине</w:t>
        </w:r>
        <w:r w:rsidR="00740BB2" w:rsidRPr="00A53434">
          <w:rPr>
            <w:noProof/>
            <w:webHidden/>
            <w:sz w:val="26"/>
            <w:szCs w:val="26"/>
          </w:rPr>
          <w:tab/>
        </w:r>
        <w:r w:rsidR="006D07CC">
          <w:rPr>
            <w:noProof/>
            <w:webHidden/>
            <w:sz w:val="26"/>
            <w:szCs w:val="26"/>
          </w:rPr>
          <w:t>44</w:t>
        </w:r>
      </w:hyperlink>
    </w:p>
    <w:p w14:paraId="6FA2D118" w14:textId="4B7753F4" w:rsidR="0020433E" w:rsidRPr="00A53434" w:rsidRDefault="00704432" w:rsidP="00E806B7">
      <w:pPr>
        <w:spacing w:after="0" w:line="240" w:lineRule="auto"/>
        <w:jc w:val="both"/>
        <w:rPr>
          <w:rFonts w:ascii="Times New Roman" w:hAnsi="Times New Roman" w:cs="Times New Roman"/>
          <w:sz w:val="26"/>
          <w:szCs w:val="26"/>
        </w:rPr>
      </w:pPr>
      <w:r w:rsidRPr="00A53434">
        <w:rPr>
          <w:rFonts w:ascii="Times New Roman" w:eastAsia="Times New Roman" w:hAnsi="Times New Roman" w:cs="Times New Roman"/>
          <w:caps/>
          <w:kern w:val="20"/>
          <w:sz w:val="26"/>
          <w:szCs w:val="26"/>
        </w:rPr>
        <w:fldChar w:fldCharType="end"/>
      </w:r>
    </w:p>
    <w:p w14:paraId="25ED66BD" w14:textId="2BB0DC86" w:rsidR="005464A0" w:rsidRPr="00A53434" w:rsidRDefault="0020433E">
      <w:pPr>
        <w:pStyle w:val="af1"/>
        <w:numPr>
          <w:ilvl w:val="0"/>
          <w:numId w:val="62"/>
        </w:numPr>
        <w:rPr>
          <w:b/>
          <w:sz w:val="28"/>
          <w:szCs w:val="28"/>
        </w:rPr>
      </w:pPr>
      <w:r w:rsidRPr="00A53434">
        <w:rPr>
          <w:sz w:val="26"/>
          <w:szCs w:val="26"/>
        </w:rPr>
        <w:br w:type="page"/>
      </w:r>
      <w:bookmarkStart w:id="6" w:name="_Toc68554679"/>
      <w:bookmarkStart w:id="7" w:name="_Toc115456717"/>
      <w:r w:rsidR="00DD734F" w:rsidRPr="00A53434">
        <w:rPr>
          <w:b/>
          <w:sz w:val="28"/>
          <w:szCs w:val="28"/>
        </w:rPr>
        <w:lastRenderedPageBreak/>
        <w:t>Наименование дисциплины</w:t>
      </w:r>
      <w:bookmarkEnd w:id="4"/>
      <w:bookmarkEnd w:id="6"/>
      <w:bookmarkEnd w:id="7"/>
    </w:p>
    <w:p w14:paraId="13DE2DDF" w14:textId="77777777" w:rsidR="0059657C" w:rsidRPr="00BB2FBB" w:rsidRDefault="0059657C" w:rsidP="00A3665A">
      <w:pPr>
        <w:spacing w:after="0" w:line="240" w:lineRule="auto"/>
        <w:rPr>
          <w:rFonts w:ascii="Times New Roman" w:hAnsi="Times New Roman" w:cs="Times New Roman"/>
          <w:lang w:eastAsia="ru-RU"/>
        </w:rPr>
      </w:pPr>
    </w:p>
    <w:p w14:paraId="01FC6BC3" w14:textId="77777777" w:rsidR="00B73725" w:rsidRPr="00B73725" w:rsidRDefault="00B73725" w:rsidP="00B73725">
      <w:pPr>
        <w:spacing w:after="0" w:line="240" w:lineRule="auto"/>
        <w:jc w:val="center"/>
        <w:rPr>
          <w:rFonts w:ascii="Times New Roman" w:eastAsia="Times New Roman" w:hAnsi="Times New Roman" w:cs="Times New Roman"/>
          <w:b/>
          <w:sz w:val="28"/>
          <w:szCs w:val="28"/>
          <w:lang w:eastAsia="ru-RU"/>
        </w:rPr>
      </w:pPr>
      <w:r w:rsidRPr="00B73725">
        <w:rPr>
          <w:rFonts w:ascii="Times New Roman" w:hAnsi="Times New Roman" w:cs="Times New Roman"/>
          <w:sz w:val="28"/>
          <w:szCs w:val="28"/>
        </w:rPr>
        <w:t>Финансовое моделирование инвестиционного проекта</w:t>
      </w:r>
    </w:p>
    <w:p w14:paraId="290C1EB3" w14:textId="77777777" w:rsidR="00B27982" w:rsidRPr="00BB2FBB" w:rsidRDefault="00B27982" w:rsidP="00A3665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14:paraId="07F7D5BE" w14:textId="64BF1639" w:rsidR="00DD734F" w:rsidRPr="00BB2FBB" w:rsidRDefault="00DD734F" w:rsidP="00A3665A">
      <w:pPr>
        <w:pStyle w:val="1"/>
      </w:pPr>
      <w:bookmarkStart w:id="8" w:name="_Toc68554374"/>
      <w:bookmarkStart w:id="9" w:name="_Toc68554680"/>
      <w:bookmarkStart w:id="10" w:name="_Toc115456718"/>
      <w:r w:rsidRPr="00BB2FBB">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r w:rsidRPr="00BB2FBB">
        <w:t xml:space="preserve"> </w:t>
      </w:r>
    </w:p>
    <w:p w14:paraId="6D73FBB2" w14:textId="77777777" w:rsidR="00B27982" w:rsidRPr="00BB2FBB" w:rsidRDefault="00B27982" w:rsidP="00A3665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1" w:name="_Hlk1493765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08"/>
        <w:gridCol w:w="2360"/>
        <w:gridCol w:w="3701"/>
      </w:tblGrid>
      <w:tr w:rsidR="006B7624" w:rsidRPr="00BB2FBB" w14:paraId="0C71304F" w14:textId="77777777" w:rsidTr="00817642">
        <w:trPr>
          <w:trHeight w:val="1247"/>
        </w:trPr>
        <w:tc>
          <w:tcPr>
            <w:tcW w:w="1565" w:type="dxa"/>
            <w:vAlign w:val="center"/>
          </w:tcPr>
          <w:p w14:paraId="71EBA1A9" w14:textId="77777777" w:rsidR="004C7B60" w:rsidRPr="00BB2FBB" w:rsidRDefault="004C7B60" w:rsidP="0081764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2" w:name="_Hlk14894744"/>
            <w:r w:rsidRPr="00BB2FBB">
              <w:rPr>
                <w:rFonts w:ascii="Times New Roman" w:eastAsia="Times New Roman" w:hAnsi="Times New Roman" w:cs="Times New Roman"/>
                <w:sz w:val="24"/>
                <w:szCs w:val="24"/>
                <w:lang w:eastAsia="ru-RU"/>
              </w:rPr>
              <w:t>Код компетенции</w:t>
            </w:r>
          </w:p>
        </w:tc>
        <w:tc>
          <w:tcPr>
            <w:tcW w:w="2008" w:type="dxa"/>
            <w:vAlign w:val="center"/>
          </w:tcPr>
          <w:p w14:paraId="77A5CCEC" w14:textId="77777777" w:rsidR="004C7B60" w:rsidRPr="00BB2FBB" w:rsidRDefault="004C7B60" w:rsidP="0081764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Наименование компетенции</w:t>
            </w:r>
          </w:p>
        </w:tc>
        <w:tc>
          <w:tcPr>
            <w:tcW w:w="2360" w:type="dxa"/>
            <w:vAlign w:val="center"/>
          </w:tcPr>
          <w:p w14:paraId="2EB375BE" w14:textId="77777777" w:rsidR="004C7B60" w:rsidRPr="008D7EA2" w:rsidRDefault="004C7B60" w:rsidP="0081764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D7EA2">
              <w:rPr>
                <w:rFonts w:ascii="Times New Roman" w:eastAsia="Times New Roman" w:hAnsi="Times New Roman" w:cs="Times New Roman"/>
                <w:sz w:val="24"/>
                <w:szCs w:val="24"/>
                <w:lang w:eastAsia="ru-RU"/>
              </w:rPr>
              <w:t>Индикаторы достижения компетенции</w:t>
            </w:r>
          </w:p>
        </w:tc>
        <w:tc>
          <w:tcPr>
            <w:tcW w:w="3701" w:type="dxa"/>
            <w:vAlign w:val="center"/>
          </w:tcPr>
          <w:p w14:paraId="35B8C52D" w14:textId="0E5170B9" w:rsidR="004C7B60" w:rsidRPr="008D7EA2" w:rsidRDefault="00A53434" w:rsidP="0081764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D7EA2">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B7624" w:rsidRPr="00BB2FBB" w14:paraId="5B582F15" w14:textId="77777777" w:rsidTr="00CB1690">
        <w:trPr>
          <w:trHeight w:val="2684"/>
        </w:trPr>
        <w:tc>
          <w:tcPr>
            <w:tcW w:w="1565" w:type="dxa"/>
            <w:vMerge w:val="restart"/>
          </w:tcPr>
          <w:p w14:paraId="3D079F2D" w14:textId="491A592C" w:rsidR="00491C90" w:rsidRPr="00BB2FBB" w:rsidRDefault="00155ABC" w:rsidP="00A3665A">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r w:rsidRPr="00155ABC">
              <w:rPr>
                <w:rFonts w:ascii="Times New Roman" w:eastAsia="Times New Roman" w:hAnsi="Times New Roman" w:cs="Times New Roman"/>
                <w:b/>
                <w:sz w:val="24"/>
                <w:szCs w:val="24"/>
                <w:lang w:eastAsia="ru-RU"/>
              </w:rPr>
              <w:t>ПКН-6</w:t>
            </w:r>
          </w:p>
        </w:tc>
        <w:tc>
          <w:tcPr>
            <w:tcW w:w="2008" w:type="dxa"/>
            <w:vMerge w:val="restart"/>
          </w:tcPr>
          <w:p w14:paraId="08F12A8F" w14:textId="2E7A44D0" w:rsidR="00491C90" w:rsidRPr="00BB2FBB" w:rsidRDefault="00F424ED"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4ED">
              <w:rPr>
                <w:rFonts w:ascii="Times New Roman" w:eastAsia="Times New Roman" w:hAnsi="Times New Roman" w:cs="Times New Roman"/>
                <w:sz w:val="24"/>
                <w:szCs w:val="24"/>
                <w:lang w:eastAsia="ru-RU"/>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360" w:type="dxa"/>
          </w:tcPr>
          <w:p w14:paraId="7A8259B0" w14:textId="77777777" w:rsidR="0077455E" w:rsidRPr="008D7EA2" w:rsidRDefault="0077455E" w:rsidP="0077455E">
            <w:pPr>
              <w:tabs>
                <w:tab w:val="left" w:pos="7"/>
              </w:tabs>
              <w:spacing w:after="0" w:line="240" w:lineRule="auto"/>
              <w:rPr>
                <w:rFonts w:ascii="Times New Roman" w:hAnsi="Times New Roman" w:cs="Times New Roman"/>
                <w:sz w:val="24"/>
                <w:szCs w:val="24"/>
              </w:rPr>
            </w:pPr>
            <w:r w:rsidRPr="008D7EA2">
              <w:rPr>
                <w:rFonts w:ascii="Times New Roman" w:hAnsi="Times New Roman" w:cs="Times New Roman"/>
                <w:sz w:val="24"/>
                <w:szCs w:val="24"/>
              </w:rPr>
              <w:t>1.Применяет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14:paraId="6DBF8A09" w14:textId="4AD9333F" w:rsidR="0077455E" w:rsidRPr="008D7EA2" w:rsidRDefault="0077455E" w:rsidP="0077455E">
            <w:pPr>
              <w:widowControl w:val="0"/>
              <w:autoSpaceDE w:val="0"/>
              <w:autoSpaceDN w:val="0"/>
              <w:adjustRightInd w:val="0"/>
              <w:jc w:val="both"/>
            </w:pPr>
          </w:p>
        </w:tc>
        <w:tc>
          <w:tcPr>
            <w:tcW w:w="3701" w:type="dxa"/>
          </w:tcPr>
          <w:p w14:paraId="1974D26E" w14:textId="23AEBB84" w:rsidR="00491C90" w:rsidRPr="008D7EA2" w:rsidRDefault="00491C90"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7EA2">
              <w:rPr>
                <w:rFonts w:ascii="Times New Roman" w:eastAsia="Times New Roman" w:hAnsi="Times New Roman" w:cs="Times New Roman"/>
                <w:b/>
                <w:sz w:val="24"/>
                <w:szCs w:val="24"/>
                <w:lang w:eastAsia="ru-RU"/>
              </w:rPr>
              <w:t xml:space="preserve">Знать </w:t>
            </w:r>
            <w:r w:rsidR="008D7EA2" w:rsidRPr="008D7EA2">
              <w:rPr>
                <w:rFonts w:ascii="Times New Roman" w:eastAsia="Times New Roman" w:hAnsi="Times New Roman" w:cs="Times New Roman"/>
                <w:bCs/>
                <w:sz w:val="24"/>
                <w:szCs w:val="24"/>
                <w:lang w:eastAsia="ru-RU"/>
              </w:rPr>
              <w:t xml:space="preserve">сущность ценностно-ориентированного менеджмента и </w:t>
            </w:r>
            <w:r w:rsidR="008D7EA2" w:rsidRPr="008D7EA2">
              <w:rPr>
                <w:rFonts w:ascii="Times New Roman" w:eastAsia="Times New Roman" w:hAnsi="Times New Roman" w:cs="Times New Roman"/>
                <w:sz w:val="24"/>
                <w:szCs w:val="24"/>
                <w:lang w:eastAsia="ru-RU"/>
              </w:rPr>
              <w:t xml:space="preserve">инструментарий обеспечения роста внутренней справедливой стоимости организации. </w:t>
            </w:r>
          </w:p>
          <w:p w14:paraId="34E8A03E" w14:textId="45959B44" w:rsidR="00491C90" w:rsidRPr="008D7EA2" w:rsidRDefault="00FA0326" w:rsidP="00A3665A">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8D7EA2">
              <w:rPr>
                <w:rFonts w:ascii="Times New Roman" w:eastAsia="Times New Roman" w:hAnsi="Times New Roman" w:cs="Times New Roman"/>
                <w:b/>
                <w:sz w:val="24"/>
                <w:szCs w:val="24"/>
                <w:lang w:eastAsia="ru-RU"/>
              </w:rPr>
              <w:t>Уметь</w:t>
            </w:r>
            <w:r w:rsidRPr="008D7EA2">
              <w:rPr>
                <w:rFonts w:ascii="Times New Roman" w:eastAsia="Times New Roman" w:hAnsi="Times New Roman" w:cs="Times New Roman"/>
                <w:sz w:val="24"/>
                <w:szCs w:val="24"/>
                <w:lang w:eastAsia="ru-RU"/>
              </w:rPr>
              <w:t xml:space="preserve"> </w:t>
            </w:r>
            <w:r w:rsidRPr="008D7EA2">
              <w:rPr>
                <w:rFonts w:ascii="Times New Roman" w:hAnsi="Times New Roman" w:cs="Times New Roman"/>
                <w:sz w:val="24"/>
                <w:szCs w:val="24"/>
              </w:rPr>
              <w:t>на основании имеющейся</w:t>
            </w:r>
            <w:r w:rsidR="008D7EA2" w:rsidRPr="008D7EA2">
              <w:rPr>
                <w:rFonts w:ascii="Times New Roman" w:hAnsi="Times New Roman" w:cs="Times New Roman"/>
                <w:sz w:val="24"/>
                <w:szCs w:val="24"/>
              </w:rPr>
              <w:t xml:space="preserve"> достоверной </w:t>
            </w:r>
            <w:r w:rsidRPr="008D7EA2">
              <w:rPr>
                <w:rFonts w:ascii="Times New Roman" w:hAnsi="Times New Roman" w:cs="Times New Roman"/>
                <w:sz w:val="24"/>
                <w:szCs w:val="24"/>
              </w:rPr>
              <w:t>информации рассчитывать показатели</w:t>
            </w:r>
            <w:r w:rsidR="008D7EA2" w:rsidRPr="008D7EA2">
              <w:rPr>
                <w:rFonts w:ascii="Times New Roman" w:hAnsi="Times New Roman" w:cs="Times New Roman"/>
                <w:sz w:val="24"/>
                <w:szCs w:val="24"/>
              </w:rPr>
              <w:t xml:space="preserve"> оценки принимаемых финансовых решений и их влияния на стоимость организации. </w:t>
            </w:r>
          </w:p>
        </w:tc>
      </w:tr>
      <w:tr w:rsidR="00CB1690" w:rsidRPr="00BB2FBB" w14:paraId="1270D531" w14:textId="77777777" w:rsidTr="008D7EA2">
        <w:trPr>
          <w:trHeight w:val="2684"/>
        </w:trPr>
        <w:tc>
          <w:tcPr>
            <w:tcW w:w="1565" w:type="dxa"/>
            <w:vMerge/>
          </w:tcPr>
          <w:p w14:paraId="19772B9F" w14:textId="77777777" w:rsidR="00CB1690" w:rsidRPr="00155ABC" w:rsidRDefault="00CB1690" w:rsidP="00A3665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8" w:type="dxa"/>
            <w:vMerge/>
          </w:tcPr>
          <w:p w14:paraId="0BD144A9" w14:textId="77777777" w:rsidR="00CB1690" w:rsidRPr="00F424ED" w:rsidRDefault="00CB1690"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0" w:type="dxa"/>
            <w:shd w:val="clear" w:color="auto" w:fill="auto"/>
          </w:tcPr>
          <w:p w14:paraId="7643CF53" w14:textId="57C13FBA" w:rsidR="0077455E" w:rsidRPr="008D7EA2" w:rsidRDefault="0077455E" w:rsidP="0077455E">
            <w:pPr>
              <w:widowControl w:val="0"/>
              <w:autoSpaceDE w:val="0"/>
              <w:autoSpaceDN w:val="0"/>
              <w:adjustRightInd w:val="0"/>
              <w:jc w:val="both"/>
            </w:pPr>
            <w:r w:rsidRPr="008D7EA2">
              <w:rPr>
                <w:rFonts w:ascii="Times New Roman" w:eastAsia="Calibri" w:hAnsi="Times New Roman" w:cs="Times New Roman"/>
                <w:sz w:val="24"/>
                <w:szCs w:val="24"/>
              </w:rPr>
              <w:t>2.Проводит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701" w:type="dxa"/>
            <w:shd w:val="clear" w:color="auto" w:fill="auto"/>
          </w:tcPr>
          <w:p w14:paraId="663DD329" w14:textId="4AA34359" w:rsidR="00CB1690" w:rsidRPr="008D7EA2" w:rsidRDefault="00CB1690"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7EA2">
              <w:rPr>
                <w:rFonts w:ascii="Times New Roman" w:eastAsia="Times New Roman" w:hAnsi="Times New Roman" w:cs="Times New Roman"/>
                <w:b/>
                <w:sz w:val="24"/>
                <w:szCs w:val="24"/>
                <w:lang w:eastAsia="ru-RU"/>
              </w:rPr>
              <w:t xml:space="preserve">Знать </w:t>
            </w:r>
            <w:r w:rsidR="008D7EA2" w:rsidRPr="008D7EA2">
              <w:rPr>
                <w:rFonts w:ascii="Times New Roman" w:eastAsia="Times New Roman" w:hAnsi="Times New Roman" w:cs="Times New Roman"/>
                <w:sz w:val="24"/>
                <w:szCs w:val="24"/>
                <w:lang w:eastAsia="ru-RU"/>
              </w:rPr>
              <w:t xml:space="preserve">показатели оценки инвестиционной привлекательности проектов, показатели оценки эффективности инвестиционных решений, основные источники финансирования организации на разных этапах её жизненного цикла. </w:t>
            </w:r>
          </w:p>
          <w:p w14:paraId="22758B61" w14:textId="3CF6AB14" w:rsidR="00CB1690" w:rsidRPr="00A00525" w:rsidRDefault="00CB1690"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8D7EA2">
              <w:rPr>
                <w:rFonts w:ascii="Times New Roman" w:eastAsia="Times New Roman" w:hAnsi="Times New Roman" w:cs="Times New Roman"/>
                <w:b/>
                <w:sz w:val="24"/>
                <w:szCs w:val="24"/>
                <w:lang w:eastAsia="ru-RU"/>
              </w:rPr>
              <w:t>Уметь</w:t>
            </w:r>
            <w:r w:rsidRPr="008D7EA2">
              <w:rPr>
                <w:rFonts w:ascii="Times New Roman" w:eastAsia="Times New Roman" w:hAnsi="Times New Roman" w:cs="Times New Roman"/>
                <w:sz w:val="24"/>
                <w:szCs w:val="24"/>
                <w:lang w:eastAsia="ru-RU"/>
              </w:rPr>
              <w:t xml:space="preserve"> </w:t>
            </w:r>
            <w:r w:rsidR="008D7EA2" w:rsidRPr="008D7EA2">
              <w:rPr>
                <w:rFonts w:ascii="Times New Roman" w:eastAsia="Times New Roman" w:hAnsi="Times New Roman" w:cs="Times New Roman"/>
                <w:sz w:val="24"/>
                <w:szCs w:val="24"/>
                <w:lang w:eastAsia="ru-RU"/>
              </w:rPr>
              <w:t xml:space="preserve">оценивать влияние использования различных инструментов финансирования деятельности организации на стоимость привлечения капитала организации, на стоимость организации, рассчитанную доходным подходом. </w:t>
            </w:r>
            <w:r w:rsidRPr="008D7EA2">
              <w:rPr>
                <w:rFonts w:ascii="Times New Roman" w:eastAsia="Times New Roman" w:hAnsi="Times New Roman" w:cs="Times New Roman"/>
                <w:sz w:val="24"/>
                <w:szCs w:val="24"/>
                <w:lang w:eastAsia="ru-RU"/>
              </w:rPr>
              <w:t xml:space="preserve"> </w:t>
            </w:r>
          </w:p>
        </w:tc>
      </w:tr>
      <w:tr w:rsidR="0077455E" w:rsidRPr="00BB2FBB" w14:paraId="3C1A279A" w14:textId="77777777" w:rsidTr="00CB1690">
        <w:trPr>
          <w:trHeight w:val="4140"/>
        </w:trPr>
        <w:tc>
          <w:tcPr>
            <w:tcW w:w="1565" w:type="dxa"/>
            <w:vMerge w:val="restart"/>
          </w:tcPr>
          <w:p w14:paraId="706DDAAB" w14:textId="78B1691C" w:rsidR="0077455E" w:rsidRPr="00F424ED" w:rsidRDefault="0077455E" w:rsidP="00A3665A">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r w:rsidRPr="00F424ED">
              <w:rPr>
                <w:rFonts w:ascii="Times New Roman" w:eastAsia="Times New Roman" w:hAnsi="Times New Roman" w:cs="Times New Roman"/>
                <w:b/>
                <w:sz w:val="24"/>
                <w:szCs w:val="24"/>
                <w:lang w:eastAsia="ru-RU"/>
              </w:rPr>
              <w:lastRenderedPageBreak/>
              <w:t>ПКП-1</w:t>
            </w:r>
          </w:p>
        </w:tc>
        <w:tc>
          <w:tcPr>
            <w:tcW w:w="2008" w:type="dxa"/>
            <w:vMerge w:val="restart"/>
          </w:tcPr>
          <w:p w14:paraId="416AC3F0" w14:textId="14CFF6DD" w:rsidR="0077455E" w:rsidRPr="00BB2FBB" w:rsidRDefault="0077455E"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4ED">
              <w:rPr>
                <w:rFonts w:ascii="Times New Roman" w:eastAsia="Times New Roman" w:hAnsi="Times New Roman" w:cs="Times New Roman"/>
                <w:sz w:val="24"/>
                <w:szCs w:val="24"/>
                <w:lang w:eastAsia="ru-RU"/>
              </w:rPr>
              <w:t>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перспективе</w:t>
            </w:r>
          </w:p>
        </w:tc>
        <w:tc>
          <w:tcPr>
            <w:tcW w:w="2360" w:type="dxa"/>
          </w:tcPr>
          <w:p w14:paraId="661B6BE7" w14:textId="6B7EF147" w:rsidR="0077455E" w:rsidRPr="008D7EA2" w:rsidRDefault="0077455E" w:rsidP="0077455E">
            <w:r w:rsidRPr="008D7EA2">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3701" w:type="dxa"/>
          </w:tcPr>
          <w:p w14:paraId="1AFDB057" w14:textId="5A55CCA8" w:rsidR="0077455E" w:rsidRPr="00A23A40" w:rsidRDefault="0077455E"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23A40">
              <w:rPr>
                <w:rFonts w:ascii="Times New Roman" w:eastAsia="Times New Roman" w:hAnsi="Times New Roman" w:cs="Times New Roman"/>
                <w:b/>
                <w:sz w:val="24"/>
                <w:szCs w:val="24"/>
                <w:lang w:eastAsia="ru-RU"/>
              </w:rPr>
              <w:t xml:space="preserve">Знать </w:t>
            </w:r>
            <w:r w:rsidR="00A23A40" w:rsidRPr="00A23A40">
              <w:rPr>
                <w:rFonts w:ascii="Times New Roman" w:eastAsia="Times New Roman" w:hAnsi="Times New Roman" w:cs="Times New Roman"/>
                <w:sz w:val="24"/>
                <w:szCs w:val="24"/>
                <w:lang w:eastAsia="ru-RU"/>
              </w:rPr>
              <w:t xml:space="preserve">основные источники достоверной внешней информации о финансовых рынках, особенности формирования оценок рейтинговыми агентствами. </w:t>
            </w:r>
            <w:r w:rsidRPr="00A23A40">
              <w:rPr>
                <w:rFonts w:ascii="Times New Roman" w:eastAsia="Times New Roman" w:hAnsi="Times New Roman" w:cs="Times New Roman"/>
                <w:sz w:val="24"/>
                <w:szCs w:val="24"/>
                <w:lang w:eastAsia="ru-RU"/>
              </w:rPr>
              <w:t xml:space="preserve">   </w:t>
            </w:r>
          </w:p>
          <w:p w14:paraId="210E492E" w14:textId="4EEF7797" w:rsidR="0077455E" w:rsidRPr="00A00525" w:rsidRDefault="0077455E"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A23A40">
              <w:rPr>
                <w:rFonts w:ascii="Times New Roman" w:eastAsia="Times New Roman" w:hAnsi="Times New Roman" w:cs="Times New Roman"/>
                <w:b/>
                <w:sz w:val="24"/>
                <w:szCs w:val="24"/>
                <w:lang w:eastAsia="ru-RU"/>
              </w:rPr>
              <w:t>Уметь</w:t>
            </w:r>
            <w:r w:rsidRPr="00A23A40">
              <w:rPr>
                <w:rFonts w:ascii="Times New Roman" w:eastAsia="Times New Roman" w:hAnsi="Times New Roman" w:cs="Times New Roman"/>
                <w:sz w:val="24"/>
                <w:szCs w:val="24"/>
                <w:lang w:eastAsia="ru-RU"/>
              </w:rPr>
              <w:t xml:space="preserve"> </w:t>
            </w:r>
            <w:r w:rsidRPr="00A23A40">
              <w:rPr>
                <w:rFonts w:ascii="Times New Roman" w:hAnsi="Times New Roman" w:cs="Times New Roman"/>
                <w:sz w:val="24"/>
                <w:szCs w:val="24"/>
              </w:rPr>
              <w:t xml:space="preserve">на основании открытой информации разрабатывать </w:t>
            </w:r>
            <w:r w:rsidR="00A23A40" w:rsidRPr="00A23A40">
              <w:rPr>
                <w:rFonts w:ascii="Times New Roman" w:hAnsi="Times New Roman" w:cs="Times New Roman"/>
                <w:sz w:val="24"/>
                <w:szCs w:val="24"/>
              </w:rPr>
              <w:t>решения в области финансирования деятельности организации с использованием современных информационных технологий.</w:t>
            </w:r>
          </w:p>
        </w:tc>
      </w:tr>
      <w:tr w:rsidR="0077455E" w:rsidRPr="00BB2FBB" w14:paraId="2EA7CDAF" w14:textId="77777777" w:rsidTr="00A00525">
        <w:tc>
          <w:tcPr>
            <w:tcW w:w="1565" w:type="dxa"/>
            <w:vMerge/>
          </w:tcPr>
          <w:p w14:paraId="2B4EACC7" w14:textId="77777777" w:rsidR="0077455E" w:rsidRPr="00F424ED" w:rsidRDefault="0077455E" w:rsidP="00A3665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8" w:type="dxa"/>
            <w:vMerge/>
          </w:tcPr>
          <w:p w14:paraId="04470824" w14:textId="77777777" w:rsidR="0077455E" w:rsidRPr="00F424ED" w:rsidRDefault="0077455E"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0" w:type="dxa"/>
          </w:tcPr>
          <w:p w14:paraId="3410093F" w14:textId="6A45CB6C" w:rsidR="0077455E" w:rsidRPr="008D7EA2" w:rsidRDefault="0077455E" w:rsidP="00A3665A">
            <w:pPr>
              <w:spacing w:after="0" w:line="240" w:lineRule="auto"/>
              <w:jc w:val="both"/>
              <w:rPr>
                <w:rFonts w:ascii="Times New Roman" w:eastAsia="Times New Roman" w:hAnsi="Times New Roman" w:cs="Times New Roman"/>
                <w:sz w:val="24"/>
                <w:szCs w:val="24"/>
                <w:lang w:eastAsia="ru-RU"/>
              </w:rPr>
            </w:pPr>
            <w:r w:rsidRPr="008D7EA2">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3701" w:type="dxa"/>
          </w:tcPr>
          <w:p w14:paraId="1717B396" w14:textId="77777777" w:rsidR="0077455E" w:rsidRPr="00A23A40" w:rsidRDefault="00A23A40"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23A40">
              <w:rPr>
                <w:rFonts w:ascii="Times New Roman" w:eastAsia="Times New Roman" w:hAnsi="Times New Roman" w:cs="Times New Roman"/>
                <w:b/>
                <w:sz w:val="24"/>
                <w:szCs w:val="24"/>
                <w:lang w:eastAsia="ru-RU"/>
              </w:rPr>
              <w:t xml:space="preserve">Знать </w:t>
            </w:r>
            <w:r w:rsidRPr="00A23A40">
              <w:rPr>
                <w:rFonts w:ascii="Times New Roman" w:eastAsia="Times New Roman" w:hAnsi="Times New Roman" w:cs="Times New Roman"/>
                <w:bCs/>
                <w:sz w:val="24"/>
                <w:szCs w:val="24"/>
                <w:lang w:eastAsia="ru-RU"/>
              </w:rPr>
              <w:t>причины цикличности экономики, причины изменения этапов жизненного цикла организаций, потребности в финансировании разных этапов жизненного цикла организаций.</w:t>
            </w:r>
          </w:p>
          <w:p w14:paraId="663F8A41" w14:textId="588B1A86" w:rsidR="00A23A40" w:rsidRPr="00A23A40" w:rsidRDefault="00A23A40"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23A40">
              <w:rPr>
                <w:rFonts w:ascii="Times New Roman" w:eastAsia="Times New Roman" w:hAnsi="Times New Roman" w:cs="Times New Roman"/>
                <w:b/>
                <w:sz w:val="24"/>
                <w:szCs w:val="24"/>
                <w:lang w:eastAsia="ru-RU"/>
              </w:rPr>
              <w:t xml:space="preserve">Уметь </w:t>
            </w:r>
            <w:r w:rsidRPr="00A23A40">
              <w:rPr>
                <w:rFonts w:ascii="Times New Roman" w:eastAsia="Times New Roman" w:hAnsi="Times New Roman" w:cs="Times New Roman"/>
                <w:bCs/>
                <w:sz w:val="24"/>
                <w:szCs w:val="24"/>
                <w:lang w:eastAsia="ru-RU"/>
              </w:rPr>
              <w:t xml:space="preserve">формировать прогнозы, связанные с потребностью организации в финансировании, определять влияние </w:t>
            </w:r>
            <w:r>
              <w:rPr>
                <w:rFonts w:ascii="Times New Roman" w:eastAsia="Times New Roman" w:hAnsi="Times New Roman" w:cs="Times New Roman"/>
                <w:bCs/>
                <w:sz w:val="24"/>
                <w:szCs w:val="24"/>
                <w:lang w:eastAsia="ru-RU"/>
              </w:rPr>
              <w:t>удовлетворения данной</w:t>
            </w:r>
            <w:r w:rsidRPr="00A23A40">
              <w:rPr>
                <w:rFonts w:ascii="Times New Roman" w:eastAsia="Times New Roman" w:hAnsi="Times New Roman" w:cs="Times New Roman"/>
                <w:bCs/>
                <w:sz w:val="24"/>
                <w:szCs w:val="24"/>
                <w:lang w:eastAsia="ru-RU"/>
              </w:rPr>
              <w:t xml:space="preserve"> потребности на денежные потоки организации</w:t>
            </w:r>
            <w:r>
              <w:rPr>
                <w:rFonts w:ascii="Times New Roman" w:eastAsia="Times New Roman" w:hAnsi="Times New Roman" w:cs="Times New Roman"/>
                <w:bCs/>
                <w:sz w:val="24"/>
                <w:szCs w:val="24"/>
                <w:lang w:eastAsia="ru-RU"/>
              </w:rPr>
              <w:t xml:space="preserve"> и стоимость привлечения капитала организации.</w:t>
            </w:r>
            <w:r w:rsidRPr="00A23A40">
              <w:rPr>
                <w:rFonts w:ascii="Times New Roman" w:eastAsia="Times New Roman" w:hAnsi="Times New Roman" w:cs="Times New Roman"/>
                <w:b/>
                <w:sz w:val="24"/>
                <w:szCs w:val="24"/>
                <w:lang w:eastAsia="ru-RU"/>
              </w:rPr>
              <w:t xml:space="preserve"> </w:t>
            </w:r>
          </w:p>
        </w:tc>
      </w:tr>
      <w:tr w:rsidR="00CB1690" w:rsidRPr="00BB2FBB" w14:paraId="5CD9C0BD" w14:textId="77777777" w:rsidTr="00CB1690">
        <w:trPr>
          <w:trHeight w:val="1671"/>
        </w:trPr>
        <w:tc>
          <w:tcPr>
            <w:tcW w:w="1565" w:type="dxa"/>
            <w:vMerge w:val="restart"/>
          </w:tcPr>
          <w:p w14:paraId="4936AC46" w14:textId="02C4549A" w:rsidR="00CB1690" w:rsidRPr="00F424ED" w:rsidRDefault="00CB1690" w:rsidP="00A3665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424ED">
              <w:rPr>
                <w:rFonts w:ascii="Times New Roman" w:eastAsia="Times New Roman" w:hAnsi="Times New Roman" w:cs="Times New Roman"/>
                <w:b/>
                <w:sz w:val="24"/>
                <w:szCs w:val="24"/>
                <w:lang w:eastAsia="ru-RU"/>
              </w:rPr>
              <w:t>ПКП-4</w:t>
            </w:r>
          </w:p>
        </w:tc>
        <w:tc>
          <w:tcPr>
            <w:tcW w:w="2008" w:type="dxa"/>
            <w:vMerge w:val="restart"/>
          </w:tcPr>
          <w:p w14:paraId="517BDDE8" w14:textId="1884977C" w:rsidR="00CB1690" w:rsidRPr="00BB2FBB" w:rsidRDefault="00CB1690"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4ED">
              <w:rPr>
                <w:rFonts w:ascii="Times New Roman" w:eastAsia="Times New Roman" w:hAnsi="Times New Roman" w:cs="Times New Roman"/>
                <w:sz w:val="24"/>
                <w:szCs w:val="24"/>
                <w:lang w:eastAsia="ru-RU"/>
              </w:rPr>
              <w:t>Способность оценивать финансовые риски и применять современные методы и финансовые инструменты для их снижения и нейтрализации</w:t>
            </w:r>
          </w:p>
        </w:tc>
        <w:tc>
          <w:tcPr>
            <w:tcW w:w="2360" w:type="dxa"/>
          </w:tcPr>
          <w:p w14:paraId="17FCFD60" w14:textId="05614B8D" w:rsidR="00A00525" w:rsidRPr="008D7EA2" w:rsidRDefault="00A00525" w:rsidP="00A00525">
            <w:r w:rsidRPr="008D7EA2">
              <w:rPr>
                <w:rFonts w:ascii="Times New Roman" w:eastAsia="Calibri" w:hAnsi="Times New Roman" w:cs="Times New Roman"/>
                <w:sz w:val="24"/>
                <w:szCs w:val="24"/>
              </w:rPr>
              <w:t>1.Понимает сущность и природу финансовых рисков и владеет методами их оценки.</w:t>
            </w:r>
          </w:p>
        </w:tc>
        <w:tc>
          <w:tcPr>
            <w:tcW w:w="3701" w:type="dxa"/>
          </w:tcPr>
          <w:p w14:paraId="6B030BFC" w14:textId="0464CA46" w:rsidR="00CB1690" w:rsidRPr="00301CB2" w:rsidRDefault="00CB1690"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1CB2">
              <w:rPr>
                <w:rFonts w:ascii="Times New Roman" w:eastAsia="Times New Roman" w:hAnsi="Times New Roman" w:cs="Times New Roman"/>
                <w:b/>
                <w:sz w:val="24"/>
                <w:szCs w:val="24"/>
                <w:lang w:eastAsia="ru-RU"/>
              </w:rPr>
              <w:t xml:space="preserve">Знать </w:t>
            </w:r>
            <w:r w:rsidR="00A23A40" w:rsidRPr="00301CB2">
              <w:rPr>
                <w:rFonts w:ascii="Times New Roman" w:eastAsia="Times New Roman" w:hAnsi="Times New Roman" w:cs="Times New Roman"/>
                <w:sz w:val="24"/>
                <w:szCs w:val="24"/>
                <w:lang w:eastAsia="ru-RU"/>
              </w:rPr>
              <w:t xml:space="preserve">источники неопределённости и риска на разных этапах жизненного цикла организации, методы оценки уровня риска, его влияния на стоимость организации. </w:t>
            </w:r>
          </w:p>
          <w:p w14:paraId="5F911B86" w14:textId="064087E9" w:rsidR="00CB1690" w:rsidRPr="00A00525" w:rsidRDefault="00CB1690" w:rsidP="00FF4BD4">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301CB2">
              <w:rPr>
                <w:rFonts w:ascii="Times New Roman" w:eastAsia="Times New Roman" w:hAnsi="Times New Roman" w:cs="Times New Roman"/>
                <w:b/>
                <w:sz w:val="24"/>
                <w:szCs w:val="24"/>
                <w:lang w:eastAsia="ru-RU"/>
              </w:rPr>
              <w:t>Уметь</w:t>
            </w:r>
            <w:r w:rsidR="00FF4BD4">
              <w:rPr>
                <w:rFonts w:ascii="Times New Roman" w:eastAsia="Times New Roman" w:hAnsi="Times New Roman" w:cs="Times New Roman"/>
                <w:sz w:val="24"/>
                <w:szCs w:val="24"/>
                <w:lang w:eastAsia="ru-RU"/>
              </w:rPr>
              <w:t xml:space="preserve"> осуществлять сбор и анализ </w:t>
            </w:r>
            <w:r w:rsidRPr="00301CB2">
              <w:rPr>
                <w:rFonts w:ascii="Times New Roman" w:eastAsia="Times New Roman" w:hAnsi="Times New Roman" w:cs="Times New Roman"/>
                <w:sz w:val="24"/>
                <w:szCs w:val="24"/>
                <w:lang w:eastAsia="ru-RU"/>
              </w:rPr>
              <w:t>статистических данных</w:t>
            </w:r>
            <w:r w:rsidR="00A23A40" w:rsidRPr="00301CB2">
              <w:rPr>
                <w:rFonts w:ascii="Times New Roman" w:eastAsia="Times New Roman" w:hAnsi="Times New Roman" w:cs="Times New Roman"/>
                <w:sz w:val="24"/>
                <w:szCs w:val="24"/>
                <w:lang w:eastAsia="ru-RU"/>
              </w:rPr>
              <w:t xml:space="preserve"> для оценки уровня р</w:t>
            </w:r>
            <w:r w:rsidR="00301CB2" w:rsidRPr="00301CB2">
              <w:rPr>
                <w:rFonts w:ascii="Times New Roman" w:eastAsia="Times New Roman" w:hAnsi="Times New Roman" w:cs="Times New Roman"/>
                <w:sz w:val="24"/>
                <w:szCs w:val="24"/>
                <w:lang w:eastAsia="ru-RU"/>
              </w:rPr>
              <w:t xml:space="preserve">азличных видов риска организации.  </w:t>
            </w:r>
          </w:p>
        </w:tc>
      </w:tr>
      <w:tr w:rsidR="00CB1690" w:rsidRPr="00BB2FBB" w14:paraId="37BEC534" w14:textId="77777777" w:rsidTr="00CB1690">
        <w:trPr>
          <w:trHeight w:val="1671"/>
        </w:trPr>
        <w:tc>
          <w:tcPr>
            <w:tcW w:w="1565" w:type="dxa"/>
            <w:vMerge/>
          </w:tcPr>
          <w:p w14:paraId="216D382E" w14:textId="77777777" w:rsidR="00CB1690" w:rsidRPr="00F424ED" w:rsidRDefault="00CB1690" w:rsidP="00A3665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8" w:type="dxa"/>
            <w:vMerge/>
          </w:tcPr>
          <w:p w14:paraId="76110B15" w14:textId="77777777" w:rsidR="00CB1690" w:rsidRPr="00F424ED" w:rsidRDefault="00CB1690"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0" w:type="dxa"/>
          </w:tcPr>
          <w:p w14:paraId="06E324AF" w14:textId="5D71E80B" w:rsidR="00A00525" w:rsidRPr="008D7EA2" w:rsidRDefault="00A00525" w:rsidP="00301CB2">
            <w:r w:rsidRPr="008D7EA2">
              <w:rPr>
                <w:rFonts w:ascii="Times New Roman" w:eastAsia="Calibri" w:hAnsi="Times New Roman" w:cs="Times New Roman"/>
                <w:sz w:val="24"/>
                <w:szCs w:val="24"/>
              </w:rPr>
              <w:t>2. Предлагает обоснованные управленческие решения,</w:t>
            </w:r>
            <w:r w:rsidR="00301CB2">
              <w:rPr>
                <w:rFonts w:ascii="Times New Roman" w:eastAsia="Calibri" w:hAnsi="Times New Roman" w:cs="Times New Roman"/>
                <w:sz w:val="24"/>
                <w:szCs w:val="24"/>
              </w:rPr>
              <w:t xml:space="preserve"> </w:t>
            </w:r>
            <w:r w:rsidRPr="008D7EA2">
              <w:rPr>
                <w:rFonts w:ascii="Times New Roman" w:eastAsia="Calibri" w:hAnsi="Times New Roman" w:cs="Times New Roman"/>
                <w:sz w:val="24"/>
                <w:szCs w:val="24"/>
              </w:rPr>
              <w:t>направленные на снижение и устранение финансовых рисков</w:t>
            </w:r>
          </w:p>
        </w:tc>
        <w:tc>
          <w:tcPr>
            <w:tcW w:w="3701" w:type="dxa"/>
          </w:tcPr>
          <w:p w14:paraId="6177D118" w14:textId="255E2A47" w:rsidR="00CB1690" w:rsidRPr="00301CB2" w:rsidRDefault="00CB1690"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1CB2">
              <w:rPr>
                <w:rFonts w:ascii="Times New Roman" w:eastAsia="Times New Roman" w:hAnsi="Times New Roman" w:cs="Times New Roman"/>
                <w:b/>
                <w:sz w:val="24"/>
                <w:szCs w:val="24"/>
                <w:lang w:eastAsia="ru-RU"/>
              </w:rPr>
              <w:t xml:space="preserve">Знать </w:t>
            </w:r>
            <w:r w:rsidRPr="00301CB2">
              <w:rPr>
                <w:rFonts w:ascii="Times New Roman" w:eastAsia="Times New Roman" w:hAnsi="Times New Roman" w:cs="Times New Roman"/>
                <w:sz w:val="24"/>
                <w:szCs w:val="24"/>
                <w:lang w:eastAsia="ru-RU"/>
              </w:rPr>
              <w:t>виды валютного риска и способы управления валютным риском посредством производных финансовых инструментов</w:t>
            </w:r>
            <w:r w:rsidR="00301CB2">
              <w:rPr>
                <w:rFonts w:ascii="Times New Roman" w:eastAsia="Times New Roman" w:hAnsi="Times New Roman" w:cs="Times New Roman"/>
                <w:sz w:val="24"/>
                <w:szCs w:val="24"/>
                <w:lang w:eastAsia="ru-RU"/>
              </w:rPr>
              <w:t>.</w:t>
            </w:r>
          </w:p>
          <w:p w14:paraId="53031162" w14:textId="4C9D7762" w:rsidR="00CB1690" w:rsidRPr="00A00525" w:rsidRDefault="00CB1690"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301CB2">
              <w:rPr>
                <w:rFonts w:ascii="Times New Roman" w:eastAsia="Times New Roman" w:hAnsi="Times New Roman" w:cs="Times New Roman"/>
                <w:b/>
                <w:sz w:val="24"/>
                <w:szCs w:val="24"/>
                <w:lang w:eastAsia="ru-RU"/>
              </w:rPr>
              <w:t>Уметь</w:t>
            </w:r>
            <w:r w:rsidRPr="00301CB2">
              <w:rPr>
                <w:rFonts w:ascii="Times New Roman" w:eastAsia="Times New Roman" w:hAnsi="Times New Roman" w:cs="Times New Roman"/>
                <w:sz w:val="24"/>
                <w:szCs w:val="24"/>
                <w:lang w:eastAsia="ru-RU"/>
              </w:rPr>
              <w:t xml:space="preserve"> оценивать стоимость привлечения внешнего финансирования с учётом </w:t>
            </w:r>
            <w:proofErr w:type="spellStart"/>
            <w:r w:rsidRPr="00301CB2">
              <w:rPr>
                <w:rFonts w:ascii="Times New Roman" w:eastAsia="Times New Roman" w:hAnsi="Times New Roman" w:cs="Times New Roman"/>
                <w:sz w:val="24"/>
                <w:szCs w:val="24"/>
                <w:lang w:eastAsia="ru-RU"/>
              </w:rPr>
              <w:t>странового</w:t>
            </w:r>
            <w:proofErr w:type="spellEnd"/>
            <w:r w:rsidRPr="00301CB2">
              <w:rPr>
                <w:rFonts w:ascii="Times New Roman" w:eastAsia="Times New Roman" w:hAnsi="Times New Roman" w:cs="Times New Roman"/>
                <w:sz w:val="24"/>
                <w:szCs w:val="24"/>
                <w:lang w:eastAsia="ru-RU"/>
              </w:rPr>
              <w:t xml:space="preserve"> и политического рисков.  </w:t>
            </w:r>
          </w:p>
        </w:tc>
      </w:tr>
    </w:tbl>
    <w:p w14:paraId="301FFBAF" w14:textId="77777777" w:rsidR="00E11886" w:rsidRPr="00E11886" w:rsidRDefault="00E11886" w:rsidP="00A3665A">
      <w:pPr>
        <w:spacing w:after="0" w:line="240" w:lineRule="auto"/>
      </w:pPr>
      <w:bookmarkStart w:id="13" w:name="_Toc68554375"/>
      <w:bookmarkStart w:id="14" w:name="_Toc68554681"/>
      <w:bookmarkEnd w:id="11"/>
      <w:bookmarkEnd w:id="12"/>
    </w:p>
    <w:p w14:paraId="1C8DEF2F" w14:textId="32C0F912" w:rsidR="005F6C00" w:rsidRPr="00BB2FBB" w:rsidRDefault="005F6C00" w:rsidP="00A3665A">
      <w:pPr>
        <w:pStyle w:val="1"/>
        <w:rPr>
          <w:rFonts w:eastAsia="Calibri"/>
        </w:rPr>
      </w:pPr>
      <w:bookmarkStart w:id="15" w:name="_Toc115456719"/>
      <w:r w:rsidRPr="00BB2FBB">
        <w:rPr>
          <w:rFonts w:eastAsia="Calibri"/>
        </w:rPr>
        <w:lastRenderedPageBreak/>
        <w:t>3. Место дисциплины в структуре образовательной программы</w:t>
      </w:r>
      <w:bookmarkEnd w:id="5"/>
      <w:bookmarkEnd w:id="13"/>
      <w:bookmarkEnd w:id="14"/>
      <w:bookmarkEnd w:id="15"/>
    </w:p>
    <w:p w14:paraId="55BC3732" w14:textId="77777777" w:rsidR="005464A0" w:rsidRPr="00BB2FBB" w:rsidRDefault="005464A0" w:rsidP="00A3665A">
      <w:pPr>
        <w:spacing w:after="0" w:line="240" w:lineRule="auto"/>
        <w:rPr>
          <w:rFonts w:ascii="Times New Roman" w:hAnsi="Times New Roman" w:cs="Times New Roman"/>
          <w:lang w:eastAsia="ru-RU"/>
        </w:rPr>
      </w:pPr>
    </w:p>
    <w:p w14:paraId="0C1DB286" w14:textId="4B80090B" w:rsidR="001A4271" w:rsidRPr="00B73725" w:rsidRDefault="005A59BA" w:rsidP="00B73725">
      <w:pPr>
        <w:spacing w:after="0" w:line="240" w:lineRule="auto"/>
        <w:jc w:val="center"/>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sz w:val="28"/>
          <w:szCs w:val="28"/>
          <w:lang w:eastAsia="ru-RU"/>
        </w:rPr>
        <w:t>Дис</w:t>
      </w:r>
      <w:r w:rsidR="00FA52BC" w:rsidRPr="00BB2FBB">
        <w:rPr>
          <w:rFonts w:ascii="Times New Roman" w:eastAsia="Times New Roman" w:hAnsi="Times New Roman" w:cs="Times New Roman"/>
          <w:sz w:val="28"/>
          <w:szCs w:val="28"/>
          <w:lang w:eastAsia="ru-RU"/>
        </w:rPr>
        <w:t>циплина «</w:t>
      </w:r>
      <w:r w:rsidR="00B73725" w:rsidRPr="00B73725">
        <w:rPr>
          <w:rFonts w:ascii="Times New Roman" w:hAnsi="Times New Roman" w:cs="Times New Roman"/>
          <w:sz w:val="28"/>
          <w:szCs w:val="28"/>
        </w:rPr>
        <w:t>Финансовое моделирование инвестиционного проекта</w:t>
      </w:r>
      <w:bookmarkStart w:id="16" w:name="_GoBack"/>
      <w:bookmarkEnd w:id="16"/>
      <w:r w:rsidR="00FA52BC" w:rsidRPr="00BB2FBB">
        <w:rPr>
          <w:rFonts w:ascii="Times New Roman" w:eastAsia="Times New Roman" w:hAnsi="Times New Roman" w:cs="Times New Roman"/>
          <w:sz w:val="28"/>
          <w:szCs w:val="28"/>
          <w:lang w:eastAsia="ru-RU"/>
        </w:rPr>
        <w:t>»</w:t>
      </w:r>
      <w:r w:rsidR="00A53351" w:rsidRPr="00BB2FBB">
        <w:rPr>
          <w:rFonts w:ascii="Times New Roman" w:eastAsia="Times New Roman" w:hAnsi="Times New Roman" w:cs="Times New Roman"/>
          <w:sz w:val="28"/>
          <w:szCs w:val="28"/>
          <w:lang w:eastAsia="ru-RU"/>
        </w:rPr>
        <w:t xml:space="preserve"> </w:t>
      </w:r>
      <w:r w:rsidR="008B79CB" w:rsidRPr="00BB2FBB">
        <w:rPr>
          <w:rFonts w:ascii="Times New Roman" w:eastAsia="Times New Roman" w:hAnsi="Times New Roman" w:cs="Times New Roman"/>
          <w:sz w:val="28"/>
          <w:szCs w:val="28"/>
          <w:lang w:eastAsia="ru-RU"/>
        </w:rPr>
        <w:t xml:space="preserve">относится </w:t>
      </w:r>
      <w:r w:rsidR="003C2923" w:rsidRPr="00BB2FBB">
        <w:rPr>
          <w:rFonts w:ascii="Times New Roman" w:eastAsia="Times New Roman" w:hAnsi="Times New Roman" w:cs="Times New Roman"/>
          <w:sz w:val="28"/>
          <w:szCs w:val="28"/>
          <w:lang w:eastAsia="ru-RU"/>
        </w:rPr>
        <w:t xml:space="preserve">к </w:t>
      </w:r>
      <w:r w:rsidR="00563FF3">
        <w:rPr>
          <w:rFonts w:ascii="Times New Roman" w:eastAsia="Times New Roman" w:hAnsi="Times New Roman" w:cs="Times New Roman"/>
          <w:sz w:val="28"/>
          <w:szCs w:val="28"/>
          <w:lang w:eastAsia="ru-RU"/>
        </w:rPr>
        <w:t>дисциплинам</w:t>
      </w:r>
      <w:r w:rsidR="003C2923" w:rsidRPr="00BB2FBB">
        <w:rPr>
          <w:rFonts w:ascii="Times New Roman" w:eastAsia="Times New Roman" w:hAnsi="Times New Roman" w:cs="Times New Roman"/>
          <w:sz w:val="28"/>
          <w:szCs w:val="28"/>
          <w:lang w:eastAsia="ru-RU"/>
        </w:rPr>
        <w:t xml:space="preserve"> </w:t>
      </w:r>
      <w:r w:rsidR="00475307">
        <w:rPr>
          <w:rFonts w:ascii="Times New Roman" w:eastAsia="Times New Roman" w:hAnsi="Times New Roman" w:cs="Times New Roman"/>
          <w:sz w:val="28"/>
          <w:szCs w:val="28"/>
          <w:lang w:eastAsia="ru-RU"/>
        </w:rPr>
        <w:t xml:space="preserve">профиля образовательной программы </w:t>
      </w:r>
      <w:r w:rsidR="006C3AA9" w:rsidRPr="00475307">
        <w:rPr>
          <w:rFonts w:ascii="Times New Roman" w:eastAsia="Times New Roman" w:hAnsi="Times New Roman" w:cs="Times New Roman"/>
          <w:sz w:val="28"/>
          <w:szCs w:val="28"/>
          <w:lang w:eastAsia="ru-RU"/>
        </w:rPr>
        <w:t>«Финансовый менеджмент»</w:t>
      </w:r>
      <w:r w:rsidR="006C3AA9">
        <w:rPr>
          <w:rFonts w:ascii="Times New Roman" w:eastAsia="Times New Roman" w:hAnsi="Times New Roman" w:cs="Times New Roman"/>
          <w:sz w:val="28"/>
          <w:szCs w:val="28"/>
          <w:lang w:eastAsia="ru-RU"/>
        </w:rPr>
        <w:t xml:space="preserve"> </w:t>
      </w:r>
      <w:r w:rsidR="00475307">
        <w:rPr>
          <w:rFonts w:ascii="Times New Roman" w:eastAsia="Times New Roman" w:hAnsi="Times New Roman" w:cs="Times New Roman"/>
          <w:sz w:val="28"/>
          <w:szCs w:val="28"/>
          <w:lang w:eastAsia="ru-RU"/>
        </w:rPr>
        <w:t xml:space="preserve">по направлению подготовки </w:t>
      </w:r>
      <w:r w:rsidR="00475307" w:rsidRPr="00475307">
        <w:rPr>
          <w:rFonts w:ascii="Times New Roman" w:eastAsia="Times New Roman" w:hAnsi="Times New Roman" w:cs="Times New Roman"/>
          <w:sz w:val="28"/>
          <w:szCs w:val="28"/>
          <w:lang w:eastAsia="ru-RU"/>
        </w:rPr>
        <w:t>38.03.02 «Менеджмент»</w:t>
      </w:r>
      <w:r w:rsidR="00D575B5">
        <w:rPr>
          <w:rFonts w:ascii="Times New Roman" w:eastAsia="Times New Roman" w:hAnsi="Times New Roman" w:cs="Times New Roman"/>
          <w:sz w:val="28"/>
          <w:szCs w:val="28"/>
          <w:lang w:eastAsia="ru-RU"/>
        </w:rPr>
        <w:t>.</w:t>
      </w:r>
      <w:r w:rsidR="00475307" w:rsidRPr="006C3AA9">
        <w:rPr>
          <w:rFonts w:ascii="Times New Roman" w:eastAsia="Times New Roman" w:hAnsi="Times New Roman" w:cs="Times New Roman"/>
          <w:strike/>
          <w:sz w:val="28"/>
          <w:szCs w:val="28"/>
          <w:lang w:eastAsia="ru-RU"/>
        </w:rPr>
        <w:t xml:space="preserve"> </w:t>
      </w:r>
    </w:p>
    <w:p w14:paraId="6A5666FD" w14:textId="77777777" w:rsidR="00FA34F4" w:rsidRPr="00BB2FBB" w:rsidRDefault="00FA34F4" w:rsidP="00A3665A">
      <w:pPr>
        <w:tabs>
          <w:tab w:val="left" w:pos="993"/>
        </w:tabs>
        <w:spacing w:after="0" w:line="240" w:lineRule="auto"/>
        <w:ind w:firstLine="709"/>
        <w:jc w:val="both"/>
        <w:rPr>
          <w:rFonts w:ascii="Times New Roman" w:eastAsia="Times New Roman" w:hAnsi="Times New Roman" w:cs="Times New Roman"/>
          <w:sz w:val="28"/>
          <w:szCs w:val="28"/>
          <w:lang w:eastAsia="ru-RU"/>
        </w:rPr>
      </w:pPr>
    </w:p>
    <w:p w14:paraId="0FB9ED7A" w14:textId="2D5F78DA" w:rsidR="00DD734F" w:rsidRPr="00BB2FBB" w:rsidRDefault="00DD734F" w:rsidP="00A3665A">
      <w:pPr>
        <w:pStyle w:val="1"/>
      </w:pPr>
      <w:bookmarkStart w:id="17" w:name="_Toc115456720"/>
      <w:bookmarkStart w:id="18" w:name="_Hlk494644112"/>
      <w:r w:rsidRPr="00BB2FBB">
        <w:t xml:space="preserve">4. </w:t>
      </w:r>
      <w:bookmarkStart w:id="19" w:name="_Toc53491835"/>
      <w:r w:rsidR="00D32156" w:rsidRPr="00BB2FB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9"/>
    </w:p>
    <w:p w14:paraId="5AF8348C" w14:textId="77777777" w:rsidR="00DF78B1" w:rsidRDefault="00DF78B1"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p>
    <w:p w14:paraId="6AD81492" w14:textId="4C700F1C" w:rsidR="00DD734F" w:rsidRDefault="00DD734F"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0" w:name="_Hlk98674034"/>
      <w:r w:rsidRPr="00BB2FBB">
        <w:rPr>
          <w:rFonts w:ascii="Times New Roman" w:eastAsia="Times New Roman" w:hAnsi="Times New Roman" w:cs="Times New Roman"/>
          <w:sz w:val="28"/>
          <w:szCs w:val="28"/>
          <w:lang w:eastAsia="ru-RU"/>
        </w:rPr>
        <w:t>Таблица 1</w:t>
      </w:r>
    </w:p>
    <w:p w14:paraId="02008802" w14:textId="57D97323" w:rsidR="005C7D44" w:rsidRPr="00C5222D" w:rsidRDefault="005C7D44" w:rsidP="00A3665A">
      <w:pPr>
        <w:tabs>
          <w:tab w:val="right" w:pos="851"/>
        </w:tabs>
        <w:spacing w:after="0" w:line="240" w:lineRule="auto"/>
        <w:rPr>
          <w:rFonts w:ascii="Times New Roman" w:eastAsia="Times New Roman" w:hAnsi="Times New Roman" w:cs="Times New Roman"/>
          <w:sz w:val="28"/>
          <w:szCs w:val="28"/>
          <w:lang w:eastAsia="ru-RU"/>
        </w:rPr>
      </w:pPr>
      <w:r w:rsidRPr="00C5222D">
        <w:rPr>
          <w:rFonts w:ascii="Times New Roman" w:eastAsia="Times New Roman" w:hAnsi="Times New Roman" w:cs="Times New Roman"/>
          <w:sz w:val="28"/>
          <w:szCs w:val="28"/>
          <w:lang w:eastAsia="ru-RU"/>
        </w:rPr>
        <w:t xml:space="preserve">Очная форма </w:t>
      </w:r>
      <w:r w:rsidRPr="005F46DB">
        <w:rPr>
          <w:rFonts w:ascii="Times New Roman" w:eastAsia="Times New Roman" w:hAnsi="Times New Roman" w:cs="Times New Roman"/>
          <w:sz w:val="28"/>
          <w:szCs w:val="28"/>
          <w:lang w:eastAsia="ru-RU"/>
        </w:rPr>
        <w:t xml:space="preserve">обучения / </w:t>
      </w:r>
      <w:r w:rsidR="007275EE" w:rsidRPr="005F46DB">
        <w:rPr>
          <w:rFonts w:ascii="Times New Roman" w:eastAsia="Times New Roman" w:hAnsi="Times New Roman" w:cs="Times New Roman"/>
          <w:sz w:val="28"/>
          <w:szCs w:val="28"/>
          <w:lang w:eastAsia="ru-RU"/>
        </w:rPr>
        <w:t>Очно-заочная форма обучения</w:t>
      </w:r>
    </w:p>
    <w:p w14:paraId="7E9A082A" w14:textId="506C5B18" w:rsidR="00DD734F" w:rsidRPr="00BB2FBB" w:rsidRDefault="00DD734F" w:rsidP="00A3665A">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bookmarkStart w:id="21" w:name="_Hlk14888050"/>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2550"/>
        <w:gridCol w:w="2546"/>
      </w:tblGrid>
      <w:tr w:rsidR="00AA41BA" w:rsidRPr="00BB2FBB" w14:paraId="10C4212B" w14:textId="77777777" w:rsidTr="003712BF">
        <w:trPr>
          <w:trHeight w:val="624"/>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66E6F2EB"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Всего (в з/е и часах)</w:t>
            </w:r>
          </w:p>
        </w:tc>
        <w:tc>
          <w:tcPr>
            <w:tcW w:w="1362" w:type="pct"/>
            <w:tcBorders>
              <w:top w:val="single" w:sz="4" w:space="0" w:color="auto"/>
              <w:left w:val="single" w:sz="4" w:space="0" w:color="auto"/>
              <w:right w:val="single" w:sz="4" w:space="0" w:color="auto"/>
            </w:tcBorders>
            <w:vAlign w:val="center"/>
          </w:tcPr>
          <w:p w14:paraId="6E03580D"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C9EAEDC" w14:textId="0731EB31"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 xml:space="preserve">Семестр </w:t>
            </w:r>
            <w:r w:rsidR="007A6407">
              <w:rPr>
                <w:rFonts w:ascii="Times New Roman" w:eastAsia="Times New Roman" w:hAnsi="Times New Roman" w:cs="Times New Roman"/>
                <w:b/>
                <w:sz w:val="24"/>
                <w:szCs w:val="24"/>
                <w:lang w:eastAsia="ru-RU"/>
              </w:rPr>
              <w:t>7</w:t>
            </w:r>
          </w:p>
          <w:p w14:paraId="69E6017F"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AA41BA" w:rsidRPr="00BB2FBB" w14:paraId="64550E91" w14:textId="77777777" w:rsidTr="003712BF">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7F94C053" w:rsidR="00AA41BA" w:rsidRPr="00BB2FBB" w:rsidRDefault="007A6407"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3A5091" w:rsidRPr="00BB2FBB">
              <w:rPr>
                <w:rFonts w:ascii="Times New Roman" w:eastAsia="Times New Roman" w:hAnsi="Times New Roman" w:cs="Times New Roman"/>
                <w:sz w:val="24"/>
                <w:szCs w:val="24"/>
                <w:lang w:eastAsia="ru-RU"/>
              </w:rPr>
              <w:t xml:space="preserve"> з/е / 1</w:t>
            </w:r>
            <w:r>
              <w:rPr>
                <w:rFonts w:ascii="Times New Roman" w:eastAsia="Times New Roman" w:hAnsi="Times New Roman" w:cs="Times New Roman"/>
                <w:sz w:val="24"/>
                <w:szCs w:val="24"/>
                <w:lang w:eastAsia="ru-RU"/>
              </w:rPr>
              <w:t>44</w:t>
            </w:r>
            <w:r w:rsidR="003A5091" w:rsidRPr="00BB2FBB">
              <w:rPr>
                <w:rFonts w:ascii="Times New Roman" w:eastAsia="Times New Roman" w:hAnsi="Times New Roman" w:cs="Times New Roman"/>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149F9BB0" w:rsidR="00AA41BA" w:rsidRPr="00BB2FBB" w:rsidRDefault="007A6407"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BB2FBB">
              <w:rPr>
                <w:rFonts w:ascii="Times New Roman" w:eastAsia="Times New Roman" w:hAnsi="Times New Roman" w:cs="Times New Roman"/>
                <w:sz w:val="24"/>
                <w:szCs w:val="24"/>
                <w:lang w:eastAsia="ru-RU"/>
              </w:rPr>
              <w:t xml:space="preserve"> з/е / 1</w:t>
            </w:r>
            <w:r>
              <w:rPr>
                <w:rFonts w:ascii="Times New Roman" w:eastAsia="Times New Roman" w:hAnsi="Times New Roman" w:cs="Times New Roman"/>
                <w:sz w:val="24"/>
                <w:szCs w:val="24"/>
                <w:lang w:eastAsia="ru-RU"/>
              </w:rPr>
              <w:t>44</w:t>
            </w:r>
            <w:r w:rsidRPr="00BB2FBB">
              <w:rPr>
                <w:rFonts w:ascii="Times New Roman" w:eastAsia="Times New Roman" w:hAnsi="Times New Roman" w:cs="Times New Roman"/>
                <w:sz w:val="24"/>
                <w:szCs w:val="24"/>
                <w:lang w:eastAsia="ru-RU"/>
              </w:rPr>
              <w:t xml:space="preserve"> ч.</w:t>
            </w:r>
          </w:p>
        </w:tc>
      </w:tr>
      <w:tr w:rsidR="00DF78B1" w:rsidRPr="00BB2FBB" w14:paraId="461E7E01"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B2FBB">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2C1A2762"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50 / 34 </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76702486"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50 / 34 </w:t>
            </w:r>
          </w:p>
        </w:tc>
      </w:tr>
      <w:tr w:rsidR="00DF78B1" w:rsidRPr="00BB2FBB" w14:paraId="24BF8EEF"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B2FBB">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1FA618B0"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 </w:t>
            </w:r>
            <w:r w:rsidR="00181121">
              <w:rPr>
                <w:rFonts w:ascii="Times New Roman" w:eastAsia="Times New Roman" w:hAnsi="Times New Roman" w:cs="Times New Roman"/>
                <w:sz w:val="24"/>
                <w:szCs w:val="24"/>
                <w:lang w:eastAsia="ru-RU"/>
              </w:rPr>
              <w:t>16</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183BB25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 16 </w:t>
            </w:r>
          </w:p>
        </w:tc>
      </w:tr>
      <w:tr w:rsidR="00DF78B1" w:rsidRPr="00BB2FBB" w14:paraId="29A22581"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B2FBB">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39952EF4"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 / 18 </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0FA97198"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 / 18 </w:t>
            </w:r>
          </w:p>
        </w:tc>
      </w:tr>
      <w:tr w:rsidR="00DF78B1" w:rsidRPr="00BB2FBB" w14:paraId="74E00E42"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B2FBB">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49F89F3D"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94 / 110 </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611EB20B"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94 / 110 </w:t>
            </w:r>
          </w:p>
        </w:tc>
      </w:tr>
      <w:tr w:rsidR="003A5091" w:rsidRPr="00BB2FBB" w14:paraId="08A3D25D"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3A5091" w:rsidRPr="00BB2FBB" w:rsidRDefault="003A509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17F2435F" w:rsidR="003A5091" w:rsidRPr="00BB2FBB" w:rsidRDefault="003A509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5DE82557" w:rsidR="003A5091" w:rsidRPr="00BB2FBB" w:rsidRDefault="003A509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Контрольная работа</w:t>
            </w:r>
          </w:p>
        </w:tc>
      </w:tr>
      <w:tr w:rsidR="003A5091" w:rsidRPr="00BB2FBB" w14:paraId="18DF6E93"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3A5091" w:rsidRPr="00BB2FBB" w:rsidRDefault="003A509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1C46448F" w:rsidR="003A5091" w:rsidRPr="00BB2FBB" w:rsidRDefault="007A6407"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7DE6ABAE" w:rsidR="003A5091" w:rsidRPr="00BB2FBB" w:rsidRDefault="007A6407"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089BE8B9" w14:textId="77777777" w:rsidR="00181121" w:rsidRDefault="00181121"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2" w:name="_Toc494714914"/>
      <w:bookmarkStart w:id="23" w:name="_Toc68554376"/>
      <w:bookmarkStart w:id="24" w:name="_Toc68554682"/>
      <w:bookmarkEnd w:id="21"/>
    </w:p>
    <w:p w14:paraId="2E951C2F" w14:textId="00F68C59" w:rsidR="009644E5" w:rsidRPr="00BB2FBB" w:rsidRDefault="00DD734F" w:rsidP="00A3665A">
      <w:pPr>
        <w:pStyle w:val="1"/>
      </w:pPr>
      <w:bookmarkStart w:id="25" w:name="_Toc115456721"/>
      <w:bookmarkEnd w:id="20"/>
      <w:r w:rsidRPr="00BB2FBB">
        <w:rPr>
          <w:color w:val="000000" w:themeColor="text1"/>
        </w:rPr>
        <w:t xml:space="preserve">5. </w:t>
      </w:r>
      <w:bookmarkStart w:id="26" w:name="_Toc529446295"/>
      <w:bookmarkEnd w:id="22"/>
      <w:r w:rsidR="009644E5" w:rsidRPr="00BB2FBB">
        <w:rPr>
          <w:color w:val="000000" w:themeColor="text1"/>
        </w:rPr>
        <w:t>Содержание</w:t>
      </w:r>
      <w:r w:rsidR="009644E5" w:rsidRPr="00BB2FBB">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3"/>
      <w:bookmarkEnd w:id="24"/>
      <w:bookmarkEnd w:id="25"/>
    </w:p>
    <w:p w14:paraId="48D30251" w14:textId="77777777" w:rsidR="00CA5FA1" w:rsidRPr="00BB2FBB" w:rsidRDefault="00CA5FA1" w:rsidP="00A3665A">
      <w:pPr>
        <w:spacing w:after="0" w:line="240" w:lineRule="auto"/>
        <w:rPr>
          <w:rFonts w:ascii="Times New Roman" w:hAnsi="Times New Roman" w:cs="Times New Roman"/>
          <w:lang w:eastAsia="ru-RU"/>
        </w:rPr>
      </w:pPr>
    </w:p>
    <w:p w14:paraId="296705D3" w14:textId="375C6064" w:rsidR="001734CA" w:rsidRPr="00BB2FBB" w:rsidRDefault="001734CA" w:rsidP="00A3665A">
      <w:pPr>
        <w:pStyle w:val="2"/>
        <w:spacing w:before="0" w:after="0"/>
      </w:pPr>
      <w:bookmarkStart w:id="27" w:name="_Toc68554377"/>
      <w:bookmarkStart w:id="28" w:name="_Toc68554683"/>
      <w:bookmarkStart w:id="29" w:name="_Toc115456722"/>
      <w:r w:rsidRPr="00BB2FBB">
        <w:t xml:space="preserve">5.1. </w:t>
      </w:r>
      <w:r w:rsidRPr="005216EF">
        <w:t>Содержание дисциплины</w:t>
      </w:r>
      <w:bookmarkEnd w:id="26"/>
      <w:bookmarkEnd w:id="27"/>
      <w:bookmarkEnd w:id="28"/>
      <w:bookmarkEnd w:id="29"/>
    </w:p>
    <w:p w14:paraId="6DEAB0FF" w14:textId="77777777" w:rsidR="00070FE8" w:rsidRPr="00BB2FBB" w:rsidRDefault="00070FE8" w:rsidP="00A3665A">
      <w:pPr>
        <w:keepNext/>
        <w:keepLines/>
        <w:spacing w:after="0" w:line="240" w:lineRule="auto"/>
        <w:ind w:firstLine="709"/>
        <w:jc w:val="both"/>
        <w:outlineLvl w:val="0"/>
        <w:rPr>
          <w:rFonts w:ascii="Times New Roman" w:eastAsia="Times New Roman" w:hAnsi="Times New Roman" w:cs="Times New Roman"/>
          <w:b/>
          <w:bCs/>
          <w:kern w:val="32"/>
          <w:sz w:val="28"/>
          <w:szCs w:val="28"/>
        </w:rPr>
      </w:pPr>
    </w:p>
    <w:p w14:paraId="12294356" w14:textId="1B980EA0" w:rsidR="00210BF6" w:rsidRPr="00BB2FBB" w:rsidRDefault="00252FD1" w:rsidP="0061357A">
      <w:pPr>
        <w:spacing w:after="0" w:line="360" w:lineRule="auto"/>
        <w:ind w:firstLine="709"/>
        <w:contextualSpacing/>
        <w:jc w:val="both"/>
        <w:rPr>
          <w:rFonts w:ascii="Times New Roman" w:eastAsia="Times New Roman" w:hAnsi="Times New Roman" w:cs="Times New Roman"/>
          <w:b/>
          <w:sz w:val="28"/>
          <w:szCs w:val="28"/>
          <w:lang w:eastAsia="ru-RU"/>
        </w:rPr>
      </w:pPr>
      <w:bookmarkStart w:id="30" w:name="_Hlk98747441"/>
      <w:r w:rsidRPr="00BB2FBB">
        <w:rPr>
          <w:rFonts w:ascii="Times New Roman" w:eastAsia="Times New Roman" w:hAnsi="Times New Roman" w:cs="Times New Roman"/>
          <w:b/>
          <w:sz w:val="28"/>
          <w:szCs w:val="28"/>
          <w:lang w:eastAsia="ru-RU"/>
        </w:rPr>
        <w:t xml:space="preserve">Тема 1. </w:t>
      </w:r>
      <w:r w:rsidR="001727BA">
        <w:rPr>
          <w:rFonts w:ascii="Times New Roman" w:eastAsia="Times New Roman" w:hAnsi="Times New Roman" w:cs="Times New Roman"/>
          <w:b/>
          <w:sz w:val="28"/>
          <w:szCs w:val="28"/>
          <w:lang w:eastAsia="ru-RU"/>
        </w:rPr>
        <w:t xml:space="preserve">Структура источников финансирования бизнеса. Базовые концепции, определяющие процесс финансирования бизнеса. </w:t>
      </w:r>
    </w:p>
    <w:p w14:paraId="7DAF72FE" w14:textId="087D775C" w:rsidR="001A627C" w:rsidRDefault="001A627C" w:rsidP="0061357A">
      <w:pPr>
        <w:spacing w:after="0" w:line="360" w:lineRule="auto"/>
        <w:ind w:firstLine="709"/>
        <w:contextualSpacing/>
        <w:jc w:val="both"/>
        <w:rPr>
          <w:rFonts w:ascii="Times New Roman" w:eastAsia="Times New Roman" w:hAnsi="Times New Roman" w:cs="Times New Roman"/>
          <w:bCs/>
          <w:sz w:val="28"/>
          <w:szCs w:val="28"/>
          <w:lang w:eastAsia="ru-RU"/>
        </w:rPr>
      </w:pPr>
      <w:r w:rsidRPr="001A627C">
        <w:rPr>
          <w:rFonts w:ascii="Times New Roman" w:eastAsia="Times New Roman" w:hAnsi="Times New Roman" w:cs="Times New Roman"/>
          <w:bCs/>
          <w:sz w:val="28"/>
          <w:szCs w:val="28"/>
          <w:lang w:eastAsia="ru-RU"/>
        </w:rPr>
        <w:t xml:space="preserve">Понятие </w:t>
      </w:r>
      <w:r w:rsidR="00730187">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капитал организации</w:t>
      </w:r>
      <w:r w:rsidR="00730187">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Структура источников финансирования бизнеса. </w:t>
      </w:r>
    </w:p>
    <w:p w14:paraId="186F58FE" w14:textId="7D6D5BC5" w:rsidR="009406D3" w:rsidRDefault="001A627C"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Организационно-правовые формы бизнеса. Этапы жизненного цикла бизнеса. Доступность внешнего финансирования для различных организационно-правовых форм </w:t>
      </w:r>
      <w:r w:rsidR="00CE24A8">
        <w:rPr>
          <w:rFonts w:ascii="Times New Roman" w:eastAsia="Times New Roman" w:hAnsi="Times New Roman" w:cs="Times New Roman"/>
          <w:bCs/>
          <w:sz w:val="28"/>
          <w:szCs w:val="28"/>
          <w:lang w:eastAsia="ru-RU"/>
        </w:rPr>
        <w:t>на раз</w:t>
      </w:r>
      <w:r w:rsidR="001D614B">
        <w:rPr>
          <w:rFonts w:ascii="Times New Roman" w:eastAsia="Times New Roman" w:hAnsi="Times New Roman" w:cs="Times New Roman"/>
          <w:bCs/>
          <w:sz w:val="28"/>
          <w:szCs w:val="28"/>
          <w:lang w:eastAsia="ru-RU"/>
        </w:rPr>
        <w:t>ных</w:t>
      </w:r>
      <w:r w:rsidR="00CE24A8">
        <w:rPr>
          <w:rFonts w:ascii="Times New Roman" w:eastAsia="Times New Roman" w:hAnsi="Times New Roman" w:cs="Times New Roman"/>
          <w:bCs/>
          <w:sz w:val="28"/>
          <w:szCs w:val="28"/>
          <w:lang w:eastAsia="ru-RU"/>
        </w:rPr>
        <w:t xml:space="preserve"> этапах жизненного цикла.</w:t>
      </w:r>
      <w:r w:rsidR="007D038D">
        <w:rPr>
          <w:rFonts w:ascii="Times New Roman" w:eastAsia="Times New Roman" w:hAnsi="Times New Roman" w:cs="Times New Roman"/>
          <w:bCs/>
          <w:sz w:val="28"/>
          <w:szCs w:val="28"/>
          <w:lang w:eastAsia="ru-RU"/>
        </w:rPr>
        <w:t xml:space="preserve"> </w:t>
      </w:r>
    </w:p>
    <w:p w14:paraId="4C708429" w14:textId="4419BC35" w:rsidR="00C6384E" w:rsidRDefault="00C6384E"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Базовые концепции финансового менеджмента, определяющие структуру капитала организации. Традиционная модель. </w:t>
      </w:r>
      <w:r w:rsidR="00181121">
        <w:rPr>
          <w:rFonts w:ascii="Times New Roman" w:eastAsia="Times New Roman" w:hAnsi="Times New Roman" w:cs="Times New Roman"/>
          <w:bCs/>
          <w:sz w:val="28"/>
          <w:szCs w:val="28"/>
          <w:lang w:eastAsia="ru-RU"/>
        </w:rPr>
        <w:t xml:space="preserve">Концепция временной стоимости денег. </w:t>
      </w:r>
      <w:r>
        <w:rPr>
          <w:rFonts w:ascii="Times New Roman" w:eastAsia="Times New Roman" w:hAnsi="Times New Roman" w:cs="Times New Roman"/>
          <w:bCs/>
          <w:sz w:val="28"/>
          <w:szCs w:val="28"/>
          <w:lang w:eastAsia="ru-RU"/>
        </w:rPr>
        <w:t xml:space="preserve">Модель Модильяни-Миллера. Теория агентской проблемы. Концепция асимметрии информации. </w:t>
      </w:r>
      <w:r w:rsidR="007D038D">
        <w:rPr>
          <w:rFonts w:ascii="Times New Roman" w:eastAsia="Times New Roman" w:hAnsi="Times New Roman" w:cs="Times New Roman"/>
          <w:bCs/>
          <w:sz w:val="28"/>
          <w:szCs w:val="28"/>
          <w:lang w:eastAsia="ru-RU"/>
        </w:rPr>
        <w:t xml:space="preserve">Компромиссная модель структуры капитала. </w:t>
      </w:r>
      <w:r w:rsidR="007D038D" w:rsidRPr="007D038D">
        <w:rPr>
          <w:rFonts w:ascii="Times New Roman" w:eastAsia="Times New Roman" w:hAnsi="Times New Roman" w:cs="Times New Roman"/>
          <w:bCs/>
          <w:sz w:val="28"/>
          <w:szCs w:val="28"/>
          <w:lang w:eastAsia="ru-RU"/>
        </w:rPr>
        <w:t>Иерархическая теория</w:t>
      </w:r>
      <w:r w:rsidR="007D038D">
        <w:rPr>
          <w:rFonts w:ascii="Times New Roman" w:eastAsia="Times New Roman" w:hAnsi="Times New Roman" w:cs="Times New Roman"/>
          <w:bCs/>
          <w:sz w:val="28"/>
          <w:szCs w:val="28"/>
          <w:lang w:eastAsia="ru-RU"/>
        </w:rPr>
        <w:t>.</w:t>
      </w:r>
      <w:r w:rsidR="007D038D" w:rsidRPr="007D038D">
        <w:t xml:space="preserve"> </w:t>
      </w:r>
      <w:r w:rsidR="007D038D" w:rsidRPr="007D038D">
        <w:rPr>
          <w:rFonts w:ascii="Times New Roman" w:eastAsia="Times New Roman" w:hAnsi="Times New Roman" w:cs="Times New Roman"/>
          <w:bCs/>
          <w:sz w:val="28"/>
          <w:szCs w:val="28"/>
          <w:lang w:eastAsia="ru-RU"/>
        </w:rPr>
        <w:t>Теория отслеживания рынка</w:t>
      </w:r>
      <w:r w:rsidR="007D038D">
        <w:rPr>
          <w:rFonts w:ascii="Times New Roman" w:eastAsia="Times New Roman" w:hAnsi="Times New Roman" w:cs="Times New Roman"/>
          <w:bCs/>
          <w:sz w:val="28"/>
          <w:szCs w:val="28"/>
          <w:lang w:eastAsia="ru-RU"/>
        </w:rPr>
        <w:t>.</w:t>
      </w:r>
      <w:r w:rsidR="007D038D" w:rsidRPr="007D038D">
        <w:t xml:space="preserve"> </w:t>
      </w:r>
      <w:r w:rsidR="007D038D" w:rsidRPr="007D038D">
        <w:rPr>
          <w:rFonts w:ascii="Times New Roman" w:eastAsia="Times New Roman" w:hAnsi="Times New Roman" w:cs="Times New Roman"/>
          <w:bCs/>
          <w:sz w:val="28"/>
          <w:szCs w:val="28"/>
          <w:lang w:eastAsia="ru-RU"/>
        </w:rPr>
        <w:t>Сигнальная модель</w:t>
      </w:r>
      <w:r w:rsidR="007D038D">
        <w:rPr>
          <w:rFonts w:ascii="Times New Roman" w:eastAsia="Times New Roman" w:hAnsi="Times New Roman" w:cs="Times New Roman"/>
          <w:bCs/>
          <w:sz w:val="28"/>
          <w:szCs w:val="28"/>
          <w:lang w:eastAsia="ru-RU"/>
        </w:rPr>
        <w:t xml:space="preserve">. </w:t>
      </w:r>
      <w:r w:rsidR="007D038D" w:rsidRPr="007D038D">
        <w:rPr>
          <w:rFonts w:ascii="Times New Roman" w:eastAsia="Times New Roman" w:hAnsi="Times New Roman" w:cs="Times New Roman"/>
          <w:bCs/>
          <w:sz w:val="28"/>
          <w:szCs w:val="28"/>
          <w:lang w:eastAsia="ru-RU"/>
        </w:rPr>
        <w:t xml:space="preserve">Модель С. Майерса и Н. </w:t>
      </w:r>
      <w:proofErr w:type="spellStart"/>
      <w:r w:rsidR="007D038D" w:rsidRPr="007D038D">
        <w:rPr>
          <w:rFonts w:ascii="Times New Roman" w:eastAsia="Times New Roman" w:hAnsi="Times New Roman" w:cs="Times New Roman"/>
          <w:bCs/>
          <w:sz w:val="28"/>
          <w:szCs w:val="28"/>
          <w:lang w:eastAsia="ru-RU"/>
        </w:rPr>
        <w:t>Майлуфа</w:t>
      </w:r>
      <w:proofErr w:type="spellEnd"/>
      <w:r w:rsidR="007D038D">
        <w:rPr>
          <w:rFonts w:ascii="Times New Roman" w:eastAsia="Times New Roman" w:hAnsi="Times New Roman" w:cs="Times New Roman"/>
          <w:bCs/>
          <w:sz w:val="28"/>
          <w:szCs w:val="28"/>
          <w:lang w:eastAsia="ru-RU"/>
        </w:rPr>
        <w:t>.</w:t>
      </w:r>
    </w:p>
    <w:p w14:paraId="3DEFA65D" w14:textId="6EE4A97F" w:rsidR="001A627C" w:rsidRDefault="00CE24A8"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Основные мотивы организации выхода на международный рынок. Преимущества и недостатки привлечения иностранных источников финансирования. </w:t>
      </w:r>
      <w:r w:rsidR="00C6384E">
        <w:rPr>
          <w:rFonts w:ascii="Times New Roman" w:eastAsia="Times New Roman" w:hAnsi="Times New Roman" w:cs="Times New Roman"/>
          <w:bCs/>
          <w:sz w:val="28"/>
          <w:szCs w:val="28"/>
          <w:lang w:eastAsia="ru-RU"/>
        </w:rPr>
        <w:t>Факторы, влияющие на доступность иностранных источников финансирования.</w:t>
      </w:r>
    </w:p>
    <w:p w14:paraId="540EA215" w14:textId="77777777" w:rsidR="001A627C" w:rsidRPr="00BB2FBB" w:rsidRDefault="001A627C" w:rsidP="0061357A">
      <w:pPr>
        <w:spacing w:after="0" w:line="360" w:lineRule="auto"/>
        <w:ind w:firstLine="709"/>
        <w:contextualSpacing/>
        <w:jc w:val="both"/>
        <w:rPr>
          <w:rFonts w:ascii="Times New Roman" w:eastAsia="Times New Roman" w:hAnsi="Times New Roman" w:cs="Times New Roman"/>
          <w:b/>
          <w:sz w:val="28"/>
          <w:szCs w:val="28"/>
          <w:highlight w:val="yellow"/>
          <w:lang w:eastAsia="ru-RU"/>
        </w:rPr>
      </w:pPr>
    </w:p>
    <w:p w14:paraId="4B02D7EB" w14:textId="4E498773" w:rsidR="00E1118D" w:rsidRPr="00E1118D" w:rsidRDefault="007D7EE7" w:rsidP="0061357A">
      <w:pPr>
        <w:spacing w:after="0" w:line="360" w:lineRule="auto"/>
        <w:ind w:firstLine="709"/>
        <w:contextualSpacing/>
        <w:jc w:val="both"/>
        <w:rPr>
          <w:rFonts w:ascii="Times New Roman" w:eastAsia="Times New Roman" w:hAnsi="Times New Roman" w:cs="Times New Roman"/>
          <w:b/>
          <w:sz w:val="28"/>
          <w:szCs w:val="28"/>
          <w:lang w:eastAsia="ru-RU"/>
        </w:rPr>
      </w:pPr>
      <w:bookmarkStart w:id="31" w:name="_Hlk98928120"/>
      <w:r w:rsidRPr="00BB2FBB">
        <w:rPr>
          <w:rFonts w:ascii="Times New Roman" w:eastAsia="Times New Roman" w:hAnsi="Times New Roman" w:cs="Times New Roman"/>
          <w:b/>
          <w:sz w:val="28"/>
          <w:szCs w:val="28"/>
          <w:lang w:eastAsia="ru-RU"/>
        </w:rPr>
        <w:t xml:space="preserve">Тема </w:t>
      </w:r>
      <w:r w:rsidR="00E1118D">
        <w:rPr>
          <w:rFonts w:ascii="Times New Roman" w:eastAsia="Times New Roman" w:hAnsi="Times New Roman" w:cs="Times New Roman"/>
          <w:b/>
          <w:sz w:val="28"/>
          <w:szCs w:val="28"/>
          <w:lang w:eastAsia="ru-RU"/>
        </w:rPr>
        <w:t>2</w:t>
      </w:r>
      <w:r w:rsidRPr="00BB2FBB">
        <w:rPr>
          <w:rFonts w:ascii="Times New Roman" w:eastAsia="Times New Roman" w:hAnsi="Times New Roman" w:cs="Times New Roman"/>
          <w:b/>
          <w:sz w:val="28"/>
          <w:szCs w:val="28"/>
          <w:lang w:eastAsia="ru-RU"/>
        </w:rPr>
        <w:t xml:space="preserve">. </w:t>
      </w:r>
      <w:r w:rsidR="001727BA">
        <w:rPr>
          <w:rFonts w:ascii="Times New Roman" w:eastAsia="Times New Roman" w:hAnsi="Times New Roman" w:cs="Times New Roman"/>
          <w:b/>
          <w:sz w:val="28"/>
          <w:szCs w:val="28"/>
          <w:lang w:eastAsia="ru-RU"/>
        </w:rPr>
        <w:t xml:space="preserve">Внутренние источники финансирования бизнеса. </w:t>
      </w:r>
      <w:r w:rsidR="00E1118D" w:rsidRPr="00E1118D">
        <w:rPr>
          <w:rFonts w:ascii="Times New Roman" w:eastAsia="Times New Roman" w:hAnsi="Times New Roman" w:cs="Times New Roman"/>
          <w:b/>
          <w:sz w:val="28"/>
          <w:szCs w:val="28"/>
          <w:lang w:eastAsia="ru-RU"/>
        </w:rPr>
        <w:t xml:space="preserve"> </w:t>
      </w:r>
    </w:p>
    <w:p w14:paraId="6BD627A2" w14:textId="2A02642F" w:rsidR="00D87FA8" w:rsidRDefault="00D87FA8"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Расчёт различных видов прибыли. Расчёт будущей выручки организации исходя из планируемой </w:t>
      </w:r>
      <w:r w:rsidR="00A55C6E">
        <w:rPr>
          <w:rFonts w:ascii="Times New Roman" w:eastAsia="Times New Roman" w:hAnsi="Times New Roman" w:cs="Times New Roman"/>
          <w:bCs/>
          <w:sz w:val="28"/>
          <w:szCs w:val="28"/>
          <w:lang w:eastAsia="ru-RU"/>
        </w:rPr>
        <w:t>в будущем</w:t>
      </w:r>
      <w:r>
        <w:rPr>
          <w:rFonts w:ascii="Times New Roman" w:eastAsia="Times New Roman" w:hAnsi="Times New Roman" w:cs="Times New Roman"/>
          <w:bCs/>
          <w:sz w:val="28"/>
          <w:szCs w:val="28"/>
          <w:lang w:eastAsia="ru-RU"/>
        </w:rPr>
        <w:t xml:space="preserve"> доли на рынке. Значение чистой как основного внутреннего источника финансирования бизнеса. Концепция разумного реинвестирования. Оценка потребности организации в реинвестировании. </w:t>
      </w:r>
    </w:p>
    <w:p w14:paraId="6795D383" w14:textId="11BB6399" w:rsidR="001727BA" w:rsidRDefault="00D87FA8"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Цели накопления и направления использования нераспределённой прибыли. Показатель прибыль на акцию.</w:t>
      </w:r>
    </w:p>
    <w:p w14:paraId="18DAE064" w14:textId="1E0FEE0E" w:rsidR="00C6384E" w:rsidRDefault="00E72AC7" w:rsidP="0061357A">
      <w:pPr>
        <w:spacing w:after="0" w:line="360" w:lineRule="auto"/>
        <w:ind w:firstLine="709"/>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Cs/>
          <w:sz w:val="28"/>
          <w:szCs w:val="28"/>
          <w:lang w:eastAsia="ru-RU"/>
        </w:rPr>
        <w:t>Формирование амортизационного фонда. Способы начисления амортизации. Значение амортизационного фонда в организациях различных секторов экономики</w:t>
      </w:r>
      <w:bookmarkEnd w:id="31"/>
      <w:r>
        <w:rPr>
          <w:rFonts w:ascii="Times New Roman" w:eastAsia="Times New Roman" w:hAnsi="Times New Roman" w:cs="Times New Roman"/>
          <w:bCs/>
          <w:sz w:val="28"/>
          <w:szCs w:val="28"/>
          <w:lang w:eastAsia="ru-RU"/>
        </w:rPr>
        <w:t xml:space="preserve">. </w:t>
      </w:r>
    </w:p>
    <w:p w14:paraId="4BDE3E77" w14:textId="77777777" w:rsidR="00C6384E" w:rsidRDefault="00C6384E" w:rsidP="0061357A">
      <w:pPr>
        <w:spacing w:after="0" w:line="360" w:lineRule="auto"/>
        <w:ind w:firstLine="709"/>
        <w:contextualSpacing/>
        <w:jc w:val="both"/>
        <w:rPr>
          <w:rFonts w:ascii="Times New Roman" w:eastAsia="Times New Roman" w:hAnsi="Times New Roman" w:cs="Times New Roman"/>
          <w:b/>
          <w:sz w:val="28"/>
          <w:szCs w:val="28"/>
          <w:lang w:eastAsia="ru-RU"/>
        </w:rPr>
      </w:pPr>
    </w:p>
    <w:p w14:paraId="51B4DAA4" w14:textId="375F3C8F" w:rsidR="00E1118D" w:rsidRPr="00BB2FBB" w:rsidRDefault="00E1118D" w:rsidP="0061357A">
      <w:pPr>
        <w:spacing w:after="0" w:line="360" w:lineRule="auto"/>
        <w:ind w:firstLine="709"/>
        <w:contextualSpacing/>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3</w:t>
      </w:r>
      <w:r w:rsidRPr="00BB2FBB">
        <w:rPr>
          <w:rFonts w:ascii="Times New Roman" w:eastAsia="Times New Roman" w:hAnsi="Times New Roman" w:cs="Times New Roman"/>
          <w:b/>
          <w:sz w:val="28"/>
          <w:szCs w:val="28"/>
          <w:lang w:eastAsia="ru-RU"/>
        </w:rPr>
        <w:t xml:space="preserve">. </w:t>
      </w:r>
      <w:r w:rsidR="001727BA">
        <w:rPr>
          <w:rFonts w:ascii="Times New Roman" w:eastAsia="Times New Roman" w:hAnsi="Times New Roman" w:cs="Times New Roman"/>
          <w:b/>
          <w:sz w:val="28"/>
          <w:szCs w:val="28"/>
          <w:lang w:eastAsia="ru-RU"/>
        </w:rPr>
        <w:t xml:space="preserve">Внешние источники финансирования бизнеса, формирующие собственный капитал. </w:t>
      </w:r>
      <w:r w:rsidRPr="00BB2FBB">
        <w:rPr>
          <w:rFonts w:ascii="Times New Roman" w:eastAsia="Times New Roman" w:hAnsi="Times New Roman" w:cs="Times New Roman"/>
          <w:b/>
          <w:sz w:val="28"/>
          <w:szCs w:val="28"/>
          <w:lang w:eastAsia="ru-RU"/>
        </w:rPr>
        <w:t xml:space="preserve"> </w:t>
      </w:r>
    </w:p>
    <w:p w14:paraId="6B0C611C" w14:textId="2A50AA4F" w:rsidR="00844676" w:rsidRDefault="00A55C6E"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Бизнес-ангельское финансирование. Способы поиска бизнес-ангела. Венчурное финансирование. Отличия венчурного финансирования от бизнес-ангельского. </w:t>
      </w:r>
      <w:r w:rsidR="005E5335">
        <w:rPr>
          <w:rFonts w:ascii="Times New Roman" w:eastAsia="Times New Roman" w:hAnsi="Times New Roman" w:cs="Times New Roman"/>
          <w:bCs/>
          <w:sz w:val="28"/>
          <w:szCs w:val="28"/>
          <w:lang w:eastAsia="ru-RU"/>
        </w:rPr>
        <w:t>Стратегии выхода инвестора из бизнеса.</w:t>
      </w:r>
      <w:r w:rsidR="00585903" w:rsidRPr="00585903">
        <w:t xml:space="preserve"> </w:t>
      </w:r>
      <w:r w:rsidR="00585903" w:rsidRPr="00585903">
        <w:rPr>
          <w:rFonts w:ascii="Times New Roman" w:eastAsia="Times New Roman" w:hAnsi="Times New Roman" w:cs="Times New Roman"/>
          <w:bCs/>
          <w:sz w:val="28"/>
          <w:szCs w:val="28"/>
          <w:lang w:eastAsia="ru-RU"/>
        </w:rPr>
        <w:t>Управление риском выхода инвестора из бизнеса</w:t>
      </w:r>
      <w:r w:rsidR="00585903">
        <w:rPr>
          <w:rFonts w:ascii="Times New Roman" w:eastAsia="Times New Roman" w:hAnsi="Times New Roman" w:cs="Times New Roman"/>
          <w:bCs/>
          <w:sz w:val="28"/>
          <w:szCs w:val="28"/>
          <w:lang w:eastAsia="ru-RU"/>
        </w:rPr>
        <w:t>.</w:t>
      </w:r>
    </w:p>
    <w:p w14:paraId="4B3A08D0" w14:textId="42ABDA12" w:rsidR="00A55C6E" w:rsidRDefault="00A55C6E"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Привлечение долевого капитала организации посредством инвестиционных платформ. </w:t>
      </w:r>
    </w:p>
    <w:p w14:paraId="4B6A7A87" w14:textId="77777777" w:rsidR="006B0CB7" w:rsidRDefault="006B0CB7"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Обыкновенные и привилегированные акции. Конвертируемые долевые ценные бумаги. Цена конверсии. </w:t>
      </w:r>
    </w:p>
    <w:p w14:paraId="2439B9B9" w14:textId="611BB1FE" w:rsidR="00A55C6E" w:rsidRDefault="00A55C6E"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Процедура эмиссии долевых ценных бумаг на отечественной фондовой бирже. Основные этапы и участники процедуры. Размещение депозитарных расписок на иностранных фондовых биржах. Дополнительная эмиссия акций. Обратный выкуп акций.</w:t>
      </w:r>
      <w:r w:rsidR="006B0CB7">
        <w:rPr>
          <w:rFonts w:ascii="Times New Roman" w:eastAsia="Times New Roman" w:hAnsi="Times New Roman" w:cs="Times New Roman"/>
          <w:bCs/>
          <w:sz w:val="28"/>
          <w:szCs w:val="28"/>
          <w:lang w:eastAsia="ru-RU"/>
        </w:rPr>
        <w:t xml:space="preserve"> Биржевые опционы на покупку и продажу акций. </w:t>
      </w:r>
    </w:p>
    <w:p w14:paraId="4E2B82E8" w14:textId="67E262C9" w:rsidR="005E5335" w:rsidRPr="005E5335" w:rsidRDefault="005E5335"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Показатель прибыли на акцию. Влияние обратного выкупа, дополнительной эмиссии и исполнения биржевых опционов на показатель прибыли на акцию. Средневзвешенный показатель прибыль на акцию. </w:t>
      </w:r>
    </w:p>
    <w:p w14:paraId="1477B828" w14:textId="35648535" w:rsidR="00E72AC7" w:rsidRDefault="006B0CB7"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Стоимость привлечения собственного капитала организации. Модель Гордона. Модель Шарпа. </w:t>
      </w:r>
    </w:p>
    <w:p w14:paraId="738B86DD" w14:textId="77777777" w:rsidR="00E72AC7" w:rsidRPr="00BB2FBB" w:rsidRDefault="00E72AC7" w:rsidP="0061357A">
      <w:pPr>
        <w:spacing w:after="0" w:line="360" w:lineRule="auto"/>
        <w:ind w:firstLine="709"/>
        <w:contextualSpacing/>
        <w:jc w:val="both"/>
        <w:rPr>
          <w:rFonts w:ascii="Times New Roman" w:eastAsia="Times New Roman" w:hAnsi="Times New Roman" w:cs="Times New Roman"/>
          <w:bCs/>
          <w:sz w:val="28"/>
          <w:szCs w:val="28"/>
          <w:lang w:eastAsia="ru-RU"/>
        </w:rPr>
      </w:pPr>
    </w:p>
    <w:p w14:paraId="020E68AB" w14:textId="2054292B" w:rsidR="00AB4662" w:rsidRDefault="001271B8" w:rsidP="0061357A">
      <w:pPr>
        <w:spacing w:after="0" w:line="360" w:lineRule="auto"/>
        <w:ind w:firstLine="709"/>
        <w:contextualSpacing/>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Тема 4. </w:t>
      </w:r>
      <w:r w:rsidR="001727BA">
        <w:rPr>
          <w:rFonts w:ascii="Times New Roman" w:eastAsia="Times New Roman" w:hAnsi="Times New Roman" w:cs="Times New Roman"/>
          <w:b/>
          <w:sz w:val="28"/>
          <w:szCs w:val="28"/>
          <w:lang w:eastAsia="ru-RU"/>
        </w:rPr>
        <w:t xml:space="preserve">Внешние источники финансирования бизнеса, формирующие </w:t>
      </w:r>
      <w:r w:rsidR="00B3758C">
        <w:rPr>
          <w:rFonts w:ascii="Times New Roman" w:eastAsia="Times New Roman" w:hAnsi="Times New Roman" w:cs="Times New Roman"/>
          <w:b/>
          <w:sz w:val="28"/>
          <w:szCs w:val="28"/>
          <w:lang w:eastAsia="ru-RU"/>
        </w:rPr>
        <w:t>обязательства бизнеса</w:t>
      </w:r>
      <w:r w:rsidR="001727BA">
        <w:rPr>
          <w:rFonts w:ascii="Times New Roman" w:eastAsia="Times New Roman" w:hAnsi="Times New Roman" w:cs="Times New Roman"/>
          <w:b/>
          <w:sz w:val="28"/>
          <w:szCs w:val="28"/>
          <w:lang w:eastAsia="ru-RU"/>
        </w:rPr>
        <w:t xml:space="preserve">. </w:t>
      </w:r>
      <w:r w:rsidR="001727BA" w:rsidRPr="00BB2FBB">
        <w:rPr>
          <w:rFonts w:ascii="Times New Roman" w:eastAsia="Times New Roman" w:hAnsi="Times New Roman" w:cs="Times New Roman"/>
          <w:b/>
          <w:sz w:val="28"/>
          <w:szCs w:val="28"/>
          <w:lang w:eastAsia="ru-RU"/>
        </w:rPr>
        <w:t xml:space="preserve"> </w:t>
      </w:r>
    </w:p>
    <w:p w14:paraId="6CDB0CFD" w14:textId="3D09B746" w:rsidR="00585903" w:rsidRDefault="00585903"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Краткосрочная политика финансирования бизнеса. Оборотный капитал организации. Политика финансирования оборотного капитала организации. Операционный цикл организации. </w:t>
      </w:r>
      <w:r w:rsidR="00514027">
        <w:rPr>
          <w:rFonts w:ascii="Times New Roman" w:eastAsia="Times New Roman" w:hAnsi="Times New Roman" w:cs="Times New Roman"/>
          <w:bCs/>
          <w:sz w:val="28"/>
          <w:szCs w:val="28"/>
          <w:lang w:eastAsia="ru-RU"/>
        </w:rPr>
        <w:t>Показатель чистого оборотного капитала.</w:t>
      </w:r>
    </w:p>
    <w:p w14:paraId="38C8D8F0" w14:textId="19A9121B" w:rsidR="00514027" w:rsidRDefault="00514027"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Спонтанное финансирование. Кредиторская задолженность. Товарный кредит. Отрытые счета. Товарный вексель. Начисленные издержки. Необеспеченные инструменты краткосрочного заёмного финансирования. Корпоративные векселя, кредитная линия и револьверный кредит. Обеспеченные инструменты краткосрочного заёмного финансирования. Займы под залог дебиторской задолженности и запасов.</w:t>
      </w:r>
    </w:p>
    <w:p w14:paraId="74209ECB" w14:textId="6CB4ABAA" w:rsidR="00514027" w:rsidRPr="00585903" w:rsidRDefault="00514027"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Финансирование дебиторской и кредиторской задолженностей организации. Факторинг. Инвойс </w:t>
      </w:r>
      <w:proofErr w:type="spellStart"/>
      <w:r>
        <w:rPr>
          <w:rFonts w:ascii="Times New Roman" w:eastAsia="Times New Roman" w:hAnsi="Times New Roman" w:cs="Times New Roman"/>
          <w:bCs/>
          <w:sz w:val="28"/>
          <w:szCs w:val="28"/>
          <w:lang w:eastAsia="ru-RU"/>
        </w:rPr>
        <w:t>дискаунтинг</w:t>
      </w:r>
      <w:proofErr w:type="spellEnd"/>
      <w:r>
        <w:rPr>
          <w:rFonts w:ascii="Times New Roman" w:eastAsia="Times New Roman" w:hAnsi="Times New Roman" w:cs="Times New Roman"/>
          <w:bCs/>
          <w:sz w:val="28"/>
          <w:szCs w:val="28"/>
          <w:lang w:eastAsia="ru-RU"/>
        </w:rPr>
        <w:t xml:space="preserve">. Факторинг. Финансирование цепочки поставки. </w:t>
      </w:r>
      <w:r w:rsidR="001D3F32">
        <w:rPr>
          <w:rFonts w:ascii="Times New Roman" w:eastAsia="Times New Roman" w:hAnsi="Times New Roman" w:cs="Times New Roman"/>
          <w:bCs/>
          <w:sz w:val="28"/>
          <w:szCs w:val="28"/>
          <w:lang w:eastAsia="ru-RU"/>
        </w:rPr>
        <w:t xml:space="preserve">Значение финансирования дебиторской задолженности для организаций на ранних этапах жизненного цикла. </w:t>
      </w:r>
    </w:p>
    <w:p w14:paraId="6FF7598A" w14:textId="49165E48" w:rsidR="001727BA" w:rsidRDefault="00514027"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Долгосрочная политика финансирования бизнеса. </w:t>
      </w:r>
      <w:r w:rsidR="00A55C6E" w:rsidRPr="00A55C6E">
        <w:rPr>
          <w:rFonts w:ascii="Times New Roman" w:eastAsia="Times New Roman" w:hAnsi="Times New Roman" w:cs="Times New Roman"/>
          <w:bCs/>
          <w:sz w:val="28"/>
          <w:szCs w:val="28"/>
          <w:lang w:eastAsia="ru-RU"/>
        </w:rPr>
        <w:t>Привлечение д</w:t>
      </w:r>
      <w:r w:rsidR="00A55C6E">
        <w:rPr>
          <w:rFonts w:ascii="Times New Roman" w:eastAsia="Times New Roman" w:hAnsi="Times New Roman" w:cs="Times New Roman"/>
          <w:bCs/>
          <w:sz w:val="28"/>
          <w:szCs w:val="28"/>
          <w:lang w:eastAsia="ru-RU"/>
        </w:rPr>
        <w:t>олгового</w:t>
      </w:r>
      <w:r w:rsidR="00A55C6E" w:rsidRPr="00A55C6E">
        <w:rPr>
          <w:rFonts w:ascii="Times New Roman" w:eastAsia="Times New Roman" w:hAnsi="Times New Roman" w:cs="Times New Roman"/>
          <w:bCs/>
          <w:sz w:val="28"/>
          <w:szCs w:val="28"/>
          <w:lang w:eastAsia="ru-RU"/>
        </w:rPr>
        <w:t xml:space="preserve"> капитала организации посредством инвестиционных платформ.</w:t>
      </w:r>
      <w:r>
        <w:rPr>
          <w:rFonts w:ascii="Times New Roman" w:eastAsia="Times New Roman" w:hAnsi="Times New Roman" w:cs="Times New Roman"/>
          <w:bCs/>
          <w:sz w:val="28"/>
          <w:szCs w:val="28"/>
          <w:lang w:eastAsia="ru-RU"/>
        </w:rPr>
        <w:t xml:space="preserve"> Корпоративные облигации. Оценка рыночной стоимости облигации. Виды облигаций. Еврооблигации, доходные облигации, зелёные и социальные облигации.</w:t>
      </w:r>
      <w:r w:rsidR="005F6DAA">
        <w:rPr>
          <w:rFonts w:ascii="Times New Roman" w:eastAsia="Times New Roman" w:hAnsi="Times New Roman" w:cs="Times New Roman"/>
          <w:bCs/>
          <w:sz w:val="28"/>
          <w:szCs w:val="28"/>
          <w:lang w:eastAsia="ru-RU"/>
        </w:rPr>
        <w:t xml:space="preserve"> Конвертируемые облигации. Конверсионная стоимость облигации. Обмениваемые облигации. </w:t>
      </w:r>
    </w:p>
    <w:p w14:paraId="2379AE57" w14:textId="77777777" w:rsidR="00C93E64" w:rsidRDefault="00C93E64"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Банковский кредит. Инвестиционный, мезонинный кредиты, коммерческая ипотека. </w:t>
      </w:r>
      <w:proofErr w:type="spellStart"/>
      <w:r>
        <w:rPr>
          <w:rFonts w:ascii="Times New Roman" w:eastAsia="Times New Roman" w:hAnsi="Times New Roman" w:cs="Times New Roman"/>
          <w:bCs/>
          <w:sz w:val="28"/>
          <w:szCs w:val="28"/>
          <w:lang w:eastAsia="ru-RU"/>
        </w:rPr>
        <w:t>Скоринговая</w:t>
      </w:r>
      <w:proofErr w:type="spellEnd"/>
      <w:r>
        <w:rPr>
          <w:rFonts w:ascii="Times New Roman" w:eastAsia="Times New Roman" w:hAnsi="Times New Roman" w:cs="Times New Roman"/>
          <w:bCs/>
          <w:sz w:val="28"/>
          <w:szCs w:val="28"/>
          <w:lang w:eastAsia="ru-RU"/>
        </w:rPr>
        <w:t xml:space="preserve"> оценка заёмщика. </w:t>
      </w:r>
      <w:proofErr w:type="spellStart"/>
      <w:r>
        <w:rPr>
          <w:rFonts w:ascii="Times New Roman" w:eastAsia="Times New Roman" w:hAnsi="Times New Roman" w:cs="Times New Roman"/>
          <w:bCs/>
          <w:sz w:val="28"/>
          <w:szCs w:val="28"/>
          <w:lang w:eastAsia="ru-RU"/>
        </w:rPr>
        <w:t>Ковенанты</w:t>
      </w:r>
      <w:proofErr w:type="spellEnd"/>
      <w:r>
        <w:rPr>
          <w:rFonts w:ascii="Times New Roman" w:eastAsia="Times New Roman" w:hAnsi="Times New Roman" w:cs="Times New Roman"/>
          <w:bCs/>
          <w:sz w:val="28"/>
          <w:szCs w:val="28"/>
          <w:lang w:eastAsia="ru-RU"/>
        </w:rPr>
        <w:t xml:space="preserve">: положительные, негативные и финансовые. </w:t>
      </w:r>
    </w:p>
    <w:p w14:paraId="19D3F648" w14:textId="49B064B2" w:rsidR="00514027" w:rsidRDefault="00C93E64"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Синдицированный кредит. Различия российской и международной практики реализации синдицированного кредитования. </w:t>
      </w:r>
    </w:p>
    <w:p w14:paraId="60679A6D" w14:textId="0AD09D91" w:rsidR="00514027" w:rsidRDefault="001D3F32"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Финансовая аренда (</w:t>
      </w:r>
      <w:r w:rsidRPr="001D3F32">
        <w:rPr>
          <w:rFonts w:ascii="Times New Roman" w:eastAsia="Times New Roman" w:hAnsi="Times New Roman" w:cs="Times New Roman"/>
          <w:bCs/>
          <w:sz w:val="28"/>
          <w:szCs w:val="28"/>
          <w:lang w:eastAsia="ru-RU"/>
        </w:rPr>
        <w:t>лизинг</w:t>
      </w:r>
      <w:r>
        <w:rPr>
          <w:rFonts w:ascii="Times New Roman" w:eastAsia="Times New Roman" w:hAnsi="Times New Roman" w:cs="Times New Roman"/>
          <w:bCs/>
          <w:sz w:val="28"/>
          <w:szCs w:val="28"/>
          <w:lang w:eastAsia="ru-RU"/>
        </w:rPr>
        <w:t xml:space="preserve">). Формы лизинга. Эффективность лизинга для организаций различных секторов экономики. </w:t>
      </w:r>
    </w:p>
    <w:p w14:paraId="56B4EA5C" w14:textId="77777777" w:rsidR="001D3F32" w:rsidRDefault="001D3F32" w:rsidP="0061357A">
      <w:pPr>
        <w:spacing w:after="0" w:line="360" w:lineRule="auto"/>
        <w:ind w:firstLine="709"/>
        <w:contextualSpacing/>
        <w:jc w:val="both"/>
        <w:rPr>
          <w:rFonts w:ascii="Times New Roman" w:eastAsia="Times New Roman" w:hAnsi="Times New Roman" w:cs="Times New Roman"/>
          <w:bCs/>
          <w:sz w:val="28"/>
          <w:szCs w:val="28"/>
          <w:lang w:eastAsia="ru-RU"/>
        </w:rPr>
      </w:pPr>
    </w:p>
    <w:p w14:paraId="3E932E90" w14:textId="0ECE6705" w:rsidR="001727BA" w:rsidRDefault="001727BA" w:rsidP="0061357A">
      <w:pPr>
        <w:spacing w:after="0" w:line="360" w:lineRule="auto"/>
        <w:ind w:firstLine="709"/>
        <w:contextualSpacing/>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5</w:t>
      </w:r>
      <w:r w:rsidRPr="00BB2FB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Финансовые риски бизнеса. </w:t>
      </w:r>
      <w:r w:rsidRPr="00BB2FBB">
        <w:rPr>
          <w:rFonts w:ascii="Times New Roman" w:eastAsia="Times New Roman" w:hAnsi="Times New Roman" w:cs="Times New Roman"/>
          <w:b/>
          <w:sz w:val="28"/>
          <w:szCs w:val="28"/>
          <w:lang w:eastAsia="ru-RU"/>
        </w:rPr>
        <w:t xml:space="preserve"> </w:t>
      </w:r>
    </w:p>
    <w:p w14:paraId="1F52F599" w14:textId="4068FDB7" w:rsidR="001727BA" w:rsidRDefault="004B074A"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Финансовый рычаг. </w:t>
      </w:r>
      <w:r w:rsidR="001D3F32">
        <w:rPr>
          <w:rFonts w:ascii="Times New Roman" w:eastAsia="Times New Roman" w:hAnsi="Times New Roman" w:cs="Times New Roman"/>
          <w:bCs/>
          <w:sz w:val="28"/>
          <w:szCs w:val="28"/>
          <w:lang w:eastAsia="ru-RU"/>
        </w:rPr>
        <w:t xml:space="preserve">Точка безразличия. </w:t>
      </w:r>
      <w:r>
        <w:rPr>
          <w:rFonts w:ascii="Times New Roman" w:eastAsia="Times New Roman" w:hAnsi="Times New Roman" w:cs="Times New Roman"/>
          <w:bCs/>
          <w:sz w:val="28"/>
          <w:szCs w:val="28"/>
          <w:lang w:eastAsia="ru-RU"/>
        </w:rPr>
        <w:t xml:space="preserve">Взаимосвязь плеча финансового рычага и рентабельности собственного капитала организации. </w:t>
      </w:r>
    </w:p>
    <w:p w14:paraId="16DA2DD3" w14:textId="11A524D4" w:rsidR="001D3F32" w:rsidRDefault="001D3F32"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Средневзвешенная цена капитала. Балансовая и рыночная с</w:t>
      </w:r>
      <w:r w:rsidRPr="001D3F32">
        <w:rPr>
          <w:rFonts w:ascii="Times New Roman" w:eastAsia="Times New Roman" w:hAnsi="Times New Roman" w:cs="Times New Roman"/>
          <w:bCs/>
          <w:sz w:val="28"/>
          <w:szCs w:val="28"/>
          <w:lang w:eastAsia="ru-RU"/>
        </w:rPr>
        <w:t>редневзвешенная цена капитала</w:t>
      </w:r>
      <w:r>
        <w:rPr>
          <w:rFonts w:ascii="Times New Roman" w:eastAsia="Times New Roman" w:hAnsi="Times New Roman" w:cs="Times New Roman"/>
          <w:bCs/>
          <w:sz w:val="28"/>
          <w:szCs w:val="28"/>
          <w:lang w:eastAsia="ru-RU"/>
        </w:rPr>
        <w:t xml:space="preserve"> организации. Направления использования средневзвешенной цены капитала организации. </w:t>
      </w:r>
    </w:p>
    <w:p w14:paraId="3C47449C" w14:textId="5ED20906" w:rsidR="005F6DAA" w:rsidRDefault="001D3F32"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Валютный риск. Виды валютного риска. Инструменты внутреннего хеджирования валютного риска. Взаимозачёт. Производные финансовые инструменты для управления валютным риском организации.</w:t>
      </w:r>
    </w:p>
    <w:p w14:paraId="3AB11923" w14:textId="77777777" w:rsidR="001D3F32" w:rsidRPr="001D3F32" w:rsidRDefault="001D3F32" w:rsidP="0061357A">
      <w:pPr>
        <w:spacing w:after="0" w:line="360" w:lineRule="auto"/>
        <w:ind w:firstLine="709"/>
        <w:contextualSpacing/>
        <w:jc w:val="both"/>
        <w:rPr>
          <w:rFonts w:ascii="Times New Roman" w:eastAsia="Times New Roman" w:hAnsi="Times New Roman" w:cs="Times New Roman"/>
          <w:bCs/>
          <w:sz w:val="28"/>
          <w:szCs w:val="28"/>
          <w:lang w:eastAsia="ru-RU"/>
        </w:rPr>
      </w:pPr>
    </w:p>
    <w:p w14:paraId="6DFC9A1F" w14:textId="65526DC5" w:rsidR="001727BA" w:rsidRPr="00BB2FBB" w:rsidRDefault="001727BA" w:rsidP="0061357A">
      <w:pPr>
        <w:spacing w:after="0" w:line="360" w:lineRule="auto"/>
        <w:ind w:firstLine="709"/>
        <w:contextualSpacing/>
        <w:jc w:val="both"/>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6</w:t>
      </w:r>
      <w:r w:rsidRPr="00BB2FB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Бюджетное финансирование. </w:t>
      </w:r>
      <w:r w:rsidRPr="00BB2FBB">
        <w:rPr>
          <w:rFonts w:ascii="Times New Roman" w:eastAsia="Times New Roman" w:hAnsi="Times New Roman" w:cs="Times New Roman"/>
          <w:b/>
          <w:sz w:val="28"/>
          <w:szCs w:val="28"/>
          <w:lang w:eastAsia="ru-RU"/>
        </w:rPr>
        <w:t xml:space="preserve"> </w:t>
      </w:r>
    </w:p>
    <w:p w14:paraId="210DD409" w14:textId="77777777" w:rsidR="00CB1690" w:rsidRDefault="00CB1690" w:rsidP="0061357A">
      <w:pPr>
        <w:spacing w:after="0" w:line="360" w:lineRule="auto"/>
        <w:ind w:firstLine="709"/>
        <w:contextualSpacing/>
        <w:jc w:val="both"/>
        <w:rPr>
          <w:rFonts w:ascii="Times New Roman" w:eastAsia="Times New Roman" w:hAnsi="Times New Roman" w:cs="Times New Roman"/>
          <w:bCs/>
          <w:sz w:val="28"/>
          <w:szCs w:val="28"/>
          <w:lang w:eastAsia="ru-RU"/>
        </w:rPr>
      </w:pPr>
      <w:r w:rsidRPr="00CB1690">
        <w:rPr>
          <w:rFonts w:ascii="Times New Roman" w:eastAsia="Times New Roman" w:hAnsi="Times New Roman" w:cs="Times New Roman"/>
          <w:bCs/>
          <w:sz w:val="28"/>
          <w:szCs w:val="28"/>
          <w:lang w:eastAsia="ru-RU"/>
        </w:rPr>
        <w:t xml:space="preserve">Субсидии. Инвестиционный налоговый кредит. </w:t>
      </w:r>
      <w:r>
        <w:rPr>
          <w:rFonts w:ascii="Times New Roman" w:eastAsia="Times New Roman" w:hAnsi="Times New Roman" w:cs="Times New Roman"/>
          <w:bCs/>
          <w:sz w:val="28"/>
          <w:szCs w:val="28"/>
          <w:lang w:eastAsia="ru-RU"/>
        </w:rPr>
        <w:t xml:space="preserve">Бюджетный кредит. </w:t>
      </w:r>
    </w:p>
    <w:p w14:paraId="648218C1" w14:textId="4C2E2352" w:rsidR="001727BA" w:rsidRPr="00CB1690" w:rsidRDefault="00CB1690"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Меры государственной поддержки организаций различных секторов экономики на разных этапах жизненного цикла. </w:t>
      </w:r>
    </w:p>
    <w:p w14:paraId="63C603F8" w14:textId="49F7A12B" w:rsidR="001727BA" w:rsidRPr="00BB2FBB" w:rsidRDefault="00CB1690" w:rsidP="0061357A">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Государственно-частное партнёрство. Модель государственно-частного партнёрства. Выгоды публичного и частного партнёров от реализации проектов </w:t>
      </w:r>
      <w:r>
        <w:rPr>
          <w:rFonts w:ascii="Times New Roman" w:eastAsia="Times New Roman" w:hAnsi="Times New Roman" w:cs="Times New Roman"/>
          <w:bCs/>
          <w:sz w:val="28"/>
          <w:szCs w:val="28"/>
          <w:lang w:eastAsia="ru-RU"/>
        </w:rPr>
        <w:lastRenderedPageBreak/>
        <w:t>в области государственно-частного партнёрства. Доступность участи</w:t>
      </w:r>
      <w:r w:rsidR="002E654B">
        <w:rPr>
          <w:rFonts w:ascii="Times New Roman" w:eastAsia="Times New Roman" w:hAnsi="Times New Roman" w:cs="Times New Roman"/>
          <w:bCs/>
          <w:sz w:val="28"/>
          <w:szCs w:val="28"/>
          <w:lang w:eastAsia="ru-RU"/>
        </w:rPr>
        <w:t>я</w:t>
      </w:r>
      <w:r>
        <w:rPr>
          <w:rFonts w:ascii="Times New Roman" w:eastAsia="Times New Roman" w:hAnsi="Times New Roman" w:cs="Times New Roman"/>
          <w:bCs/>
          <w:sz w:val="28"/>
          <w:szCs w:val="28"/>
          <w:lang w:eastAsia="ru-RU"/>
        </w:rPr>
        <w:t xml:space="preserve"> в проектах государственно-частного партнёрства для иностранных организаций в разных странах. Международная практика расчёта ставки дисконтирования по проектам государственно-частного партнёрства. </w:t>
      </w:r>
    </w:p>
    <w:bookmarkEnd w:id="30"/>
    <w:p w14:paraId="1AE18B8D" w14:textId="645D16D6" w:rsidR="00BE134A" w:rsidRPr="00BB2FBB" w:rsidRDefault="00BE134A" w:rsidP="00A3665A">
      <w:pPr>
        <w:spacing w:after="0" w:line="240" w:lineRule="auto"/>
        <w:ind w:firstLine="709"/>
        <w:jc w:val="both"/>
        <w:rPr>
          <w:rFonts w:ascii="Times New Roman" w:eastAsia="Times New Roman" w:hAnsi="Times New Roman" w:cs="Times New Roman"/>
          <w:bCs/>
          <w:sz w:val="28"/>
          <w:szCs w:val="28"/>
          <w:lang w:eastAsia="ru-RU"/>
        </w:rPr>
      </w:pPr>
    </w:p>
    <w:p w14:paraId="696C06D1" w14:textId="52948BF5" w:rsidR="001919F7" w:rsidRPr="005266E0" w:rsidRDefault="001919F7" w:rsidP="005266E0">
      <w:pPr>
        <w:spacing w:after="0" w:line="240" w:lineRule="auto"/>
        <w:ind w:firstLine="708"/>
        <w:jc w:val="both"/>
        <w:rPr>
          <w:rFonts w:ascii="Times New Roman" w:eastAsia="Times New Roman" w:hAnsi="Times New Roman" w:cs="Times New Roman"/>
          <w:b/>
          <w:sz w:val="28"/>
          <w:szCs w:val="28"/>
          <w:lang w:eastAsia="ru-RU"/>
        </w:rPr>
      </w:pPr>
      <w:bookmarkStart w:id="32" w:name="_Toc494714915"/>
      <w:bookmarkStart w:id="33" w:name="_Toc68554378"/>
      <w:bookmarkStart w:id="34" w:name="_Toc68554684"/>
      <w:bookmarkStart w:id="35" w:name="_Toc115456723"/>
      <w:bookmarkStart w:id="36" w:name="_Hlk494630192"/>
      <w:bookmarkEnd w:id="18"/>
      <w:r w:rsidRPr="005266E0">
        <w:rPr>
          <w:rFonts w:ascii="Times New Roman" w:eastAsia="Calibri" w:hAnsi="Times New Roman" w:cs="Times New Roman"/>
          <w:b/>
          <w:sz w:val="28"/>
          <w:szCs w:val="28"/>
        </w:rPr>
        <w:t>5.2 Учебно-тематический план</w:t>
      </w:r>
      <w:bookmarkEnd w:id="32"/>
      <w:bookmarkEnd w:id="33"/>
      <w:bookmarkEnd w:id="34"/>
      <w:bookmarkEnd w:id="35"/>
    </w:p>
    <w:p w14:paraId="27834005" w14:textId="77777777" w:rsidR="00B35837" w:rsidRPr="00BB2FBB" w:rsidRDefault="00B35837" w:rsidP="00A3665A">
      <w:pPr>
        <w:spacing w:after="0" w:line="240" w:lineRule="auto"/>
        <w:rPr>
          <w:rFonts w:ascii="Times New Roman" w:hAnsi="Times New Roman" w:cs="Times New Roman"/>
          <w:lang w:eastAsia="ru-RU"/>
        </w:rPr>
      </w:pPr>
    </w:p>
    <w:p w14:paraId="704E7CAE" w14:textId="1EA8F165" w:rsidR="00220AF3" w:rsidRPr="005F46DB" w:rsidRDefault="001919F7" w:rsidP="00A3665A">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5F46DB">
        <w:rPr>
          <w:rFonts w:ascii="Times New Roman" w:eastAsia="Times New Roman" w:hAnsi="Times New Roman" w:cs="Times New Roman"/>
          <w:sz w:val="28"/>
          <w:szCs w:val="28"/>
          <w:lang w:eastAsia="ru-RU"/>
        </w:rPr>
        <w:t xml:space="preserve">Таблица </w:t>
      </w:r>
      <w:r w:rsidR="00E806B7" w:rsidRPr="005F46DB">
        <w:rPr>
          <w:rFonts w:ascii="Times New Roman" w:eastAsia="Times New Roman" w:hAnsi="Times New Roman" w:cs="Times New Roman"/>
          <w:sz w:val="28"/>
          <w:szCs w:val="28"/>
          <w:lang w:eastAsia="ru-RU"/>
        </w:rPr>
        <w:t>2</w:t>
      </w:r>
    </w:p>
    <w:p w14:paraId="1D37D9FE" w14:textId="4FE3FF75" w:rsidR="005C7D44" w:rsidRDefault="005C7D44" w:rsidP="00A3665A">
      <w:pPr>
        <w:tabs>
          <w:tab w:val="right" w:pos="851"/>
        </w:tabs>
        <w:spacing w:after="0" w:line="240" w:lineRule="auto"/>
        <w:rPr>
          <w:rFonts w:ascii="Times New Roman" w:eastAsia="Times New Roman" w:hAnsi="Times New Roman" w:cs="Times New Roman"/>
          <w:sz w:val="28"/>
          <w:szCs w:val="28"/>
          <w:lang w:eastAsia="ru-RU"/>
        </w:rPr>
      </w:pPr>
      <w:r w:rsidRPr="005F46DB">
        <w:rPr>
          <w:rFonts w:ascii="Times New Roman" w:eastAsia="Times New Roman" w:hAnsi="Times New Roman" w:cs="Times New Roman"/>
          <w:sz w:val="28"/>
          <w:szCs w:val="28"/>
          <w:lang w:eastAsia="ru-RU"/>
        </w:rPr>
        <w:t xml:space="preserve">Очная форма обучения / </w:t>
      </w:r>
      <w:r w:rsidR="00C5222D" w:rsidRPr="005F46DB">
        <w:rPr>
          <w:rFonts w:ascii="Times New Roman" w:eastAsia="Times New Roman" w:hAnsi="Times New Roman" w:cs="Times New Roman"/>
          <w:sz w:val="28"/>
          <w:szCs w:val="28"/>
          <w:lang w:eastAsia="ru-RU"/>
        </w:rPr>
        <w:t>Очно-заочная форма обучения</w:t>
      </w:r>
    </w:p>
    <w:p w14:paraId="3546EB97" w14:textId="77777777" w:rsidR="005C7D44" w:rsidRPr="00BB2FBB" w:rsidRDefault="005C7D44" w:rsidP="00A3665A">
      <w:pPr>
        <w:tabs>
          <w:tab w:val="right" w:pos="851"/>
        </w:tabs>
        <w:spacing w:after="0" w:line="240" w:lineRule="auto"/>
        <w:rPr>
          <w:rFonts w:ascii="Times New Roman" w:eastAsia="Times New Roman" w:hAnsi="Times New Roman" w:cs="Times New Roman"/>
          <w:sz w:val="28"/>
          <w:szCs w:val="28"/>
          <w:lang w:eastAsia="ru-RU"/>
        </w:rPr>
      </w:pP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CA5FA1" w:rsidRPr="00B84A4D" w14:paraId="712EC9EE" w14:textId="77777777" w:rsidTr="00CA5FA1">
        <w:tc>
          <w:tcPr>
            <w:tcW w:w="597" w:type="dxa"/>
            <w:vMerge w:val="restart"/>
            <w:shd w:val="clear" w:color="auto" w:fill="auto"/>
            <w:vAlign w:val="center"/>
          </w:tcPr>
          <w:p w14:paraId="0E12099D" w14:textId="77777777" w:rsidR="00CA5FA1" w:rsidRPr="00B84A4D" w:rsidRDefault="00CA5FA1" w:rsidP="00FE3D2B">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п/п</w:t>
            </w:r>
          </w:p>
        </w:tc>
        <w:tc>
          <w:tcPr>
            <w:tcW w:w="2014" w:type="dxa"/>
            <w:vMerge w:val="restart"/>
            <w:shd w:val="clear" w:color="auto" w:fill="auto"/>
            <w:vAlign w:val="center"/>
          </w:tcPr>
          <w:p w14:paraId="65077CD0" w14:textId="77777777" w:rsidR="00CA5FA1" w:rsidRPr="00B84A4D"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6B4C1AEA" w14:textId="77777777" w:rsidR="00CA5FA1" w:rsidRPr="00B84A4D" w:rsidRDefault="00CA5FA1" w:rsidP="00A3665A">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84A4D">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61B17DAA" w14:textId="77777777" w:rsidR="00CA5FA1" w:rsidRPr="00B84A4D"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Формы текущего контроля успеваемости</w:t>
            </w:r>
          </w:p>
        </w:tc>
      </w:tr>
      <w:tr w:rsidR="00CA5FA1" w:rsidRPr="00B84A4D" w14:paraId="2E8D3E8D" w14:textId="77777777" w:rsidTr="00CA5FA1">
        <w:tc>
          <w:tcPr>
            <w:tcW w:w="597" w:type="dxa"/>
            <w:vMerge/>
            <w:shd w:val="clear" w:color="auto" w:fill="auto"/>
          </w:tcPr>
          <w:p w14:paraId="2B05B43C" w14:textId="77777777" w:rsidR="00CA5FA1" w:rsidRPr="00B84A4D" w:rsidRDefault="00CA5FA1" w:rsidP="00FE3D2B">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B84A4D"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B84A4D" w:rsidRDefault="00CA5FA1" w:rsidP="00A3665A">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84A4D">
              <w:rPr>
                <w:rFonts w:ascii="Times New Roman" w:eastAsia="MS ??" w:hAnsi="Times New Roman" w:cs="Times New Roman"/>
                <w:b/>
                <w:sz w:val="24"/>
                <w:szCs w:val="24"/>
                <w:lang w:eastAsia="ru-RU"/>
              </w:rPr>
              <w:t>Всего</w:t>
            </w:r>
          </w:p>
        </w:tc>
        <w:tc>
          <w:tcPr>
            <w:tcW w:w="3774" w:type="dxa"/>
            <w:gridSpan w:val="3"/>
            <w:shd w:val="clear" w:color="auto" w:fill="auto"/>
          </w:tcPr>
          <w:p w14:paraId="727418AC" w14:textId="51D68B20" w:rsidR="00CA5FA1" w:rsidRPr="00B84A4D" w:rsidRDefault="00CA5FA1" w:rsidP="00A3665A">
            <w:pPr>
              <w:tabs>
                <w:tab w:val="center" w:pos="4677"/>
                <w:tab w:val="right" w:pos="9355"/>
              </w:tabs>
              <w:spacing w:after="0" w:line="240" w:lineRule="auto"/>
              <w:ind w:left="113" w:right="113"/>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28D3964A" w14:textId="2FE91585" w:rsidR="00CA5FA1" w:rsidRPr="00B84A4D" w:rsidRDefault="00CA5FA1" w:rsidP="00A3665A">
            <w:pPr>
              <w:tabs>
                <w:tab w:val="center" w:pos="4677"/>
                <w:tab w:val="right" w:pos="9355"/>
              </w:tabs>
              <w:spacing w:after="0" w:line="240" w:lineRule="auto"/>
              <w:ind w:left="7"/>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58397012" w14:textId="77777777" w:rsidR="00CA5FA1" w:rsidRPr="00B84A4D"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r>
      <w:tr w:rsidR="00CA5FA1" w:rsidRPr="00B84A4D" w14:paraId="3C6990B9" w14:textId="77777777" w:rsidTr="00CA5FA1">
        <w:trPr>
          <w:cantSplit/>
          <w:trHeight w:val="1134"/>
        </w:trPr>
        <w:tc>
          <w:tcPr>
            <w:tcW w:w="597" w:type="dxa"/>
            <w:vMerge/>
            <w:shd w:val="clear" w:color="auto" w:fill="auto"/>
          </w:tcPr>
          <w:p w14:paraId="7BA58328" w14:textId="77777777" w:rsidR="00CA5FA1" w:rsidRPr="00B84A4D" w:rsidRDefault="00CA5FA1" w:rsidP="00FE3D2B">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B84A4D"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B84A4D"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B84A4D"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Общая, в </w:t>
            </w:r>
            <w:proofErr w:type="spellStart"/>
            <w:r w:rsidRPr="00B84A4D">
              <w:rPr>
                <w:rFonts w:ascii="Times New Roman" w:eastAsia="MS ??" w:hAnsi="Times New Roman" w:cs="Times New Roman"/>
                <w:sz w:val="24"/>
                <w:szCs w:val="24"/>
                <w:lang w:eastAsia="ru-RU"/>
              </w:rPr>
              <w:t>т.ч</w:t>
            </w:r>
            <w:proofErr w:type="spellEnd"/>
            <w:r w:rsidRPr="00B84A4D">
              <w:rPr>
                <w:rFonts w:ascii="Times New Roman" w:eastAsia="MS ??" w:hAnsi="Times New Roman" w:cs="Times New Roman"/>
                <w:sz w:val="24"/>
                <w:szCs w:val="24"/>
                <w:lang w:eastAsia="ru-RU"/>
              </w:rPr>
              <w:t>.:</w:t>
            </w:r>
          </w:p>
        </w:tc>
        <w:tc>
          <w:tcPr>
            <w:tcW w:w="1134" w:type="dxa"/>
            <w:shd w:val="clear" w:color="auto" w:fill="auto"/>
            <w:vAlign w:val="center"/>
          </w:tcPr>
          <w:p w14:paraId="69847EDF" w14:textId="77777777" w:rsidR="00CA5FA1" w:rsidRPr="00B84A4D"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Лекции</w:t>
            </w:r>
          </w:p>
        </w:tc>
        <w:tc>
          <w:tcPr>
            <w:tcW w:w="1648" w:type="dxa"/>
            <w:shd w:val="clear" w:color="auto" w:fill="auto"/>
            <w:vAlign w:val="center"/>
          </w:tcPr>
          <w:p w14:paraId="08B055E0" w14:textId="342D0EF7" w:rsidR="00CA5FA1" w:rsidRPr="00B84A4D" w:rsidRDefault="00CA5FA1" w:rsidP="00A3665A">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FDB2360" w14:textId="39C26D34" w:rsidR="00CA5FA1" w:rsidRPr="00B84A4D"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44E91223" w14:textId="77777777" w:rsidR="00CA5FA1" w:rsidRPr="00B84A4D"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r>
      <w:tr w:rsidR="00CA5FA1" w:rsidRPr="00B84A4D" w14:paraId="16AEA428" w14:textId="77777777" w:rsidTr="00CA5FA1">
        <w:tc>
          <w:tcPr>
            <w:tcW w:w="597" w:type="dxa"/>
            <w:shd w:val="clear" w:color="auto" w:fill="auto"/>
          </w:tcPr>
          <w:p w14:paraId="38E1D20A" w14:textId="77777777" w:rsidR="00CA5FA1" w:rsidRPr="00B84A4D" w:rsidRDefault="00CA5FA1" w:rsidP="00FE3D2B">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7C085581" w:rsidR="00CA5FA1" w:rsidRPr="00B84A4D" w:rsidRDefault="005216EF" w:rsidP="00A3665A">
            <w:pPr>
              <w:tabs>
                <w:tab w:val="center" w:pos="4677"/>
                <w:tab w:val="right" w:pos="9355"/>
              </w:tabs>
              <w:spacing w:after="0" w:line="240" w:lineRule="auto"/>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Тема 1. Структура источников финансирования бизнеса. Базовые концепции, определяющие процесс финансирования бизнеса.</w:t>
            </w:r>
          </w:p>
        </w:tc>
        <w:tc>
          <w:tcPr>
            <w:tcW w:w="963" w:type="dxa"/>
            <w:shd w:val="clear" w:color="auto" w:fill="auto"/>
            <w:vAlign w:val="center"/>
          </w:tcPr>
          <w:p w14:paraId="1D53C81E" w14:textId="57829B43" w:rsidR="00CA5FA1"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18 / 21</w:t>
            </w:r>
          </w:p>
        </w:tc>
        <w:tc>
          <w:tcPr>
            <w:tcW w:w="992" w:type="dxa"/>
            <w:shd w:val="clear" w:color="auto" w:fill="auto"/>
            <w:vAlign w:val="center"/>
          </w:tcPr>
          <w:p w14:paraId="3230ECCF" w14:textId="150085B3" w:rsidR="00CA5FA1"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4 / 3</w:t>
            </w:r>
          </w:p>
        </w:tc>
        <w:tc>
          <w:tcPr>
            <w:tcW w:w="1134" w:type="dxa"/>
            <w:shd w:val="clear" w:color="auto" w:fill="auto"/>
            <w:vAlign w:val="center"/>
          </w:tcPr>
          <w:p w14:paraId="19F986BC" w14:textId="199C1343" w:rsidR="00CA5FA1"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 / 2</w:t>
            </w:r>
          </w:p>
        </w:tc>
        <w:tc>
          <w:tcPr>
            <w:tcW w:w="1648" w:type="dxa"/>
            <w:shd w:val="clear" w:color="auto" w:fill="auto"/>
            <w:vAlign w:val="center"/>
          </w:tcPr>
          <w:p w14:paraId="3C65E25D" w14:textId="0AFD3740" w:rsidR="00CA5FA1"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w:t>
            </w:r>
            <w:r w:rsidR="00353DB4" w:rsidRPr="00B84A4D">
              <w:rPr>
                <w:rFonts w:ascii="Times New Roman" w:eastAsia="MS ??" w:hAnsi="Times New Roman" w:cs="Times New Roman"/>
                <w:sz w:val="24"/>
                <w:szCs w:val="24"/>
                <w:lang w:eastAsia="ru-RU"/>
              </w:rPr>
              <w:t xml:space="preserve"> / 1</w:t>
            </w:r>
          </w:p>
        </w:tc>
        <w:tc>
          <w:tcPr>
            <w:tcW w:w="1139" w:type="dxa"/>
            <w:shd w:val="clear" w:color="auto" w:fill="auto"/>
            <w:vAlign w:val="center"/>
          </w:tcPr>
          <w:p w14:paraId="22DA5781" w14:textId="64380A02" w:rsidR="00CA5FA1" w:rsidRPr="00B84A4D" w:rsidRDefault="00353DB4"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14 / </w:t>
            </w:r>
            <w:r w:rsidR="003F151B" w:rsidRPr="00B84A4D">
              <w:rPr>
                <w:rFonts w:ascii="Times New Roman" w:eastAsia="MS ??" w:hAnsi="Times New Roman" w:cs="Times New Roman"/>
                <w:sz w:val="24"/>
                <w:szCs w:val="24"/>
                <w:lang w:eastAsia="ru-RU"/>
              </w:rPr>
              <w:t>18</w:t>
            </w:r>
          </w:p>
        </w:tc>
        <w:tc>
          <w:tcPr>
            <w:tcW w:w="2067" w:type="dxa"/>
            <w:shd w:val="clear" w:color="auto" w:fill="auto"/>
          </w:tcPr>
          <w:p w14:paraId="3508338E" w14:textId="0DABE2A3" w:rsidR="00CA5FA1" w:rsidRPr="00B84A4D" w:rsidRDefault="003E2D81"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Обсуждение темы</w:t>
            </w:r>
            <w:r w:rsidR="003F151B" w:rsidRPr="00B84A4D">
              <w:rPr>
                <w:rFonts w:ascii="Times New Roman" w:eastAsia="MS ??" w:hAnsi="Times New Roman" w:cs="Times New Roman"/>
                <w:sz w:val="24"/>
                <w:szCs w:val="24"/>
                <w:lang w:eastAsia="ru-RU"/>
              </w:rPr>
              <w:t xml:space="preserve">. </w:t>
            </w:r>
            <w:r w:rsidRPr="00B84A4D">
              <w:rPr>
                <w:rFonts w:ascii="Times New Roman" w:eastAsia="MS ??" w:hAnsi="Times New Roman" w:cs="Times New Roman"/>
                <w:sz w:val="24"/>
                <w:szCs w:val="24"/>
                <w:lang w:eastAsia="ru-RU"/>
              </w:rPr>
              <w:t>Тестирование.</w:t>
            </w:r>
          </w:p>
        </w:tc>
      </w:tr>
      <w:tr w:rsidR="00E1118D" w:rsidRPr="00B84A4D" w14:paraId="06D4557A" w14:textId="77777777" w:rsidTr="00CA5FA1">
        <w:tc>
          <w:tcPr>
            <w:tcW w:w="597" w:type="dxa"/>
            <w:shd w:val="clear" w:color="auto" w:fill="auto"/>
          </w:tcPr>
          <w:p w14:paraId="44DC56A4" w14:textId="77777777" w:rsidR="00E1118D" w:rsidRPr="00B84A4D" w:rsidRDefault="00E1118D" w:rsidP="00FE3D2B">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5EABD56B" w:rsidR="00E1118D" w:rsidRPr="00B84A4D" w:rsidRDefault="005216EF" w:rsidP="00A3665A">
            <w:pPr>
              <w:tabs>
                <w:tab w:val="center" w:pos="4677"/>
                <w:tab w:val="right" w:pos="9355"/>
              </w:tabs>
              <w:spacing w:after="0" w:line="240" w:lineRule="auto"/>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Тема 2. Внутренние источники финансирования бизнеса. </w:t>
            </w:r>
          </w:p>
        </w:tc>
        <w:tc>
          <w:tcPr>
            <w:tcW w:w="963" w:type="dxa"/>
            <w:shd w:val="clear" w:color="auto" w:fill="auto"/>
            <w:vAlign w:val="center"/>
          </w:tcPr>
          <w:p w14:paraId="6D04D22B" w14:textId="1B1513EA" w:rsidR="00E1118D"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22 / 22</w:t>
            </w:r>
          </w:p>
        </w:tc>
        <w:tc>
          <w:tcPr>
            <w:tcW w:w="992" w:type="dxa"/>
            <w:shd w:val="clear" w:color="auto" w:fill="auto"/>
            <w:vAlign w:val="center"/>
          </w:tcPr>
          <w:p w14:paraId="6CFFB6A7" w14:textId="0FA07C41" w:rsidR="00E1118D"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8 / 4</w:t>
            </w:r>
          </w:p>
        </w:tc>
        <w:tc>
          <w:tcPr>
            <w:tcW w:w="1134" w:type="dxa"/>
            <w:shd w:val="clear" w:color="auto" w:fill="auto"/>
            <w:vAlign w:val="center"/>
          </w:tcPr>
          <w:p w14:paraId="290F0866" w14:textId="05786865" w:rsidR="00E1118D"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 / 2</w:t>
            </w:r>
          </w:p>
        </w:tc>
        <w:tc>
          <w:tcPr>
            <w:tcW w:w="1648" w:type="dxa"/>
            <w:shd w:val="clear" w:color="auto" w:fill="auto"/>
            <w:vAlign w:val="center"/>
          </w:tcPr>
          <w:p w14:paraId="5BFD4420" w14:textId="434ED708" w:rsidR="00E1118D"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6</w:t>
            </w:r>
            <w:r w:rsidR="00353DB4" w:rsidRPr="00B84A4D">
              <w:rPr>
                <w:rFonts w:ascii="Times New Roman" w:eastAsia="MS ??" w:hAnsi="Times New Roman" w:cs="Times New Roman"/>
                <w:sz w:val="24"/>
                <w:szCs w:val="24"/>
                <w:lang w:eastAsia="ru-RU"/>
              </w:rPr>
              <w:t xml:space="preserve"> / 2</w:t>
            </w:r>
          </w:p>
        </w:tc>
        <w:tc>
          <w:tcPr>
            <w:tcW w:w="1139" w:type="dxa"/>
            <w:shd w:val="clear" w:color="auto" w:fill="auto"/>
            <w:vAlign w:val="center"/>
          </w:tcPr>
          <w:p w14:paraId="42BC619C" w14:textId="786337BC" w:rsidR="00E1118D" w:rsidRPr="00B84A4D" w:rsidRDefault="00353DB4"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14 /</w:t>
            </w:r>
            <w:r w:rsidR="003F151B" w:rsidRPr="00B84A4D">
              <w:rPr>
                <w:rFonts w:ascii="Times New Roman" w:eastAsia="MS ??" w:hAnsi="Times New Roman" w:cs="Times New Roman"/>
                <w:sz w:val="24"/>
                <w:szCs w:val="24"/>
                <w:lang w:eastAsia="ru-RU"/>
              </w:rPr>
              <w:t xml:space="preserve"> 18</w:t>
            </w:r>
          </w:p>
        </w:tc>
        <w:tc>
          <w:tcPr>
            <w:tcW w:w="2067" w:type="dxa"/>
            <w:shd w:val="clear" w:color="auto" w:fill="auto"/>
          </w:tcPr>
          <w:p w14:paraId="32872CF4" w14:textId="731AF5E3" w:rsidR="00E1118D" w:rsidRPr="00B84A4D" w:rsidRDefault="00E1118D"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E1118D" w:rsidRPr="00B84A4D" w14:paraId="63A0B3DD" w14:textId="77777777" w:rsidTr="00CA5FA1">
        <w:tc>
          <w:tcPr>
            <w:tcW w:w="597" w:type="dxa"/>
            <w:shd w:val="clear" w:color="auto" w:fill="auto"/>
          </w:tcPr>
          <w:p w14:paraId="1ADFCBB7" w14:textId="77777777" w:rsidR="00E1118D" w:rsidRPr="00B84A4D" w:rsidRDefault="00E1118D" w:rsidP="00FE3D2B">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40E1774C" w:rsidR="00E1118D" w:rsidRPr="00B84A4D" w:rsidRDefault="005216EF" w:rsidP="00A3665A">
            <w:pPr>
              <w:tabs>
                <w:tab w:val="center" w:pos="4677"/>
                <w:tab w:val="right" w:pos="9355"/>
              </w:tabs>
              <w:spacing w:after="0" w:line="240" w:lineRule="auto"/>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Тема 3. Внешние источники финансирования бизнеса, формирующие собственный капитал.  </w:t>
            </w:r>
          </w:p>
        </w:tc>
        <w:tc>
          <w:tcPr>
            <w:tcW w:w="963" w:type="dxa"/>
            <w:shd w:val="clear" w:color="auto" w:fill="auto"/>
            <w:vAlign w:val="center"/>
          </w:tcPr>
          <w:p w14:paraId="371935FA" w14:textId="6EB4F627" w:rsidR="00E1118D"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32 / 32</w:t>
            </w:r>
          </w:p>
        </w:tc>
        <w:tc>
          <w:tcPr>
            <w:tcW w:w="992" w:type="dxa"/>
            <w:shd w:val="clear" w:color="auto" w:fill="auto"/>
            <w:vAlign w:val="center"/>
          </w:tcPr>
          <w:p w14:paraId="5D387D5A" w14:textId="5DC99C48" w:rsidR="00E1118D"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14 / 12</w:t>
            </w:r>
          </w:p>
        </w:tc>
        <w:tc>
          <w:tcPr>
            <w:tcW w:w="1134" w:type="dxa"/>
            <w:shd w:val="clear" w:color="auto" w:fill="auto"/>
            <w:vAlign w:val="center"/>
          </w:tcPr>
          <w:p w14:paraId="5B2DD51D" w14:textId="4C281435" w:rsidR="00E1118D"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6 / 6</w:t>
            </w:r>
          </w:p>
        </w:tc>
        <w:tc>
          <w:tcPr>
            <w:tcW w:w="1648" w:type="dxa"/>
            <w:shd w:val="clear" w:color="auto" w:fill="auto"/>
            <w:vAlign w:val="center"/>
          </w:tcPr>
          <w:p w14:paraId="646F3942" w14:textId="790CFA51" w:rsidR="00E1118D"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8</w:t>
            </w:r>
            <w:r w:rsidR="00353DB4" w:rsidRPr="00B84A4D">
              <w:rPr>
                <w:rFonts w:ascii="Times New Roman" w:eastAsia="MS ??" w:hAnsi="Times New Roman" w:cs="Times New Roman"/>
                <w:sz w:val="24"/>
                <w:szCs w:val="24"/>
                <w:lang w:eastAsia="ru-RU"/>
              </w:rPr>
              <w:t xml:space="preserve"> / 6</w:t>
            </w:r>
          </w:p>
        </w:tc>
        <w:tc>
          <w:tcPr>
            <w:tcW w:w="1139" w:type="dxa"/>
            <w:shd w:val="clear" w:color="auto" w:fill="auto"/>
            <w:vAlign w:val="center"/>
          </w:tcPr>
          <w:p w14:paraId="1DAFDBE6" w14:textId="25C70570" w:rsidR="00E1118D" w:rsidRPr="00B84A4D" w:rsidRDefault="00353DB4"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18 /</w:t>
            </w:r>
            <w:r w:rsidR="003F151B" w:rsidRPr="00B84A4D">
              <w:rPr>
                <w:rFonts w:ascii="Times New Roman" w:eastAsia="MS ??" w:hAnsi="Times New Roman" w:cs="Times New Roman"/>
                <w:sz w:val="24"/>
                <w:szCs w:val="24"/>
                <w:lang w:eastAsia="ru-RU"/>
              </w:rPr>
              <w:t xml:space="preserve"> 20</w:t>
            </w:r>
          </w:p>
        </w:tc>
        <w:tc>
          <w:tcPr>
            <w:tcW w:w="2067" w:type="dxa"/>
            <w:shd w:val="clear" w:color="auto" w:fill="auto"/>
          </w:tcPr>
          <w:p w14:paraId="03A81E57" w14:textId="06AAB0A2" w:rsidR="00E1118D" w:rsidRPr="00B84A4D" w:rsidRDefault="00E1118D"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3E2D81" w:rsidRPr="00B84A4D" w14:paraId="4109E401" w14:textId="77777777" w:rsidTr="00CA5FA1">
        <w:tc>
          <w:tcPr>
            <w:tcW w:w="597" w:type="dxa"/>
            <w:shd w:val="clear" w:color="auto" w:fill="auto"/>
          </w:tcPr>
          <w:p w14:paraId="27211155" w14:textId="77777777" w:rsidR="003E2D81" w:rsidRPr="00B84A4D" w:rsidRDefault="003E2D81" w:rsidP="00FE3D2B">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AA2C0DF" w14:textId="7268583F" w:rsidR="003E2D81" w:rsidRPr="00B84A4D" w:rsidRDefault="00B3758C" w:rsidP="00A3665A">
            <w:pPr>
              <w:tabs>
                <w:tab w:val="center" w:pos="4677"/>
                <w:tab w:val="right" w:pos="9355"/>
              </w:tabs>
              <w:spacing w:after="0" w:line="240" w:lineRule="auto"/>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Тема 4. Внешние источники финансирования бизнеса, формирующие обязательства бизнеса.  </w:t>
            </w:r>
          </w:p>
        </w:tc>
        <w:tc>
          <w:tcPr>
            <w:tcW w:w="963" w:type="dxa"/>
            <w:shd w:val="clear" w:color="auto" w:fill="auto"/>
            <w:vAlign w:val="center"/>
          </w:tcPr>
          <w:p w14:paraId="10CE006F" w14:textId="0639B9C0" w:rsidR="003E2D81"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32 / 30</w:t>
            </w:r>
          </w:p>
        </w:tc>
        <w:tc>
          <w:tcPr>
            <w:tcW w:w="992" w:type="dxa"/>
            <w:shd w:val="clear" w:color="auto" w:fill="auto"/>
            <w:vAlign w:val="center"/>
          </w:tcPr>
          <w:p w14:paraId="49F3587F" w14:textId="61FD4413" w:rsidR="003E2D81"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14 / 10</w:t>
            </w:r>
          </w:p>
        </w:tc>
        <w:tc>
          <w:tcPr>
            <w:tcW w:w="1134" w:type="dxa"/>
            <w:shd w:val="clear" w:color="auto" w:fill="auto"/>
            <w:vAlign w:val="center"/>
          </w:tcPr>
          <w:p w14:paraId="2DA857E8" w14:textId="351ABBB7" w:rsidR="003E2D81"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4 / 4</w:t>
            </w:r>
          </w:p>
        </w:tc>
        <w:tc>
          <w:tcPr>
            <w:tcW w:w="1648" w:type="dxa"/>
            <w:shd w:val="clear" w:color="auto" w:fill="auto"/>
            <w:vAlign w:val="center"/>
          </w:tcPr>
          <w:p w14:paraId="7E58B2E2" w14:textId="0101B9C2" w:rsidR="003E2D81"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10</w:t>
            </w:r>
            <w:r w:rsidR="00353DB4" w:rsidRPr="00B84A4D">
              <w:rPr>
                <w:rFonts w:ascii="Times New Roman" w:eastAsia="MS ??" w:hAnsi="Times New Roman" w:cs="Times New Roman"/>
                <w:sz w:val="24"/>
                <w:szCs w:val="24"/>
                <w:lang w:eastAsia="ru-RU"/>
              </w:rPr>
              <w:t xml:space="preserve"> / 6</w:t>
            </w:r>
          </w:p>
        </w:tc>
        <w:tc>
          <w:tcPr>
            <w:tcW w:w="1139" w:type="dxa"/>
            <w:shd w:val="clear" w:color="auto" w:fill="auto"/>
            <w:vAlign w:val="center"/>
          </w:tcPr>
          <w:p w14:paraId="6D36EE56" w14:textId="39CF2E96" w:rsidR="003E2D81" w:rsidRPr="00B84A4D" w:rsidRDefault="00353DB4"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18 /</w:t>
            </w:r>
            <w:r w:rsidR="003F151B" w:rsidRPr="00B84A4D">
              <w:rPr>
                <w:rFonts w:ascii="Times New Roman" w:eastAsia="MS ??" w:hAnsi="Times New Roman" w:cs="Times New Roman"/>
                <w:sz w:val="24"/>
                <w:szCs w:val="24"/>
                <w:lang w:eastAsia="ru-RU"/>
              </w:rPr>
              <w:t xml:space="preserve"> 20</w:t>
            </w:r>
          </w:p>
        </w:tc>
        <w:tc>
          <w:tcPr>
            <w:tcW w:w="2067" w:type="dxa"/>
            <w:shd w:val="clear" w:color="auto" w:fill="auto"/>
          </w:tcPr>
          <w:p w14:paraId="2850DBB8" w14:textId="07614A1E" w:rsidR="003E2D81" w:rsidRPr="00B84A4D" w:rsidRDefault="003E2D81"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5216EF" w:rsidRPr="00B84A4D" w14:paraId="4816C343" w14:textId="77777777" w:rsidTr="00CA5FA1">
        <w:tc>
          <w:tcPr>
            <w:tcW w:w="597" w:type="dxa"/>
            <w:shd w:val="clear" w:color="auto" w:fill="auto"/>
          </w:tcPr>
          <w:p w14:paraId="0AEA8722" w14:textId="77777777" w:rsidR="005216EF" w:rsidRPr="00B84A4D" w:rsidRDefault="005216EF" w:rsidP="00FE3D2B">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24EE117" w14:textId="6C4BAB71" w:rsidR="005216EF" w:rsidRPr="00B84A4D" w:rsidRDefault="005216EF" w:rsidP="00A3665A">
            <w:pPr>
              <w:tabs>
                <w:tab w:val="center" w:pos="4677"/>
                <w:tab w:val="right" w:pos="9355"/>
              </w:tabs>
              <w:spacing w:after="0" w:line="240" w:lineRule="auto"/>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Тема 5. Финансовые риски бизнеса.  </w:t>
            </w:r>
          </w:p>
        </w:tc>
        <w:tc>
          <w:tcPr>
            <w:tcW w:w="963" w:type="dxa"/>
            <w:shd w:val="clear" w:color="auto" w:fill="auto"/>
            <w:vAlign w:val="center"/>
          </w:tcPr>
          <w:p w14:paraId="071E22F9" w14:textId="5144DD72" w:rsidR="005216EF"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22 / 20</w:t>
            </w:r>
          </w:p>
        </w:tc>
        <w:tc>
          <w:tcPr>
            <w:tcW w:w="992" w:type="dxa"/>
            <w:shd w:val="clear" w:color="auto" w:fill="auto"/>
            <w:vAlign w:val="center"/>
          </w:tcPr>
          <w:p w14:paraId="2A306859" w14:textId="44AB5F0C" w:rsidR="005216EF"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8 / 4</w:t>
            </w:r>
          </w:p>
        </w:tc>
        <w:tc>
          <w:tcPr>
            <w:tcW w:w="1134" w:type="dxa"/>
            <w:shd w:val="clear" w:color="auto" w:fill="auto"/>
            <w:vAlign w:val="center"/>
          </w:tcPr>
          <w:p w14:paraId="1E1FF986" w14:textId="5DF52CEA" w:rsidR="005216EF"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 / 2</w:t>
            </w:r>
          </w:p>
        </w:tc>
        <w:tc>
          <w:tcPr>
            <w:tcW w:w="1648" w:type="dxa"/>
            <w:shd w:val="clear" w:color="auto" w:fill="auto"/>
            <w:vAlign w:val="center"/>
          </w:tcPr>
          <w:p w14:paraId="4BB43F54" w14:textId="47AFAE3C" w:rsidR="005216EF"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6</w:t>
            </w:r>
            <w:r w:rsidR="00353DB4" w:rsidRPr="00B84A4D">
              <w:rPr>
                <w:rFonts w:ascii="Times New Roman" w:eastAsia="MS ??" w:hAnsi="Times New Roman" w:cs="Times New Roman"/>
                <w:sz w:val="24"/>
                <w:szCs w:val="24"/>
                <w:lang w:eastAsia="ru-RU"/>
              </w:rPr>
              <w:t xml:space="preserve"> / 2</w:t>
            </w:r>
          </w:p>
        </w:tc>
        <w:tc>
          <w:tcPr>
            <w:tcW w:w="1139" w:type="dxa"/>
            <w:shd w:val="clear" w:color="auto" w:fill="auto"/>
            <w:vAlign w:val="center"/>
          </w:tcPr>
          <w:p w14:paraId="5CEE5574" w14:textId="1C31467C" w:rsidR="005216EF" w:rsidRPr="00B84A4D" w:rsidRDefault="00353DB4"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14 /</w:t>
            </w:r>
            <w:r w:rsidR="003F151B" w:rsidRPr="00B84A4D">
              <w:rPr>
                <w:rFonts w:ascii="Times New Roman" w:eastAsia="MS ??" w:hAnsi="Times New Roman" w:cs="Times New Roman"/>
                <w:sz w:val="24"/>
                <w:szCs w:val="24"/>
                <w:lang w:eastAsia="ru-RU"/>
              </w:rPr>
              <w:t xml:space="preserve"> 16</w:t>
            </w:r>
          </w:p>
        </w:tc>
        <w:tc>
          <w:tcPr>
            <w:tcW w:w="2067" w:type="dxa"/>
            <w:shd w:val="clear" w:color="auto" w:fill="auto"/>
          </w:tcPr>
          <w:p w14:paraId="3E51181C" w14:textId="203839AA" w:rsidR="005216EF" w:rsidRPr="00B84A4D" w:rsidRDefault="003F151B"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5216EF" w:rsidRPr="00B84A4D" w14:paraId="5359F6EC" w14:textId="77777777" w:rsidTr="00CA5FA1">
        <w:tc>
          <w:tcPr>
            <w:tcW w:w="597" w:type="dxa"/>
            <w:shd w:val="clear" w:color="auto" w:fill="auto"/>
          </w:tcPr>
          <w:p w14:paraId="31CF6BEC" w14:textId="77777777" w:rsidR="005216EF" w:rsidRPr="00B84A4D" w:rsidRDefault="005216EF" w:rsidP="00FE3D2B">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7D6C0A6E" w14:textId="03BF934D" w:rsidR="005216EF" w:rsidRPr="00B84A4D" w:rsidRDefault="00877F14" w:rsidP="00A3665A">
            <w:pPr>
              <w:tabs>
                <w:tab w:val="center" w:pos="4677"/>
                <w:tab w:val="right" w:pos="9355"/>
              </w:tabs>
              <w:spacing w:after="0" w:line="240" w:lineRule="auto"/>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 xml:space="preserve">Тема 6. Бюджетное финансирование.  </w:t>
            </w:r>
          </w:p>
        </w:tc>
        <w:tc>
          <w:tcPr>
            <w:tcW w:w="963" w:type="dxa"/>
            <w:shd w:val="clear" w:color="auto" w:fill="auto"/>
            <w:vAlign w:val="center"/>
          </w:tcPr>
          <w:p w14:paraId="34D92C07" w14:textId="6E31B10C" w:rsidR="005216EF"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18 / 19</w:t>
            </w:r>
          </w:p>
        </w:tc>
        <w:tc>
          <w:tcPr>
            <w:tcW w:w="992" w:type="dxa"/>
            <w:shd w:val="clear" w:color="auto" w:fill="auto"/>
            <w:vAlign w:val="center"/>
          </w:tcPr>
          <w:p w14:paraId="0A7ACB02" w14:textId="4C08C85E" w:rsidR="005216EF" w:rsidRPr="00B84A4D" w:rsidRDefault="006946E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 / 1</w:t>
            </w:r>
          </w:p>
        </w:tc>
        <w:tc>
          <w:tcPr>
            <w:tcW w:w="1134" w:type="dxa"/>
            <w:shd w:val="clear" w:color="auto" w:fill="auto"/>
            <w:vAlign w:val="center"/>
          </w:tcPr>
          <w:p w14:paraId="23CAC3A0" w14:textId="644E45D6" w:rsidR="005216EF"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0 / 0</w:t>
            </w:r>
          </w:p>
        </w:tc>
        <w:tc>
          <w:tcPr>
            <w:tcW w:w="1648" w:type="dxa"/>
            <w:shd w:val="clear" w:color="auto" w:fill="auto"/>
            <w:vAlign w:val="center"/>
          </w:tcPr>
          <w:p w14:paraId="34BF97EF" w14:textId="5A7B1B55" w:rsidR="005216EF" w:rsidRPr="00B84A4D" w:rsidRDefault="003560B5"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w:t>
            </w:r>
            <w:r w:rsidR="00353DB4" w:rsidRPr="00B84A4D">
              <w:rPr>
                <w:rFonts w:ascii="Times New Roman" w:eastAsia="MS ??" w:hAnsi="Times New Roman" w:cs="Times New Roman"/>
                <w:sz w:val="24"/>
                <w:szCs w:val="24"/>
                <w:lang w:eastAsia="ru-RU"/>
              </w:rPr>
              <w:t xml:space="preserve"> / 1</w:t>
            </w:r>
          </w:p>
        </w:tc>
        <w:tc>
          <w:tcPr>
            <w:tcW w:w="1139" w:type="dxa"/>
            <w:shd w:val="clear" w:color="auto" w:fill="auto"/>
            <w:vAlign w:val="center"/>
          </w:tcPr>
          <w:p w14:paraId="35347841" w14:textId="09421833" w:rsidR="005216EF" w:rsidRPr="00B84A4D" w:rsidRDefault="00353DB4"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w:t>
            </w:r>
            <w:r w:rsidR="003F151B" w:rsidRPr="00B84A4D">
              <w:rPr>
                <w:rFonts w:ascii="Times New Roman" w:eastAsia="MS ??" w:hAnsi="Times New Roman" w:cs="Times New Roman"/>
                <w:sz w:val="24"/>
                <w:szCs w:val="24"/>
                <w:lang w:eastAsia="ru-RU"/>
              </w:rPr>
              <w:t>6</w:t>
            </w:r>
            <w:r w:rsidRPr="00B84A4D">
              <w:rPr>
                <w:rFonts w:ascii="Times New Roman" w:eastAsia="MS ??" w:hAnsi="Times New Roman" w:cs="Times New Roman"/>
                <w:sz w:val="24"/>
                <w:szCs w:val="24"/>
                <w:lang w:eastAsia="ru-RU"/>
              </w:rPr>
              <w:t xml:space="preserve"> /</w:t>
            </w:r>
            <w:r w:rsidR="003F151B" w:rsidRPr="00B84A4D">
              <w:rPr>
                <w:rFonts w:ascii="Times New Roman" w:eastAsia="MS ??" w:hAnsi="Times New Roman" w:cs="Times New Roman"/>
                <w:sz w:val="24"/>
                <w:szCs w:val="24"/>
                <w:lang w:eastAsia="ru-RU"/>
              </w:rPr>
              <w:t xml:space="preserve"> 18</w:t>
            </w:r>
          </w:p>
        </w:tc>
        <w:tc>
          <w:tcPr>
            <w:tcW w:w="2067" w:type="dxa"/>
            <w:shd w:val="clear" w:color="auto" w:fill="auto"/>
          </w:tcPr>
          <w:p w14:paraId="38F61394" w14:textId="2307F618" w:rsidR="005216EF" w:rsidRPr="00B84A4D" w:rsidRDefault="003F151B"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Обсуждение темы. Тестирование.</w:t>
            </w:r>
          </w:p>
        </w:tc>
      </w:tr>
      <w:tr w:rsidR="003E2D81" w:rsidRPr="00B84A4D" w14:paraId="2D152BD3" w14:textId="77777777" w:rsidTr="0071373F">
        <w:tc>
          <w:tcPr>
            <w:tcW w:w="597" w:type="dxa"/>
            <w:shd w:val="clear" w:color="auto" w:fill="auto"/>
          </w:tcPr>
          <w:p w14:paraId="27F23695" w14:textId="77777777" w:rsidR="003E2D81" w:rsidRPr="00B84A4D" w:rsidRDefault="003E2D81" w:rsidP="00FE3D2B">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5AA375AF" w:rsidR="003E2D81" w:rsidRPr="00B84A4D" w:rsidRDefault="00A4082D"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Times New Roman" w:hAnsi="Times New Roman" w:cs="Times New Roman"/>
                <w:sz w:val="24"/>
                <w:szCs w:val="24"/>
                <w:lang w:eastAsia="ru-RU"/>
              </w:rPr>
              <w:t>В целом по дисциплине</w:t>
            </w:r>
          </w:p>
        </w:tc>
        <w:tc>
          <w:tcPr>
            <w:tcW w:w="963" w:type="dxa"/>
            <w:shd w:val="clear" w:color="auto" w:fill="auto"/>
          </w:tcPr>
          <w:p w14:paraId="2713CD64" w14:textId="0E0022C7" w:rsidR="003E2D81" w:rsidRPr="00B84A4D" w:rsidRDefault="0018112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144</w:t>
            </w:r>
          </w:p>
        </w:tc>
        <w:tc>
          <w:tcPr>
            <w:tcW w:w="992" w:type="dxa"/>
            <w:shd w:val="clear" w:color="auto" w:fill="auto"/>
          </w:tcPr>
          <w:p w14:paraId="3DBB3A56" w14:textId="347B5389" w:rsidR="003E2D81" w:rsidRPr="00B84A4D" w:rsidRDefault="0018112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50 / 34</w:t>
            </w:r>
          </w:p>
        </w:tc>
        <w:tc>
          <w:tcPr>
            <w:tcW w:w="1134" w:type="dxa"/>
            <w:shd w:val="clear" w:color="auto" w:fill="auto"/>
          </w:tcPr>
          <w:p w14:paraId="52B9DA3F" w14:textId="4F152391" w:rsidR="003E2D81" w:rsidRPr="00B84A4D" w:rsidRDefault="0018112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16 / 16</w:t>
            </w:r>
          </w:p>
        </w:tc>
        <w:tc>
          <w:tcPr>
            <w:tcW w:w="1648" w:type="dxa"/>
            <w:shd w:val="clear" w:color="auto" w:fill="auto"/>
          </w:tcPr>
          <w:p w14:paraId="3EF67708" w14:textId="6D9163AA" w:rsidR="003E2D81" w:rsidRPr="00B84A4D" w:rsidRDefault="0018112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34 / 18</w:t>
            </w:r>
          </w:p>
        </w:tc>
        <w:tc>
          <w:tcPr>
            <w:tcW w:w="1139" w:type="dxa"/>
            <w:shd w:val="clear" w:color="auto" w:fill="auto"/>
          </w:tcPr>
          <w:p w14:paraId="10414713" w14:textId="14CC5011" w:rsidR="003E2D81" w:rsidRPr="00B84A4D" w:rsidRDefault="0018112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94 / 110</w:t>
            </w:r>
          </w:p>
        </w:tc>
        <w:tc>
          <w:tcPr>
            <w:tcW w:w="2067" w:type="dxa"/>
            <w:shd w:val="clear" w:color="auto" w:fill="auto"/>
          </w:tcPr>
          <w:p w14:paraId="7FD59BF7" w14:textId="77777777" w:rsidR="003E2D81" w:rsidRPr="00B84A4D" w:rsidRDefault="003E2D81"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Согласно учебному плану:</w:t>
            </w:r>
          </w:p>
          <w:p w14:paraId="33505D39" w14:textId="42A3FA3B" w:rsidR="00430C12" w:rsidRPr="00B84A4D" w:rsidRDefault="00430C12"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контрольная работа</w:t>
            </w:r>
          </w:p>
        </w:tc>
      </w:tr>
      <w:tr w:rsidR="00CA5FA1" w:rsidRPr="00B84A4D" w14:paraId="682DDDF0" w14:textId="77777777" w:rsidTr="0071373F">
        <w:trPr>
          <w:trHeight w:val="321"/>
        </w:trPr>
        <w:tc>
          <w:tcPr>
            <w:tcW w:w="597" w:type="dxa"/>
            <w:shd w:val="clear" w:color="auto" w:fill="auto"/>
          </w:tcPr>
          <w:p w14:paraId="4561764E" w14:textId="77777777" w:rsidR="00CA5FA1" w:rsidRPr="00B84A4D" w:rsidRDefault="00CA5FA1" w:rsidP="00FE3D2B">
            <w:pPr>
              <w:tabs>
                <w:tab w:val="center" w:pos="4677"/>
                <w:tab w:val="right" w:pos="9355"/>
              </w:tabs>
              <w:spacing w:after="0" w:line="240" w:lineRule="auto"/>
              <w:rPr>
                <w:rFonts w:ascii="Times New Roman" w:eastAsia="MS ??" w:hAnsi="Times New Roman" w:cs="Times New Roman"/>
                <w:b/>
                <w:sz w:val="24"/>
                <w:szCs w:val="24"/>
                <w:lang w:eastAsia="ru-RU"/>
              </w:rPr>
            </w:pPr>
          </w:p>
        </w:tc>
        <w:tc>
          <w:tcPr>
            <w:tcW w:w="2014" w:type="dxa"/>
            <w:shd w:val="clear" w:color="auto" w:fill="auto"/>
          </w:tcPr>
          <w:p w14:paraId="470467BA" w14:textId="77777777" w:rsidR="00CA5FA1" w:rsidRPr="00B84A4D"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Итого в %</w:t>
            </w:r>
          </w:p>
        </w:tc>
        <w:tc>
          <w:tcPr>
            <w:tcW w:w="963" w:type="dxa"/>
            <w:shd w:val="clear" w:color="auto" w:fill="auto"/>
          </w:tcPr>
          <w:p w14:paraId="0F0C18CC" w14:textId="77777777" w:rsidR="00CA5FA1" w:rsidRPr="00B84A4D"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tcPr>
          <w:p w14:paraId="72AD6BE7" w14:textId="77777777" w:rsidR="00CA5FA1"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35%/</w:t>
            </w:r>
          </w:p>
          <w:p w14:paraId="5E2015DC" w14:textId="487DE94C" w:rsidR="00F40ABA"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24%</w:t>
            </w:r>
          </w:p>
        </w:tc>
        <w:tc>
          <w:tcPr>
            <w:tcW w:w="1134" w:type="dxa"/>
            <w:shd w:val="clear" w:color="auto" w:fill="auto"/>
          </w:tcPr>
          <w:p w14:paraId="64840B93" w14:textId="77777777" w:rsidR="00F40ABA"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32%/</w:t>
            </w:r>
          </w:p>
          <w:p w14:paraId="0FF38B44" w14:textId="65ED87EA" w:rsidR="00CA5FA1"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47%</w:t>
            </w:r>
          </w:p>
        </w:tc>
        <w:tc>
          <w:tcPr>
            <w:tcW w:w="1648" w:type="dxa"/>
            <w:shd w:val="clear" w:color="auto" w:fill="auto"/>
          </w:tcPr>
          <w:p w14:paraId="14E26FFD" w14:textId="77777777" w:rsidR="00F40ABA"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68%/</w:t>
            </w:r>
          </w:p>
          <w:p w14:paraId="6221E139" w14:textId="5939AE59" w:rsidR="00CA5FA1"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53%</w:t>
            </w:r>
          </w:p>
        </w:tc>
        <w:tc>
          <w:tcPr>
            <w:tcW w:w="1139" w:type="dxa"/>
            <w:shd w:val="clear" w:color="auto" w:fill="auto"/>
          </w:tcPr>
          <w:p w14:paraId="15C2E5E6" w14:textId="77777777" w:rsidR="00CA5FA1"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65%/</w:t>
            </w:r>
          </w:p>
          <w:p w14:paraId="48CA43B7" w14:textId="41F86FF0" w:rsidR="00F40ABA" w:rsidRPr="00B84A4D" w:rsidRDefault="00F40ABA"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84A4D">
              <w:rPr>
                <w:rFonts w:ascii="Times New Roman" w:eastAsia="MS ??" w:hAnsi="Times New Roman" w:cs="Times New Roman"/>
                <w:sz w:val="24"/>
                <w:szCs w:val="24"/>
                <w:lang w:eastAsia="ru-RU"/>
              </w:rPr>
              <w:t>76%</w:t>
            </w:r>
          </w:p>
        </w:tc>
        <w:tc>
          <w:tcPr>
            <w:tcW w:w="2067" w:type="dxa"/>
            <w:shd w:val="clear" w:color="auto" w:fill="auto"/>
          </w:tcPr>
          <w:p w14:paraId="12948E90" w14:textId="77777777" w:rsidR="00CA5FA1" w:rsidRPr="00B84A4D" w:rsidRDefault="00CA5FA1" w:rsidP="00A3665A">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4A73E0CF" w14:textId="70F8D117" w:rsidR="00B35837" w:rsidRDefault="00B35837" w:rsidP="00A3665A">
      <w:pPr>
        <w:spacing w:after="0" w:line="240" w:lineRule="auto"/>
        <w:rPr>
          <w:rFonts w:ascii="Times New Roman" w:eastAsia="Calibri" w:hAnsi="Times New Roman" w:cs="Times New Roman"/>
          <w:b/>
          <w:bCs/>
          <w:color w:val="000000"/>
          <w:sz w:val="28"/>
          <w:szCs w:val="28"/>
          <w:lang w:eastAsia="ru-RU"/>
        </w:rPr>
      </w:pPr>
      <w:bookmarkStart w:id="37" w:name="_Toc494714916"/>
    </w:p>
    <w:p w14:paraId="147A4E54" w14:textId="77777777" w:rsidR="005B18BE" w:rsidRPr="005F46DB" w:rsidRDefault="005B18BE" w:rsidP="00A3665A">
      <w:pPr>
        <w:spacing w:after="0" w:line="240" w:lineRule="auto"/>
        <w:rPr>
          <w:rFonts w:ascii="Times New Roman" w:eastAsia="Calibri" w:hAnsi="Times New Roman" w:cs="Times New Roman"/>
          <w:b/>
          <w:bCs/>
          <w:color w:val="000000"/>
          <w:sz w:val="28"/>
          <w:szCs w:val="28"/>
          <w:lang w:eastAsia="ru-RU"/>
        </w:rPr>
      </w:pPr>
    </w:p>
    <w:p w14:paraId="006F00F5" w14:textId="2E536F2E" w:rsidR="00DC7D7C" w:rsidRPr="005F46DB" w:rsidRDefault="00DC7D7C" w:rsidP="00A3665A">
      <w:pPr>
        <w:pStyle w:val="2"/>
        <w:spacing w:before="0" w:after="0"/>
      </w:pPr>
      <w:bookmarkStart w:id="38" w:name="_Toc115456724"/>
      <w:r w:rsidRPr="005F46DB">
        <w:rPr>
          <w:rFonts w:eastAsia="Calibri"/>
        </w:rPr>
        <w:t xml:space="preserve">5.3. </w:t>
      </w:r>
      <w:bookmarkEnd w:id="37"/>
      <w:r w:rsidRPr="005F46DB">
        <w:rPr>
          <w:rFonts w:eastAsia="Calibri"/>
          <w:color w:val="000000" w:themeColor="text1"/>
        </w:rPr>
        <w:t>Содержание семинаров, практических занятий</w:t>
      </w:r>
      <w:r w:rsidR="00531581" w:rsidRPr="005F46DB">
        <w:rPr>
          <w:color w:val="000000" w:themeColor="text1"/>
        </w:rPr>
        <w:t>.</w:t>
      </w:r>
      <w:bookmarkEnd w:id="38"/>
    </w:p>
    <w:p w14:paraId="3D84555A" w14:textId="1537D4F9" w:rsidR="001919F7" w:rsidRPr="005F46DB" w:rsidRDefault="00DC7D7C"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5F46DB">
        <w:rPr>
          <w:rFonts w:ascii="Times New Roman" w:eastAsia="Times New Roman" w:hAnsi="Times New Roman" w:cs="Times New Roman"/>
          <w:sz w:val="28"/>
          <w:szCs w:val="28"/>
          <w:lang w:eastAsia="ru-RU"/>
        </w:rPr>
        <w:t>Таблица 3</w:t>
      </w:r>
    </w:p>
    <w:p w14:paraId="19F2168C" w14:textId="77777777" w:rsidR="00973909" w:rsidRPr="005F46DB" w:rsidRDefault="00973909"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5F46DB" w14:paraId="500EC554" w14:textId="77777777" w:rsidTr="00A84A0F">
        <w:tc>
          <w:tcPr>
            <w:tcW w:w="2263" w:type="dxa"/>
            <w:shd w:val="clear" w:color="auto" w:fill="auto"/>
          </w:tcPr>
          <w:p w14:paraId="18CB26D4" w14:textId="77777777" w:rsidR="00531581" w:rsidRPr="005B18BE" w:rsidRDefault="00531581" w:rsidP="00A3665A">
            <w:pPr>
              <w:spacing w:after="0" w:line="240" w:lineRule="auto"/>
              <w:jc w:val="center"/>
              <w:rPr>
                <w:rFonts w:ascii="Times New Roman" w:eastAsia="MS ??" w:hAnsi="Times New Roman" w:cs="Times New Roman"/>
                <w:b/>
                <w:sz w:val="24"/>
                <w:szCs w:val="24"/>
                <w:lang w:eastAsia="ru-RU"/>
              </w:rPr>
            </w:pPr>
            <w:r w:rsidRPr="005B18BE">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3E4D7776" w:rsidR="00531581" w:rsidRPr="005B18BE" w:rsidRDefault="00531581" w:rsidP="003F6E55">
            <w:pPr>
              <w:keepNext/>
              <w:spacing w:after="0" w:line="240" w:lineRule="auto"/>
              <w:jc w:val="center"/>
              <w:rPr>
                <w:rFonts w:ascii="Times New Roman" w:eastAsia="MS ??" w:hAnsi="Times New Roman" w:cs="Times New Roman"/>
                <w:b/>
                <w:sz w:val="24"/>
                <w:szCs w:val="24"/>
                <w:lang w:eastAsia="ru-RU"/>
              </w:rPr>
            </w:pPr>
            <w:r w:rsidRPr="005B18BE">
              <w:rPr>
                <w:rFonts w:ascii="Times New Roman" w:eastAsia="MS ??" w:hAnsi="Times New Roman" w:cs="Times New Roman"/>
                <w:b/>
                <w:sz w:val="24"/>
                <w:szCs w:val="24"/>
                <w:lang w:eastAsia="ru-RU"/>
              </w:rPr>
              <w:t>Перечень вопросов для обсуждения на семинар</w:t>
            </w:r>
            <w:r w:rsidR="003F6E55" w:rsidRPr="005B18BE">
              <w:rPr>
                <w:rFonts w:ascii="Times New Roman" w:eastAsia="MS ??" w:hAnsi="Times New Roman" w:cs="Times New Roman"/>
                <w:b/>
                <w:sz w:val="24"/>
                <w:szCs w:val="24"/>
                <w:lang w:eastAsia="ru-RU"/>
              </w:rPr>
              <w:t>ах</w:t>
            </w:r>
            <w:r w:rsidRPr="005B18BE">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5B18BE" w:rsidRDefault="00531581" w:rsidP="00A3665A">
            <w:pPr>
              <w:keepNext/>
              <w:spacing w:after="0" w:line="240" w:lineRule="auto"/>
              <w:jc w:val="center"/>
              <w:rPr>
                <w:rFonts w:ascii="Times New Roman" w:eastAsia="MS ??" w:hAnsi="Times New Roman" w:cs="Times New Roman"/>
                <w:b/>
                <w:sz w:val="24"/>
                <w:szCs w:val="24"/>
                <w:lang w:eastAsia="ru-RU"/>
              </w:rPr>
            </w:pPr>
            <w:r w:rsidRPr="005B18BE">
              <w:rPr>
                <w:rFonts w:ascii="Times New Roman" w:eastAsia="MS ??" w:hAnsi="Times New Roman" w:cs="Times New Roman"/>
                <w:b/>
                <w:sz w:val="24"/>
                <w:szCs w:val="24"/>
                <w:lang w:eastAsia="ru-RU"/>
              </w:rPr>
              <w:t>Формы проведения занятий</w:t>
            </w:r>
          </w:p>
        </w:tc>
      </w:tr>
      <w:tr w:rsidR="00877F14" w:rsidRPr="00BB2FBB" w14:paraId="526ED0C6" w14:textId="77777777" w:rsidTr="00A84A0F">
        <w:tc>
          <w:tcPr>
            <w:tcW w:w="2263" w:type="dxa"/>
          </w:tcPr>
          <w:p w14:paraId="61B51848" w14:textId="455A0A3C" w:rsidR="00877F14" w:rsidRPr="005B18BE" w:rsidRDefault="00877F14" w:rsidP="00A3665A">
            <w:pPr>
              <w:tabs>
                <w:tab w:val="center" w:pos="4677"/>
                <w:tab w:val="right" w:pos="9355"/>
              </w:tabs>
              <w:spacing w:after="0" w:line="240" w:lineRule="auto"/>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Тема 1. Структура источников финансирования бизнеса. Базовые концепции, определяющие процесс финансирования бизнеса.</w:t>
            </w:r>
          </w:p>
        </w:tc>
        <w:tc>
          <w:tcPr>
            <w:tcW w:w="4536" w:type="dxa"/>
            <w:shd w:val="clear" w:color="auto" w:fill="auto"/>
          </w:tcPr>
          <w:p w14:paraId="5A681960" w14:textId="4B050C99" w:rsidR="00DA3636"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1.</w:t>
            </w:r>
            <w:r w:rsidR="00DA3636" w:rsidRPr="005B18BE">
              <w:rPr>
                <w:rFonts w:ascii="Times New Roman" w:eastAsia="MS ??" w:hAnsi="Times New Roman" w:cs="Times New Roman"/>
                <w:sz w:val="24"/>
                <w:szCs w:val="24"/>
                <w:lang w:eastAsia="ru-RU"/>
              </w:rPr>
              <w:t>Преимущества и недостатки основных источников финансирования организации для разных секторов экономики.</w:t>
            </w:r>
          </w:p>
          <w:p w14:paraId="71C55E3B" w14:textId="19DF9B09" w:rsidR="00DA3636"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2.</w:t>
            </w:r>
            <w:r w:rsidR="00DA3636" w:rsidRPr="005B18BE">
              <w:rPr>
                <w:rFonts w:ascii="Times New Roman" w:eastAsia="MS ??" w:hAnsi="Times New Roman" w:cs="Times New Roman"/>
                <w:sz w:val="24"/>
                <w:szCs w:val="24"/>
                <w:lang w:eastAsia="ru-RU"/>
              </w:rPr>
              <w:t xml:space="preserve">Влияние организационно-правовой формы бизнеса на доступность внешнего финансирования. </w:t>
            </w:r>
          </w:p>
          <w:p w14:paraId="7E8ED2BC" w14:textId="3E2FCD31" w:rsidR="00DA3636"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3.</w:t>
            </w:r>
            <w:r w:rsidR="006D28BA" w:rsidRPr="005B18BE">
              <w:rPr>
                <w:rFonts w:ascii="Times New Roman" w:eastAsia="MS ??" w:hAnsi="Times New Roman" w:cs="Times New Roman"/>
                <w:sz w:val="24"/>
                <w:szCs w:val="24"/>
                <w:lang w:eastAsia="ru-RU"/>
              </w:rPr>
              <w:t>Преимущества и недостатки привлечения иностранного финансирования. Условия, определяющие доступность иностранного финансирования.</w:t>
            </w:r>
          </w:p>
          <w:p w14:paraId="1214C653" w14:textId="77777777" w:rsidR="00DA3636" w:rsidRPr="005B18BE" w:rsidRDefault="00DA3636" w:rsidP="00A3665A">
            <w:pPr>
              <w:spacing w:after="0" w:line="240" w:lineRule="auto"/>
              <w:jc w:val="both"/>
              <w:rPr>
                <w:rFonts w:ascii="Times New Roman" w:eastAsia="MS ??" w:hAnsi="Times New Roman" w:cs="Times New Roman"/>
                <w:sz w:val="24"/>
                <w:szCs w:val="24"/>
                <w:lang w:eastAsia="ru-RU"/>
              </w:rPr>
            </w:pPr>
          </w:p>
          <w:p w14:paraId="2200D958" w14:textId="2EF2165B" w:rsidR="00877F14" w:rsidRPr="005B18BE" w:rsidRDefault="00877F14"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Источники: Раздел 8. Нормативные и правовые акты: </w:t>
            </w:r>
            <w:r w:rsidR="00D81229" w:rsidRPr="005B18BE">
              <w:rPr>
                <w:rFonts w:ascii="Times New Roman" w:eastAsia="MS ??" w:hAnsi="Times New Roman" w:cs="Times New Roman"/>
                <w:sz w:val="24"/>
                <w:szCs w:val="24"/>
                <w:lang w:eastAsia="ru-RU"/>
              </w:rPr>
              <w:t>1,2,4.</w:t>
            </w:r>
            <w:r w:rsidRPr="005B18BE">
              <w:rPr>
                <w:rFonts w:ascii="Times New Roman" w:eastAsia="MS ??" w:hAnsi="Times New Roman" w:cs="Times New Roman"/>
                <w:sz w:val="24"/>
                <w:szCs w:val="24"/>
                <w:lang w:eastAsia="ru-RU"/>
              </w:rPr>
              <w:t xml:space="preserve"> Основная литература:</w:t>
            </w:r>
            <w:r w:rsidR="00D81229" w:rsidRPr="005B18BE">
              <w:rPr>
                <w:rFonts w:ascii="Times New Roman" w:eastAsia="MS ??" w:hAnsi="Times New Roman" w:cs="Times New Roman"/>
                <w:sz w:val="24"/>
                <w:szCs w:val="24"/>
                <w:lang w:eastAsia="ru-RU"/>
              </w:rPr>
              <w:t xml:space="preserve"> </w:t>
            </w:r>
            <w:r w:rsidRPr="005B18BE">
              <w:rPr>
                <w:rFonts w:ascii="Times New Roman" w:eastAsia="MS ??" w:hAnsi="Times New Roman" w:cs="Times New Roman"/>
                <w:sz w:val="24"/>
                <w:szCs w:val="24"/>
                <w:lang w:eastAsia="ru-RU"/>
              </w:rPr>
              <w:t>1,2. Дополнительная литература:</w:t>
            </w:r>
            <w:r w:rsidR="00D81229" w:rsidRPr="005B18BE">
              <w:rPr>
                <w:rFonts w:ascii="Times New Roman" w:eastAsia="MS ??" w:hAnsi="Times New Roman" w:cs="Times New Roman"/>
                <w:sz w:val="24"/>
                <w:szCs w:val="24"/>
                <w:lang w:eastAsia="ru-RU"/>
              </w:rPr>
              <w:t xml:space="preserve"> </w:t>
            </w:r>
            <w:r w:rsidR="005F46DB" w:rsidRPr="005B18BE">
              <w:rPr>
                <w:rFonts w:ascii="Times New Roman" w:eastAsia="MS ??" w:hAnsi="Times New Roman" w:cs="Times New Roman"/>
                <w:sz w:val="24"/>
                <w:szCs w:val="24"/>
                <w:lang w:eastAsia="ru-RU"/>
              </w:rPr>
              <w:t xml:space="preserve">3. </w:t>
            </w:r>
          </w:p>
          <w:p w14:paraId="159EBC7E" w14:textId="6843DBA9" w:rsidR="00877F14" w:rsidRPr="005B18BE" w:rsidRDefault="00877F14"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Раздел 9: </w:t>
            </w:r>
            <w:r w:rsidR="00D81229" w:rsidRPr="005B18BE">
              <w:rPr>
                <w:rFonts w:ascii="Times New Roman" w:eastAsia="MS ??" w:hAnsi="Times New Roman" w:cs="Times New Roman"/>
                <w:sz w:val="24"/>
                <w:szCs w:val="24"/>
                <w:lang w:eastAsia="ru-RU"/>
              </w:rPr>
              <w:t xml:space="preserve">2-5. </w:t>
            </w:r>
          </w:p>
        </w:tc>
        <w:tc>
          <w:tcPr>
            <w:tcW w:w="3374" w:type="dxa"/>
            <w:shd w:val="clear" w:color="auto" w:fill="auto"/>
          </w:tcPr>
          <w:p w14:paraId="05B1F81B" w14:textId="77777777" w:rsidR="00877F14" w:rsidRPr="005B18BE" w:rsidRDefault="00877F14" w:rsidP="00A3665A">
            <w:pPr>
              <w:spacing w:after="0" w:line="240" w:lineRule="auto"/>
              <w:jc w:val="both"/>
              <w:rPr>
                <w:rFonts w:ascii="Times New Roman" w:eastAsia="Times New Roman" w:hAnsi="Times New Roman" w:cs="Times New Roman"/>
                <w:sz w:val="24"/>
                <w:szCs w:val="24"/>
              </w:rPr>
            </w:pPr>
            <w:r w:rsidRPr="005B18BE">
              <w:rPr>
                <w:rFonts w:ascii="Times New Roman" w:eastAsia="Times New Roman" w:hAnsi="Times New Roman" w:cs="Times New Roman"/>
                <w:sz w:val="24"/>
                <w:szCs w:val="24"/>
              </w:rPr>
              <w:t>Анализ интернет-источников по теме.</w:t>
            </w:r>
          </w:p>
          <w:p w14:paraId="11F27E0C" w14:textId="7D18D7AA" w:rsidR="00877F14" w:rsidRPr="005B18BE" w:rsidRDefault="00877F1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 xml:space="preserve">Дискуссия </w:t>
            </w:r>
            <w:r w:rsidR="006D28BA" w:rsidRPr="005B18BE">
              <w:rPr>
                <w:rFonts w:ascii="Times New Roman" w:eastAsia="MS ??" w:hAnsi="Times New Roman" w:cs="Times New Roman"/>
                <w:sz w:val="24"/>
                <w:szCs w:val="24"/>
              </w:rPr>
              <w:t>по условиям, определяющим доступность финансирования бизнеса на разных этапах жизненного цикла организации.</w:t>
            </w:r>
          </w:p>
          <w:p w14:paraId="3D169795" w14:textId="07E18194" w:rsidR="006D28BA" w:rsidRPr="005B18BE" w:rsidRDefault="006D28BA" w:rsidP="00A3665A">
            <w:pPr>
              <w:keepNext/>
              <w:spacing w:after="0" w:line="240" w:lineRule="auto"/>
              <w:jc w:val="both"/>
              <w:rPr>
                <w:rFonts w:ascii="Times New Roman" w:eastAsia="Times New Roman" w:hAnsi="Times New Roman" w:cs="Times New Roman"/>
                <w:bCs/>
                <w:sz w:val="24"/>
                <w:szCs w:val="24"/>
                <w:lang w:eastAsia="ru-RU"/>
              </w:rPr>
            </w:pPr>
            <w:r w:rsidRPr="005B18BE">
              <w:rPr>
                <w:rFonts w:ascii="Times New Roman" w:eastAsia="MS ??" w:hAnsi="Times New Roman" w:cs="Times New Roman"/>
                <w:sz w:val="24"/>
                <w:szCs w:val="24"/>
              </w:rPr>
              <w:t xml:space="preserve">Обсуждение необходимости привлечения иностранного финансирования для реализации международного бизнеса.  </w:t>
            </w:r>
          </w:p>
          <w:p w14:paraId="1787DE7B" w14:textId="7470B108" w:rsidR="00877F14" w:rsidRPr="005B18BE" w:rsidRDefault="00877F14" w:rsidP="00A3665A">
            <w:pPr>
              <w:keepNext/>
              <w:spacing w:after="0" w:line="240" w:lineRule="auto"/>
              <w:jc w:val="both"/>
              <w:rPr>
                <w:rFonts w:ascii="Times New Roman" w:eastAsia="MS ??" w:hAnsi="Times New Roman" w:cs="Times New Roman"/>
                <w:color w:val="FF0000"/>
                <w:sz w:val="24"/>
                <w:szCs w:val="24"/>
                <w:lang w:eastAsia="ru-RU"/>
              </w:rPr>
            </w:pPr>
          </w:p>
        </w:tc>
      </w:tr>
      <w:tr w:rsidR="00877F14" w:rsidRPr="00BB2FBB" w14:paraId="7E6A3A83" w14:textId="77777777" w:rsidTr="00A84A0F">
        <w:tc>
          <w:tcPr>
            <w:tcW w:w="2263" w:type="dxa"/>
          </w:tcPr>
          <w:p w14:paraId="004C2FB3" w14:textId="2A478B9F" w:rsidR="00877F14" w:rsidRPr="005B18BE" w:rsidRDefault="00877F14" w:rsidP="00A3665A">
            <w:pPr>
              <w:tabs>
                <w:tab w:val="center" w:pos="4677"/>
                <w:tab w:val="right" w:pos="9355"/>
              </w:tabs>
              <w:spacing w:after="0" w:line="240" w:lineRule="auto"/>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Тема 2. Внутренние источники финансирования бизнеса. </w:t>
            </w:r>
          </w:p>
        </w:tc>
        <w:tc>
          <w:tcPr>
            <w:tcW w:w="4536" w:type="dxa"/>
            <w:shd w:val="clear" w:color="auto" w:fill="auto"/>
          </w:tcPr>
          <w:p w14:paraId="00B1AE2B" w14:textId="6ED1F8BB" w:rsidR="00877F14"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1.</w:t>
            </w:r>
            <w:r w:rsidR="006D28BA" w:rsidRPr="005B18BE">
              <w:rPr>
                <w:rFonts w:ascii="Times New Roman" w:eastAsia="MS ??" w:hAnsi="Times New Roman" w:cs="Times New Roman"/>
                <w:sz w:val="24"/>
                <w:szCs w:val="24"/>
                <w:lang w:eastAsia="ru-RU"/>
              </w:rPr>
              <w:t xml:space="preserve">Различные виды прибыли и их роль для анализа деятельности организации. </w:t>
            </w:r>
            <w:r w:rsidRPr="005B18BE">
              <w:rPr>
                <w:rFonts w:ascii="Times New Roman" w:eastAsia="MS ??" w:hAnsi="Times New Roman" w:cs="Times New Roman"/>
                <w:sz w:val="24"/>
                <w:szCs w:val="24"/>
                <w:lang w:eastAsia="ru-RU"/>
              </w:rPr>
              <w:t>2.</w:t>
            </w:r>
            <w:r w:rsidR="008F24C1" w:rsidRPr="005B18BE">
              <w:rPr>
                <w:rFonts w:ascii="Times New Roman" w:eastAsia="MS ??" w:hAnsi="Times New Roman" w:cs="Times New Roman"/>
                <w:sz w:val="24"/>
                <w:szCs w:val="24"/>
                <w:lang w:eastAsia="ru-RU"/>
              </w:rPr>
              <w:t>Разумное реинвестирование. Основные причины отказа от дивидендных выплат на ранних этапах развития бизнеса. Оценка потребности в реинвестировании.</w:t>
            </w:r>
          </w:p>
          <w:p w14:paraId="34399E31" w14:textId="565ACBAD" w:rsidR="008F24C1"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3.</w:t>
            </w:r>
            <w:r w:rsidR="008F24C1" w:rsidRPr="005B18BE">
              <w:rPr>
                <w:rFonts w:ascii="Times New Roman" w:eastAsia="MS ??" w:hAnsi="Times New Roman" w:cs="Times New Roman"/>
                <w:sz w:val="24"/>
                <w:szCs w:val="24"/>
                <w:lang w:eastAsia="ru-RU"/>
              </w:rPr>
              <w:t xml:space="preserve">Нераспределённая прибыль как внутренний источник финансирования инвестиционных проектов. </w:t>
            </w:r>
          </w:p>
          <w:p w14:paraId="11532C9A" w14:textId="5F37BFD9" w:rsidR="006D28BA"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lastRenderedPageBreak/>
              <w:t>4.</w:t>
            </w:r>
            <w:r w:rsidR="008F24C1" w:rsidRPr="005B18BE">
              <w:rPr>
                <w:rFonts w:ascii="Times New Roman" w:eastAsia="MS ??" w:hAnsi="Times New Roman" w:cs="Times New Roman"/>
                <w:sz w:val="24"/>
                <w:szCs w:val="24"/>
                <w:lang w:eastAsia="ru-RU"/>
              </w:rPr>
              <w:t xml:space="preserve">Значение амортизационного фонда для организаций различных секторов экономики. </w:t>
            </w:r>
          </w:p>
          <w:p w14:paraId="1CBA948C" w14:textId="77777777" w:rsidR="006D28BA" w:rsidRPr="005B18BE" w:rsidRDefault="006D28BA" w:rsidP="00A3665A">
            <w:pPr>
              <w:spacing w:after="0" w:line="240" w:lineRule="auto"/>
              <w:jc w:val="both"/>
              <w:rPr>
                <w:rFonts w:ascii="Times New Roman" w:eastAsia="MS ??" w:hAnsi="Times New Roman" w:cs="Times New Roman"/>
                <w:sz w:val="24"/>
                <w:szCs w:val="24"/>
                <w:lang w:eastAsia="ru-RU"/>
              </w:rPr>
            </w:pPr>
          </w:p>
          <w:p w14:paraId="50A36079" w14:textId="7B95E57E" w:rsidR="00877F14" w:rsidRPr="005B18BE" w:rsidRDefault="00877F14"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Источники: Раздел 8. Нормативные и правовые акты: </w:t>
            </w:r>
            <w:r w:rsidR="00D81229" w:rsidRPr="005B18BE">
              <w:rPr>
                <w:rFonts w:ascii="Times New Roman" w:eastAsia="MS ??" w:hAnsi="Times New Roman" w:cs="Times New Roman"/>
                <w:sz w:val="24"/>
                <w:szCs w:val="24"/>
                <w:lang w:eastAsia="ru-RU"/>
              </w:rPr>
              <w:t>1,2,3,9</w:t>
            </w:r>
            <w:r w:rsidRPr="005B18BE">
              <w:rPr>
                <w:rFonts w:ascii="Times New Roman" w:eastAsia="MS ??" w:hAnsi="Times New Roman" w:cs="Times New Roman"/>
                <w:sz w:val="24"/>
                <w:szCs w:val="24"/>
                <w:lang w:eastAsia="ru-RU"/>
              </w:rPr>
              <w:t>. Основная литература:1,2. Дополнительная литература:</w:t>
            </w:r>
            <w:r w:rsidR="00D81229" w:rsidRPr="005B18BE">
              <w:rPr>
                <w:rFonts w:ascii="Times New Roman" w:eastAsia="MS ??" w:hAnsi="Times New Roman" w:cs="Times New Roman"/>
                <w:sz w:val="24"/>
                <w:szCs w:val="24"/>
                <w:lang w:eastAsia="ru-RU"/>
              </w:rPr>
              <w:t xml:space="preserve"> </w:t>
            </w:r>
            <w:r w:rsidR="005F46DB" w:rsidRPr="005B18BE">
              <w:rPr>
                <w:rFonts w:ascii="Times New Roman" w:eastAsia="MS ??" w:hAnsi="Times New Roman" w:cs="Times New Roman"/>
                <w:sz w:val="24"/>
                <w:szCs w:val="24"/>
                <w:lang w:eastAsia="ru-RU"/>
              </w:rPr>
              <w:t>3,5.</w:t>
            </w:r>
            <w:r w:rsidRPr="005B18BE">
              <w:rPr>
                <w:rFonts w:ascii="Times New Roman" w:eastAsia="MS ??" w:hAnsi="Times New Roman" w:cs="Times New Roman"/>
                <w:sz w:val="24"/>
                <w:szCs w:val="24"/>
                <w:lang w:eastAsia="ru-RU"/>
              </w:rPr>
              <w:t xml:space="preserve"> </w:t>
            </w:r>
          </w:p>
          <w:p w14:paraId="6B2F04FA" w14:textId="2429DA2D" w:rsidR="00877F14" w:rsidRPr="005B18BE" w:rsidRDefault="00877F14"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Раздел 9: </w:t>
            </w:r>
            <w:r w:rsidR="00D81229" w:rsidRPr="005B18BE">
              <w:rPr>
                <w:rFonts w:ascii="Times New Roman" w:eastAsia="MS ??" w:hAnsi="Times New Roman" w:cs="Times New Roman"/>
                <w:sz w:val="24"/>
                <w:szCs w:val="24"/>
                <w:lang w:eastAsia="ru-RU"/>
              </w:rPr>
              <w:t>2-5</w:t>
            </w:r>
            <w:r w:rsidRPr="005B18BE">
              <w:rPr>
                <w:rFonts w:ascii="Times New Roman" w:eastAsia="MS ??" w:hAnsi="Times New Roman" w:cs="Times New Roman"/>
                <w:sz w:val="24"/>
                <w:szCs w:val="24"/>
                <w:lang w:eastAsia="ru-RU"/>
              </w:rPr>
              <w:t>.</w:t>
            </w:r>
          </w:p>
        </w:tc>
        <w:tc>
          <w:tcPr>
            <w:tcW w:w="3374" w:type="dxa"/>
            <w:shd w:val="clear" w:color="auto" w:fill="auto"/>
          </w:tcPr>
          <w:p w14:paraId="1F811401" w14:textId="77777777" w:rsidR="00877F14" w:rsidRPr="005B18BE" w:rsidRDefault="00877F14" w:rsidP="00A3665A">
            <w:pPr>
              <w:spacing w:after="0" w:line="240" w:lineRule="auto"/>
              <w:jc w:val="both"/>
              <w:rPr>
                <w:rFonts w:ascii="Times New Roman" w:eastAsia="Times New Roman" w:hAnsi="Times New Roman" w:cs="Times New Roman"/>
                <w:sz w:val="24"/>
                <w:szCs w:val="24"/>
              </w:rPr>
            </w:pPr>
            <w:r w:rsidRPr="005B18BE">
              <w:rPr>
                <w:rFonts w:ascii="Times New Roman" w:eastAsia="Times New Roman" w:hAnsi="Times New Roman" w:cs="Times New Roman"/>
                <w:sz w:val="24"/>
                <w:szCs w:val="24"/>
              </w:rPr>
              <w:lastRenderedPageBreak/>
              <w:t>Анализ интернет-источников по теме.</w:t>
            </w:r>
          </w:p>
          <w:p w14:paraId="35E92E06" w14:textId="77777777" w:rsidR="00877F14" w:rsidRPr="005B18BE" w:rsidRDefault="00877F1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Решение практико-ориентированных задач.</w:t>
            </w:r>
          </w:p>
          <w:p w14:paraId="7D905697" w14:textId="77777777" w:rsidR="00877F14" w:rsidRPr="005B18BE" w:rsidRDefault="00877F1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 xml:space="preserve">Дискуссия по проблемам </w:t>
            </w:r>
            <w:r w:rsidR="006D28BA" w:rsidRPr="005B18BE">
              <w:rPr>
                <w:rFonts w:ascii="Times New Roman" w:eastAsia="MS ??" w:hAnsi="Times New Roman" w:cs="Times New Roman"/>
                <w:sz w:val="24"/>
                <w:szCs w:val="24"/>
              </w:rPr>
              <w:t xml:space="preserve">возможностей манипуляции прибылью с целью повышения краткосрочной инвестиционной </w:t>
            </w:r>
            <w:r w:rsidR="006D28BA" w:rsidRPr="005B18BE">
              <w:rPr>
                <w:rFonts w:ascii="Times New Roman" w:eastAsia="MS ??" w:hAnsi="Times New Roman" w:cs="Times New Roman"/>
                <w:sz w:val="24"/>
                <w:szCs w:val="24"/>
              </w:rPr>
              <w:lastRenderedPageBreak/>
              <w:t xml:space="preserve">привлекательности организации. </w:t>
            </w:r>
          </w:p>
          <w:p w14:paraId="1B329426" w14:textId="6895D283" w:rsidR="006D28BA" w:rsidRPr="005B18BE" w:rsidRDefault="006D28BA" w:rsidP="00A3665A">
            <w:pPr>
              <w:keepNext/>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rPr>
              <w:t xml:space="preserve">Обсуждение роли амортизационных отчислений в эпоху четвёртой промышленной революции. </w:t>
            </w:r>
          </w:p>
        </w:tc>
      </w:tr>
      <w:tr w:rsidR="00877F14" w:rsidRPr="00BB2FBB" w14:paraId="7721F034" w14:textId="77777777" w:rsidTr="00A84A0F">
        <w:tc>
          <w:tcPr>
            <w:tcW w:w="2263" w:type="dxa"/>
          </w:tcPr>
          <w:p w14:paraId="4C53A315" w14:textId="15C414DA" w:rsidR="00877F14" w:rsidRPr="005B18BE" w:rsidRDefault="00877F14" w:rsidP="00A3665A">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5B18BE">
              <w:rPr>
                <w:rFonts w:ascii="Times New Roman" w:eastAsia="MS ??" w:hAnsi="Times New Roman" w:cs="Times New Roman"/>
                <w:sz w:val="24"/>
                <w:szCs w:val="24"/>
                <w:lang w:eastAsia="ru-RU"/>
              </w:rPr>
              <w:lastRenderedPageBreak/>
              <w:t xml:space="preserve">Тема 3. Внешние источники финансирования бизнеса, формирующие собственный капитал.  </w:t>
            </w:r>
          </w:p>
        </w:tc>
        <w:tc>
          <w:tcPr>
            <w:tcW w:w="4536" w:type="dxa"/>
            <w:shd w:val="clear" w:color="auto" w:fill="auto"/>
          </w:tcPr>
          <w:p w14:paraId="4AECF90C" w14:textId="71E18D3B" w:rsidR="008F24C1"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1.</w:t>
            </w:r>
            <w:r w:rsidR="008F24C1" w:rsidRPr="005B18BE">
              <w:rPr>
                <w:rFonts w:ascii="Times New Roman" w:eastAsia="MS ??" w:hAnsi="Times New Roman" w:cs="Times New Roman"/>
                <w:sz w:val="24"/>
                <w:szCs w:val="24"/>
                <w:lang w:eastAsia="ru-RU"/>
              </w:rPr>
              <w:t>Экономическая сущность бизнес-ангельского и венчурного финансирования. Отличия венчурного финансирования от бизнес-ангельского. Ключевые характеристики бизнес-проектов, привлекающих бизнес-ангелов и венчурных инвесторов.</w:t>
            </w:r>
          </w:p>
          <w:p w14:paraId="7051E20D" w14:textId="42524745" w:rsidR="008F24C1"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2.</w:t>
            </w:r>
            <w:r w:rsidR="008F24C1" w:rsidRPr="005B18BE">
              <w:rPr>
                <w:rFonts w:ascii="Times New Roman" w:eastAsia="MS ??" w:hAnsi="Times New Roman" w:cs="Times New Roman"/>
                <w:sz w:val="24"/>
                <w:szCs w:val="24"/>
                <w:lang w:eastAsia="ru-RU"/>
              </w:rPr>
              <w:t>Расчёт объёма вознаграждения фондовой бирже за листинг ценных бумаг организации.</w:t>
            </w:r>
            <w:r w:rsidR="008D66DA" w:rsidRPr="005B18BE">
              <w:rPr>
                <w:rFonts w:ascii="Times New Roman" w:eastAsia="MS ??" w:hAnsi="Times New Roman" w:cs="Times New Roman"/>
                <w:sz w:val="24"/>
                <w:szCs w:val="24"/>
                <w:lang w:eastAsia="ru-RU"/>
              </w:rPr>
              <w:t xml:space="preserve"> Влияние расходов на эмиссию на стоимость привлечения собственного капитала организации.</w:t>
            </w:r>
          </w:p>
          <w:p w14:paraId="71AE68EB" w14:textId="016D4E9D" w:rsidR="008F24C1"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3.</w:t>
            </w:r>
            <w:r w:rsidR="008D66DA" w:rsidRPr="005B18BE">
              <w:rPr>
                <w:rFonts w:ascii="Times New Roman" w:eastAsia="MS ??" w:hAnsi="Times New Roman" w:cs="Times New Roman"/>
                <w:sz w:val="24"/>
                <w:szCs w:val="24"/>
                <w:lang w:eastAsia="ru-RU"/>
              </w:rPr>
              <w:t xml:space="preserve">Оценка стоимости привлечения собственного капитала организации посредством модели Гордона и модели Шарпа. </w:t>
            </w:r>
          </w:p>
          <w:p w14:paraId="2A3D0D38" w14:textId="74C2925B" w:rsidR="008F24C1"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4.</w:t>
            </w:r>
            <w:r w:rsidR="008D66DA" w:rsidRPr="005B18BE">
              <w:rPr>
                <w:rFonts w:ascii="Times New Roman" w:eastAsia="MS ??" w:hAnsi="Times New Roman" w:cs="Times New Roman"/>
                <w:sz w:val="24"/>
                <w:szCs w:val="24"/>
                <w:lang w:eastAsia="ru-RU"/>
              </w:rPr>
              <w:t>Влияние дополнительной эмиссии и обратного выкупа акций на рыночную стоимость бизнеса</w:t>
            </w:r>
            <w:r w:rsidR="002D5A6B" w:rsidRPr="005B18BE">
              <w:rPr>
                <w:rFonts w:ascii="Times New Roman" w:eastAsia="MS ??" w:hAnsi="Times New Roman" w:cs="Times New Roman"/>
                <w:sz w:val="24"/>
                <w:szCs w:val="24"/>
                <w:lang w:eastAsia="ru-RU"/>
              </w:rPr>
              <w:t xml:space="preserve"> и показатель прибыли на акцию. Расчёт средневзвешенного показателя прибыли на акцию. </w:t>
            </w:r>
          </w:p>
          <w:p w14:paraId="06823D6A" w14:textId="77777777" w:rsidR="008F24C1" w:rsidRPr="005B18BE" w:rsidRDefault="008F24C1" w:rsidP="00A3665A">
            <w:pPr>
              <w:spacing w:after="0" w:line="240" w:lineRule="auto"/>
              <w:jc w:val="both"/>
              <w:rPr>
                <w:rFonts w:ascii="Times New Roman" w:eastAsia="MS ??" w:hAnsi="Times New Roman" w:cs="Times New Roman"/>
                <w:sz w:val="24"/>
                <w:szCs w:val="24"/>
                <w:lang w:eastAsia="ru-RU"/>
              </w:rPr>
            </w:pPr>
          </w:p>
          <w:p w14:paraId="0A26FDB2" w14:textId="472229C1" w:rsidR="00D81229" w:rsidRPr="005B18BE" w:rsidRDefault="00D81229" w:rsidP="00D81229">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Источники: Раздел 8. Нормативные и правовые акты: 1,2,6,9,10. Основная литература:1,2. Дополнительная литература: </w:t>
            </w:r>
            <w:r w:rsidR="005F46DB" w:rsidRPr="005B18BE">
              <w:rPr>
                <w:rFonts w:ascii="Times New Roman" w:eastAsia="MS ??" w:hAnsi="Times New Roman" w:cs="Times New Roman"/>
                <w:sz w:val="24"/>
                <w:szCs w:val="24"/>
                <w:lang w:eastAsia="ru-RU"/>
              </w:rPr>
              <w:t>3,4,5.</w:t>
            </w:r>
          </w:p>
          <w:p w14:paraId="0D1D795A" w14:textId="14DF48B1" w:rsidR="00877F14" w:rsidRPr="005B18BE" w:rsidRDefault="00D81229" w:rsidP="00D81229">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Раздел 9: 2-5.</w:t>
            </w:r>
          </w:p>
        </w:tc>
        <w:tc>
          <w:tcPr>
            <w:tcW w:w="3374" w:type="dxa"/>
            <w:shd w:val="clear" w:color="auto" w:fill="auto"/>
          </w:tcPr>
          <w:p w14:paraId="1501AAC6" w14:textId="77777777" w:rsidR="00877F14" w:rsidRPr="005B18BE" w:rsidRDefault="00877F14" w:rsidP="00A3665A">
            <w:pPr>
              <w:spacing w:after="0" w:line="240" w:lineRule="auto"/>
              <w:jc w:val="both"/>
              <w:rPr>
                <w:rFonts w:ascii="Times New Roman" w:eastAsia="Times New Roman" w:hAnsi="Times New Roman" w:cs="Times New Roman"/>
                <w:sz w:val="24"/>
                <w:szCs w:val="24"/>
              </w:rPr>
            </w:pPr>
            <w:r w:rsidRPr="005B18BE">
              <w:rPr>
                <w:rFonts w:ascii="Times New Roman" w:eastAsia="Times New Roman" w:hAnsi="Times New Roman" w:cs="Times New Roman"/>
                <w:sz w:val="24"/>
                <w:szCs w:val="24"/>
              </w:rPr>
              <w:t>Анализ интернет-источников по теме.</w:t>
            </w:r>
          </w:p>
          <w:p w14:paraId="7C01224D" w14:textId="77777777" w:rsidR="00877F14" w:rsidRPr="005B18BE" w:rsidRDefault="00877F1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Решение практико-ориентированных задач.</w:t>
            </w:r>
          </w:p>
          <w:p w14:paraId="528DE2E6" w14:textId="01EF571F" w:rsidR="00877F14" w:rsidRPr="005B18BE" w:rsidRDefault="00877F1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 xml:space="preserve">Дискуссия </w:t>
            </w:r>
            <w:r w:rsidR="008F24C1" w:rsidRPr="005B18BE">
              <w:rPr>
                <w:rFonts w:ascii="Times New Roman" w:eastAsia="MS ??" w:hAnsi="Times New Roman" w:cs="Times New Roman"/>
                <w:sz w:val="24"/>
                <w:szCs w:val="24"/>
              </w:rPr>
              <w:t xml:space="preserve">о доступности бизнес-ангельского и венчурного финансирования в России и за рубежом. </w:t>
            </w:r>
          </w:p>
          <w:p w14:paraId="55EDE640" w14:textId="2F06B012" w:rsidR="008F24C1" w:rsidRPr="005B18BE" w:rsidRDefault="008F24C1"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 xml:space="preserve">Обсуждение текущего этапа развития инвестиционных платформ в разных странах. </w:t>
            </w:r>
          </w:p>
          <w:p w14:paraId="7C1C17F3" w14:textId="2A741503" w:rsidR="008F24C1" w:rsidRPr="005B18BE" w:rsidRDefault="008D66DA"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 xml:space="preserve">Исследование последних крупных </w:t>
            </w:r>
            <w:proofErr w:type="spellStart"/>
            <w:r w:rsidRPr="005B18BE">
              <w:rPr>
                <w:rFonts w:ascii="Times New Roman" w:eastAsia="MS ??" w:hAnsi="Times New Roman" w:cs="Times New Roman"/>
                <w:sz w:val="24"/>
                <w:szCs w:val="24"/>
              </w:rPr>
              <w:t>прецендентов</w:t>
            </w:r>
            <w:proofErr w:type="spellEnd"/>
            <w:r w:rsidRPr="005B18BE">
              <w:rPr>
                <w:rFonts w:ascii="Times New Roman" w:eastAsia="MS ??" w:hAnsi="Times New Roman" w:cs="Times New Roman"/>
                <w:sz w:val="24"/>
                <w:szCs w:val="24"/>
              </w:rPr>
              <w:t xml:space="preserve"> обратного выкупа акций и дополнительной эмиссии акций. </w:t>
            </w:r>
          </w:p>
          <w:p w14:paraId="2822E517" w14:textId="77777777" w:rsidR="008F24C1" w:rsidRPr="005B18BE" w:rsidRDefault="008F24C1" w:rsidP="00A3665A">
            <w:pPr>
              <w:keepNext/>
              <w:spacing w:after="0" w:line="240" w:lineRule="auto"/>
              <w:jc w:val="both"/>
              <w:rPr>
                <w:rFonts w:ascii="Times New Roman" w:eastAsia="Times New Roman" w:hAnsi="Times New Roman" w:cs="Times New Roman"/>
                <w:bCs/>
                <w:sz w:val="24"/>
                <w:szCs w:val="24"/>
                <w:lang w:eastAsia="ru-RU"/>
              </w:rPr>
            </w:pPr>
          </w:p>
          <w:p w14:paraId="177824A1" w14:textId="1F3F593B" w:rsidR="00877F14" w:rsidRPr="005B18BE" w:rsidRDefault="00877F14" w:rsidP="00A3665A">
            <w:pPr>
              <w:keepNext/>
              <w:spacing w:after="0" w:line="240" w:lineRule="auto"/>
              <w:jc w:val="both"/>
              <w:rPr>
                <w:rFonts w:ascii="Times New Roman" w:eastAsia="MS ??" w:hAnsi="Times New Roman" w:cs="Times New Roman"/>
                <w:sz w:val="24"/>
                <w:szCs w:val="24"/>
                <w:lang w:eastAsia="ru-RU"/>
              </w:rPr>
            </w:pPr>
          </w:p>
        </w:tc>
      </w:tr>
      <w:tr w:rsidR="00877F14" w:rsidRPr="00BB2FBB" w14:paraId="47BB6799" w14:textId="77777777" w:rsidTr="00A84A0F">
        <w:tc>
          <w:tcPr>
            <w:tcW w:w="2263" w:type="dxa"/>
          </w:tcPr>
          <w:p w14:paraId="6C08F22D" w14:textId="28E81E53" w:rsidR="00877F14" w:rsidRPr="005B18BE" w:rsidRDefault="00B3758C" w:rsidP="00A3665A">
            <w:pPr>
              <w:tabs>
                <w:tab w:val="center" w:pos="4677"/>
                <w:tab w:val="right" w:pos="9355"/>
              </w:tabs>
              <w:spacing w:after="0" w:line="240" w:lineRule="auto"/>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Тема 4. Внешние источники финансирования бизнеса, формирующие обязательства бизнеса. </w:t>
            </w:r>
            <w:r w:rsidR="00877F14" w:rsidRPr="005B18BE">
              <w:rPr>
                <w:rFonts w:ascii="Times New Roman" w:eastAsia="MS ??" w:hAnsi="Times New Roman" w:cs="Times New Roman"/>
                <w:sz w:val="24"/>
                <w:szCs w:val="24"/>
                <w:lang w:eastAsia="ru-RU"/>
              </w:rPr>
              <w:t xml:space="preserve">  </w:t>
            </w:r>
          </w:p>
        </w:tc>
        <w:tc>
          <w:tcPr>
            <w:tcW w:w="4536" w:type="dxa"/>
            <w:shd w:val="clear" w:color="auto" w:fill="auto"/>
          </w:tcPr>
          <w:p w14:paraId="29B91CF6" w14:textId="4FC91FD9" w:rsidR="00435974"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1.</w:t>
            </w:r>
            <w:r w:rsidR="00435974" w:rsidRPr="005B18BE">
              <w:rPr>
                <w:rFonts w:ascii="Times New Roman" w:eastAsia="MS ??" w:hAnsi="Times New Roman" w:cs="Times New Roman"/>
                <w:sz w:val="24"/>
                <w:szCs w:val="24"/>
                <w:lang w:eastAsia="ru-RU"/>
              </w:rPr>
              <w:t>Спонтанное финансирование. Основные источники финансирования оборотного капитала организации. Ключевые инструменты финансирования дебиторской задолженности. Возможность финансирования кредиторской задолженности посредством финансирования цепочек поставок. Различные виды векселей.</w:t>
            </w:r>
          </w:p>
          <w:p w14:paraId="574B7A55" w14:textId="56F736F1" w:rsidR="00435974"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2.</w:t>
            </w:r>
            <w:r w:rsidR="00435974" w:rsidRPr="005B18BE">
              <w:rPr>
                <w:rFonts w:ascii="Times New Roman" w:eastAsia="MS ??" w:hAnsi="Times New Roman" w:cs="Times New Roman"/>
                <w:sz w:val="24"/>
                <w:szCs w:val="24"/>
                <w:lang w:eastAsia="ru-RU"/>
              </w:rPr>
              <w:t xml:space="preserve">Облигационные займы. Виды облигаций, стоимость привлечения капитала посредством облигаций. Нахождение рыночной стоимости облигации. Конверсионная стоимость облигации. </w:t>
            </w:r>
          </w:p>
          <w:p w14:paraId="660D3C46" w14:textId="01F48DBF" w:rsidR="00435974" w:rsidRPr="005B18BE" w:rsidRDefault="005955CF"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3.</w:t>
            </w:r>
            <w:r w:rsidR="00435974" w:rsidRPr="005B18BE">
              <w:rPr>
                <w:rFonts w:ascii="Times New Roman" w:eastAsia="MS ??" w:hAnsi="Times New Roman" w:cs="Times New Roman"/>
                <w:sz w:val="24"/>
                <w:szCs w:val="24"/>
                <w:lang w:eastAsia="ru-RU"/>
              </w:rPr>
              <w:t xml:space="preserve">Скоринговая оценка заёмщика. </w:t>
            </w:r>
          </w:p>
          <w:p w14:paraId="3811A1BE" w14:textId="77777777" w:rsidR="00CD3BF1" w:rsidRPr="005B18BE" w:rsidRDefault="00CD3BF1" w:rsidP="00A3665A">
            <w:pPr>
              <w:spacing w:after="0" w:line="240" w:lineRule="auto"/>
              <w:jc w:val="both"/>
              <w:rPr>
                <w:rFonts w:ascii="Times New Roman" w:eastAsia="MS ??" w:hAnsi="Times New Roman" w:cs="Times New Roman"/>
                <w:sz w:val="24"/>
                <w:szCs w:val="24"/>
                <w:lang w:eastAsia="ru-RU"/>
              </w:rPr>
            </w:pPr>
          </w:p>
          <w:p w14:paraId="51C3C292" w14:textId="705C866A" w:rsidR="00D81229" w:rsidRPr="005B18BE" w:rsidRDefault="00D81229" w:rsidP="00D81229">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Источники: Раздел 8. Нормативные и правовые акты: 1,2,3,6,7,9. Основная литература:1,2. Дополнительная литература: </w:t>
            </w:r>
            <w:r w:rsidR="005F46DB" w:rsidRPr="005B18BE">
              <w:rPr>
                <w:rFonts w:ascii="Times New Roman" w:eastAsia="MS ??" w:hAnsi="Times New Roman" w:cs="Times New Roman"/>
                <w:sz w:val="24"/>
                <w:szCs w:val="24"/>
                <w:lang w:eastAsia="ru-RU"/>
              </w:rPr>
              <w:t>5.</w:t>
            </w:r>
            <w:r w:rsidRPr="005B18BE">
              <w:rPr>
                <w:rFonts w:ascii="Times New Roman" w:eastAsia="MS ??" w:hAnsi="Times New Roman" w:cs="Times New Roman"/>
                <w:sz w:val="24"/>
                <w:szCs w:val="24"/>
                <w:lang w:eastAsia="ru-RU"/>
              </w:rPr>
              <w:t xml:space="preserve"> </w:t>
            </w:r>
          </w:p>
          <w:p w14:paraId="02D67AD0" w14:textId="6A611D16" w:rsidR="00877F14" w:rsidRPr="005B18BE" w:rsidRDefault="00D81229" w:rsidP="00D81229">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Раздел 9: 1-5.</w:t>
            </w:r>
          </w:p>
        </w:tc>
        <w:tc>
          <w:tcPr>
            <w:tcW w:w="3374" w:type="dxa"/>
            <w:shd w:val="clear" w:color="auto" w:fill="auto"/>
          </w:tcPr>
          <w:p w14:paraId="03049B59" w14:textId="77777777" w:rsidR="00877F14" w:rsidRPr="005B18BE" w:rsidRDefault="00877F14" w:rsidP="00A3665A">
            <w:pPr>
              <w:spacing w:after="0" w:line="240" w:lineRule="auto"/>
              <w:jc w:val="both"/>
              <w:rPr>
                <w:rFonts w:ascii="Times New Roman" w:eastAsia="Times New Roman" w:hAnsi="Times New Roman" w:cs="Times New Roman"/>
                <w:sz w:val="24"/>
                <w:szCs w:val="24"/>
              </w:rPr>
            </w:pPr>
            <w:r w:rsidRPr="005B18BE">
              <w:rPr>
                <w:rFonts w:ascii="Times New Roman" w:eastAsia="Times New Roman" w:hAnsi="Times New Roman" w:cs="Times New Roman"/>
                <w:sz w:val="24"/>
                <w:szCs w:val="24"/>
              </w:rPr>
              <w:lastRenderedPageBreak/>
              <w:t>Анализ интернет-источников по теме.</w:t>
            </w:r>
          </w:p>
          <w:p w14:paraId="62C84686" w14:textId="77777777" w:rsidR="00877F14" w:rsidRPr="005B18BE" w:rsidRDefault="00877F1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Решение практико-ориентированных задач.</w:t>
            </w:r>
          </w:p>
          <w:p w14:paraId="396DE8D9" w14:textId="43B806F7" w:rsidR="00E46700" w:rsidRPr="005B18BE" w:rsidRDefault="00877F1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 xml:space="preserve">Дискуссия по проблемам выбора </w:t>
            </w:r>
            <w:r w:rsidR="00E46700" w:rsidRPr="005B18BE">
              <w:rPr>
                <w:rFonts w:ascii="Times New Roman" w:eastAsia="MS ??" w:hAnsi="Times New Roman" w:cs="Times New Roman"/>
                <w:sz w:val="24"/>
                <w:szCs w:val="24"/>
              </w:rPr>
              <w:t>инструментов финансирования оборотного капитала организации</w:t>
            </w:r>
            <w:r w:rsidR="00CD3BF1" w:rsidRPr="005B18BE">
              <w:rPr>
                <w:rFonts w:ascii="Times New Roman" w:eastAsia="MS ??" w:hAnsi="Times New Roman" w:cs="Times New Roman"/>
                <w:sz w:val="24"/>
                <w:szCs w:val="24"/>
              </w:rPr>
              <w:t xml:space="preserve">. </w:t>
            </w:r>
          </w:p>
          <w:p w14:paraId="08C75611" w14:textId="1D1E561D" w:rsidR="00E46700" w:rsidRPr="005B18BE" w:rsidRDefault="00CD3BF1"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 xml:space="preserve">Исследование основных направлений использования финансирования, привлечённого за счёт эмиссии облигаций. </w:t>
            </w:r>
          </w:p>
          <w:p w14:paraId="682AA9A7" w14:textId="20CFBB7E" w:rsidR="00877F14" w:rsidRPr="005B18BE" w:rsidRDefault="00CD3BF1" w:rsidP="00A3665A">
            <w:pPr>
              <w:keepNext/>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rPr>
              <w:t xml:space="preserve">Обсуждение общего и различного в разных странах в процессе привлечения </w:t>
            </w:r>
            <w:r w:rsidRPr="005B18BE">
              <w:rPr>
                <w:rFonts w:ascii="Times New Roman" w:eastAsia="MS ??" w:hAnsi="Times New Roman" w:cs="Times New Roman"/>
                <w:sz w:val="24"/>
                <w:szCs w:val="24"/>
              </w:rPr>
              <w:lastRenderedPageBreak/>
              <w:t xml:space="preserve">различных источников, формирующих заёмный капитал. </w:t>
            </w:r>
          </w:p>
        </w:tc>
      </w:tr>
      <w:tr w:rsidR="00435974" w:rsidRPr="00BB2FBB" w14:paraId="24A338C0" w14:textId="77777777" w:rsidTr="00A84A0F">
        <w:tc>
          <w:tcPr>
            <w:tcW w:w="2263" w:type="dxa"/>
          </w:tcPr>
          <w:p w14:paraId="26061C76" w14:textId="7D7E2472" w:rsidR="00435974" w:rsidRPr="005B18BE" w:rsidRDefault="00435974" w:rsidP="00A3665A">
            <w:pPr>
              <w:tabs>
                <w:tab w:val="center" w:pos="4677"/>
                <w:tab w:val="right" w:pos="9355"/>
              </w:tabs>
              <w:spacing w:after="0" w:line="240" w:lineRule="auto"/>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lastRenderedPageBreak/>
              <w:t xml:space="preserve">Тема 5. Финансовые риски бизнеса.  </w:t>
            </w:r>
          </w:p>
        </w:tc>
        <w:tc>
          <w:tcPr>
            <w:tcW w:w="4536" w:type="dxa"/>
            <w:shd w:val="clear" w:color="auto" w:fill="auto"/>
          </w:tcPr>
          <w:p w14:paraId="47DB4E77" w14:textId="2EC40528" w:rsidR="005F46DB" w:rsidRPr="005B18BE" w:rsidRDefault="005F46DB" w:rsidP="00376B93">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1.Риск, связанный со структурой финансирования организации. Влияние отношения заёмного капитала к собственному на рентабельность собственного капитала организации.</w:t>
            </w:r>
          </w:p>
          <w:p w14:paraId="6C899F00" w14:textId="77777777" w:rsidR="005F46DB" w:rsidRPr="005B18BE" w:rsidRDefault="005F46DB" w:rsidP="00376B93">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2. Минимальная приемлемая доходность для совладельцев организации. Оценка средневзвешенной стоимости капитала организации по балансовым и по рыночным данным. Возможности использования показателя средневзвешенной стоимости капитала организации при принятии решений в области инвестиционной и финансовой политики организации.  </w:t>
            </w:r>
          </w:p>
          <w:p w14:paraId="18F014F3" w14:textId="38C4D617" w:rsidR="00435974" w:rsidRPr="005B18BE" w:rsidRDefault="005F46DB" w:rsidP="00376B93">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3. </w:t>
            </w:r>
            <w:r w:rsidR="00376B93" w:rsidRPr="005B18BE">
              <w:rPr>
                <w:rFonts w:ascii="Times New Roman" w:eastAsia="MS ??" w:hAnsi="Times New Roman" w:cs="Times New Roman"/>
                <w:sz w:val="24"/>
                <w:szCs w:val="24"/>
                <w:lang w:eastAsia="ru-RU"/>
              </w:rPr>
              <w:t xml:space="preserve">Экономическая сущность, причины формирования и виды валютного риска организации. Инструменты управления валютным риском организации. Зачёт и взаимозачёт при осуществлении торговых сделок. Использование производных финансовых инструментов в процессе управления валютным риском организации. </w:t>
            </w:r>
          </w:p>
          <w:p w14:paraId="7164ADE1" w14:textId="67D7C253" w:rsidR="00D81229" w:rsidRPr="005B18BE" w:rsidRDefault="00D81229" w:rsidP="00376B93">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Источники: Раздел 8. Нормативные и правовые акты: 3,9. Основная литература:1,2. Дополнительная литература: </w:t>
            </w:r>
            <w:r w:rsidR="005F46DB" w:rsidRPr="005B18BE">
              <w:rPr>
                <w:rFonts w:ascii="Times New Roman" w:eastAsia="MS ??" w:hAnsi="Times New Roman" w:cs="Times New Roman"/>
                <w:sz w:val="24"/>
                <w:szCs w:val="24"/>
                <w:lang w:eastAsia="ru-RU"/>
              </w:rPr>
              <w:t>5.</w:t>
            </w:r>
            <w:r w:rsidRPr="005B18BE">
              <w:rPr>
                <w:rFonts w:ascii="Times New Roman" w:eastAsia="MS ??" w:hAnsi="Times New Roman" w:cs="Times New Roman"/>
                <w:sz w:val="24"/>
                <w:szCs w:val="24"/>
                <w:lang w:eastAsia="ru-RU"/>
              </w:rPr>
              <w:t xml:space="preserve"> </w:t>
            </w:r>
          </w:p>
          <w:p w14:paraId="537EAA97" w14:textId="3E6F9057" w:rsidR="00435974" w:rsidRPr="005B18BE" w:rsidRDefault="00D81229" w:rsidP="00376B93">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Раздел 9: 1-5.</w:t>
            </w:r>
          </w:p>
        </w:tc>
        <w:tc>
          <w:tcPr>
            <w:tcW w:w="3374" w:type="dxa"/>
            <w:shd w:val="clear" w:color="auto" w:fill="auto"/>
          </w:tcPr>
          <w:p w14:paraId="78C94436" w14:textId="77777777" w:rsidR="00435974" w:rsidRPr="005B18BE" w:rsidRDefault="00435974" w:rsidP="00A3665A">
            <w:pPr>
              <w:spacing w:after="0" w:line="240" w:lineRule="auto"/>
              <w:jc w:val="both"/>
              <w:rPr>
                <w:rFonts w:ascii="Times New Roman" w:eastAsia="Times New Roman" w:hAnsi="Times New Roman" w:cs="Times New Roman"/>
                <w:sz w:val="24"/>
                <w:szCs w:val="24"/>
              </w:rPr>
            </w:pPr>
            <w:r w:rsidRPr="005B18BE">
              <w:rPr>
                <w:rFonts w:ascii="Times New Roman" w:eastAsia="Times New Roman" w:hAnsi="Times New Roman" w:cs="Times New Roman"/>
                <w:sz w:val="24"/>
                <w:szCs w:val="24"/>
              </w:rPr>
              <w:t>Анализ интернет-источников по теме.</w:t>
            </w:r>
          </w:p>
          <w:p w14:paraId="5C4ABE55" w14:textId="77777777" w:rsidR="00435974" w:rsidRPr="005B18BE" w:rsidRDefault="0043597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Решение практико-ориентированных задач.</w:t>
            </w:r>
          </w:p>
          <w:p w14:paraId="3A74A051" w14:textId="6C55A796" w:rsidR="00435974" w:rsidRPr="005B18BE" w:rsidRDefault="0043597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Обсуждение плеча финансового рычага в организациях разных секторов экономики.</w:t>
            </w:r>
          </w:p>
          <w:p w14:paraId="3D6346E3" w14:textId="629CAA21" w:rsidR="00435974" w:rsidRPr="005B18BE" w:rsidRDefault="00435974"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Дискуссия по вопросу управления средневзвешенной ценой капитала на разных этапах жизненного цикла организации.</w:t>
            </w:r>
          </w:p>
        </w:tc>
      </w:tr>
      <w:tr w:rsidR="00435974" w:rsidRPr="00BB2FBB" w14:paraId="36856841" w14:textId="77777777" w:rsidTr="00A84A0F">
        <w:tc>
          <w:tcPr>
            <w:tcW w:w="2263" w:type="dxa"/>
          </w:tcPr>
          <w:p w14:paraId="435CA250" w14:textId="6B491A54" w:rsidR="00435974" w:rsidRPr="005B18BE" w:rsidRDefault="00435974" w:rsidP="00A3665A">
            <w:pPr>
              <w:tabs>
                <w:tab w:val="center" w:pos="4677"/>
                <w:tab w:val="right" w:pos="9355"/>
              </w:tabs>
              <w:spacing w:after="0" w:line="240" w:lineRule="auto"/>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Тема 6. Бюджетное финансирование.  </w:t>
            </w:r>
          </w:p>
        </w:tc>
        <w:tc>
          <w:tcPr>
            <w:tcW w:w="4536" w:type="dxa"/>
            <w:shd w:val="clear" w:color="auto" w:fill="auto"/>
          </w:tcPr>
          <w:p w14:paraId="098887BC" w14:textId="3DC954C6" w:rsidR="00376B93" w:rsidRPr="005B18BE" w:rsidRDefault="00376B93"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1.Бюджетные инструменты финансирования организации. Условия привлечения инвестиционного налогового кредита. Преимущества привлечения инвестиционного налогового кредита для государства и организации.</w:t>
            </w:r>
          </w:p>
          <w:p w14:paraId="6FC60472" w14:textId="0AE05BE7" w:rsidR="00376B93" w:rsidRPr="005B18BE" w:rsidRDefault="00376B93" w:rsidP="00A3665A">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2. Экономическая сущность государственно-частного партнёрства. Причины заключения договоров о государственно-частном партнёрстве. Особенности изменения налогообложения организаций, задействованных в проектах государственно-частного партнёрства.</w:t>
            </w:r>
          </w:p>
          <w:p w14:paraId="5C326317" w14:textId="1327AC07" w:rsidR="00376B93" w:rsidRPr="005B18BE" w:rsidRDefault="00376B93" w:rsidP="00A3665A">
            <w:pPr>
              <w:spacing w:after="0" w:line="240" w:lineRule="auto"/>
              <w:jc w:val="both"/>
              <w:rPr>
                <w:rFonts w:ascii="Times New Roman" w:eastAsia="MS ??" w:hAnsi="Times New Roman" w:cs="Times New Roman"/>
                <w:sz w:val="24"/>
                <w:szCs w:val="24"/>
                <w:highlight w:val="yellow"/>
                <w:lang w:eastAsia="ru-RU"/>
              </w:rPr>
            </w:pPr>
            <w:r w:rsidRPr="005B18BE">
              <w:rPr>
                <w:rFonts w:ascii="Times New Roman" w:eastAsia="MS ??" w:hAnsi="Times New Roman" w:cs="Times New Roman"/>
                <w:sz w:val="24"/>
                <w:szCs w:val="24"/>
                <w:lang w:eastAsia="ru-RU"/>
              </w:rPr>
              <w:t xml:space="preserve">Методики определения ставки дисконтирования по проектам в области </w:t>
            </w:r>
            <w:r w:rsidRPr="005B18BE">
              <w:rPr>
                <w:rFonts w:ascii="Times New Roman" w:eastAsia="MS ??" w:hAnsi="Times New Roman" w:cs="Times New Roman"/>
                <w:sz w:val="24"/>
                <w:szCs w:val="24"/>
                <w:lang w:eastAsia="ru-RU"/>
              </w:rPr>
              <w:lastRenderedPageBreak/>
              <w:t xml:space="preserve">государственно-частного партнёрства в разных странах. </w:t>
            </w:r>
          </w:p>
          <w:p w14:paraId="544713A6" w14:textId="77777777" w:rsidR="00435974" w:rsidRPr="005B18BE" w:rsidRDefault="00435974" w:rsidP="00A3665A">
            <w:pPr>
              <w:spacing w:after="0" w:line="240" w:lineRule="auto"/>
              <w:jc w:val="both"/>
              <w:rPr>
                <w:rFonts w:ascii="Times New Roman" w:eastAsia="MS ??" w:hAnsi="Times New Roman" w:cs="Times New Roman"/>
                <w:sz w:val="24"/>
                <w:szCs w:val="24"/>
                <w:highlight w:val="yellow"/>
                <w:lang w:eastAsia="ru-RU"/>
              </w:rPr>
            </w:pPr>
          </w:p>
          <w:p w14:paraId="6581E269" w14:textId="5910D653" w:rsidR="00D81229" w:rsidRPr="005B18BE" w:rsidRDefault="00D81229" w:rsidP="00D81229">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 xml:space="preserve">Источники: Раздел 8. Нормативные и правовые акты: </w:t>
            </w:r>
            <w:r w:rsidR="00BC0C58" w:rsidRPr="005B18BE">
              <w:rPr>
                <w:rFonts w:ascii="Times New Roman" w:eastAsia="MS ??" w:hAnsi="Times New Roman" w:cs="Times New Roman"/>
                <w:sz w:val="24"/>
                <w:szCs w:val="24"/>
                <w:lang w:eastAsia="ru-RU"/>
              </w:rPr>
              <w:t>1,2,3.</w:t>
            </w:r>
            <w:r w:rsidRPr="005B18BE">
              <w:rPr>
                <w:rFonts w:ascii="Times New Roman" w:eastAsia="MS ??" w:hAnsi="Times New Roman" w:cs="Times New Roman"/>
                <w:sz w:val="24"/>
                <w:szCs w:val="24"/>
                <w:lang w:eastAsia="ru-RU"/>
              </w:rPr>
              <w:t xml:space="preserve"> Основная литература:1,2. Дополнительная литература</w:t>
            </w:r>
            <w:r w:rsidR="005F46DB" w:rsidRPr="005B18BE">
              <w:rPr>
                <w:rFonts w:ascii="Times New Roman" w:eastAsia="MS ??" w:hAnsi="Times New Roman" w:cs="Times New Roman"/>
                <w:sz w:val="24"/>
                <w:szCs w:val="24"/>
                <w:lang w:eastAsia="ru-RU"/>
              </w:rPr>
              <w:t xml:space="preserve"> 4.</w:t>
            </w:r>
            <w:r w:rsidRPr="005B18BE">
              <w:rPr>
                <w:rFonts w:ascii="Times New Roman" w:eastAsia="MS ??" w:hAnsi="Times New Roman" w:cs="Times New Roman"/>
                <w:sz w:val="24"/>
                <w:szCs w:val="24"/>
                <w:lang w:eastAsia="ru-RU"/>
              </w:rPr>
              <w:t xml:space="preserve"> </w:t>
            </w:r>
          </w:p>
          <w:p w14:paraId="53CBBF49" w14:textId="42D7BFA5" w:rsidR="00435974" w:rsidRPr="005B18BE" w:rsidRDefault="00D81229" w:rsidP="00D81229">
            <w:pPr>
              <w:spacing w:after="0" w:line="240" w:lineRule="auto"/>
              <w:jc w:val="both"/>
              <w:rPr>
                <w:rFonts w:ascii="Times New Roman" w:eastAsia="MS ??" w:hAnsi="Times New Roman" w:cs="Times New Roman"/>
                <w:sz w:val="24"/>
                <w:szCs w:val="24"/>
                <w:lang w:eastAsia="ru-RU"/>
              </w:rPr>
            </w:pPr>
            <w:r w:rsidRPr="005B18BE">
              <w:rPr>
                <w:rFonts w:ascii="Times New Roman" w:eastAsia="MS ??" w:hAnsi="Times New Roman" w:cs="Times New Roman"/>
                <w:sz w:val="24"/>
                <w:szCs w:val="24"/>
                <w:lang w:eastAsia="ru-RU"/>
              </w:rPr>
              <w:t>Раздел 9: 1-5.</w:t>
            </w:r>
          </w:p>
        </w:tc>
        <w:tc>
          <w:tcPr>
            <w:tcW w:w="3374" w:type="dxa"/>
            <w:shd w:val="clear" w:color="auto" w:fill="auto"/>
          </w:tcPr>
          <w:p w14:paraId="695713CA" w14:textId="77777777" w:rsidR="00730187" w:rsidRPr="005B18BE" w:rsidRDefault="00730187" w:rsidP="00A3665A">
            <w:pPr>
              <w:spacing w:after="0" w:line="240" w:lineRule="auto"/>
              <w:jc w:val="both"/>
              <w:rPr>
                <w:rFonts w:ascii="Times New Roman" w:eastAsia="Times New Roman" w:hAnsi="Times New Roman" w:cs="Times New Roman"/>
                <w:sz w:val="24"/>
                <w:szCs w:val="24"/>
              </w:rPr>
            </w:pPr>
            <w:r w:rsidRPr="005B18BE">
              <w:rPr>
                <w:rFonts w:ascii="Times New Roman" w:eastAsia="Times New Roman" w:hAnsi="Times New Roman" w:cs="Times New Roman"/>
                <w:sz w:val="24"/>
                <w:szCs w:val="24"/>
              </w:rPr>
              <w:lastRenderedPageBreak/>
              <w:t>Анализ интернет-источников по теме.</w:t>
            </w:r>
          </w:p>
          <w:p w14:paraId="4C9F168E" w14:textId="77777777" w:rsidR="00730187" w:rsidRPr="005B18BE" w:rsidRDefault="00730187" w:rsidP="00A3665A">
            <w:pPr>
              <w:keepNext/>
              <w:spacing w:after="0" w:line="240" w:lineRule="auto"/>
              <w:jc w:val="both"/>
              <w:rPr>
                <w:rFonts w:ascii="Times New Roman" w:eastAsia="MS ??" w:hAnsi="Times New Roman" w:cs="Times New Roman"/>
                <w:sz w:val="24"/>
                <w:szCs w:val="24"/>
              </w:rPr>
            </w:pPr>
            <w:r w:rsidRPr="005B18BE">
              <w:rPr>
                <w:rFonts w:ascii="Times New Roman" w:eastAsia="MS ??" w:hAnsi="Times New Roman" w:cs="Times New Roman"/>
                <w:sz w:val="24"/>
                <w:szCs w:val="24"/>
              </w:rPr>
              <w:t>Решение практико-ориентированных задач.</w:t>
            </w:r>
          </w:p>
          <w:p w14:paraId="4A7646C2" w14:textId="7E7212EE" w:rsidR="00435974" w:rsidRPr="005B18BE" w:rsidRDefault="00730187" w:rsidP="00A3665A">
            <w:pPr>
              <w:spacing w:after="0" w:line="240" w:lineRule="auto"/>
              <w:jc w:val="both"/>
              <w:rPr>
                <w:rFonts w:ascii="Times New Roman" w:eastAsia="Times New Roman" w:hAnsi="Times New Roman" w:cs="Times New Roman"/>
                <w:sz w:val="24"/>
                <w:szCs w:val="24"/>
              </w:rPr>
            </w:pPr>
            <w:r w:rsidRPr="005B18BE">
              <w:rPr>
                <w:rFonts w:ascii="Times New Roman" w:eastAsia="MS ??" w:hAnsi="Times New Roman" w:cs="Times New Roman"/>
                <w:sz w:val="24"/>
                <w:szCs w:val="24"/>
              </w:rPr>
              <w:t xml:space="preserve">Дискуссия по вопросу международной практики государственной поддержки бизнеса на разных этапах развития и разных секторов экономики. </w:t>
            </w:r>
          </w:p>
        </w:tc>
      </w:tr>
    </w:tbl>
    <w:p w14:paraId="18F1A0CF" w14:textId="77777777" w:rsidR="00531581" w:rsidRPr="00BB2FBB" w:rsidRDefault="00531581" w:rsidP="00A3665A">
      <w:pPr>
        <w:spacing w:after="0" w:line="240" w:lineRule="auto"/>
        <w:jc w:val="both"/>
        <w:rPr>
          <w:rFonts w:ascii="Times New Roman" w:hAnsi="Times New Roman" w:cs="Times New Roman"/>
          <w:sz w:val="28"/>
          <w:szCs w:val="28"/>
        </w:rPr>
      </w:pPr>
    </w:p>
    <w:p w14:paraId="08B2D1EF" w14:textId="77777777" w:rsidR="00DC7D7C" w:rsidRPr="00BB2FBB" w:rsidRDefault="00DC7D7C" w:rsidP="005B18BE">
      <w:pPr>
        <w:pStyle w:val="1"/>
        <w:spacing w:line="360" w:lineRule="auto"/>
        <w:rPr>
          <w:rFonts w:eastAsia="Calibri"/>
        </w:rPr>
      </w:pPr>
      <w:bookmarkStart w:id="39" w:name="_Toc115456725"/>
      <w:r w:rsidRPr="00BB2FBB">
        <w:rPr>
          <w:rFonts w:eastAsia="Calibri"/>
        </w:rPr>
        <w:t>6. Перечень учебно-методического обеспечения для самостоятельной работы обучающихся по дисциплине</w:t>
      </w:r>
      <w:bookmarkEnd w:id="39"/>
    </w:p>
    <w:p w14:paraId="4F2C8229" w14:textId="4EEE9AFE" w:rsidR="00DC7D7C" w:rsidRPr="00BB2FBB" w:rsidRDefault="00DC7D7C" w:rsidP="005B18BE">
      <w:pPr>
        <w:pStyle w:val="2"/>
        <w:spacing w:before="0" w:after="0" w:line="360" w:lineRule="auto"/>
        <w:ind w:firstLine="708"/>
        <w:rPr>
          <w:rFonts w:eastAsia="Calibri"/>
        </w:rPr>
      </w:pPr>
      <w:bookmarkStart w:id="40" w:name="_Toc115456726"/>
      <w:r w:rsidRPr="00BB2FBB">
        <w:rPr>
          <w:rFonts w:eastAsia="Calibri"/>
        </w:rPr>
        <w:t>6.1. Перечень вопросов, отводимых на самостоятельное освоение дисциплины, формы внеаудиторной самостоятельной работы</w:t>
      </w:r>
      <w:bookmarkEnd w:id="40"/>
    </w:p>
    <w:p w14:paraId="32BCEF5F" w14:textId="26A325FD" w:rsidR="00973909" w:rsidRDefault="00973909" w:rsidP="00A3665A">
      <w:pPr>
        <w:spacing w:after="0" w:line="240" w:lineRule="auto"/>
        <w:rPr>
          <w:rFonts w:ascii="Times New Roman" w:hAnsi="Times New Roman" w:cs="Times New Roman"/>
          <w:lang w:eastAsia="ru-RU"/>
        </w:rPr>
      </w:pPr>
    </w:p>
    <w:p w14:paraId="36B1FC0D" w14:textId="7E39621F" w:rsidR="00FC28A4" w:rsidRPr="00BB2FBB" w:rsidRDefault="00FC28A4"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BB2FBB" w14:paraId="00B5D355" w14:textId="77777777" w:rsidTr="00155485">
        <w:tc>
          <w:tcPr>
            <w:tcW w:w="2093" w:type="dxa"/>
            <w:shd w:val="clear" w:color="auto" w:fill="auto"/>
            <w:vAlign w:val="center"/>
          </w:tcPr>
          <w:p w14:paraId="798A2B8B" w14:textId="39CD1DFC" w:rsidR="009612AF" w:rsidRPr="00BB2FBB" w:rsidRDefault="003D327E" w:rsidP="00155485">
            <w:pPr>
              <w:spacing w:after="0" w:line="240" w:lineRule="auto"/>
              <w:jc w:val="center"/>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Наименование тем</w:t>
            </w:r>
            <w:r w:rsidR="009612AF" w:rsidRPr="00BB2FBB">
              <w:rPr>
                <w:rFonts w:ascii="Times New Roman" w:eastAsia="MS ??" w:hAnsi="Times New Roman" w:cs="Times New Roman"/>
                <w:sz w:val="24"/>
                <w:szCs w:val="24"/>
                <w:lang w:val="en-US" w:eastAsia="ru-RU"/>
              </w:rPr>
              <w:t xml:space="preserve"> (</w:t>
            </w:r>
            <w:r w:rsidRPr="00BB2FBB">
              <w:rPr>
                <w:rFonts w:ascii="Times New Roman" w:eastAsia="MS ??" w:hAnsi="Times New Roman" w:cs="Times New Roman"/>
                <w:sz w:val="24"/>
                <w:szCs w:val="24"/>
                <w:lang w:eastAsia="ru-RU"/>
              </w:rPr>
              <w:t>разделов</w:t>
            </w:r>
            <w:r w:rsidR="009612AF" w:rsidRPr="00BB2FBB">
              <w:rPr>
                <w:rFonts w:ascii="Times New Roman" w:eastAsia="MS ??" w:hAnsi="Times New Roman" w:cs="Times New Roman"/>
                <w:sz w:val="24"/>
                <w:szCs w:val="24"/>
                <w:lang w:val="en-US" w:eastAsia="ru-RU"/>
              </w:rPr>
              <w:t xml:space="preserve">) </w:t>
            </w:r>
            <w:r w:rsidRPr="00BB2FBB">
              <w:rPr>
                <w:rFonts w:ascii="Times New Roman" w:eastAsia="MS ??" w:hAnsi="Times New Roman" w:cs="Times New Roman"/>
                <w:sz w:val="24"/>
                <w:szCs w:val="24"/>
                <w:lang w:eastAsia="ru-RU"/>
              </w:rPr>
              <w:t>дисциплины</w:t>
            </w:r>
          </w:p>
        </w:tc>
        <w:tc>
          <w:tcPr>
            <w:tcW w:w="4678" w:type="dxa"/>
            <w:shd w:val="clear" w:color="auto" w:fill="auto"/>
            <w:vAlign w:val="center"/>
          </w:tcPr>
          <w:p w14:paraId="44B56CBB" w14:textId="77777777" w:rsidR="009612AF" w:rsidRPr="00BB2FBB" w:rsidRDefault="009612AF" w:rsidP="00155485">
            <w:pPr>
              <w:spacing w:after="0" w:line="240" w:lineRule="auto"/>
              <w:jc w:val="center"/>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vAlign w:val="center"/>
          </w:tcPr>
          <w:p w14:paraId="7F1917DF" w14:textId="48C61E70" w:rsidR="009612AF" w:rsidRPr="00BB2FBB" w:rsidRDefault="009612AF" w:rsidP="00155485">
            <w:pPr>
              <w:spacing w:after="0" w:line="240" w:lineRule="auto"/>
              <w:jc w:val="center"/>
              <w:rPr>
                <w:rFonts w:ascii="Times New Roman" w:eastAsia="MS ??" w:hAnsi="Times New Roman" w:cs="Times New Roman"/>
                <w:b/>
                <w:bCs/>
                <w:sz w:val="24"/>
                <w:szCs w:val="24"/>
                <w:lang w:eastAsia="ru-RU"/>
              </w:rPr>
            </w:pPr>
            <w:proofErr w:type="spellStart"/>
            <w:r w:rsidRPr="00BB2FBB">
              <w:rPr>
                <w:rFonts w:ascii="Times New Roman" w:eastAsia="MS ??" w:hAnsi="Times New Roman" w:cs="Times New Roman"/>
                <w:sz w:val="24"/>
                <w:szCs w:val="24"/>
                <w:lang w:val="en-US" w:eastAsia="ru-RU"/>
              </w:rPr>
              <w:t>Формы</w:t>
            </w:r>
            <w:proofErr w:type="spellEnd"/>
            <w:r w:rsidRPr="00BB2FBB">
              <w:rPr>
                <w:rFonts w:ascii="Times New Roman" w:eastAsia="MS ??" w:hAnsi="Times New Roman" w:cs="Times New Roman"/>
                <w:sz w:val="24"/>
                <w:szCs w:val="24"/>
                <w:lang w:val="en-US" w:eastAsia="ru-RU"/>
              </w:rPr>
              <w:t xml:space="preserve"> </w:t>
            </w:r>
            <w:r w:rsidR="003D327E" w:rsidRPr="00BB2FBB">
              <w:rPr>
                <w:rFonts w:ascii="Times New Roman" w:eastAsia="MS ??" w:hAnsi="Times New Roman" w:cs="Times New Roman"/>
                <w:sz w:val="24"/>
                <w:szCs w:val="24"/>
                <w:lang w:eastAsia="ru-RU"/>
              </w:rPr>
              <w:t>внеаудиторной самостоятельной работы</w:t>
            </w:r>
          </w:p>
        </w:tc>
      </w:tr>
      <w:tr w:rsidR="00877F14" w:rsidRPr="00BB2FBB" w14:paraId="26DB4E61" w14:textId="77777777" w:rsidTr="00CA7276">
        <w:tc>
          <w:tcPr>
            <w:tcW w:w="2093" w:type="dxa"/>
            <w:shd w:val="clear" w:color="auto" w:fill="auto"/>
          </w:tcPr>
          <w:p w14:paraId="5A79072B" w14:textId="18C1C4D4" w:rsidR="00877F14" w:rsidRPr="00BB2FBB" w:rsidRDefault="00877F14" w:rsidP="00A3665A">
            <w:pPr>
              <w:tabs>
                <w:tab w:val="center" w:pos="4677"/>
                <w:tab w:val="right" w:pos="9355"/>
              </w:tabs>
              <w:spacing w:after="0" w:line="240" w:lineRule="auto"/>
              <w:ind w:right="-139"/>
              <w:rPr>
                <w:rFonts w:ascii="Times New Roman" w:eastAsia="MS ??" w:hAnsi="Times New Roman" w:cs="Times New Roman"/>
                <w:sz w:val="24"/>
                <w:szCs w:val="24"/>
                <w:lang w:eastAsia="ru-RU"/>
              </w:rPr>
            </w:pPr>
            <w:r w:rsidRPr="005216EF">
              <w:rPr>
                <w:rFonts w:ascii="Times New Roman" w:eastAsia="MS ??" w:hAnsi="Times New Roman" w:cs="Times New Roman"/>
                <w:sz w:val="24"/>
                <w:szCs w:val="24"/>
                <w:lang w:eastAsia="ru-RU"/>
              </w:rPr>
              <w:t>Тема 1. Структура источников финансирования бизнеса. Базовые концепции, определяющие процесс финансирования бизнеса.</w:t>
            </w:r>
          </w:p>
        </w:tc>
        <w:tc>
          <w:tcPr>
            <w:tcW w:w="4678" w:type="dxa"/>
            <w:shd w:val="clear" w:color="auto" w:fill="auto"/>
          </w:tcPr>
          <w:p w14:paraId="7A7780CA" w14:textId="0CAF908F" w:rsidR="00155485" w:rsidRDefault="00730187">
            <w:pPr>
              <w:pStyle w:val="af1"/>
              <w:numPr>
                <w:ilvl w:val="0"/>
                <w:numId w:val="63"/>
              </w:numPr>
              <w:ind w:left="0" w:firstLine="0"/>
              <w:jc w:val="both"/>
              <w:rPr>
                <w:rFonts w:eastAsia="MS ??"/>
              </w:rPr>
            </w:pPr>
            <w:r w:rsidRPr="00155485">
              <w:rPr>
                <w:rFonts w:eastAsia="MS ??"/>
              </w:rPr>
              <w:t>Основные подходы к трактовке понятия «капитал организации».</w:t>
            </w:r>
          </w:p>
          <w:p w14:paraId="6DA1C567" w14:textId="616C325B" w:rsidR="00877F14" w:rsidRPr="00155485" w:rsidRDefault="00155485">
            <w:pPr>
              <w:pStyle w:val="af1"/>
              <w:numPr>
                <w:ilvl w:val="0"/>
                <w:numId w:val="63"/>
              </w:numPr>
              <w:ind w:left="0" w:firstLine="0"/>
              <w:jc w:val="both"/>
              <w:rPr>
                <w:rFonts w:eastAsia="MS ??"/>
              </w:rPr>
            </w:pPr>
            <w:r>
              <w:rPr>
                <w:rFonts w:eastAsia="MS ??"/>
              </w:rPr>
              <w:t xml:space="preserve">Теории финансового менеджмента, определяющие структуру капитала организации. </w:t>
            </w:r>
          </w:p>
        </w:tc>
        <w:tc>
          <w:tcPr>
            <w:tcW w:w="3402" w:type="dxa"/>
            <w:shd w:val="clear" w:color="auto" w:fill="auto"/>
          </w:tcPr>
          <w:p w14:paraId="721EE8F1" w14:textId="78C69127" w:rsidR="00877F14" w:rsidRPr="00BB2FBB" w:rsidRDefault="00877F14" w:rsidP="00A3665A">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877F14" w:rsidRPr="00BB2FBB" w14:paraId="6960313D" w14:textId="77777777" w:rsidTr="00CA7276">
        <w:tc>
          <w:tcPr>
            <w:tcW w:w="2093" w:type="dxa"/>
            <w:shd w:val="clear" w:color="auto" w:fill="auto"/>
          </w:tcPr>
          <w:p w14:paraId="465A9736" w14:textId="5CA8C3A5" w:rsidR="00877F14" w:rsidRPr="00BB2FBB" w:rsidRDefault="00877F14" w:rsidP="00A3665A">
            <w:pPr>
              <w:tabs>
                <w:tab w:val="center" w:pos="4677"/>
                <w:tab w:val="right" w:pos="9355"/>
              </w:tabs>
              <w:spacing w:after="0" w:line="240" w:lineRule="auto"/>
              <w:rPr>
                <w:rFonts w:ascii="Times New Roman" w:eastAsia="MS ??" w:hAnsi="Times New Roman" w:cs="Times New Roman"/>
                <w:sz w:val="24"/>
                <w:szCs w:val="24"/>
                <w:lang w:eastAsia="ru-RU"/>
              </w:rPr>
            </w:pPr>
            <w:r w:rsidRPr="005216EF">
              <w:rPr>
                <w:rFonts w:ascii="Times New Roman" w:eastAsia="MS ??" w:hAnsi="Times New Roman" w:cs="Times New Roman"/>
                <w:sz w:val="24"/>
                <w:szCs w:val="24"/>
                <w:lang w:eastAsia="ru-RU"/>
              </w:rPr>
              <w:t xml:space="preserve">Тема 2. Внутренние источники финансирования бизнеса. </w:t>
            </w:r>
          </w:p>
        </w:tc>
        <w:tc>
          <w:tcPr>
            <w:tcW w:w="4678" w:type="dxa"/>
            <w:shd w:val="clear" w:color="auto" w:fill="auto"/>
          </w:tcPr>
          <w:p w14:paraId="65D13284" w14:textId="77777777" w:rsidR="00155485" w:rsidRDefault="00730187">
            <w:pPr>
              <w:pStyle w:val="af1"/>
              <w:numPr>
                <w:ilvl w:val="0"/>
                <w:numId w:val="64"/>
              </w:numPr>
              <w:ind w:left="0" w:firstLine="0"/>
              <w:jc w:val="both"/>
              <w:rPr>
                <w:rFonts w:eastAsia="MS ??"/>
              </w:rPr>
            </w:pPr>
            <w:r w:rsidRPr="00155485">
              <w:rPr>
                <w:rFonts w:eastAsia="MS ??"/>
              </w:rPr>
              <w:t xml:space="preserve">Экономическая сущность амортизации. </w:t>
            </w:r>
          </w:p>
          <w:p w14:paraId="534CAAFF" w14:textId="3ABF6D63" w:rsidR="00877F14" w:rsidRPr="00155485" w:rsidRDefault="00730187">
            <w:pPr>
              <w:pStyle w:val="af1"/>
              <w:numPr>
                <w:ilvl w:val="0"/>
                <w:numId w:val="64"/>
              </w:numPr>
              <w:ind w:left="0" w:firstLine="0"/>
              <w:jc w:val="both"/>
              <w:rPr>
                <w:rFonts w:eastAsia="MS ??"/>
              </w:rPr>
            </w:pPr>
            <w:r w:rsidRPr="00155485">
              <w:rPr>
                <w:rFonts w:eastAsia="MS ??"/>
              </w:rPr>
              <w:t xml:space="preserve">Способы начисления амортизации. Современная практика формирования и распределения фонда амортизационных начислений. </w:t>
            </w:r>
          </w:p>
        </w:tc>
        <w:tc>
          <w:tcPr>
            <w:tcW w:w="3402" w:type="dxa"/>
            <w:shd w:val="clear" w:color="auto" w:fill="auto"/>
          </w:tcPr>
          <w:p w14:paraId="3F48DD57" w14:textId="438F20DF" w:rsidR="00877F14" w:rsidRPr="00BB2FBB" w:rsidRDefault="00877F14" w:rsidP="00A3665A">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877F14" w:rsidRPr="00BB2FBB" w14:paraId="79304D61" w14:textId="77777777" w:rsidTr="00CA7276">
        <w:tc>
          <w:tcPr>
            <w:tcW w:w="2093" w:type="dxa"/>
            <w:shd w:val="clear" w:color="auto" w:fill="auto"/>
          </w:tcPr>
          <w:p w14:paraId="2A4DDAD0" w14:textId="5166677C" w:rsidR="00877F14" w:rsidRPr="00BB2FBB" w:rsidRDefault="00877F14" w:rsidP="00A3665A">
            <w:pPr>
              <w:tabs>
                <w:tab w:val="center" w:pos="4677"/>
                <w:tab w:val="right" w:pos="9355"/>
              </w:tabs>
              <w:spacing w:after="0" w:line="240" w:lineRule="auto"/>
              <w:contextualSpacing/>
              <w:jc w:val="both"/>
              <w:rPr>
                <w:rFonts w:ascii="Times New Roman" w:eastAsia="Times New Roman" w:hAnsi="Times New Roman" w:cs="Times New Roman"/>
                <w:sz w:val="24"/>
                <w:szCs w:val="24"/>
                <w:lang w:eastAsia="ru-RU"/>
              </w:rPr>
            </w:pPr>
            <w:r w:rsidRPr="005216EF">
              <w:rPr>
                <w:rFonts w:ascii="Times New Roman" w:eastAsia="MS ??" w:hAnsi="Times New Roman" w:cs="Times New Roman"/>
                <w:sz w:val="24"/>
                <w:szCs w:val="24"/>
                <w:lang w:eastAsia="ru-RU"/>
              </w:rPr>
              <w:t>Тема 3. Внешние источники финансирования бизнеса, форм</w:t>
            </w:r>
            <w:r>
              <w:rPr>
                <w:rFonts w:ascii="Times New Roman" w:eastAsia="MS ??" w:hAnsi="Times New Roman" w:cs="Times New Roman"/>
                <w:sz w:val="24"/>
                <w:szCs w:val="24"/>
                <w:lang w:eastAsia="ru-RU"/>
              </w:rPr>
              <w:t>и</w:t>
            </w:r>
            <w:r w:rsidRPr="005216EF">
              <w:rPr>
                <w:rFonts w:ascii="Times New Roman" w:eastAsia="MS ??" w:hAnsi="Times New Roman" w:cs="Times New Roman"/>
                <w:sz w:val="24"/>
                <w:szCs w:val="24"/>
                <w:lang w:eastAsia="ru-RU"/>
              </w:rPr>
              <w:t xml:space="preserve">рующие собственный капитал.  </w:t>
            </w:r>
          </w:p>
        </w:tc>
        <w:tc>
          <w:tcPr>
            <w:tcW w:w="4678" w:type="dxa"/>
            <w:shd w:val="clear" w:color="auto" w:fill="auto"/>
          </w:tcPr>
          <w:p w14:paraId="79944702" w14:textId="3F0E8602" w:rsidR="00624C65" w:rsidRPr="00155485" w:rsidRDefault="00624C65">
            <w:pPr>
              <w:pStyle w:val="af1"/>
              <w:widowControl w:val="0"/>
              <w:numPr>
                <w:ilvl w:val="0"/>
                <w:numId w:val="65"/>
              </w:numPr>
              <w:ind w:left="0" w:firstLine="0"/>
              <w:jc w:val="both"/>
              <w:rPr>
                <w:rFonts w:eastAsia="MS ??"/>
              </w:rPr>
            </w:pPr>
            <w:r w:rsidRPr="00155485">
              <w:rPr>
                <w:rFonts w:eastAsia="MS ??"/>
              </w:rPr>
              <w:t xml:space="preserve">Отличия обыкновенных и привилегированных акций. Порядок выплаты дивидендов по обыкновенным и привилегированным акциям. Законные причины невыплаты дивидендов по привилегированным акциям. </w:t>
            </w:r>
          </w:p>
          <w:p w14:paraId="0279A1E8" w14:textId="40194D7C" w:rsidR="00877F14" w:rsidRPr="00155485" w:rsidRDefault="00624C65">
            <w:pPr>
              <w:pStyle w:val="af1"/>
              <w:widowControl w:val="0"/>
              <w:numPr>
                <w:ilvl w:val="0"/>
                <w:numId w:val="65"/>
              </w:numPr>
              <w:ind w:left="0" w:firstLine="0"/>
              <w:jc w:val="both"/>
              <w:rPr>
                <w:rFonts w:eastAsia="MS ??"/>
              </w:rPr>
            </w:pPr>
            <w:r w:rsidRPr="00155485">
              <w:rPr>
                <w:rFonts w:eastAsia="MS ??"/>
              </w:rPr>
              <w:t>Этапы развития инвестиционных платформ. Алгоритм расчёта вознаграждения инвестиционных платформ.</w:t>
            </w:r>
          </w:p>
          <w:p w14:paraId="07D01563" w14:textId="1025DDD0" w:rsidR="00624C65" w:rsidRPr="00155485" w:rsidRDefault="00624C65">
            <w:pPr>
              <w:pStyle w:val="af1"/>
              <w:widowControl w:val="0"/>
              <w:numPr>
                <w:ilvl w:val="0"/>
                <w:numId w:val="65"/>
              </w:numPr>
              <w:ind w:left="0" w:firstLine="0"/>
              <w:jc w:val="both"/>
              <w:rPr>
                <w:rFonts w:eastAsia="MS ??"/>
              </w:rPr>
            </w:pPr>
            <w:r w:rsidRPr="00155485">
              <w:rPr>
                <w:rFonts w:eastAsia="MS ??"/>
              </w:rPr>
              <w:t>Взаимосвязь рыночной стоимости бизнеса и процедуры обратного выкупа акции на примере конкретных компаний.</w:t>
            </w:r>
          </w:p>
        </w:tc>
        <w:tc>
          <w:tcPr>
            <w:tcW w:w="3402" w:type="dxa"/>
            <w:shd w:val="clear" w:color="auto" w:fill="auto"/>
          </w:tcPr>
          <w:p w14:paraId="54D136CE" w14:textId="39339110" w:rsidR="00877F14" w:rsidRPr="00BB2FBB" w:rsidRDefault="00877F14" w:rsidP="00A3665A">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877F14" w:rsidRPr="00BB2FBB" w14:paraId="5A69773F" w14:textId="77777777" w:rsidTr="00CA7276">
        <w:tc>
          <w:tcPr>
            <w:tcW w:w="2093" w:type="dxa"/>
            <w:shd w:val="clear" w:color="auto" w:fill="auto"/>
          </w:tcPr>
          <w:p w14:paraId="4D158C8E" w14:textId="4E68CCC1" w:rsidR="00877F14" w:rsidRPr="00BB2FBB" w:rsidRDefault="00B3758C" w:rsidP="00A3665A">
            <w:pPr>
              <w:tabs>
                <w:tab w:val="center" w:pos="4677"/>
                <w:tab w:val="right" w:pos="9355"/>
              </w:tabs>
              <w:spacing w:after="0" w:line="240" w:lineRule="auto"/>
              <w:rPr>
                <w:rFonts w:ascii="Times New Roman" w:eastAsia="MS ??" w:hAnsi="Times New Roman" w:cs="Times New Roman"/>
                <w:sz w:val="24"/>
                <w:szCs w:val="24"/>
                <w:lang w:eastAsia="ru-RU"/>
              </w:rPr>
            </w:pPr>
            <w:r w:rsidRPr="00B3758C">
              <w:rPr>
                <w:rFonts w:ascii="Times New Roman" w:eastAsia="MS ??" w:hAnsi="Times New Roman" w:cs="Times New Roman"/>
                <w:sz w:val="24"/>
                <w:szCs w:val="24"/>
                <w:lang w:eastAsia="ru-RU"/>
              </w:rPr>
              <w:t xml:space="preserve">Тема 4. Внешние источники </w:t>
            </w:r>
            <w:r w:rsidRPr="00B3758C">
              <w:rPr>
                <w:rFonts w:ascii="Times New Roman" w:eastAsia="MS ??" w:hAnsi="Times New Roman" w:cs="Times New Roman"/>
                <w:sz w:val="24"/>
                <w:szCs w:val="24"/>
                <w:lang w:eastAsia="ru-RU"/>
              </w:rPr>
              <w:lastRenderedPageBreak/>
              <w:t>финансирования бизнеса, формирующие обязательства бизнеса.</w:t>
            </w:r>
          </w:p>
        </w:tc>
        <w:tc>
          <w:tcPr>
            <w:tcW w:w="4678" w:type="dxa"/>
            <w:shd w:val="clear" w:color="auto" w:fill="auto"/>
          </w:tcPr>
          <w:p w14:paraId="410CBE0B" w14:textId="757CB5BE" w:rsidR="00747B1F" w:rsidRPr="00155485" w:rsidRDefault="00747B1F">
            <w:pPr>
              <w:pStyle w:val="af1"/>
              <w:numPr>
                <w:ilvl w:val="0"/>
                <w:numId w:val="66"/>
              </w:numPr>
              <w:ind w:left="0" w:firstLine="0"/>
              <w:jc w:val="both"/>
              <w:rPr>
                <w:rFonts w:eastAsia="MS ??"/>
              </w:rPr>
            </w:pPr>
            <w:r w:rsidRPr="00155485">
              <w:rPr>
                <w:rFonts w:eastAsia="MS ??"/>
              </w:rPr>
              <w:lastRenderedPageBreak/>
              <w:t xml:space="preserve">Условия привлечения кредитной линии в России и за рубежом. </w:t>
            </w:r>
          </w:p>
          <w:p w14:paraId="02A0AC94" w14:textId="1C36DF76" w:rsidR="00747B1F" w:rsidRPr="00155485" w:rsidRDefault="00747B1F">
            <w:pPr>
              <w:pStyle w:val="af1"/>
              <w:numPr>
                <w:ilvl w:val="0"/>
                <w:numId w:val="66"/>
              </w:numPr>
              <w:ind w:left="0" w:firstLine="0"/>
              <w:jc w:val="both"/>
              <w:rPr>
                <w:rFonts w:eastAsia="MS ??"/>
              </w:rPr>
            </w:pPr>
            <w:r w:rsidRPr="00155485">
              <w:rPr>
                <w:rFonts w:eastAsia="MS ??"/>
              </w:rPr>
              <w:lastRenderedPageBreak/>
              <w:t xml:space="preserve">Российская и международная практика эмиссии бессрочных облигаций. </w:t>
            </w:r>
          </w:p>
          <w:p w14:paraId="020DB64D" w14:textId="47BA06B6" w:rsidR="00747B1F" w:rsidRPr="00155485" w:rsidRDefault="00747B1F">
            <w:pPr>
              <w:pStyle w:val="af1"/>
              <w:numPr>
                <w:ilvl w:val="0"/>
                <w:numId w:val="66"/>
              </w:numPr>
              <w:ind w:left="0" w:firstLine="0"/>
              <w:jc w:val="both"/>
              <w:rPr>
                <w:rFonts w:eastAsia="MS ??"/>
              </w:rPr>
            </w:pPr>
            <w:r w:rsidRPr="00155485">
              <w:rPr>
                <w:rFonts w:eastAsia="MS ??"/>
              </w:rPr>
              <w:t xml:space="preserve">Объемы рынка еврооблигаций. </w:t>
            </w:r>
          </w:p>
          <w:p w14:paraId="6B7BFB93" w14:textId="1D3D14E1" w:rsidR="00877F14" w:rsidRPr="00155485" w:rsidRDefault="00155485">
            <w:pPr>
              <w:pStyle w:val="af1"/>
              <w:numPr>
                <w:ilvl w:val="0"/>
                <w:numId w:val="66"/>
              </w:numPr>
              <w:ind w:left="0" w:firstLine="0"/>
              <w:jc w:val="both"/>
              <w:rPr>
                <w:rFonts w:eastAsia="MS ??"/>
              </w:rPr>
            </w:pPr>
            <w:r>
              <w:rPr>
                <w:rFonts w:eastAsia="MS ??"/>
              </w:rPr>
              <w:t xml:space="preserve">Экономическая сущность и виды лизинга. Оценка современного этапа развития рынка лизинга в разных странах. </w:t>
            </w:r>
          </w:p>
        </w:tc>
        <w:tc>
          <w:tcPr>
            <w:tcW w:w="3402" w:type="dxa"/>
            <w:shd w:val="clear" w:color="auto" w:fill="auto"/>
          </w:tcPr>
          <w:p w14:paraId="0E6F2EF7" w14:textId="7048DA0F" w:rsidR="00877F14" w:rsidRPr="00BB2FBB" w:rsidRDefault="00877F14" w:rsidP="00A3665A">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lastRenderedPageBreak/>
              <w:t xml:space="preserve">Подготовка к семинарским и практическим занятиям, </w:t>
            </w:r>
            <w:r w:rsidRPr="00BB2FBB">
              <w:rPr>
                <w:rFonts w:ascii="Times New Roman" w:eastAsia="MS ??" w:hAnsi="Times New Roman" w:cs="Times New Roman"/>
                <w:sz w:val="24"/>
                <w:szCs w:val="24"/>
                <w:lang w:eastAsia="ru-RU"/>
              </w:rPr>
              <w:lastRenderedPageBreak/>
              <w:t>изучение литературы; анализ интернет-источников.</w:t>
            </w:r>
          </w:p>
        </w:tc>
      </w:tr>
      <w:tr w:rsidR="00877F14" w:rsidRPr="00BB2FBB" w14:paraId="76E8659D" w14:textId="77777777" w:rsidTr="00CA7276">
        <w:tc>
          <w:tcPr>
            <w:tcW w:w="2093" w:type="dxa"/>
            <w:shd w:val="clear" w:color="auto" w:fill="auto"/>
          </w:tcPr>
          <w:p w14:paraId="307247AF" w14:textId="7B31D8B6" w:rsidR="00877F14" w:rsidRPr="00BB2FBB" w:rsidRDefault="00877F14" w:rsidP="00A3665A">
            <w:pPr>
              <w:tabs>
                <w:tab w:val="center" w:pos="4677"/>
                <w:tab w:val="right" w:pos="9355"/>
              </w:tabs>
              <w:spacing w:after="0" w:line="240" w:lineRule="auto"/>
              <w:rPr>
                <w:rFonts w:ascii="Times New Roman" w:eastAsia="MS ??" w:hAnsi="Times New Roman" w:cs="Times New Roman"/>
                <w:sz w:val="24"/>
                <w:szCs w:val="24"/>
                <w:lang w:eastAsia="ru-RU"/>
              </w:rPr>
            </w:pPr>
            <w:r w:rsidRPr="005216EF">
              <w:rPr>
                <w:rFonts w:ascii="Times New Roman" w:eastAsia="MS ??" w:hAnsi="Times New Roman" w:cs="Times New Roman"/>
                <w:sz w:val="24"/>
                <w:szCs w:val="24"/>
                <w:lang w:eastAsia="ru-RU"/>
              </w:rPr>
              <w:lastRenderedPageBreak/>
              <w:t xml:space="preserve">Тема 5. Финансовые риски бизнеса.  </w:t>
            </w:r>
          </w:p>
        </w:tc>
        <w:tc>
          <w:tcPr>
            <w:tcW w:w="4678" w:type="dxa"/>
            <w:shd w:val="clear" w:color="auto" w:fill="auto"/>
          </w:tcPr>
          <w:p w14:paraId="6E1BBB73" w14:textId="77777777" w:rsidR="00155485" w:rsidRDefault="00747B1F">
            <w:pPr>
              <w:pStyle w:val="af1"/>
              <w:numPr>
                <w:ilvl w:val="0"/>
                <w:numId w:val="67"/>
              </w:numPr>
              <w:ind w:left="0" w:firstLine="0"/>
              <w:jc w:val="both"/>
              <w:rPr>
                <w:rFonts w:eastAsia="MS ??"/>
              </w:rPr>
            </w:pPr>
            <w:r w:rsidRPr="00155485">
              <w:rPr>
                <w:rFonts w:eastAsia="MS ??"/>
              </w:rPr>
              <w:t>Точка безразличия</w:t>
            </w:r>
            <w:r w:rsidR="00155485">
              <w:rPr>
                <w:rFonts w:eastAsia="MS ??"/>
              </w:rPr>
              <w:t>: направления использования.</w:t>
            </w:r>
          </w:p>
          <w:p w14:paraId="3E7F25F8" w14:textId="77777777" w:rsidR="00155485" w:rsidRDefault="005D15AF">
            <w:pPr>
              <w:pStyle w:val="af1"/>
              <w:numPr>
                <w:ilvl w:val="0"/>
                <w:numId w:val="67"/>
              </w:numPr>
              <w:ind w:left="0" w:firstLine="0"/>
              <w:jc w:val="both"/>
              <w:rPr>
                <w:rFonts w:eastAsia="MS ??"/>
              </w:rPr>
            </w:pPr>
            <w:r w:rsidRPr="00155485">
              <w:rPr>
                <w:rFonts w:eastAsia="MS ??"/>
              </w:rPr>
              <w:t xml:space="preserve">Эффективная налоговая ставка: методика расчёта и направления использования. </w:t>
            </w:r>
          </w:p>
          <w:p w14:paraId="2B34E17D" w14:textId="43A8D1A3" w:rsidR="005D15AF" w:rsidRPr="00155485" w:rsidRDefault="005D15AF">
            <w:pPr>
              <w:pStyle w:val="af1"/>
              <w:numPr>
                <w:ilvl w:val="0"/>
                <w:numId w:val="67"/>
              </w:numPr>
              <w:ind w:left="0" w:firstLine="0"/>
              <w:jc w:val="both"/>
              <w:rPr>
                <w:rFonts w:eastAsia="MS ??"/>
              </w:rPr>
            </w:pPr>
            <w:r w:rsidRPr="00155485">
              <w:rPr>
                <w:rFonts w:eastAsia="MS ??"/>
              </w:rPr>
              <w:t xml:space="preserve">Экономическая сущность биржевых и внебиржевых производных финансовых инструментов. Понятие базового актива производного финансового инструмента. Основные отличия между разными видами производных финансовых инструментов. </w:t>
            </w:r>
          </w:p>
        </w:tc>
        <w:tc>
          <w:tcPr>
            <w:tcW w:w="3402" w:type="dxa"/>
            <w:shd w:val="clear" w:color="auto" w:fill="auto"/>
          </w:tcPr>
          <w:p w14:paraId="26BB34E1" w14:textId="50A3F294" w:rsidR="00877F14" w:rsidRPr="00BB2FBB" w:rsidRDefault="00730187" w:rsidP="00A3665A">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877F14" w:rsidRPr="00BB2FBB" w14:paraId="02883649" w14:textId="77777777" w:rsidTr="00CA7276">
        <w:tc>
          <w:tcPr>
            <w:tcW w:w="2093" w:type="dxa"/>
            <w:shd w:val="clear" w:color="auto" w:fill="auto"/>
          </w:tcPr>
          <w:p w14:paraId="66B91DB1" w14:textId="4253C896" w:rsidR="00877F14" w:rsidRPr="00BB2FBB" w:rsidRDefault="00877F14" w:rsidP="00A3665A">
            <w:pPr>
              <w:tabs>
                <w:tab w:val="center" w:pos="4677"/>
                <w:tab w:val="right" w:pos="9355"/>
              </w:tabs>
              <w:spacing w:after="0" w:line="240" w:lineRule="auto"/>
              <w:rPr>
                <w:rFonts w:ascii="Times New Roman" w:eastAsia="MS ??" w:hAnsi="Times New Roman" w:cs="Times New Roman"/>
                <w:sz w:val="24"/>
                <w:szCs w:val="24"/>
                <w:lang w:eastAsia="ru-RU"/>
              </w:rPr>
            </w:pPr>
            <w:r w:rsidRPr="00877F14">
              <w:rPr>
                <w:rFonts w:ascii="Times New Roman" w:eastAsia="MS ??" w:hAnsi="Times New Roman" w:cs="Times New Roman"/>
                <w:sz w:val="24"/>
                <w:szCs w:val="24"/>
                <w:lang w:eastAsia="ru-RU"/>
              </w:rPr>
              <w:t xml:space="preserve">Тема 6. Бюджетное финансирование.  </w:t>
            </w:r>
          </w:p>
        </w:tc>
        <w:tc>
          <w:tcPr>
            <w:tcW w:w="4678" w:type="dxa"/>
            <w:shd w:val="clear" w:color="auto" w:fill="auto"/>
          </w:tcPr>
          <w:p w14:paraId="3C94F411" w14:textId="7AC1EDFB" w:rsidR="00D5290A" w:rsidRPr="003D2313" w:rsidRDefault="00D5290A">
            <w:pPr>
              <w:pStyle w:val="af1"/>
              <w:numPr>
                <w:ilvl w:val="0"/>
                <w:numId w:val="68"/>
              </w:numPr>
              <w:ind w:left="0" w:firstLine="0"/>
              <w:jc w:val="both"/>
              <w:rPr>
                <w:rFonts w:eastAsia="MS ??"/>
              </w:rPr>
            </w:pPr>
            <w:r w:rsidRPr="003D2313">
              <w:rPr>
                <w:rFonts w:eastAsia="MS ??"/>
              </w:rPr>
              <w:t>Привлечение бюджетного финансирования на безвозмездной основе.</w:t>
            </w:r>
          </w:p>
          <w:p w14:paraId="0D5D61EC" w14:textId="4DB90FAE" w:rsidR="00D5290A" w:rsidRPr="003D2313" w:rsidRDefault="00D5290A">
            <w:pPr>
              <w:pStyle w:val="af1"/>
              <w:numPr>
                <w:ilvl w:val="0"/>
                <w:numId w:val="68"/>
              </w:numPr>
              <w:ind w:left="0" w:firstLine="0"/>
              <w:jc w:val="both"/>
              <w:rPr>
                <w:rFonts w:eastAsia="MS ??"/>
              </w:rPr>
            </w:pPr>
            <w:r w:rsidRPr="003D2313">
              <w:rPr>
                <w:rFonts w:eastAsia="MS ??"/>
              </w:rPr>
              <w:t>Инструменты поддержки организаций на разных этапах жизненного цикла в зависимости от национальных целей государства.</w:t>
            </w:r>
          </w:p>
          <w:p w14:paraId="66B4EA69" w14:textId="0F0A1A4B" w:rsidR="00877F14" w:rsidRPr="003D2313" w:rsidRDefault="003D2313">
            <w:pPr>
              <w:pStyle w:val="af1"/>
              <w:numPr>
                <w:ilvl w:val="0"/>
                <w:numId w:val="68"/>
              </w:numPr>
              <w:ind w:left="0" w:firstLine="0"/>
              <w:jc w:val="both"/>
              <w:rPr>
                <w:rFonts w:eastAsia="MS ??"/>
              </w:rPr>
            </w:pPr>
            <w:r w:rsidRPr="003D2313">
              <w:rPr>
                <w:rFonts w:eastAsia="MS ??"/>
              </w:rPr>
              <w:t xml:space="preserve">Доступность участия в проектах государственного-частного партнёрства для организаций различных организационно-правовых форм на разных этапах жизненного цикла. Источники финансирования проектов государственно-частного партнёрства. </w:t>
            </w:r>
          </w:p>
        </w:tc>
        <w:tc>
          <w:tcPr>
            <w:tcW w:w="3402" w:type="dxa"/>
            <w:shd w:val="clear" w:color="auto" w:fill="auto"/>
          </w:tcPr>
          <w:p w14:paraId="4591B98D" w14:textId="3C9E0A1B" w:rsidR="00877F14" w:rsidRPr="00BB2FBB" w:rsidRDefault="00730187" w:rsidP="00A3665A">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48435047" w14:textId="77777777" w:rsidR="009F2630" w:rsidRDefault="009F2630" w:rsidP="00A3665A">
      <w:pPr>
        <w:pStyle w:val="2"/>
        <w:spacing w:before="0" w:after="0"/>
      </w:pPr>
      <w:bookmarkStart w:id="41" w:name="_Toc494714919"/>
      <w:bookmarkStart w:id="42" w:name="_Toc68554379"/>
      <w:bookmarkStart w:id="43" w:name="_Toc68554685"/>
      <w:bookmarkStart w:id="44" w:name="_Toc115456727"/>
      <w:bookmarkStart w:id="45" w:name="_Toc415149563"/>
      <w:bookmarkEnd w:id="36"/>
    </w:p>
    <w:p w14:paraId="75D34B86" w14:textId="5D6008ED" w:rsidR="00DC7D7C" w:rsidRPr="00BB2FBB" w:rsidRDefault="00DC7D7C" w:rsidP="0061357A">
      <w:pPr>
        <w:pStyle w:val="2"/>
        <w:spacing w:before="0" w:after="0" w:line="360" w:lineRule="auto"/>
      </w:pPr>
      <w:r w:rsidRPr="00BB2FBB">
        <w:t xml:space="preserve">6.2. </w:t>
      </w:r>
      <w:bookmarkEnd w:id="41"/>
      <w:r w:rsidRPr="00BB2FBB">
        <w:t>Перечень вопросов, заданий, тем для подготовки к текущему контролю</w:t>
      </w:r>
      <w:bookmarkEnd w:id="42"/>
      <w:bookmarkEnd w:id="43"/>
      <w:r w:rsidR="00430C12" w:rsidRPr="00BB2FBB">
        <w:t xml:space="preserve"> (согласно таблице 2)</w:t>
      </w:r>
      <w:bookmarkEnd w:id="44"/>
    </w:p>
    <w:p w14:paraId="6E00DB96" w14:textId="1FAA9288" w:rsidR="00FA4DB6" w:rsidRPr="00BB2FBB" w:rsidRDefault="00E806B7" w:rsidP="0061357A">
      <w:pPr>
        <w:pStyle w:val="2"/>
        <w:spacing w:line="360" w:lineRule="auto"/>
        <w:contextualSpacing/>
      </w:pPr>
      <w:bookmarkStart w:id="46" w:name="_Toc115456728"/>
      <w:r>
        <w:t xml:space="preserve">6.2.1 </w:t>
      </w:r>
      <w:r w:rsidR="00430C12" w:rsidRPr="005D0B55">
        <w:t>Примерный п</w:t>
      </w:r>
      <w:r w:rsidR="00FA4DB6" w:rsidRPr="005D0B55">
        <w:t xml:space="preserve">еречень </w:t>
      </w:r>
      <w:r w:rsidR="00E22128" w:rsidRPr="005D0B55">
        <w:t>заданий</w:t>
      </w:r>
      <w:r w:rsidR="00430C12" w:rsidRPr="005D0B55">
        <w:t xml:space="preserve"> для</w:t>
      </w:r>
      <w:r w:rsidR="00FA4DB6" w:rsidRPr="005D0B55">
        <w:t xml:space="preserve"> контрольн</w:t>
      </w:r>
      <w:r w:rsidR="00AB11DA" w:rsidRPr="005D0B55">
        <w:t>ой</w:t>
      </w:r>
      <w:r w:rsidR="00FA4DB6" w:rsidRPr="005D0B55">
        <w:t xml:space="preserve"> работ</w:t>
      </w:r>
      <w:r w:rsidR="00AB11DA" w:rsidRPr="005D0B55">
        <w:t>ы</w:t>
      </w:r>
      <w:r w:rsidR="00FA4DB6" w:rsidRPr="005D0B55">
        <w:t>:</w:t>
      </w:r>
      <w:bookmarkEnd w:id="46"/>
    </w:p>
    <w:p w14:paraId="583520B2" w14:textId="494E1331" w:rsidR="00EA03F7" w:rsidRPr="005B18BE" w:rsidRDefault="00EA03F7" w:rsidP="0061357A">
      <w:pPr>
        <w:spacing w:after="0" w:line="360" w:lineRule="auto"/>
        <w:ind w:firstLine="709"/>
        <w:contextualSpacing/>
        <w:jc w:val="both"/>
        <w:rPr>
          <w:rFonts w:ascii="Times New Roman" w:eastAsia="Times New Roman" w:hAnsi="Times New Roman" w:cs="Times New Roman"/>
          <w:b/>
          <w:sz w:val="28"/>
          <w:szCs w:val="28"/>
          <w:lang w:eastAsia="ru-RU"/>
        </w:rPr>
      </w:pPr>
      <w:r w:rsidRPr="005B18BE">
        <w:rPr>
          <w:rFonts w:ascii="Times New Roman" w:eastAsia="Times New Roman" w:hAnsi="Times New Roman" w:cs="Times New Roman"/>
          <w:b/>
          <w:sz w:val="28"/>
          <w:szCs w:val="28"/>
          <w:lang w:eastAsia="ru-RU"/>
        </w:rPr>
        <w:t>Задание 1.</w:t>
      </w:r>
    </w:p>
    <w:p w14:paraId="10AD70F5" w14:textId="4BBDEEEA" w:rsidR="00C34B6B" w:rsidRPr="005B18BE" w:rsidRDefault="009A20CD" w:rsidP="0061357A">
      <w:pPr>
        <w:pStyle w:val="ae"/>
        <w:tabs>
          <w:tab w:val="left" w:pos="567"/>
        </w:tabs>
        <w:spacing w:before="0" w:beforeAutospacing="0" w:after="0" w:afterAutospacing="0" w:line="360" w:lineRule="auto"/>
        <w:ind w:firstLine="709"/>
        <w:contextualSpacing/>
        <w:jc w:val="both"/>
        <w:rPr>
          <w:rFonts w:ascii="Times New Roman" w:hAnsi="Times New Roman" w:cs="Times New Roman"/>
        </w:rPr>
      </w:pPr>
      <w:r w:rsidRPr="005B18BE">
        <w:rPr>
          <w:rFonts w:ascii="Times New Roman" w:hAnsi="Times New Roman" w:cs="Times New Roman"/>
        </w:rPr>
        <w:t xml:space="preserve">Выбрать </w:t>
      </w:r>
      <w:r w:rsidR="005D0B55" w:rsidRPr="005B18BE">
        <w:rPr>
          <w:rFonts w:ascii="Times New Roman" w:hAnsi="Times New Roman" w:cs="Times New Roman"/>
        </w:rPr>
        <w:t>российское публичное акционерное общество</w:t>
      </w:r>
      <w:r w:rsidRPr="005B18BE">
        <w:rPr>
          <w:rFonts w:ascii="Times New Roman" w:hAnsi="Times New Roman" w:cs="Times New Roman"/>
        </w:rPr>
        <w:t xml:space="preserve">, дать краткую характеристику текущей деятельности </w:t>
      </w:r>
      <w:r w:rsidR="005D0B55" w:rsidRPr="005B18BE">
        <w:rPr>
          <w:rFonts w:ascii="Times New Roman" w:hAnsi="Times New Roman" w:cs="Times New Roman"/>
        </w:rPr>
        <w:t>общества</w:t>
      </w:r>
      <w:r w:rsidRPr="005B18BE">
        <w:rPr>
          <w:rFonts w:ascii="Times New Roman" w:hAnsi="Times New Roman" w:cs="Times New Roman"/>
        </w:rPr>
        <w:t xml:space="preserve">. Представить описание отрасли, в которой действует </w:t>
      </w:r>
      <w:r w:rsidR="005D0B55" w:rsidRPr="005B18BE">
        <w:rPr>
          <w:rFonts w:ascii="Times New Roman" w:hAnsi="Times New Roman" w:cs="Times New Roman"/>
        </w:rPr>
        <w:t>рассматриваемое общество</w:t>
      </w:r>
      <w:r w:rsidRPr="005B18BE">
        <w:rPr>
          <w:rFonts w:ascii="Times New Roman" w:hAnsi="Times New Roman" w:cs="Times New Roman"/>
        </w:rPr>
        <w:t xml:space="preserve">. Описать состояние рынка, в рамках которого </w:t>
      </w:r>
      <w:r w:rsidR="005D0B55" w:rsidRPr="005B18BE">
        <w:rPr>
          <w:rFonts w:ascii="Times New Roman" w:hAnsi="Times New Roman" w:cs="Times New Roman"/>
        </w:rPr>
        <w:t>общество</w:t>
      </w:r>
      <w:r w:rsidRPr="005B18BE">
        <w:rPr>
          <w:rFonts w:ascii="Times New Roman" w:hAnsi="Times New Roman" w:cs="Times New Roman"/>
        </w:rPr>
        <w:t xml:space="preserve"> осуществляет текущую деятельность. </w:t>
      </w:r>
    </w:p>
    <w:p w14:paraId="0C06824C" w14:textId="77777777" w:rsidR="001350FE" w:rsidRDefault="001350FE" w:rsidP="0061357A">
      <w:pPr>
        <w:pStyle w:val="ae"/>
        <w:tabs>
          <w:tab w:val="left" w:pos="567"/>
        </w:tabs>
        <w:spacing w:before="0" w:beforeAutospacing="0" w:after="0" w:afterAutospacing="0" w:line="360" w:lineRule="auto"/>
        <w:ind w:firstLine="709"/>
        <w:contextualSpacing/>
        <w:jc w:val="both"/>
        <w:rPr>
          <w:rFonts w:ascii="Times New Roman" w:hAnsi="Times New Roman" w:cs="Times New Roman"/>
          <w:b/>
          <w:bCs/>
        </w:rPr>
      </w:pPr>
    </w:p>
    <w:p w14:paraId="6B0CA054" w14:textId="13E9D113" w:rsidR="009A20CD" w:rsidRPr="005B18BE" w:rsidRDefault="009A20CD" w:rsidP="0061357A">
      <w:pPr>
        <w:pStyle w:val="ae"/>
        <w:tabs>
          <w:tab w:val="left" w:pos="567"/>
        </w:tabs>
        <w:spacing w:before="0" w:beforeAutospacing="0" w:after="0" w:afterAutospacing="0" w:line="360" w:lineRule="auto"/>
        <w:ind w:firstLine="709"/>
        <w:contextualSpacing/>
        <w:jc w:val="both"/>
        <w:rPr>
          <w:rFonts w:ascii="Times New Roman" w:hAnsi="Times New Roman" w:cs="Times New Roman"/>
        </w:rPr>
      </w:pPr>
      <w:r w:rsidRPr="005B18BE">
        <w:rPr>
          <w:rFonts w:ascii="Times New Roman" w:hAnsi="Times New Roman" w:cs="Times New Roman"/>
          <w:b/>
          <w:bCs/>
        </w:rPr>
        <w:t>Задание 2</w:t>
      </w:r>
      <w:r w:rsidRPr="005B18BE">
        <w:rPr>
          <w:rFonts w:ascii="Times New Roman" w:hAnsi="Times New Roman" w:cs="Times New Roman"/>
        </w:rPr>
        <w:t xml:space="preserve">. </w:t>
      </w:r>
    </w:p>
    <w:p w14:paraId="43AD0664" w14:textId="663CF834" w:rsidR="005D15AF" w:rsidRPr="005B18BE" w:rsidRDefault="009A20CD" w:rsidP="0061357A">
      <w:pPr>
        <w:spacing w:after="0" w:line="360" w:lineRule="auto"/>
        <w:ind w:firstLine="709"/>
        <w:contextualSpacing/>
        <w:jc w:val="both"/>
        <w:rPr>
          <w:rFonts w:ascii="Times New Roman" w:eastAsia="Times New Roman" w:hAnsi="Times New Roman" w:cs="Times New Roman"/>
          <w:bCs/>
          <w:sz w:val="28"/>
          <w:szCs w:val="28"/>
          <w:lang w:eastAsia="ru-RU"/>
        </w:rPr>
      </w:pPr>
      <w:r w:rsidRPr="005B18BE">
        <w:rPr>
          <w:rFonts w:ascii="Times New Roman" w:eastAsia="Times New Roman" w:hAnsi="Times New Roman" w:cs="Times New Roman"/>
          <w:bCs/>
          <w:sz w:val="28"/>
          <w:szCs w:val="28"/>
          <w:lang w:eastAsia="ru-RU"/>
        </w:rPr>
        <w:t>Провести финансовый анализ деятельности организации</w:t>
      </w:r>
      <w:r w:rsidR="005D0B55" w:rsidRPr="005B18BE">
        <w:rPr>
          <w:rFonts w:ascii="Times New Roman" w:eastAsia="Times New Roman" w:hAnsi="Times New Roman" w:cs="Times New Roman"/>
          <w:bCs/>
          <w:sz w:val="28"/>
          <w:szCs w:val="28"/>
          <w:lang w:eastAsia="ru-RU"/>
        </w:rPr>
        <w:t>:</w:t>
      </w:r>
    </w:p>
    <w:p w14:paraId="190C55B0" w14:textId="5FFB2B58" w:rsidR="005D0B55" w:rsidRPr="005B18BE" w:rsidRDefault="005D0B55" w:rsidP="0061357A">
      <w:pPr>
        <w:pStyle w:val="af1"/>
        <w:numPr>
          <w:ilvl w:val="0"/>
          <w:numId w:val="54"/>
        </w:numPr>
        <w:spacing w:line="360" w:lineRule="auto"/>
        <w:ind w:left="0" w:firstLine="709"/>
        <w:jc w:val="both"/>
        <w:rPr>
          <w:bCs/>
          <w:sz w:val="28"/>
          <w:szCs w:val="28"/>
        </w:rPr>
      </w:pPr>
      <w:r w:rsidRPr="005B18BE">
        <w:rPr>
          <w:bCs/>
          <w:sz w:val="28"/>
          <w:szCs w:val="28"/>
        </w:rPr>
        <w:t>анализ имущества организации и источников его формирования;</w:t>
      </w:r>
    </w:p>
    <w:p w14:paraId="093FEF40" w14:textId="1DBF46A5" w:rsidR="005D0B55" w:rsidRPr="005B18BE" w:rsidRDefault="005D0B55" w:rsidP="0061357A">
      <w:pPr>
        <w:pStyle w:val="af1"/>
        <w:numPr>
          <w:ilvl w:val="0"/>
          <w:numId w:val="54"/>
        </w:numPr>
        <w:spacing w:line="360" w:lineRule="auto"/>
        <w:ind w:left="0" w:firstLine="709"/>
        <w:jc w:val="both"/>
        <w:rPr>
          <w:bCs/>
          <w:sz w:val="28"/>
          <w:szCs w:val="28"/>
        </w:rPr>
      </w:pPr>
      <w:r w:rsidRPr="005B18BE">
        <w:rPr>
          <w:bCs/>
          <w:sz w:val="28"/>
          <w:szCs w:val="28"/>
        </w:rPr>
        <w:lastRenderedPageBreak/>
        <w:t>анализ платежеспособности и финансовой устойчивости;</w:t>
      </w:r>
    </w:p>
    <w:p w14:paraId="74CA181A" w14:textId="357CCA3D" w:rsidR="005D0B55" w:rsidRPr="005B18BE" w:rsidRDefault="005D0B55" w:rsidP="0061357A">
      <w:pPr>
        <w:pStyle w:val="af1"/>
        <w:numPr>
          <w:ilvl w:val="0"/>
          <w:numId w:val="54"/>
        </w:numPr>
        <w:spacing w:line="360" w:lineRule="auto"/>
        <w:ind w:left="0" w:firstLine="709"/>
        <w:jc w:val="both"/>
        <w:rPr>
          <w:bCs/>
          <w:sz w:val="28"/>
          <w:szCs w:val="28"/>
        </w:rPr>
      </w:pPr>
      <w:r w:rsidRPr="005B18BE">
        <w:rPr>
          <w:bCs/>
          <w:sz w:val="28"/>
          <w:szCs w:val="28"/>
        </w:rPr>
        <w:t>анализ финансовых результатов организации, эффективности использования активов и источников их формирования;</w:t>
      </w:r>
    </w:p>
    <w:p w14:paraId="4C0AC379" w14:textId="6E355C2B" w:rsidR="005D0B55" w:rsidRPr="005B18BE" w:rsidRDefault="005D0B55" w:rsidP="0061357A">
      <w:pPr>
        <w:pStyle w:val="af1"/>
        <w:numPr>
          <w:ilvl w:val="0"/>
          <w:numId w:val="54"/>
        </w:numPr>
        <w:spacing w:line="360" w:lineRule="auto"/>
        <w:ind w:left="0" w:firstLine="709"/>
        <w:jc w:val="both"/>
        <w:rPr>
          <w:bCs/>
          <w:sz w:val="28"/>
          <w:szCs w:val="28"/>
        </w:rPr>
      </w:pPr>
      <w:r w:rsidRPr="005B18BE">
        <w:rPr>
          <w:bCs/>
          <w:sz w:val="28"/>
          <w:szCs w:val="28"/>
        </w:rPr>
        <w:t>оценка финансового состояния организаций.</w:t>
      </w:r>
    </w:p>
    <w:p w14:paraId="7CA3CD80" w14:textId="414AEF31" w:rsidR="005D0B55" w:rsidRPr="005B18BE" w:rsidRDefault="005D0B55" w:rsidP="0061357A">
      <w:pPr>
        <w:spacing w:after="0" w:line="360" w:lineRule="auto"/>
        <w:ind w:firstLine="709"/>
        <w:contextualSpacing/>
        <w:jc w:val="both"/>
        <w:rPr>
          <w:rFonts w:ascii="Times New Roman" w:eastAsia="Times New Roman" w:hAnsi="Times New Roman" w:cs="Times New Roman"/>
          <w:bCs/>
          <w:sz w:val="28"/>
          <w:szCs w:val="28"/>
          <w:lang w:eastAsia="ru-RU"/>
        </w:rPr>
      </w:pPr>
      <w:r w:rsidRPr="005B18BE">
        <w:rPr>
          <w:rFonts w:ascii="Times New Roman" w:eastAsia="Times New Roman" w:hAnsi="Times New Roman" w:cs="Times New Roman"/>
          <w:b/>
          <w:sz w:val="28"/>
          <w:szCs w:val="28"/>
          <w:lang w:eastAsia="ru-RU"/>
        </w:rPr>
        <w:t>Задание 3</w:t>
      </w:r>
      <w:r w:rsidRPr="005B18BE">
        <w:rPr>
          <w:rFonts w:ascii="Times New Roman" w:eastAsia="Times New Roman" w:hAnsi="Times New Roman" w:cs="Times New Roman"/>
          <w:bCs/>
          <w:sz w:val="28"/>
          <w:szCs w:val="28"/>
          <w:lang w:eastAsia="ru-RU"/>
        </w:rPr>
        <w:t xml:space="preserve">. </w:t>
      </w:r>
    </w:p>
    <w:p w14:paraId="72C714AD" w14:textId="07A4C22C" w:rsidR="005D0B55" w:rsidRPr="005B18BE" w:rsidRDefault="005D0B55" w:rsidP="0061357A">
      <w:pPr>
        <w:spacing w:after="0" w:line="360" w:lineRule="auto"/>
        <w:ind w:firstLine="709"/>
        <w:contextualSpacing/>
        <w:jc w:val="both"/>
        <w:rPr>
          <w:rFonts w:ascii="Times New Roman" w:eastAsia="Times New Roman" w:hAnsi="Times New Roman" w:cs="Times New Roman"/>
          <w:bCs/>
          <w:sz w:val="28"/>
          <w:szCs w:val="28"/>
          <w:lang w:eastAsia="ru-RU"/>
        </w:rPr>
      </w:pPr>
      <w:r w:rsidRPr="005B18BE">
        <w:rPr>
          <w:rFonts w:ascii="Times New Roman" w:eastAsia="Times New Roman" w:hAnsi="Times New Roman" w:cs="Times New Roman"/>
          <w:bCs/>
          <w:sz w:val="28"/>
          <w:szCs w:val="28"/>
          <w:lang w:eastAsia="ru-RU"/>
        </w:rPr>
        <w:t>Оценить структуру капитала организации с позиции финансового риска и риска банкротства.</w:t>
      </w:r>
    </w:p>
    <w:p w14:paraId="15668327" w14:textId="3437B450" w:rsidR="005D0B55" w:rsidRPr="005B18BE" w:rsidRDefault="005D0B55" w:rsidP="0061357A">
      <w:pPr>
        <w:spacing w:after="0" w:line="360" w:lineRule="auto"/>
        <w:ind w:firstLine="709"/>
        <w:contextualSpacing/>
        <w:jc w:val="both"/>
        <w:rPr>
          <w:rFonts w:ascii="Times New Roman" w:eastAsia="Times New Roman" w:hAnsi="Times New Roman" w:cs="Times New Roman"/>
          <w:b/>
          <w:sz w:val="28"/>
          <w:szCs w:val="28"/>
        </w:rPr>
      </w:pPr>
      <w:r w:rsidRPr="005B18BE">
        <w:rPr>
          <w:rFonts w:ascii="Times New Roman" w:eastAsia="Times New Roman" w:hAnsi="Times New Roman" w:cs="Times New Roman"/>
          <w:b/>
          <w:sz w:val="28"/>
          <w:szCs w:val="28"/>
          <w:lang w:eastAsia="ru-RU"/>
        </w:rPr>
        <w:t>Задание 4</w:t>
      </w:r>
      <w:r w:rsidRPr="005B18BE">
        <w:rPr>
          <w:rFonts w:ascii="Times New Roman" w:eastAsia="Times New Roman" w:hAnsi="Times New Roman" w:cs="Times New Roman"/>
          <w:bCs/>
          <w:sz w:val="28"/>
          <w:szCs w:val="28"/>
          <w:lang w:eastAsia="ru-RU"/>
        </w:rPr>
        <w:t xml:space="preserve">. </w:t>
      </w:r>
    </w:p>
    <w:p w14:paraId="2B9AA1C6" w14:textId="1A62F557" w:rsidR="005D0B55" w:rsidRPr="005B18BE" w:rsidRDefault="005D0B55" w:rsidP="0061357A">
      <w:pPr>
        <w:spacing w:after="0" w:line="360" w:lineRule="auto"/>
        <w:ind w:firstLine="709"/>
        <w:contextualSpacing/>
        <w:jc w:val="both"/>
        <w:rPr>
          <w:rFonts w:ascii="Times New Roman" w:eastAsia="Times New Roman" w:hAnsi="Times New Roman" w:cs="Times New Roman"/>
          <w:bCs/>
          <w:sz w:val="28"/>
          <w:szCs w:val="28"/>
        </w:rPr>
      </w:pPr>
      <w:r w:rsidRPr="005B18BE">
        <w:rPr>
          <w:rFonts w:ascii="Times New Roman" w:eastAsia="Times New Roman" w:hAnsi="Times New Roman" w:cs="Times New Roman"/>
          <w:bCs/>
          <w:sz w:val="28"/>
          <w:szCs w:val="28"/>
        </w:rPr>
        <w:t xml:space="preserve">Разработать систему финансирования организации, направленную на повышение благосостояния собственников. </w:t>
      </w:r>
      <w:r w:rsidR="00851014" w:rsidRPr="005B18BE">
        <w:rPr>
          <w:rFonts w:ascii="Times New Roman" w:eastAsia="Times New Roman" w:hAnsi="Times New Roman" w:cs="Times New Roman"/>
          <w:bCs/>
          <w:sz w:val="28"/>
          <w:szCs w:val="28"/>
        </w:rPr>
        <w:t xml:space="preserve">Оценить эффективность предложенной модели посредством показателей (на выбор – уровень финансового рычага, средневзвешенная цена капитала, свободный денежный поток на фирму). </w:t>
      </w:r>
    </w:p>
    <w:p w14:paraId="643D4410" w14:textId="6DC43BE0" w:rsidR="00D10542" w:rsidRPr="005B18BE" w:rsidRDefault="00E806B7" w:rsidP="00E806B7">
      <w:pPr>
        <w:pStyle w:val="2"/>
      </w:pPr>
      <w:bookmarkStart w:id="47" w:name="_Toc115456729"/>
      <w:r w:rsidRPr="005B18BE">
        <w:t xml:space="preserve">6.2.2 </w:t>
      </w:r>
      <w:r w:rsidR="00D10542" w:rsidRPr="005B18BE">
        <w:t>Пример</w:t>
      </w:r>
      <w:r w:rsidR="00D25E19" w:rsidRPr="005B18BE">
        <w:t>ы</w:t>
      </w:r>
      <w:r w:rsidR="00D10542" w:rsidRPr="005B18BE">
        <w:t xml:space="preserve"> практико-ориентированных заданий</w:t>
      </w:r>
      <w:bookmarkEnd w:id="47"/>
    </w:p>
    <w:p w14:paraId="0F211529" w14:textId="77777777" w:rsidR="005415EC" w:rsidRPr="005B18BE" w:rsidRDefault="005415EC" w:rsidP="00A3665A">
      <w:pPr>
        <w:tabs>
          <w:tab w:val="left" w:pos="993"/>
          <w:tab w:val="left" w:pos="1066"/>
          <w:tab w:val="left" w:pos="1134"/>
        </w:tabs>
        <w:spacing w:after="0" w:line="240" w:lineRule="auto"/>
        <w:ind w:firstLine="709"/>
        <w:jc w:val="both"/>
        <w:rPr>
          <w:rFonts w:ascii="Times New Roman" w:eastAsia="MS ??" w:hAnsi="Times New Roman" w:cs="Times New Roman"/>
          <w:b/>
          <w:bCs/>
          <w:sz w:val="28"/>
          <w:szCs w:val="28"/>
          <w:lang w:eastAsia="ru-RU"/>
        </w:rPr>
      </w:pPr>
    </w:p>
    <w:p w14:paraId="01B608AD" w14:textId="77777777" w:rsidR="005D15AF" w:rsidRPr="005B18BE" w:rsidRDefault="005D15AF" w:rsidP="00A3665A">
      <w:pPr>
        <w:tabs>
          <w:tab w:val="num" w:pos="0"/>
          <w:tab w:val="left" w:pos="364"/>
        </w:tabs>
        <w:spacing w:after="0" w:line="240" w:lineRule="auto"/>
        <w:ind w:firstLine="709"/>
        <w:jc w:val="both"/>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 xml:space="preserve">Тема 2. Внутренние источники финансирования бизнеса. </w:t>
      </w:r>
    </w:p>
    <w:p w14:paraId="3FF5C6BF" w14:textId="77777777" w:rsidR="005D15AF" w:rsidRPr="005B18BE" w:rsidRDefault="005D15AF" w:rsidP="00A3665A">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p>
    <w:p w14:paraId="556BF94B" w14:textId="3046569A" w:rsidR="001D6DD5" w:rsidRPr="005B18BE" w:rsidRDefault="001D6DD5" w:rsidP="001350FE">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5D15AF"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b/>
          <w:sz w:val="28"/>
          <w:szCs w:val="28"/>
          <w:lang w:eastAsia="ru-RU"/>
        </w:rPr>
        <w:t>.1</w:t>
      </w:r>
      <w:r w:rsidRPr="005B18BE">
        <w:rPr>
          <w:rFonts w:ascii="Times New Roman" w:eastAsia="Times New Roman" w:hAnsi="Times New Roman" w:cs="Times New Roman"/>
          <w:sz w:val="28"/>
          <w:szCs w:val="28"/>
          <w:lang w:eastAsia="ru-RU"/>
        </w:rPr>
        <w:t xml:space="preserve"> </w:t>
      </w:r>
    </w:p>
    <w:p w14:paraId="15752591" w14:textId="30046EFC" w:rsidR="002E7E3C" w:rsidRPr="005B18BE" w:rsidRDefault="002E7E3C" w:rsidP="001350FE">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sz w:val="28"/>
          <w:szCs w:val="28"/>
          <w:lang w:eastAsia="ru-RU"/>
        </w:rPr>
        <w:t xml:space="preserve">В апреле объём продаж составил 200 000 руб. Себестоимость проданной продукции равна 90 000 руб., а расходы (арендная плата, зарплата и т.д.) – 30 000 руб. Определите валовую прибыль организации. </w:t>
      </w:r>
    </w:p>
    <w:p w14:paraId="3E81CB7D" w14:textId="7ABD20B1" w:rsidR="001D6DD5" w:rsidRPr="005B18BE" w:rsidRDefault="001D6DD5" w:rsidP="001350FE">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5D15AF"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sz w:val="28"/>
          <w:szCs w:val="28"/>
          <w:lang w:eastAsia="ru-RU"/>
        </w:rPr>
        <w:t xml:space="preserve"> </w:t>
      </w:r>
    </w:p>
    <w:p w14:paraId="2CF01F18" w14:textId="77777777" w:rsidR="00D903BF" w:rsidRPr="005B18BE" w:rsidRDefault="00D903BF" w:rsidP="001350FE">
      <w:pPr>
        <w:tabs>
          <w:tab w:val="left" w:pos="9000"/>
          <w:tab w:val="left" w:pos="9180"/>
        </w:tabs>
        <w:spacing w:after="0" w:line="360" w:lineRule="auto"/>
        <w:jc w:val="both"/>
        <w:rPr>
          <w:rFonts w:ascii="Times New Roman" w:hAnsi="Times New Roman" w:cs="Times New Roman"/>
          <w:sz w:val="28"/>
          <w:szCs w:val="28"/>
        </w:rPr>
      </w:pPr>
      <w:r w:rsidRPr="005B18BE">
        <w:rPr>
          <w:rFonts w:ascii="Times New Roman" w:hAnsi="Times New Roman" w:cs="Times New Roman"/>
          <w:sz w:val="28"/>
          <w:szCs w:val="28"/>
        </w:rPr>
        <w:t>Приведены данные о результатах деятельности компании за истекший год (тыс. руб.). Постройте отчёт о финансовых результатах.</w:t>
      </w:r>
    </w:p>
    <w:tbl>
      <w:tblPr>
        <w:tblStyle w:val="17"/>
        <w:tblW w:w="5000" w:type="pct"/>
        <w:tblLook w:val="04A0" w:firstRow="1" w:lastRow="0" w:firstColumn="1" w:lastColumn="0" w:noHBand="0" w:noVBand="1"/>
      </w:tblPr>
      <w:tblGrid>
        <w:gridCol w:w="7689"/>
        <w:gridCol w:w="1939"/>
      </w:tblGrid>
      <w:tr w:rsidR="00D903BF" w:rsidRPr="005B18BE" w14:paraId="6C7D6AD9" w14:textId="77777777" w:rsidTr="00A03E6C">
        <w:trPr>
          <w:trHeight w:val="20"/>
        </w:trPr>
        <w:tc>
          <w:tcPr>
            <w:tcW w:w="3993" w:type="pct"/>
            <w:hideMark/>
          </w:tcPr>
          <w:p w14:paraId="12E5AD8B"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Показатель</w:t>
            </w:r>
          </w:p>
        </w:tc>
        <w:tc>
          <w:tcPr>
            <w:tcW w:w="1007" w:type="pct"/>
            <w:hideMark/>
          </w:tcPr>
          <w:p w14:paraId="103F6E76" w14:textId="1F73458F"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20Х0 год</w:t>
            </w:r>
          </w:p>
        </w:tc>
      </w:tr>
      <w:tr w:rsidR="00D903BF" w:rsidRPr="005B18BE" w14:paraId="00D0F747" w14:textId="77777777" w:rsidTr="00A03E6C">
        <w:trPr>
          <w:trHeight w:val="20"/>
        </w:trPr>
        <w:tc>
          <w:tcPr>
            <w:tcW w:w="3993" w:type="pct"/>
            <w:hideMark/>
          </w:tcPr>
          <w:p w14:paraId="2278F9B3"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Управленческие расходы</w:t>
            </w:r>
          </w:p>
        </w:tc>
        <w:tc>
          <w:tcPr>
            <w:tcW w:w="1007" w:type="pct"/>
            <w:hideMark/>
          </w:tcPr>
          <w:p w14:paraId="16100D0A"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1 312</w:t>
            </w:r>
          </w:p>
        </w:tc>
      </w:tr>
      <w:tr w:rsidR="00D903BF" w:rsidRPr="005B18BE" w14:paraId="693671E5" w14:textId="77777777" w:rsidTr="00A03E6C">
        <w:trPr>
          <w:trHeight w:val="20"/>
        </w:trPr>
        <w:tc>
          <w:tcPr>
            <w:tcW w:w="3993" w:type="pct"/>
            <w:hideMark/>
          </w:tcPr>
          <w:p w14:paraId="6BAB0C92"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Проценты к получению</w:t>
            </w:r>
          </w:p>
        </w:tc>
        <w:tc>
          <w:tcPr>
            <w:tcW w:w="1007" w:type="pct"/>
            <w:hideMark/>
          </w:tcPr>
          <w:p w14:paraId="1C0E3C92"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56</w:t>
            </w:r>
          </w:p>
        </w:tc>
      </w:tr>
      <w:tr w:rsidR="00D903BF" w:rsidRPr="005B18BE" w14:paraId="1998ED39" w14:textId="77777777" w:rsidTr="00A03E6C">
        <w:trPr>
          <w:trHeight w:val="20"/>
        </w:trPr>
        <w:tc>
          <w:tcPr>
            <w:tcW w:w="3993" w:type="pct"/>
            <w:hideMark/>
          </w:tcPr>
          <w:p w14:paraId="68BC5B9F"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Себестоимость реализации товаров</w:t>
            </w:r>
          </w:p>
        </w:tc>
        <w:tc>
          <w:tcPr>
            <w:tcW w:w="1007" w:type="pct"/>
            <w:hideMark/>
          </w:tcPr>
          <w:p w14:paraId="1D13BF27"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9 458</w:t>
            </w:r>
          </w:p>
        </w:tc>
      </w:tr>
      <w:tr w:rsidR="00D903BF" w:rsidRPr="005B18BE" w14:paraId="7FEFD8F7" w14:textId="77777777" w:rsidTr="00A03E6C">
        <w:trPr>
          <w:trHeight w:val="20"/>
        </w:trPr>
        <w:tc>
          <w:tcPr>
            <w:tcW w:w="3993" w:type="pct"/>
            <w:hideMark/>
          </w:tcPr>
          <w:p w14:paraId="1AD16413"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Налог на прибыль</w:t>
            </w:r>
          </w:p>
        </w:tc>
        <w:tc>
          <w:tcPr>
            <w:tcW w:w="1007" w:type="pct"/>
            <w:hideMark/>
          </w:tcPr>
          <w:p w14:paraId="6DF8E180"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30%</w:t>
            </w:r>
          </w:p>
        </w:tc>
      </w:tr>
      <w:tr w:rsidR="00D903BF" w:rsidRPr="005B18BE" w14:paraId="31206D30" w14:textId="77777777" w:rsidTr="00A03E6C">
        <w:trPr>
          <w:trHeight w:val="20"/>
        </w:trPr>
        <w:tc>
          <w:tcPr>
            <w:tcW w:w="3993" w:type="pct"/>
            <w:hideMark/>
          </w:tcPr>
          <w:p w14:paraId="2F638A78"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Доходы от участия в других организациях</w:t>
            </w:r>
          </w:p>
        </w:tc>
        <w:tc>
          <w:tcPr>
            <w:tcW w:w="1007" w:type="pct"/>
            <w:hideMark/>
          </w:tcPr>
          <w:p w14:paraId="18C3F87C"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25</w:t>
            </w:r>
          </w:p>
        </w:tc>
      </w:tr>
      <w:tr w:rsidR="00D903BF" w:rsidRPr="005B18BE" w14:paraId="1B0AC07D" w14:textId="77777777" w:rsidTr="00A03E6C">
        <w:trPr>
          <w:trHeight w:val="20"/>
        </w:trPr>
        <w:tc>
          <w:tcPr>
            <w:tcW w:w="3993" w:type="pct"/>
            <w:hideMark/>
          </w:tcPr>
          <w:p w14:paraId="4409907F"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Прочие внереализационные доходы</w:t>
            </w:r>
          </w:p>
        </w:tc>
        <w:tc>
          <w:tcPr>
            <w:tcW w:w="1007" w:type="pct"/>
            <w:hideMark/>
          </w:tcPr>
          <w:p w14:paraId="3DF92B9B"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245</w:t>
            </w:r>
          </w:p>
        </w:tc>
      </w:tr>
      <w:tr w:rsidR="00D903BF" w:rsidRPr="005B18BE" w14:paraId="74BA2F6F" w14:textId="77777777" w:rsidTr="00A03E6C">
        <w:trPr>
          <w:trHeight w:val="20"/>
        </w:trPr>
        <w:tc>
          <w:tcPr>
            <w:tcW w:w="3993" w:type="pct"/>
            <w:hideMark/>
          </w:tcPr>
          <w:p w14:paraId="06873376"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Коммерческие расходы</w:t>
            </w:r>
          </w:p>
        </w:tc>
        <w:tc>
          <w:tcPr>
            <w:tcW w:w="1007" w:type="pct"/>
            <w:hideMark/>
          </w:tcPr>
          <w:p w14:paraId="0BCDE440"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828</w:t>
            </w:r>
          </w:p>
        </w:tc>
      </w:tr>
      <w:tr w:rsidR="00D903BF" w:rsidRPr="005B18BE" w14:paraId="709BE251" w14:textId="77777777" w:rsidTr="00A03E6C">
        <w:trPr>
          <w:trHeight w:val="20"/>
        </w:trPr>
        <w:tc>
          <w:tcPr>
            <w:tcW w:w="3993" w:type="pct"/>
            <w:hideMark/>
          </w:tcPr>
          <w:p w14:paraId="25BA9A68"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Прочие внереализационные расходы</w:t>
            </w:r>
          </w:p>
        </w:tc>
        <w:tc>
          <w:tcPr>
            <w:tcW w:w="1007" w:type="pct"/>
            <w:hideMark/>
          </w:tcPr>
          <w:p w14:paraId="02C23C9C"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119</w:t>
            </w:r>
          </w:p>
        </w:tc>
      </w:tr>
      <w:tr w:rsidR="00D903BF" w:rsidRPr="005B18BE" w14:paraId="3ABFDA85" w14:textId="77777777" w:rsidTr="00A03E6C">
        <w:trPr>
          <w:trHeight w:val="20"/>
        </w:trPr>
        <w:tc>
          <w:tcPr>
            <w:tcW w:w="3993" w:type="pct"/>
            <w:hideMark/>
          </w:tcPr>
          <w:p w14:paraId="27463FBB"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lastRenderedPageBreak/>
              <w:t>Выручка от реализации</w:t>
            </w:r>
          </w:p>
        </w:tc>
        <w:tc>
          <w:tcPr>
            <w:tcW w:w="1007" w:type="pct"/>
            <w:hideMark/>
          </w:tcPr>
          <w:p w14:paraId="4D07AE8B" w14:textId="77777777" w:rsidR="00D903BF" w:rsidRPr="005B18BE" w:rsidRDefault="00D903BF" w:rsidP="00A3665A">
            <w:pPr>
              <w:rPr>
                <w:rFonts w:ascii="Times New Roman" w:hAnsi="Times New Roman" w:cs="Times New Roman"/>
                <w:sz w:val="28"/>
                <w:szCs w:val="28"/>
              </w:rPr>
            </w:pPr>
            <w:r w:rsidRPr="005B18BE">
              <w:rPr>
                <w:rFonts w:ascii="Times New Roman" w:hAnsi="Times New Roman" w:cs="Times New Roman"/>
                <w:sz w:val="28"/>
                <w:szCs w:val="28"/>
              </w:rPr>
              <w:t>14 892</w:t>
            </w:r>
          </w:p>
        </w:tc>
      </w:tr>
    </w:tbl>
    <w:p w14:paraId="1D8B1A8F" w14:textId="38D0DCE7" w:rsidR="001D6DD5" w:rsidRPr="005B18BE" w:rsidRDefault="001D6DD5" w:rsidP="00A3665A">
      <w:pPr>
        <w:tabs>
          <w:tab w:val="left" w:pos="9000"/>
          <w:tab w:val="left" w:pos="9180"/>
        </w:tabs>
        <w:spacing w:after="0" w:line="240" w:lineRule="auto"/>
        <w:ind w:right="-6"/>
        <w:jc w:val="both"/>
        <w:rPr>
          <w:rFonts w:ascii="Times New Roman" w:hAnsi="Times New Roman" w:cs="Times New Roman"/>
          <w:sz w:val="28"/>
          <w:szCs w:val="28"/>
        </w:rPr>
      </w:pPr>
    </w:p>
    <w:p w14:paraId="7A94A579" w14:textId="32D79322" w:rsidR="005415EC" w:rsidRPr="005B18BE" w:rsidRDefault="005415EC"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5D15AF"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sz w:val="28"/>
          <w:szCs w:val="28"/>
          <w:lang w:eastAsia="ru-RU"/>
        </w:rPr>
        <w:t xml:space="preserve"> </w:t>
      </w:r>
    </w:p>
    <w:p w14:paraId="0D0ECAE7" w14:textId="4765158B" w:rsidR="002E7E3C" w:rsidRPr="005B18BE" w:rsidRDefault="00D903BF" w:rsidP="0061357A">
      <w:pPr>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В течение отчётного периода российская организация из числа малого предпринимательства реализовала продукцию на сумму 150 000 руб. Для реализации основной деятельности необходимо было приобрести сырьё и материалы на сумму 40 000 руб. Зарплата производственных сотрудников составила 30 000 руб., административного сотрудника – 5 000 руб. Определите валовую прибыль и прибыль от продаж.</w:t>
      </w:r>
    </w:p>
    <w:p w14:paraId="62CF57B8" w14:textId="77777777" w:rsidR="00D903BF" w:rsidRPr="005B18BE" w:rsidRDefault="00D903BF" w:rsidP="0061357A">
      <w:pPr>
        <w:spacing w:after="0" w:line="360" w:lineRule="auto"/>
        <w:contextualSpacing/>
        <w:rPr>
          <w:rFonts w:ascii="Times New Roman" w:hAnsi="Times New Roman" w:cs="Times New Roman"/>
          <w:sz w:val="28"/>
          <w:szCs w:val="28"/>
        </w:rPr>
      </w:pPr>
    </w:p>
    <w:p w14:paraId="703CFA72" w14:textId="578E3E28" w:rsidR="00E47433" w:rsidRPr="005B18BE" w:rsidRDefault="00E47433"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5D15AF"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b/>
          <w:sz w:val="28"/>
          <w:szCs w:val="28"/>
          <w:lang w:eastAsia="ru-RU"/>
        </w:rPr>
        <w:t>.</w:t>
      </w:r>
      <w:r w:rsidR="005415EC"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sz w:val="28"/>
          <w:szCs w:val="28"/>
          <w:lang w:eastAsia="ru-RU"/>
        </w:rPr>
        <w:t xml:space="preserve"> </w:t>
      </w:r>
    </w:p>
    <w:p w14:paraId="6631C51F" w14:textId="6BAA4425" w:rsidR="00D903BF" w:rsidRPr="005B18BE" w:rsidRDefault="00D903BF" w:rsidP="0061357A">
      <w:pPr>
        <w:tabs>
          <w:tab w:val="num" w:pos="0"/>
          <w:tab w:val="left" w:pos="364"/>
        </w:tabs>
        <w:spacing w:after="0" w:line="360" w:lineRule="auto"/>
        <w:ind w:firstLine="709"/>
        <w:contextualSpacing/>
        <w:jc w:val="both"/>
        <w:rPr>
          <w:rFonts w:ascii="Times New Roman" w:eastAsia="Times New Roman" w:hAnsi="Times New Roman" w:cs="Times New Roman"/>
          <w:bCs/>
          <w:sz w:val="28"/>
          <w:szCs w:val="28"/>
          <w:lang w:eastAsia="ru-RU"/>
        </w:rPr>
      </w:pPr>
      <w:r w:rsidRPr="005B18BE">
        <w:rPr>
          <w:rFonts w:ascii="Times New Roman" w:eastAsia="Times New Roman" w:hAnsi="Times New Roman" w:cs="Times New Roman"/>
          <w:bCs/>
          <w:sz w:val="28"/>
          <w:szCs w:val="28"/>
          <w:lang w:eastAsia="ru-RU"/>
        </w:rPr>
        <w:t xml:space="preserve">Выручка организации в отчетном периоде составила 10 руб., из которых 4 руб. по решению руководства были реинвестированы в основные средства. Планируемая выручка на будущий период составляет 17 руб. Оцените потребность </w:t>
      </w:r>
      <w:r w:rsidR="00084D51" w:rsidRPr="005B18BE">
        <w:rPr>
          <w:rFonts w:ascii="Times New Roman" w:eastAsia="Times New Roman" w:hAnsi="Times New Roman" w:cs="Times New Roman"/>
          <w:bCs/>
          <w:sz w:val="28"/>
          <w:szCs w:val="28"/>
          <w:lang w:eastAsia="ru-RU"/>
        </w:rPr>
        <w:t xml:space="preserve">организации в </w:t>
      </w:r>
      <w:r w:rsidRPr="005B18BE">
        <w:rPr>
          <w:rFonts w:ascii="Times New Roman" w:eastAsia="Times New Roman" w:hAnsi="Times New Roman" w:cs="Times New Roman"/>
          <w:bCs/>
          <w:sz w:val="28"/>
          <w:szCs w:val="28"/>
          <w:lang w:eastAsia="ru-RU"/>
        </w:rPr>
        <w:t>реинвестировани</w:t>
      </w:r>
      <w:r w:rsidR="00084D51" w:rsidRPr="005B18BE">
        <w:rPr>
          <w:rFonts w:ascii="Times New Roman" w:eastAsia="Times New Roman" w:hAnsi="Times New Roman" w:cs="Times New Roman"/>
          <w:bCs/>
          <w:sz w:val="28"/>
          <w:szCs w:val="28"/>
          <w:lang w:eastAsia="ru-RU"/>
        </w:rPr>
        <w:t>и</w:t>
      </w:r>
      <w:r w:rsidRPr="005B18BE">
        <w:rPr>
          <w:rFonts w:ascii="Times New Roman" w:eastAsia="Times New Roman" w:hAnsi="Times New Roman" w:cs="Times New Roman"/>
          <w:bCs/>
          <w:sz w:val="28"/>
          <w:szCs w:val="28"/>
          <w:lang w:eastAsia="ru-RU"/>
        </w:rPr>
        <w:t>.</w:t>
      </w:r>
    </w:p>
    <w:p w14:paraId="1895D07D" w14:textId="77777777" w:rsidR="00D903BF" w:rsidRPr="005B18BE" w:rsidRDefault="00D903BF" w:rsidP="0061357A">
      <w:pPr>
        <w:tabs>
          <w:tab w:val="left" w:pos="9000"/>
          <w:tab w:val="left" w:pos="9180"/>
        </w:tabs>
        <w:spacing w:after="0" w:line="360" w:lineRule="auto"/>
        <w:contextualSpacing/>
        <w:jc w:val="both"/>
        <w:rPr>
          <w:rFonts w:ascii="Times New Roman" w:hAnsi="Times New Roman" w:cs="Times New Roman"/>
          <w:sz w:val="28"/>
          <w:szCs w:val="28"/>
        </w:rPr>
      </w:pPr>
    </w:p>
    <w:p w14:paraId="6F9E2198" w14:textId="433B7FE1" w:rsidR="00E47433" w:rsidRPr="005B18BE" w:rsidRDefault="00E47433" w:rsidP="0061357A">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5D15AF"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b/>
          <w:sz w:val="28"/>
          <w:szCs w:val="28"/>
          <w:lang w:eastAsia="ru-RU"/>
        </w:rPr>
        <w:t>.</w:t>
      </w:r>
      <w:r w:rsidR="005415EC"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sz w:val="28"/>
          <w:szCs w:val="28"/>
          <w:lang w:eastAsia="ru-RU"/>
        </w:rPr>
        <w:t xml:space="preserve"> </w:t>
      </w:r>
    </w:p>
    <w:p w14:paraId="627AB98B" w14:textId="513C79F1" w:rsidR="00E47433" w:rsidRPr="005B18BE" w:rsidRDefault="00D903BF" w:rsidP="0061357A">
      <w:pPr>
        <w:tabs>
          <w:tab w:val="left" w:pos="9000"/>
          <w:tab w:val="left" w:pos="9180"/>
        </w:tabs>
        <w:spacing w:after="0" w:line="360" w:lineRule="auto"/>
        <w:ind w:firstLine="709"/>
        <w:contextualSpacing/>
        <w:jc w:val="both"/>
        <w:rPr>
          <w:rFonts w:ascii="Times New Roman" w:hAnsi="Times New Roman" w:cs="Times New Roman"/>
          <w:b/>
          <w:snapToGrid w:val="0"/>
          <w:sz w:val="28"/>
          <w:szCs w:val="28"/>
        </w:rPr>
      </w:pPr>
      <w:r w:rsidRPr="005B18BE">
        <w:rPr>
          <w:rFonts w:ascii="Times New Roman" w:hAnsi="Times New Roman" w:cs="Times New Roman"/>
          <w:sz w:val="28"/>
          <w:szCs w:val="28"/>
        </w:rPr>
        <w:t>Организация поставила на баланс основное средство за 100 000 у.е., со сроком полезного использования 3 года. Рассчитайте ежегодную амортизацию способом списания стоимости о сумме чисел лет срока полезного использования.</w:t>
      </w:r>
    </w:p>
    <w:p w14:paraId="28FA1ED3" w14:textId="77777777" w:rsidR="005415EC" w:rsidRPr="005B18BE" w:rsidRDefault="005415EC" w:rsidP="0061357A">
      <w:pPr>
        <w:tabs>
          <w:tab w:val="left" w:pos="993"/>
          <w:tab w:val="left" w:pos="1066"/>
          <w:tab w:val="left" w:pos="1134"/>
        </w:tabs>
        <w:spacing w:after="0" w:line="360" w:lineRule="auto"/>
        <w:ind w:firstLine="709"/>
        <w:contextualSpacing/>
        <w:jc w:val="both"/>
        <w:rPr>
          <w:rFonts w:ascii="Times New Roman" w:eastAsia="MS ??" w:hAnsi="Times New Roman" w:cs="Times New Roman"/>
          <w:sz w:val="28"/>
          <w:szCs w:val="28"/>
          <w:lang w:eastAsia="ru-RU"/>
        </w:rPr>
      </w:pPr>
    </w:p>
    <w:p w14:paraId="73E3F7AD" w14:textId="77777777" w:rsidR="005D15AF" w:rsidRPr="005B18BE" w:rsidRDefault="005D15AF" w:rsidP="0061357A">
      <w:pPr>
        <w:tabs>
          <w:tab w:val="num" w:pos="0"/>
          <w:tab w:val="left" w:pos="364"/>
        </w:tabs>
        <w:spacing w:after="0" w:line="360" w:lineRule="auto"/>
        <w:ind w:firstLine="709"/>
        <w:contextualSpacing/>
        <w:jc w:val="both"/>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 xml:space="preserve">Тема 3. Внешние источники финансирования бизнеса, формирующие собственный капитал.  </w:t>
      </w:r>
    </w:p>
    <w:p w14:paraId="7D8D6B0E" w14:textId="77777777" w:rsidR="001350F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b/>
          <w:sz w:val="28"/>
          <w:szCs w:val="28"/>
          <w:lang w:eastAsia="ru-RU"/>
        </w:rPr>
        <w:t>.1</w:t>
      </w:r>
      <w:r w:rsidRPr="005B18BE">
        <w:rPr>
          <w:rFonts w:ascii="Times New Roman" w:eastAsia="Times New Roman" w:hAnsi="Times New Roman" w:cs="Times New Roman"/>
          <w:sz w:val="28"/>
          <w:szCs w:val="28"/>
          <w:lang w:eastAsia="ru-RU"/>
        </w:rPr>
        <w:t xml:space="preserve"> </w:t>
      </w:r>
    </w:p>
    <w:p w14:paraId="35FA6BBB" w14:textId="2A1833F1" w:rsidR="005D15AF" w:rsidRPr="005B18BE" w:rsidRDefault="00CD2346" w:rsidP="0061357A">
      <w:pPr>
        <w:tabs>
          <w:tab w:val="num" w:pos="0"/>
          <w:tab w:val="left" w:pos="364"/>
        </w:tabs>
        <w:spacing w:after="0" w:line="360" w:lineRule="auto"/>
        <w:ind w:firstLine="709"/>
        <w:contextualSpacing/>
        <w:jc w:val="both"/>
        <w:rPr>
          <w:rFonts w:ascii="Times New Roman" w:eastAsia="Times New Roman" w:hAnsi="Times New Roman" w:cs="Times New Roman"/>
          <w:bCs/>
          <w:sz w:val="28"/>
          <w:szCs w:val="28"/>
          <w:lang w:eastAsia="ru-RU"/>
        </w:rPr>
      </w:pPr>
      <w:r w:rsidRPr="005B18BE">
        <w:rPr>
          <w:rFonts w:ascii="Times New Roman" w:eastAsia="Times New Roman" w:hAnsi="Times New Roman" w:cs="Times New Roman"/>
          <w:bCs/>
          <w:sz w:val="28"/>
          <w:szCs w:val="28"/>
          <w:lang w:eastAsia="ru-RU"/>
        </w:rPr>
        <w:t xml:space="preserve">Организация выплачивает дивиденды в размере 1 руб. на акцию при цене акции 200 руб. Какова стоимость </w:t>
      </w:r>
      <w:r w:rsidR="006D7018" w:rsidRPr="005B18BE">
        <w:rPr>
          <w:rFonts w:ascii="Times New Roman" w:eastAsia="Times New Roman" w:hAnsi="Times New Roman" w:cs="Times New Roman"/>
          <w:bCs/>
          <w:sz w:val="28"/>
          <w:szCs w:val="28"/>
          <w:lang w:eastAsia="ru-RU"/>
        </w:rPr>
        <w:t>привлечения собственного капитала компании, если постоянный темп прироста дивидендов составляет 2%?</w:t>
      </w:r>
    </w:p>
    <w:p w14:paraId="6303B268" w14:textId="51B91854"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sz w:val="28"/>
          <w:szCs w:val="28"/>
          <w:lang w:eastAsia="ru-RU"/>
        </w:rPr>
        <w:t xml:space="preserve"> </w:t>
      </w:r>
    </w:p>
    <w:p w14:paraId="35AD3973" w14:textId="0320B33F" w:rsidR="006D7018" w:rsidRPr="005B18BE" w:rsidRDefault="006D7018" w:rsidP="0061357A">
      <w:pPr>
        <w:tabs>
          <w:tab w:val="left" w:pos="9000"/>
          <w:tab w:val="left" w:pos="9180"/>
        </w:tabs>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lastRenderedPageBreak/>
        <w:t>Последний объявленный дивиденд организации составил 0,08 руб. на акцию. Стоимость одной акции составляет 7 руб. Темп прироста дивидендов составляет 8% годовых.</w:t>
      </w:r>
    </w:p>
    <w:p w14:paraId="0CF1CDB7" w14:textId="5181D1CF" w:rsidR="006D7018" w:rsidRPr="005B18BE" w:rsidRDefault="006D7018" w:rsidP="0061357A">
      <w:pPr>
        <w:tabs>
          <w:tab w:val="left" w:pos="9000"/>
          <w:tab w:val="left" w:pos="9180"/>
        </w:tabs>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Сколько составит дивиденд в отчётный период? Сколько составит стоимость привлечения собственного капитала?</w:t>
      </w:r>
    </w:p>
    <w:p w14:paraId="3B603A71" w14:textId="77777777" w:rsidR="006D7018" w:rsidRPr="005B18BE" w:rsidRDefault="006D7018" w:rsidP="0061357A">
      <w:pPr>
        <w:tabs>
          <w:tab w:val="left" w:pos="9000"/>
          <w:tab w:val="left" w:pos="9180"/>
        </w:tabs>
        <w:spacing w:after="0" w:line="360" w:lineRule="auto"/>
        <w:ind w:right="-6"/>
        <w:contextualSpacing/>
        <w:jc w:val="both"/>
        <w:rPr>
          <w:rFonts w:ascii="Times New Roman" w:hAnsi="Times New Roman" w:cs="Times New Roman"/>
          <w:sz w:val="28"/>
          <w:szCs w:val="28"/>
        </w:rPr>
      </w:pPr>
    </w:p>
    <w:p w14:paraId="77F5445F" w14:textId="735FF897"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sz w:val="28"/>
          <w:szCs w:val="28"/>
          <w:lang w:eastAsia="ru-RU"/>
        </w:rPr>
        <w:t xml:space="preserve"> </w:t>
      </w:r>
    </w:p>
    <w:p w14:paraId="174CF404" w14:textId="3279E347" w:rsidR="005D15AF" w:rsidRPr="005B18BE" w:rsidRDefault="00FE0B65" w:rsidP="0061357A">
      <w:pPr>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 xml:space="preserve">Обыкновенные акции публичного акционерного общества котируется на фондовой бирже. Известно, что β-коэффициент равен 0,0036. </w:t>
      </w:r>
      <w:proofErr w:type="spellStart"/>
      <w:r w:rsidRPr="005B18BE">
        <w:rPr>
          <w:rFonts w:ascii="Times New Roman" w:hAnsi="Times New Roman" w:cs="Times New Roman"/>
          <w:sz w:val="28"/>
          <w:szCs w:val="28"/>
        </w:rPr>
        <w:t>Безрисковая</w:t>
      </w:r>
      <w:proofErr w:type="spellEnd"/>
      <w:r w:rsidRPr="005B18BE">
        <w:rPr>
          <w:rFonts w:ascii="Times New Roman" w:hAnsi="Times New Roman" w:cs="Times New Roman"/>
          <w:sz w:val="28"/>
          <w:szCs w:val="28"/>
        </w:rPr>
        <w:t xml:space="preserve"> ставка доходности составляет 5%. Рыночная доходность составляет 8%. Какова стоимость привлечения собственного капитала компании?</w:t>
      </w:r>
    </w:p>
    <w:p w14:paraId="5BBBD21F" w14:textId="77777777" w:rsidR="00FE0B65" w:rsidRPr="005B18BE" w:rsidRDefault="00FE0B65" w:rsidP="0061357A">
      <w:pPr>
        <w:spacing w:after="0" w:line="360" w:lineRule="auto"/>
        <w:contextualSpacing/>
        <w:rPr>
          <w:rFonts w:ascii="Times New Roman" w:hAnsi="Times New Roman" w:cs="Times New Roman"/>
          <w:sz w:val="28"/>
          <w:szCs w:val="28"/>
        </w:rPr>
      </w:pPr>
    </w:p>
    <w:p w14:paraId="7E39E889" w14:textId="36C323F1"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sz w:val="28"/>
          <w:szCs w:val="28"/>
          <w:lang w:eastAsia="ru-RU"/>
        </w:rPr>
        <w:t xml:space="preserve"> </w:t>
      </w:r>
    </w:p>
    <w:p w14:paraId="0E9ABA9F" w14:textId="1FFC8EF0" w:rsidR="005D15AF" w:rsidRPr="005B18BE" w:rsidRDefault="00D74744" w:rsidP="0061357A">
      <w:pPr>
        <w:tabs>
          <w:tab w:val="left" w:pos="9000"/>
          <w:tab w:val="left" w:pos="9180"/>
        </w:tabs>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 xml:space="preserve">Организация планирует осуществить дополнительную эмиссию обыкновенных акций. Цена размещения акции 1 000 руб., дивиденд в первый год составит 60 руб., ожидаемый ежегодный прирост дивидендов 1% в год, расходы на эмиссию </w:t>
      </w:r>
      <w:r w:rsidR="00A65E46" w:rsidRPr="005B18BE">
        <w:rPr>
          <w:rFonts w:ascii="Times New Roman" w:hAnsi="Times New Roman" w:cs="Times New Roman"/>
          <w:sz w:val="28"/>
          <w:szCs w:val="28"/>
        </w:rPr>
        <w:t>4</w:t>
      </w:r>
      <w:r w:rsidRPr="005B18BE">
        <w:rPr>
          <w:rFonts w:ascii="Times New Roman" w:hAnsi="Times New Roman" w:cs="Times New Roman"/>
          <w:sz w:val="28"/>
          <w:szCs w:val="28"/>
        </w:rPr>
        <w:t xml:space="preserve">% от стоимости акции. Определить стоимость </w:t>
      </w:r>
      <w:r w:rsidR="00A65E46" w:rsidRPr="005B18BE">
        <w:rPr>
          <w:rFonts w:ascii="Times New Roman" w:hAnsi="Times New Roman" w:cs="Times New Roman"/>
          <w:sz w:val="28"/>
          <w:szCs w:val="28"/>
        </w:rPr>
        <w:t>привлечения данного источника финансирования для организации.</w:t>
      </w:r>
    </w:p>
    <w:p w14:paraId="42644C06" w14:textId="77777777" w:rsidR="00FE0B65" w:rsidRPr="005B18BE" w:rsidRDefault="00FE0B65" w:rsidP="0061357A">
      <w:pPr>
        <w:tabs>
          <w:tab w:val="left" w:pos="9000"/>
          <w:tab w:val="left" w:pos="9180"/>
        </w:tabs>
        <w:spacing w:after="0" w:line="360" w:lineRule="auto"/>
        <w:contextualSpacing/>
        <w:jc w:val="both"/>
        <w:rPr>
          <w:rFonts w:ascii="Times New Roman" w:hAnsi="Times New Roman" w:cs="Times New Roman"/>
          <w:sz w:val="28"/>
          <w:szCs w:val="28"/>
        </w:rPr>
      </w:pPr>
    </w:p>
    <w:p w14:paraId="60F61A23" w14:textId="6CE7EC25" w:rsidR="005D15AF" w:rsidRPr="005B18BE" w:rsidRDefault="005D15AF" w:rsidP="0061357A">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sz w:val="28"/>
          <w:szCs w:val="28"/>
          <w:lang w:eastAsia="ru-RU"/>
        </w:rPr>
        <w:t xml:space="preserve"> </w:t>
      </w:r>
    </w:p>
    <w:p w14:paraId="719B35C4" w14:textId="2BDB0855" w:rsidR="00BE7BC5" w:rsidRPr="005B18BE" w:rsidRDefault="00A65E46" w:rsidP="0061357A">
      <w:pPr>
        <w:tabs>
          <w:tab w:val="left" w:pos="993"/>
          <w:tab w:val="left" w:pos="1066"/>
          <w:tab w:val="left" w:pos="1134"/>
        </w:tabs>
        <w:spacing w:after="0" w:line="360" w:lineRule="auto"/>
        <w:ind w:firstLine="709"/>
        <w:contextualSpacing/>
        <w:jc w:val="both"/>
        <w:rPr>
          <w:rFonts w:ascii="Times New Roman" w:eastAsia="MS ??" w:hAnsi="Times New Roman" w:cs="Times New Roman"/>
          <w:sz w:val="28"/>
          <w:szCs w:val="28"/>
          <w:lang w:eastAsia="ru-RU"/>
        </w:rPr>
      </w:pPr>
      <w:r w:rsidRPr="005B18BE">
        <w:rPr>
          <w:rFonts w:ascii="Times New Roman" w:eastAsia="MS ??" w:hAnsi="Times New Roman" w:cs="Times New Roman"/>
          <w:sz w:val="28"/>
          <w:szCs w:val="28"/>
          <w:lang w:eastAsia="ru-RU"/>
        </w:rPr>
        <w:t>Публичное акционерное общество сформировало прибыль до выплаты налогов в размере 9 000 000 руб. Сумма налоговых выплат составила 2 000 000 руб. Акционерный капитал состоит из 10 000 000 обыкновенных акций по стоимости 10 руб. за штуку. Рыночная стоимость восьмипроцентных привилегированных акций составляет 2 000 000 руб. Рассчитайте показатель прибыли на акцию по итогам года.</w:t>
      </w:r>
    </w:p>
    <w:p w14:paraId="3BB28E97" w14:textId="77777777" w:rsidR="00A65E46" w:rsidRPr="005B18BE" w:rsidRDefault="00A65E46" w:rsidP="0061357A">
      <w:pPr>
        <w:tabs>
          <w:tab w:val="left" w:pos="993"/>
          <w:tab w:val="left" w:pos="1066"/>
          <w:tab w:val="left" w:pos="1134"/>
        </w:tabs>
        <w:spacing w:after="0" w:line="360" w:lineRule="auto"/>
        <w:ind w:firstLine="709"/>
        <w:contextualSpacing/>
        <w:jc w:val="both"/>
        <w:rPr>
          <w:rFonts w:ascii="Times New Roman" w:eastAsia="MS ??" w:hAnsi="Times New Roman" w:cs="Times New Roman"/>
          <w:b/>
          <w:bCs/>
          <w:sz w:val="28"/>
          <w:szCs w:val="28"/>
          <w:lang w:eastAsia="ru-RU"/>
        </w:rPr>
      </w:pPr>
    </w:p>
    <w:p w14:paraId="37C032AB" w14:textId="5C558947" w:rsidR="005D15AF" w:rsidRPr="005B18BE" w:rsidRDefault="005D15AF" w:rsidP="0061357A">
      <w:pPr>
        <w:tabs>
          <w:tab w:val="num" w:pos="0"/>
          <w:tab w:val="left" w:pos="364"/>
        </w:tabs>
        <w:spacing w:after="0" w:line="360" w:lineRule="auto"/>
        <w:ind w:firstLine="709"/>
        <w:contextualSpacing/>
        <w:jc w:val="both"/>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 xml:space="preserve">Тема 4. Внешние источники финансирования бизнеса, формирующие обязательства бизнеса.  </w:t>
      </w:r>
    </w:p>
    <w:p w14:paraId="4F8E2439" w14:textId="2DFB2F2D"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b/>
          <w:sz w:val="28"/>
          <w:szCs w:val="28"/>
          <w:lang w:eastAsia="ru-RU"/>
        </w:rPr>
        <w:t>.1</w:t>
      </w:r>
      <w:r w:rsidRPr="005B18BE">
        <w:rPr>
          <w:rFonts w:ascii="Times New Roman" w:eastAsia="Times New Roman" w:hAnsi="Times New Roman" w:cs="Times New Roman"/>
          <w:sz w:val="28"/>
          <w:szCs w:val="28"/>
          <w:lang w:eastAsia="ru-RU"/>
        </w:rPr>
        <w:t xml:space="preserve"> </w:t>
      </w:r>
    </w:p>
    <w:p w14:paraId="1B108CEE" w14:textId="6138C190" w:rsidR="005D15AF" w:rsidRPr="005B18BE" w:rsidRDefault="00D903BF" w:rsidP="0061357A">
      <w:pPr>
        <w:tabs>
          <w:tab w:val="num" w:pos="0"/>
          <w:tab w:val="left" w:pos="364"/>
        </w:tabs>
        <w:spacing w:after="0" w:line="360" w:lineRule="auto"/>
        <w:ind w:firstLine="709"/>
        <w:contextualSpacing/>
        <w:jc w:val="both"/>
        <w:rPr>
          <w:rFonts w:ascii="Times New Roman" w:eastAsia="Times New Roman" w:hAnsi="Times New Roman" w:cs="Times New Roman"/>
          <w:bCs/>
          <w:sz w:val="28"/>
          <w:szCs w:val="28"/>
          <w:lang w:eastAsia="ru-RU"/>
        </w:rPr>
      </w:pPr>
      <w:r w:rsidRPr="005B18BE">
        <w:rPr>
          <w:rFonts w:ascii="Times New Roman" w:eastAsia="Times New Roman" w:hAnsi="Times New Roman" w:cs="Times New Roman"/>
          <w:bCs/>
          <w:sz w:val="28"/>
          <w:szCs w:val="28"/>
          <w:lang w:eastAsia="ru-RU"/>
        </w:rPr>
        <w:lastRenderedPageBreak/>
        <w:t>Инвестор рассматривает возможность продажи купонной облигации с номиналом равным 1 000 руб., сроком погашения – 2 года, и фиксированной купонной процентной ставкой равной 6% год, при условии, что проценты выплачиваются каждые полгода. Какова стоимость купонной облигации?</w:t>
      </w:r>
    </w:p>
    <w:p w14:paraId="70A44D94" w14:textId="77777777" w:rsidR="00D903BF" w:rsidRPr="005B18BE" w:rsidRDefault="00D903BF" w:rsidP="0061357A">
      <w:pPr>
        <w:tabs>
          <w:tab w:val="num" w:pos="0"/>
          <w:tab w:val="left" w:pos="364"/>
        </w:tabs>
        <w:spacing w:after="0" w:line="360" w:lineRule="auto"/>
        <w:ind w:firstLine="709"/>
        <w:contextualSpacing/>
        <w:jc w:val="both"/>
        <w:rPr>
          <w:rFonts w:ascii="Times New Roman" w:eastAsia="Times New Roman" w:hAnsi="Times New Roman" w:cs="Times New Roman"/>
          <w:b/>
          <w:sz w:val="28"/>
          <w:szCs w:val="28"/>
          <w:lang w:eastAsia="ru-RU"/>
        </w:rPr>
      </w:pPr>
    </w:p>
    <w:p w14:paraId="64FB415A" w14:textId="3E3D1AB9"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sz w:val="28"/>
          <w:szCs w:val="28"/>
          <w:lang w:eastAsia="ru-RU"/>
        </w:rPr>
        <w:t xml:space="preserve"> </w:t>
      </w:r>
    </w:p>
    <w:p w14:paraId="1607110F" w14:textId="0D14BFB0" w:rsidR="005D15AF" w:rsidRPr="005B18BE" w:rsidRDefault="00D903BF" w:rsidP="0061357A">
      <w:pPr>
        <w:tabs>
          <w:tab w:val="left" w:pos="9000"/>
          <w:tab w:val="left" w:pos="9180"/>
        </w:tabs>
        <w:spacing w:after="0" w:line="360" w:lineRule="auto"/>
        <w:ind w:right="-6"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 xml:space="preserve">Инвестор рассматривает возможность продажи бессрочной облигации для чего ему необходимо рассчитать текущую стоимость данного актива. Согласно условиям эмиссии облигации, эмитент в лице </w:t>
      </w:r>
      <w:r w:rsidR="00084D51" w:rsidRPr="005B18BE">
        <w:rPr>
          <w:rFonts w:ascii="Times New Roman" w:hAnsi="Times New Roman" w:cs="Times New Roman"/>
          <w:sz w:val="28"/>
          <w:szCs w:val="28"/>
        </w:rPr>
        <w:t>публичного акционерного общества</w:t>
      </w:r>
      <w:r w:rsidRPr="005B18BE">
        <w:rPr>
          <w:rFonts w:ascii="Times New Roman" w:hAnsi="Times New Roman" w:cs="Times New Roman"/>
          <w:sz w:val="28"/>
          <w:szCs w:val="28"/>
        </w:rPr>
        <w:t xml:space="preserve"> выплачивает ежегодно 1 000 руб., а купонная процентная ставка составляет 8% годовых.</w:t>
      </w:r>
    </w:p>
    <w:p w14:paraId="0FD2FE98" w14:textId="77777777" w:rsidR="00D903BF" w:rsidRPr="005B18BE" w:rsidRDefault="00D903BF" w:rsidP="0061357A">
      <w:pPr>
        <w:tabs>
          <w:tab w:val="left" w:pos="9000"/>
          <w:tab w:val="left" w:pos="9180"/>
        </w:tabs>
        <w:spacing w:after="0" w:line="360" w:lineRule="auto"/>
        <w:ind w:right="-6"/>
        <w:contextualSpacing/>
        <w:jc w:val="both"/>
        <w:rPr>
          <w:rFonts w:ascii="Times New Roman" w:hAnsi="Times New Roman" w:cs="Times New Roman"/>
          <w:sz w:val="28"/>
          <w:szCs w:val="28"/>
        </w:rPr>
      </w:pPr>
    </w:p>
    <w:p w14:paraId="28262D7D" w14:textId="5B45B782"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sz w:val="28"/>
          <w:szCs w:val="28"/>
          <w:lang w:eastAsia="ru-RU"/>
        </w:rPr>
        <w:t xml:space="preserve"> </w:t>
      </w:r>
    </w:p>
    <w:p w14:paraId="5BABE15C" w14:textId="0D0CF701" w:rsidR="005D15AF" w:rsidRPr="005B18BE" w:rsidRDefault="00D903BF" w:rsidP="0061357A">
      <w:pPr>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Стоимостная оценка товарного кредита на момент его предоставления составляет 100 тыс. руб. Срок предоставления товарного кредита равен 2 годам. Известно, что годовой уровень инфляции равен 10%. Необходимо определить реальную стоимостную оценку товарного кредита на момент окончания срока его предоставления.</w:t>
      </w:r>
    </w:p>
    <w:p w14:paraId="456C9391" w14:textId="77777777" w:rsidR="00D903BF" w:rsidRPr="005B18BE" w:rsidRDefault="00D903BF" w:rsidP="0061357A">
      <w:pPr>
        <w:spacing w:after="0" w:line="360" w:lineRule="auto"/>
        <w:ind w:firstLine="709"/>
        <w:contextualSpacing/>
        <w:jc w:val="both"/>
        <w:rPr>
          <w:rFonts w:ascii="Times New Roman" w:hAnsi="Times New Roman" w:cs="Times New Roman"/>
          <w:sz w:val="28"/>
          <w:szCs w:val="28"/>
        </w:rPr>
      </w:pPr>
    </w:p>
    <w:p w14:paraId="6BF1752A" w14:textId="70C7A55E"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sz w:val="28"/>
          <w:szCs w:val="28"/>
          <w:lang w:eastAsia="ru-RU"/>
        </w:rPr>
        <w:t xml:space="preserve"> </w:t>
      </w:r>
    </w:p>
    <w:p w14:paraId="2928B7EE" w14:textId="759E3095" w:rsidR="005D15AF" w:rsidRDefault="00CD2346" w:rsidP="0061357A">
      <w:pPr>
        <w:tabs>
          <w:tab w:val="left" w:pos="9000"/>
          <w:tab w:val="left" w:pos="9180"/>
        </w:tabs>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Коммерческий банк предоставил частной организации кредит в размере 4 млн руб. на 2 года по простой процентной ставке в размере 11% годовых. Определите сумму процентов к уплате и сумму накопленного долга.</w:t>
      </w:r>
    </w:p>
    <w:p w14:paraId="50BACA53" w14:textId="77777777" w:rsidR="001350FE" w:rsidRPr="005B18BE" w:rsidRDefault="001350FE" w:rsidP="0061357A">
      <w:pPr>
        <w:tabs>
          <w:tab w:val="left" w:pos="9000"/>
          <w:tab w:val="left" w:pos="9180"/>
        </w:tabs>
        <w:spacing w:after="0" w:line="360" w:lineRule="auto"/>
        <w:ind w:firstLine="709"/>
        <w:contextualSpacing/>
        <w:jc w:val="both"/>
        <w:rPr>
          <w:rFonts w:ascii="Times New Roman" w:hAnsi="Times New Roman" w:cs="Times New Roman"/>
          <w:sz w:val="28"/>
          <w:szCs w:val="28"/>
        </w:rPr>
      </w:pPr>
    </w:p>
    <w:p w14:paraId="1A25000D" w14:textId="0220A38D" w:rsidR="005D15AF" w:rsidRPr="005B18BE" w:rsidRDefault="005D15AF" w:rsidP="0061357A">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sz w:val="28"/>
          <w:szCs w:val="28"/>
          <w:lang w:eastAsia="ru-RU"/>
        </w:rPr>
        <w:t xml:space="preserve"> </w:t>
      </w:r>
    </w:p>
    <w:p w14:paraId="58805D75" w14:textId="578FB7F0" w:rsidR="005D15AF" w:rsidRPr="005B18BE" w:rsidRDefault="00CD2346" w:rsidP="0061357A">
      <w:pPr>
        <w:tabs>
          <w:tab w:val="num" w:pos="0"/>
          <w:tab w:val="left" w:pos="364"/>
        </w:tabs>
        <w:spacing w:after="0" w:line="360" w:lineRule="auto"/>
        <w:ind w:firstLine="709"/>
        <w:contextualSpacing/>
        <w:jc w:val="both"/>
        <w:rPr>
          <w:rFonts w:ascii="Times New Roman" w:eastAsia="MS ??" w:hAnsi="Times New Roman" w:cs="Times New Roman"/>
          <w:sz w:val="28"/>
          <w:szCs w:val="28"/>
          <w:lang w:eastAsia="ru-RU"/>
        </w:rPr>
      </w:pPr>
      <w:r w:rsidRPr="005B18BE">
        <w:rPr>
          <w:rFonts w:ascii="Times New Roman" w:eastAsia="MS ??" w:hAnsi="Times New Roman" w:cs="Times New Roman"/>
          <w:sz w:val="28"/>
          <w:szCs w:val="28"/>
          <w:lang w:eastAsia="ru-RU"/>
        </w:rPr>
        <w:t>Организация привлекла краткосрочный кредит в рамках кредитной линии на сумму 500 тыс. руб. на 15 дней по процентной ставке 12% годовых. Банк рассчитывает календарный год исходя из того, что в году 360 дней. Рассчитайте сколько организация должна выплатить банку в качестве процентов к уплате и сколько составляет будущая стоимость данного кредита.</w:t>
      </w:r>
    </w:p>
    <w:p w14:paraId="59602D63" w14:textId="77777777" w:rsidR="00CD2346" w:rsidRPr="005B18BE" w:rsidRDefault="00CD2346" w:rsidP="0061357A">
      <w:pPr>
        <w:tabs>
          <w:tab w:val="num" w:pos="0"/>
          <w:tab w:val="left" w:pos="364"/>
        </w:tabs>
        <w:spacing w:after="0" w:line="360" w:lineRule="auto"/>
        <w:ind w:firstLine="709"/>
        <w:contextualSpacing/>
        <w:jc w:val="both"/>
        <w:rPr>
          <w:rFonts w:ascii="Times New Roman" w:eastAsia="MS ??" w:hAnsi="Times New Roman" w:cs="Times New Roman"/>
          <w:b/>
          <w:bCs/>
          <w:sz w:val="28"/>
          <w:szCs w:val="28"/>
          <w:lang w:eastAsia="ru-RU"/>
        </w:rPr>
      </w:pPr>
    </w:p>
    <w:p w14:paraId="39633529" w14:textId="449779FC" w:rsidR="007A3683" w:rsidRDefault="005D15AF" w:rsidP="0061357A">
      <w:pPr>
        <w:tabs>
          <w:tab w:val="num" w:pos="0"/>
          <w:tab w:val="left" w:pos="364"/>
        </w:tabs>
        <w:spacing w:after="0" w:line="360" w:lineRule="auto"/>
        <w:ind w:firstLine="709"/>
        <w:contextualSpacing/>
        <w:jc w:val="both"/>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Тема</w:t>
      </w:r>
      <w:r w:rsidR="0061357A">
        <w:rPr>
          <w:rFonts w:ascii="Times New Roman" w:eastAsia="MS ??" w:hAnsi="Times New Roman" w:cs="Times New Roman"/>
          <w:b/>
          <w:bCs/>
          <w:sz w:val="28"/>
          <w:szCs w:val="28"/>
          <w:lang w:eastAsia="ru-RU"/>
        </w:rPr>
        <w:t xml:space="preserve"> 5. Финансовые риски бизнеса.  </w:t>
      </w:r>
    </w:p>
    <w:p w14:paraId="022F7F82" w14:textId="77777777" w:rsidR="0061357A" w:rsidRPr="0061357A" w:rsidRDefault="0061357A" w:rsidP="0061357A">
      <w:pPr>
        <w:tabs>
          <w:tab w:val="num" w:pos="0"/>
          <w:tab w:val="left" w:pos="364"/>
        </w:tabs>
        <w:spacing w:after="0" w:line="360" w:lineRule="auto"/>
        <w:ind w:firstLine="709"/>
        <w:contextualSpacing/>
        <w:jc w:val="both"/>
        <w:rPr>
          <w:rFonts w:ascii="Times New Roman" w:eastAsia="MS ??" w:hAnsi="Times New Roman" w:cs="Times New Roman"/>
          <w:b/>
          <w:bCs/>
          <w:sz w:val="28"/>
          <w:szCs w:val="28"/>
          <w:lang w:eastAsia="ru-RU"/>
        </w:rPr>
      </w:pPr>
    </w:p>
    <w:p w14:paraId="187FBD5B" w14:textId="0C33C6ED"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b/>
          <w:sz w:val="28"/>
          <w:szCs w:val="28"/>
          <w:lang w:eastAsia="ru-RU"/>
        </w:rPr>
        <w:t>.1</w:t>
      </w:r>
      <w:r w:rsidRPr="005B18BE">
        <w:rPr>
          <w:rFonts w:ascii="Times New Roman" w:eastAsia="Times New Roman" w:hAnsi="Times New Roman" w:cs="Times New Roman"/>
          <w:sz w:val="28"/>
          <w:szCs w:val="28"/>
          <w:lang w:eastAsia="ru-RU"/>
        </w:rPr>
        <w:t xml:space="preserve"> </w:t>
      </w:r>
    </w:p>
    <w:p w14:paraId="778FFC3C" w14:textId="606904BD" w:rsidR="005D15AF" w:rsidRPr="005B18BE" w:rsidRDefault="00231DA5" w:rsidP="0061357A">
      <w:pPr>
        <w:tabs>
          <w:tab w:val="num" w:pos="0"/>
          <w:tab w:val="left" w:pos="364"/>
        </w:tabs>
        <w:spacing w:after="0" w:line="360" w:lineRule="auto"/>
        <w:ind w:firstLine="709"/>
        <w:contextualSpacing/>
        <w:jc w:val="both"/>
        <w:rPr>
          <w:rFonts w:ascii="Times New Roman" w:eastAsia="Times New Roman" w:hAnsi="Times New Roman" w:cs="Times New Roman"/>
          <w:bCs/>
          <w:sz w:val="28"/>
          <w:szCs w:val="28"/>
          <w:lang w:eastAsia="ru-RU"/>
        </w:rPr>
      </w:pPr>
      <w:r w:rsidRPr="005B18BE">
        <w:rPr>
          <w:rFonts w:ascii="Times New Roman" w:eastAsia="Times New Roman" w:hAnsi="Times New Roman" w:cs="Times New Roman"/>
          <w:bCs/>
          <w:sz w:val="28"/>
          <w:szCs w:val="28"/>
          <w:lang w:eastAsia="ru-RU"/>
        </w:rPr>
        <w:t>Определите эффект финансового рычага на основании следующих данных: прибыль от продаж 16,5 млн руб., налог на прибыль организаций составляет 20%. Ставка привлечения заемного капитала составляет 13%, коэффициент финансовой независимости – 0,35. Валюта баланса составляет 95 млн руб.</w:t>
      </w:r>
    </w:p>
    <w:p w14:paraId="5F1173FD" w14:textId="77777777" w:rsidR="00231DA5" w:rsidRPr="005B18BE" w:rsidRDefault="00231DA5" w:rsidP="0061357A">
      <w:pPr>
        <w:tabs>
          <w:tab w:val="num" w:pos="0"/>
          <w:tab w:val="left" w:pos="364"/>
        </w:tabs>
        <w:spacing w:after="0" w:line="360" w:lineRule="auto"/>
        <w:ind w:firstLine="709"/>
        <w:contextualSpacing/>
        <w:jc w:val="both"/>
        <w:rPr>
          <w:rFonts w:ascii="Times New Roman" w:eastAsia="Times New Roman" w:hAnsi="Times New Roman" w:cs="Times New Roman"/>
          <w:b/>
          <w:sz w:val="28"/>
          <w:szCs w:val="28"/>
          <w:lang w:eastAsia="ru-RU"/>
        </w:rPr>
      </w:pPr>
    </w:p>
    <w:p w14:paraId="69CC8221" w14:textId="7E7611C3"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b/>
          <w:sz w:val="28"/>
          <w:szCs w:val="28"/>
          <w:lang w:eastAsia="ru-RU"/>
        </w:rPr>
        <w:t>.2</w:t>
      </w:r>
      <w:r w:rsidRPr="005B18BE">
        <w:rPr>
          <w:rFonts w:ascii="Times New Roman" w:eastAsia="Times New Roman" w:hAnsi="Times New Roman" w:cs="Times New Roman"/>
          <w:sz w:val="28"/>
          <w:szCs w:val="28"/>
          <w:lang w:eastAsia="ru-RU"/>
        </w:rPr>
        <w:t xml:space="preserve"> </w:t>
      </w:r>
    </w:p>
    <w:p w14:paraId="4F803815" w14:textId="39F75608" w:rsidR="00231DA5" w:rsidRPr="005B18BE" w:rsidRDefault="00231DA5" w:rsidP="0061357A">
      <w:pPr>
        <w:tabs>
          <w:tab w:val="left" w:pos="9000"/>
          <w:tab w:val="left" w:pos="9180"/>
        </w:tabs>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Рассчитайте уровень финансового рычага для компании, у которой выручка в отчетном периоде составила 20 000 руб., переменные расходы 7 000 руб., постоянные расходы 30 000 руб., а величина выплачиваемых процентов по заемному капиталу составила 1 500 руб.</w:t>
      </w:r>
    </w:p>
    <w:p w14:paraId="558940FF" w14:textId="77777777" w:rsidR="00231DA5" w:rsidRPr="005B18BE" w:rsidRDefault="00231DA5" w:rsidP="0061357A">
      <w:pPr>
        <w:tabs>
          <w:tab w:val="left" w:pos="9000"/>
          <w:tab w:val="left" w:pos="9180"/>
        </w:tabs>
        <w:spacing w:after="0" w:line="360" w:lineRule="auto"/>
        <w:ind w:right="-6"/>
        <w:contextualSpacing/>
        <w:jc w:val="both"/>
        <w:rPr>
          <w:rFonts w:ascii="Times New Roman" w:hAnsi="Times New Roman" w:cs="Times New Roman"/>
          <w:sz w:val="28"/>
          <w:szCs w:val="28"/>
        </w:rPr>
      </w:pPr>
    </w:p>
    <w:p w14:paraId="24733819" w14:textId="639CB469"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b/>
          <w:sz w:val="28"/>
          <w:szCs w:val="28"/>
          <w:lang w:eastAsia="ru-RU"/>
        </w:rPr>
        <w:t>.3</w:t>
      </w:r>
      <w:r w:rsidRPr="005B18BE">
        <w:rPr>
          <w:rFonts w:ascii="Times New Roman" w:eastAsia="Times New Roman" w:hAnsi="Times New Roman" w:cs="Times New Roman"/>
          <w:sz w:val="28"/>
          <w:szCs w:val="28"/>
          <w:lang w:eastAsia="ru-RU"/>
        </w:rPr>
        <w:t xml:space="preserve"> </w:t>
      </w:r>
    </w:p>
    <w:p w14:paraId="4B1C5279" w14:textId="1631E923" w:rsidR="006D7018" w:rsidRPr="005B18BE" w:rsidRDefault="006D7018" w:rsidP="0061357A">
      <w:pPr>
        <w:tabs>
          <w:tab w:val="left" w:pos="9000"/>
          <w:tab w:val="left" w:pos="9180"/>
        </w:tabs>
        <w:spacing w:after="0" w:line="360" w:lineRule="auto"/>
        <w:ind w:firstLine="709"/>
        <w:contextualSpacing/>
        <w:jc w:val="both"/>
        <w:rPr>
          <w:rFonts w:ascii="Times New Roman" w:hAnsi="Times New Roman" w:cs="Times New Roman"/>
          <w:sz w:val="28"/>
          <w:szCs w:val="28"/>
        </w:rPr>
      </w:pPr>
      <w:r w:rsidRPr="005B18BE">
        <w:rPr>
          <w:rFonts w:ascii="Times New Roman" w:hAnsi="Times New Roman" w:cs="Times New Roman"/>
          <w:sz w:val="28"/>
          <w:szCs w:val="28"/>
        </w:rPr>
        <w:t>Чему равна средневзвешенная стоимость капитала организации, если требуемая доходность на собственный капитал составляет 10%, банк предоставляет компании кредит по ставке 8%, ставка налогообложения прибыли компании 20%, а рыночные стоимости собственного и заёмного капитала одинаковы?</w:t>
      </w:r>
    </w:p>
    <w:p w14:paraId="733BDC17" w14:textId="77777777" w:rsidR="005D15AF" w:rsidRPr="005B18BE" w:rsidRDefault="005D15AF" w:rsidP="0061357A">
      <w:pPr>
        <w:spacing w:after="0" w:line="360" w:lineRule="auto"/>
        <w:contextualSpacing/>
        <w:rPr>
          <w:rFonts w:ascii="Times New Roman" w:hAnsi="Times New Roman" w:cs="Times New Roman"/>
          <w:sz w:val="28"/>
          <w:szCs w:val="28"/>
        </w:rPr>
      </w:pPr>
    </w:p>
    <w:p w14:paraId="5A77435C" w14:textId="6D9AD181" w:rsidR="005D15AF" w:rsidRPr="005B18BE" w:rsidRDefault="005D15AF"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b/>
          <w:sz w:val="28"/>
          <w:szCs w:val="28"/>
          <w:lang w:eastAsia="ru-RU"/>
        </w:rPr>
        <w:t>.4</w:t>
      </w:r>
      <w:r w:rsidRPr="005B18BE">
        <w:rPr>
          <w:rFonts w:ascii="Times New Roman" w:eastAsia="Times New Roman" w:hAnsi="Times New Roman" w:cs="Times New Roman"/>
          <w:sz w:val="28"/>
          <w:szCs w:val="28"/>
          <w:lang w:eastAsia="ru-RU"/>
        </w:rPr>
        <w:t xml:space="preserve"> </w:t>
      </w:r>
    </w:p>
    <w:p w14:paraId="786D1D7B" w14:textId="77777777" w:rsidR="00D22BFB" w:rsidRPr="005B18BE" w:rsidRDefault="00D22BFB"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sz w:val="28"/>
          <w:szCs w:val="28"/>
          <w:lang w:eastAsia="ru-RU"/>
        </w:rPr>
        <w:t xml:space="preserve">Инвестор планирует обменять 1000 долл. США на евро в настоящий момент времени, инвестировать полученные евро в течение 12 месяцев, а затем обменять евро обратно на доллары в конце 12-месячного периода. </w:t>
      </w:r>
      <w:proofErr w:type="spellStart"/>
      <w:r w:rsidRPr="005B18BE">
        <w:rPr>
          <w:rFonts w:ascii="Times New Roman" w:eastAsia="Times New Roman" w:hAnsi="Times New Roman" w:cs="Times New Roman"/>
          <w:sz w:val="28"/>
          <w:szCs w:val="28"/>
          <w:lang w:eastAsia="ru-RU"/>
        </w:rPr>
        <w:t>Спотовый</w:t>
      </w:r>
      <w:proofErr w:type="spellEnd"/>
      <w:r w:rsidRPr="005B18BE">
        <w:rPr>
          <w:rFonts w:ascii="Times New Roman" w:eastAsia="Times New Roman" w:hAnsi="Times New Roman" w:cs="Times New Roman"/>
          <w:sz w:val="28"/>
          <w:szCs w:val="28"/>
          <w:lang w:eastAsia="ru-RU"/>
        </w:rPr>
        <w:t xml:space="preserve"> обменный курс составляет 1,415 евро за 1 доллар США, а процентная ставка в евро составляет 2% в год. Процентная ставка доллара составляет 1,8% в год.</w:t>
      </w:r>
    </w:p>
    <w:p w14:paraId="2C5FF491" w14:textId="7BD37CD6" w:rsidR="005D15AF" w:rsidRDefault="00D22BFB"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sz w:val="28"/>
          <w:szCs w:val="28"/>
          <w:lang w:eastAsia="ru-RU"/>
        </w:rPr>
        <w:t>По сравнению с инвестициями в доллары на 12 месяцев, по какому 12-месячному форвардному курсу инвестор не сф</w:t>
      </w:r>
      <w:r w:rsidR="0061357A">
        <w:rPr>
          <w:rFonts w:ascii="Times New Roman" w:eastAsia="Times New Roman" w:hAnsi="Times New Roman" w:cs="Times New Roman"/>
          <w:sz w:val="28"/>
          <w:szCs w:val="28"/>
          <w:lang w:eastAsia="ru-RU"/>
        </w:rPr>
        <w:t>ормирует ни убытка, ни прибыли?</w:t>
      </w:r>
    </w:p>
    <w:p w14:paraId="7B6914CD" w14:textId="77777777" w:rsidR="0061357A" w:rsidRPr="0061357A" w:rsidRDefault="0061357A" w:rsidP="0061357A">
      <w:pPr>
        <w:tabs>
          <w:tab w:val="num" w:pos="0"/>
          <w:tab w:val="left" w:pos="364"/>
        </w:tabs>
        <w:spacing w:after="0" w:line="360" w:lineRule="auto"/>
        <w:ind w:firstLine="709"/>
        <w:contextualSpacing/>
        <w:jc w:val="both"/>
        <w:rPr>
          <w:rFonts w:ascii="Times New Roman" w:eastAsia="Times New Roman" w:hAnsi="Times New Roman" w:cs="Times New Roman"/>
          <w:sz w:val="28"/>
          <w:szCs w:val="28"/>
          <w:lang w:eastAsia="ru-RU"/>
        </w:rPr>
      </w:pPr>
    </w:p>
    <w:p w14:paraId="783637D6" w14:textId="1E505E06" w:rsidR="005D15AF" w:rsidRPr="005B18BE" w:rsidRDefault="005D15AF" w:rsidP="0061357A">
      <w:p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B18BE">
        <w:rPr>
          <w:rFonts w:ascii="Times New Roman" w:eastAsia="Times New Roman" w:hAnsi="Times New Roman" w:cs="Times New Roman"/>
          <w:b/>
          <w:sz w:val="28"/>
          <w:szCs w:val="28"/>
          <w:lang w:eastAsia="ru-RU"/>
        </w:rPr>
        <w:t xml:space="preserve">Задание </w:t>
      </w:r>
      <w:r w:rsidR="007A3683"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b/>
          <w:sz w:val="28"/>
          <w:szCs w:val="28"/>
          <w:lang w:eastAsia="ru-RU"/>
        </w:rPr>
        <w:t>.5</w:t>
      </w:r>
      <w:r w:rsidRPr="005B18BE">
        <w:rPr>
          <w:rFonts w:ascii="Times New Roman" w:eastAsia="Times New Roman" w:hAnsi="Times New Roman" w:cs="Times New Roman"/>
          <w:sz w:val="28"/>
          <w:szCs w:val="28"/>
          <w:lang w:eastAsia="ru-RU"/>
        </w:rPr>
        <w:t xml:space="preserve"> </w:t>
      </w:r>
    </w:p>
    <w:p w14:paraId="72CB4126" w14:textId="77777777" w:rsidR="00D22BFB" w:rsidRPr="005B18BE" w:rsidRDefault="00D22BFB" w:rsidP="0061357A">
      <w:pPr>
        <w:tabs>
          <w:tab w:val="left" w:pos="993"/>
          <w:tab w:val="left" w:pos="1134"/>
        </w:tabs>
        <w:spacing w:after="0" w:line="360" w:lineRule="auto"/>
        <w:ind w:firstLine="709"/>
        <w:contextualSpacing/>
        <w:jc w:val="both"/>
        <w:rPr>
          <w:rFonts w:ascii="Times New Roman" w:eastAsia="Times New Roman" w:hAnsi="Times New Roman" w:cs="Times New Roman"/>
          <w:bCs/>
          <w:sz w:val="28"/>
          <w:szCs w:val="28"/>
        </w:rPr>
      </w:pPr>
      <w:r w:rsidRPr="005B18BE">
        <w:rPr>
          <w:rFonts w:ascii="Times New Roman" w:eastAsia="Times New Roman" w:hAnsi="Times New Roman" w:cs="Times New Roman"/>
          <w:bCs/>
          <w:sz w:val="28"/>
          <w:szCs w:val="28"/>
        </w:rPr>
        <w:t xml:space="preserve">Американская компания должна датскому поставщику 3 500 000 крон, задолженность должна быть погашена через три месяца. </w:t>
      </w:r>
      <w:proofErr w:type="spellStart"/>
      <w:r w:rsidRPr="005B18BE">
        <w:rPr>
          <w:rFonts w:ascii="Times New Roman" w:eastAsia="Times New Roman" w:hAnsi="Times New Roman" w:cs="Times New Roman"/>
          <w:bCs/>
          <w:sz w:val="28"/>
          <w:szCs w:val="28"/>
        </w:rPr>
        <w:t>Спотовый</w:t>
      </w:r>
      <w:proofErr w:type="spellEnd"/>
      <w:r w:rsidRPr="005B18BE">
        <w:rPr>
          <w:rFonts w:ascii="Times New Roman" w:eastAsia="Times New Roman" w:hAnsi="Times New Roman" w:cs="Times New Roman"/>
          <w:bCs/>
          <w:sz w:val="28"/>
          <w:szCs w:val="28"/>
        </w:rPr>
        <w:t xml:space="preserve"> обменный курс составляет 7,5509-7,5549 крон за $1. Американская компания может взять кредит на три месяца под годовую ставку 8,6% и открыть депозит на три месяца в кронах под годовую ставку в 10%. </w:t>
      </w:r>
    </w:p>
    <w:p w14:paraId="6801EA57" w14:textId="7A8F3D8C" w:rsidR="00F0459E" w:rsidRPr="005B18BE" w:rsidRDefault="00D22BFB" w:rsidP="0061357A">
      <w:pPr>
        <w:tabs>
          <w:tab w:val="left" w:pos="993"/>
          <w:tab w:val="left" w:pos="1134"/>
        </w:tabs>
        <w:spacing w:after="0" w:line="360" w:lineRule="auto"/>
        <w:ind w:firstLine="709"/>
        <w:contextualSpacing/>
        <w:jc w:val="both"/>
        <w:rPr>
          <w:rFonts w:ascii="Times New Roman" w:eastAsia="Times New Roman" w:hAnsi="Times New Roman" w:cs="Times New Roman"/>
          <w:bCs/>
          <w:sz w:val="28"/>
          <w:szCs w:val="28"/>
        </w:rPr>
      </w:pPr>
      <w:r w:rsidRPr="005B18BE">
        <w:rPr>
          <w:rFonts w:ascii="Times New Roman" w:eastAsia="Times New Roman" w:hAnsi="Times New Roman" w:cs="Times New Roman"/>
          <w:bCs/>
          <w:sz w:val="28"/>
          <w:szCs w:val="28"/>
        </w:rPr>
        <w:t>Сколько должна заплатить американская компания в долларах с учётом хеджирования на денежном рынке и какова эффективная ставка форварда?</w:t>
      </w:r>
    </w:p>
    <w:p w14:paraId="335CBE59" w14:textId="08C361F0" w:rsidR="00D10542" w:rsidRPr="005B18BE" w:rsidRDefault="00E806B7" w:rsidP="0061357A">
      <w:pPr>
        <w:pStyle w:val="2"/>
        <w:spacing w:line="360" w:lineRule="auto"/>
        <w:contextualSpacing/>
      </w:pPr>
      <w:bookmarkStart w:id="48" w:name="_Toc115456730"/>
      <w:r w:rsidRPr="005B18BE">
        <w:t xml:space="preserve">6.2.3 </w:t>
      </w:r>
      <w:r w:rsidR="00D10542" w:rsidRPr="005B18BE">
        <w:t>Примерные тестовые задания</w:t>
      </w:r>
      <w:bookmarkEnd w:id="48"/>
    </w:p>
    <w:p w14:paraId="5BBEDEB5" w14:textId="77777777" w:rsidR="00B542D3" w:rsidRPr="005B18BE" w:rsidRDefault="00B542D3" w:rsidP="00471BBD">
      <w:pPr>
        <w:tabs>
          <w:tab w:val="left" w:pos="993"/>
          <w:tab w:val="left" w:pos="1134"/>
        </w:tabs>
        <w:spacing w:after="0" w:line="240" w:lineRule="auto"/>
        <w:jc w:val="both"/>
        <w:rPr>
          <w:rFonts w:ascii="Times New Roman" w:eastAsia="Times New Roman" w:hAnsi="Times New Roman" w:cs="Times New Roman"/>
          <w:b/>
          <w:sz w:val="28"/>
          <w:szCs w:val="28"/>
        </w:rPr>
      </w:pPr>
    </w:p>
    <w:p w14:paraId="2724675F" w14:textId="1ABA51EF"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Тема 1. Структура источников финансирования бизнеса. Базовые концепции, определяющие процесс финансирования бизнеса</w:t>
      </w:r>
    </w:p>
    <w:p w14:paraId="77F84C17" w14:textId="568FC557"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64A84469" w14:textId="7DC51CFA"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1. Выявите основные этапы жизненного цикла бизнеса:</w:t>
      </w:r>
    </w:p>
    <w:p w14:paraId="2655585F" w14:textId="62623C29" w:rsidR="006A06C5" w:rsidRPr="005B18BE" w:rsidRDefault="006A06C5" w:rsidP="001350FE">
      <w:pPr>
        <w:pStyle w:val="af1"/>
        <w:numPr>
          <w:ilvl w:val="0"/>
          <w:numId w:val="24"/>
        </w:numPr>
        <w:spacing w:line="360" w:lineRule="auto"/>
        <w:jc w:val="both"/>
        <w:rPr>
          <w:sz w:val="28"/>
          <w:szCs w:val="28"/>
        </w:rPr>
      </w:pPr>
      <w:r w:rsidRPr="005B18BE">
        <w:rPr>
          <w:sz w:val="28"/>
          <w:szCs w:val="28"/>
        </w:rPr>
        <w:t>создание, рост, расцвет, смерть</w:t>
      </w:r>
    </w:p>
    <w:p w14:paraId="332C0164" w14:textId="6DAACFC0" w:rsidR="006A06C5" w:rsidRPr="005B18BE" w:rsidRDefault="006A06C5" w:rsidP="001350FE">
      <w:pPr>
        <w:pStyle w:val="af1"/>
        <w:numPr>
          <w:ilvl w:val="0"/>
          <w:numId w:val="24"/>
        </w:numPr>
        <w:spacing w:line="360" w:lineRule="auto"/>
        <w:jc w:val="both"/>
        <w:rPr>
          <w:sz w:val="28"/>
          <w:szCs w:val="28"/>
        </w:rPr>
      </w:pPr>
      <w:r w:rsidRPr="005B18BE">
        <w:rPr>
          <w:sz w:val="28"/>
          <w:szCs w:val="28"/>
        </w:rPr>
        <w:t>рост, расцвет, старение, смерть</w:t>
      </w:r>
    </w:p>
    <w:p w14:paraId="3A3E1ABE" w14:textId="4CF0F74E" w:rsidR="006A06C5" w:rsidRPr="005B18BE" w:rsidRDefault="006A06C5" w:rsidP="001350FE">
      <w:pPr>
        <w:pStyle w:val="af1"/>
        <w:numPr>
          <w:ilvl w:val="0"/>
          <w:numId w:val="24"/>
        </w:numPr>
        <w:spacing w:line="360" w:lineRule="auto"/>
        <w:jc w:val="both"/>
        <w:rPr>
          <w:sz w:val="28"/>
          <w:szCs w:val="28"/>
        </w:rPr>
      </w:pPr>
      <w:r w:rsidRPr="005B18BE">
        <w:rPr>
          <w:sz w:val="28"/>
          <w:szCs w:val="28"/>
        </w:rPr>
        <w:t>расцвет, старение, смерть, возрождение</w:t>
      </w:r>
    </w:p>
    <w:p w14:paraId="7B94B473" w14:textId="2ED5EEBB" w:rsidR="006A06C5" w:rsidRPr="005B18BE" w:rsidRDefault="006A06C5" w:rsidP="001350FE">
      <w:pPr>
        <w:pStyle w:val="af1"/>
        <w:numPr>
          <w:ilvl w:val="0"/>
          <w:numId w:val="24"/>
        </w:numPr>
        <w:spacing w:line="360" w:lineRule="auto"/>
        <w:jc w:val="both"/>
        <w:rPr>
          <w:sz w:val="28"/>
          <w:szCs w:val="28"/>
        </w:rPr>
      </w:pPr>
      <w:r w:rsidRPr="005B18BE">
        <w:rPr>
          <w:sz w:val="28"/>
          <w:szCs w:val="28"/>
        </w:rPr>
        <w:t>создание, расцвет, смерть, возрождение</w:t>
      </w:r>
    </w:p>
    <w:p w14:paraId="1DBA4535" w14:textId="77777777" w:rsidR="00926FE4" w:rsidRPr="005B18BE" w:rsidRDefault="00926FE4" w:rsidP="001350FE">
      <w:pPr>
        <w:spacing w:after="0" w:line="360" w:lineRule="auto"/>
        <w:rPr>
          <w:rFonts w:ascii="Times New Roman" w:hAnsi="Times New Roman" w:cs="Times New Roman"/>
          <w:sz w:val="28"/>
          <w:szCs w:val="28"/>
        </w:rPr>
      </w:pPr>
    </w:p>
    <w:p w14:paraId="26BA21EF" w14:textId="1DA3532A"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2. Благосостояние инвесторов-совладельцев определяется:</w:t>
      </w:r>
    </w:p>
    <w:p w14:paraId="4DB4A33E" w14:textId="77777777" w:rsidR="006A06C5" w:rsidRPr="005B18BE" w:rsidRDefault="006A06C5" w:rsidP="001350FE">
      <w:pPr>
        <w:pStyle w:val="af1"/>
        <w:numPr>
          <w:ilvl w:val="0"/>
          <w:numId w:val="32"/>
        </w:numPr>
        <w:spacing w:line="360" w:lineRule="auto"/>
        <w:jc w:val="both"/>
        <w:rPr>
          <w:sz w:val="28"/>
          <w:szCs w:val="28"/>
        </w:rPr>
      </w:pPr>
      <w:r w:rsidRPr="005B18BE">
        <w:rPr>
          <w:sz w:val="28"/>
          <w:szCs w:val="28"/>
        </w:rPr>
        <w:t>рыночной стоимостью обыкновенных акций</w:t>
      </w:r>
    </w:p>
    <w:p w14:paraId="25E75E10" w14:textId="77777777" w:rsidR="006A06C5" w:rsidRPr="005B18BE" w:rsidRDefault="006A06C5" w:rsidP="001350FE">
      <w:pPr>
        <w:pStyle w:val="af1"/>
        <w:numPr>
          <w:ilvl w:val="0"/>
          <w:numId w:val="32"/>
        </w:numPr>
        <w:spacing w:line="360" w:lineRule="auto"/>
        <w:jc w:val="both"/>
        <w:rPr>
          <w:sz w:val="28"/>
          <w:szCs w:val="28"/>
        </w:rPr>
      </w:pPr>
      <w:r w:rsidRPr="005B18BE">
        <w:rPr>
          <w:sz w:val="28"/>
          <w:szCs w:val="28"/>
        </w:rPr>
        <w:t>рыночной стоимостью корпоративных облигаций</w:t>
      </w:r>
    </w:p>
    <w:p w14:paraId="38104BCD" w14:textId="77777777" w:rsidR="006A06C5" w:rsidRPr="005B18BE" w:rsidRDefault="006A06C5" w:rsidP="001350FE">
      <w:pPr>
        <w:pStyle w:val="af1"/>
        <w:numPr>
          <w:ilvl w:val="0"/>
          <w:numId w:val="32"/>
        </w:numPr>
        <w:spacing w:line="360" w:lineRule="auto"/>
        <w:jc w:val="both"/>
        <w:rPr>
          <w:sz w:val="28"/>
          <w:szCs w:val="28"/>
        </w:rPr>
      </w:pPr>
      <w:r w:rsidRPr="005B18BE">
        <w:rPr>
          <w:sz w:val="28"/>
          <w:szCs w:val="28"/>
        </w:rPr>
        <w:t>балансовой стоимостью привилегированных акций</w:t>
      </w:r>
    </w:p>
    <w:p w14:paraId="6438D5F5" w14:textId="77777777" w:rsidR="006A06C5" w:rsidRPr="005B18BE" w:rsidRDefault="006A06C5" w:rsidP="001350FE">
      <w:pPr>
        <w:pStyle w:val="af1"/>
        <w:numPr>
          <w:ilvl w:val="0"/>
          <w:numId w:val="32"/>
        </w:numPr>
        <w:spacing w:line="360" w:lineRule="auto"/>
        <w:jc w:val="both"/>
        <w:rPr>
          <w:sz w:val="28"/>
          <w:szCs w:val="28"/>
        </w:rPr>
      </w:pPr>
      <w:r w:rsidRPr="005B18BE">
        <w:rPr>
          <w:sz w:val="28"/>
          <w:szCs w:val="28"/>
        </w:rPr>
        <w:t>инвестиционной стоимостью ценных бумаг</w:t>
      </w:r>
    </w:p>
    <w:p w14:paraId="59A1B38F" w14:textId="77777777" w:rsidR="00926FE4" w:rsidRPr="005B18BE" w:rsidRDefault="00926FE4" w:rsidP="001350FE">
      <w:pPr>
        <w:spacing w:after="0" w:line="360" w:lineRule="auto"/>
        <w:rPr>
          <w:rFonts w:ascii="Times New Roman" w:hAnsi="Times New Roman" w:cs="Times New Roman"/>
          <w:sz w:val="28"/>
          <w:szCs w:val="28"/>
        </w:rPr>
      </w:pPr>
    </w:p>
    <w:p w14:paraId="7149E17B" w14:textId="0DFDB8A8"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3. Причинами обесценения денежных средств являются:</w:t>
      </w:r>
    </w:p>
    <w:p w14:paraId="7946A0A9" w14:textId="77777777" w:rsidR="006A06C5" w:rsidRPr="005B18BE" w:rsidRDefault="006A06C5" w:rsidP="001350FE">
      <w:pPr>
        <w:pStyle w:val="af1"/>
        <w:numPr>
          <w:ilvl w:val="0"/>
          <w:numId w:val="33"/>
        </w:numPr>
        <w:spacing w:line="360" w:lineRule="auto"/>
        <w:jc w:val="both"/>
        <w:rPr>
          <w:sz w:val="28"/>
          <w:szCs w:val="28"/>
        </w:rPr>
      </w:pPr>
      <w:r w:rsidRPr="005B18BE">
        <w:rPr>
          <w:sz w:val="28"/>
          <w:szCs w:val="28"/>
        </w:rPr>
        <w:t>неэффективная учётная политика компании</w:t>
      </w:r>
    </w:p>
    <w:p w14:paraId="258E7DB7" w14:textId="77777777" w:rsidR="006A06C5" w:rsidRPr="005B18BE" w:rsidRDefault="006A06C5" w:rsidP="001350FE">
      <w:pPr>
        <w:pStyle w:val="af1"/>
        <w:numPr>
          <w:ilvl w:val="0"/>
          <w:numId w:val="33"/>
        </w:numPr>
        <w:spacing w:line="360" w:lineRule="auto"/>
        <w:jc w:val="both"/>
        <w:rPr>
          <w:sz w:val="28"/>
          <w:szCs w:val="28"/>
        </w:rPr>
      </w:pPr>
      <w:r w:rsidRPr="005B18BE">
        <w:rPr>
          <w:sz w:val="28"/>
          <w:szCs w:val="28"/>
        </w:rPr>
        <w:t>повышение общего уровня цен</w:t>
      </w:r>
    </w:p>
    <w:p w14:paraId="667994F1" w14:textId="77777777" w:rsidR="006A06C5" w:rsidRPr="005B18BE" w:rsidRDefault="006A06C5" w:rsidP="001350FE">
      <w:pPr>
        <w:pStyle w:val="af1"/>
        <w:numPr>
          <w:ilvl w:val="0"/>
          <w:numId w:val="33"/>
        </w:numPr>
        <w:spacing w:line="360" w:lineRule="auto"/>
        <w:jc w:val="both"/>
        <w:rPr>
          <w:sz w:val="28"/>
          <w:szCs w:val="28"/>
        </w:rPr>
      </w:pPr>
      <w:r w:rsidRPr="005B18BE">
        <w:rPr>
          <w:sz w:val="28"/>
          <w:szCs w:val="28"/>
        </w:rPr>
        <w:lastRenderedPageBreak/>
        <w:t>снижение общего уровня цен</w:t>
      </w:r>
    </w:p>
    <w:p w14:paraId="6153DBFB" w14:textId="77777777" w:rsidR="006A06C5" w:rsidRPr="005B18BE" w:rsidRDefault="006A06C5" w:rsidP="001350FE">
      <w:pPr>
        <w:pStyle w:val="af1"/>
        <w:numPr>
          <w:ilvl w:val="0"/>
          <w:numId w:val="33"/>
        </w:numPr>
        <w:spacing w:line="360" w:lineRule="auto"/>
        <w:jc w:val="both"/>
        <w:rPr>
          <w:sz w:val="28"/>
          <w:szCs w:val="28"/>
        </w:rPr>
      </w:pPr>
      <w:r w:rsidRPr="005B18BE">
        <w:rPr>
          <w:sz w:val="28"/>
          <w:szCs w:val="28"/>
        </w:rPr>
        <w:t>упущенная инвестиционная возможность</w:t>
      </w:r>
    </w:p>
    <w:p w14:paraId="5FDD1829" w14:textId="77777777" w:rsidR="00926FE4" w:rsidRPr="005B18BE" w:rsidRDefault="00926FE4" w:rsidP="001350FE">
      <w:pPr>
        <w:spacing w:after="0" w:line="360" w:lineRule="auto"/>
        <w:rPr>
          <w:rFonts w:ascii="Times New Roman" w:hAnsi="Times New Roman" w:cs="Times New Roman"/>
          <w:sz w:val="28"/>
          <w:szCs w:val="28"/>
        </w:rPr>
      </w:pPr>
    </w:p>
    <w:p w14:paraId="3B9A9828" w14:textId="2B726D6F"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4. Ограничениями первого постулата Модильяни-Миллера являются:</w:t>
      </w:r>
    </w:p>
    <w:p w14:paraId="131B8402" w14:textId="77777777" w:rsidR="006A06C5" w:rsidRPr="005B18BE" w:rsidRDefault="006A06C5" w:rsidP="001350FE">
      <w:pPr>
        <w:pStyle w:val="af1"/>
        <w:numPr>
          <w:ilvl w:val="0"/>
          <w:numId w:val="41"/>
        </w:numPr>
        <w:spacing w:line="360" w:lineRule="auto"/>
        <w:jc w:val="both"/>
        <w:rPr>
          <w:sz w:val="28"/>
          <w:szCs w:val="28"/>
        </w:rPr>
      </w:pPr>
      <w:r w:rsidRPr="005B18BE">
        <w:rPr>
          <w:sz w:val="28"/>
          <w:szCs w:val="28"/>
        </w:rPr>
        <w:t>высокие транзакционные издержки</w:t>
      </w:r>
    </w:p>
    <w:p w14:paraId="21A3ED63" w14:textId="77777777" w:rsidR="006A06C5" w:rsidRPr="005B18BE" w:rsidRDefault="006A06C5" w:rsidP="001350FE">
      <w:pPr>
        <w:pStyle w:val="af1"/>
        <w:numPr>
          <w:ilvl w:val="0"/>
          <w:numId w:val="41"/>
        </w:numPr>
        <w:spacing w:line="360" w:lineRule="auto"/>
        <w:jc w:val="both"/>
        <w:rPr>
          <w:sz w:val="28"/>
          <w:szCs w:val="28"/>
        </w:rPr>
      </w:pPr>
      <w:r w:rsidRPr="005B18BE">
        <w:rPr>
          <w:sz w:val="28"/>
          <w:szCs w:val="28"/>
        </w:rPr>
        <w:t>наличие эффективного рынка</w:t>
      </w:r>
    </w:p>
    <w:p w14:paraId="28D6AC55" w14:textId="77777777" w:rsidR="006A06C5" w:rsidRPr="005B18BE" w:rsidRDefault="006A06C5" w:rsidP="001350FE">
      <w:pPr>
        <w:pStyle w:val="af1"/>
        <w:numPr>
          <w:ilvl w:val="0"/>
          <w:numId w:val="41"/>
        </w:numPr>
        <w:spacing w:line="360" w:lineRule="auto"/>
        <w:jc w:val="both"/>
        <w:rPr>
          <w:sz w:val="28"/>
          <w:szCs w:val="28"/>
        </w:rPr>
      </w:pPr>
      <w:r w:rsidRPr="005B18BE">
        <w:rPr>
          <w:sz w:val="28"/>
          <w:szCs w:val="28"/>
        </w:rPr>
        <w:t>нулевая процентная ставка</w:t>
      </w:r>
    </w:p>
    <w:p w14:paraId="4E9E09A7" w14:textId="77777777" w:rsidR="006A06C5" w:rsidRPr="005B18BE" w:rsidRDefault="006A06C5" w:rsidP="001350FE">
      <w:pPr>
        <w:pStyle w:val="af1"/>
        <w:numPr>
          <w:ilvl w:val="0"/>
          <w:numId w:val="41"/>
        </w:numPr>
        <w:spacing w:line="360" w:lineRule="auto"/>
        <w:jc w:val="both"/>
        <w:rPr>
          <w:sz w:val="28"/>
          <w:szCs w:val="28"/>
        </w:rPr>
      </w:pPr>
      <w:r w:rsidRPr="005B18BE">
        <w:rPr>
          <w:sz w:val="28"/>
          <w:szCs w:val="28"/>
        </w:rPr>
        <w:t>отсутствие налогообложения</w:t>
      </w:r>
    </w:p>
    <w:p w14:paraId="2A60B87B" w14:textId="77777777" w:rsidR="00926FE4" w:rsidRPr="005B18BE" w:rsidRDefault="00926FE4" w:rsidP="001350FE">
      <w:pPr>
        <w:spacing w:after="0" w:line="360" w:lineRule="auto"/>
        <w:rPr>
          <w:rFonts w:ascii="Times New Roman" w:hAnsi="Times New Roman" w:cs="Times New Roman"/>
          <w:sz w:val="28"/>
          <w:szCs w:val="28"/>
        </w:rPr>
      </w:pPr>
    </w:p>
    <w:p w14:paraId="1FE51E2B" w14:textId="3FF4B8C2"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5. Концепция асимметрии информации предполагает, что носителями конфиденциальной информации могут быть:</w:t>
      </w:r>
    </w:p>
    <w:p w14:paraId="33C30A93" w14:textId="77777777" w:rsidR="006A06C5" w:rsidRPr="005B18BE" w:rsidRDefault="006A06C5" w:rsidP="001350FE">
      <w:pPr>
        <w:pStyle w:val="af1"/>
        <w:numPr>
          <w:ilvl w:val="0"/>
          <w:numId w:val="40"/>
        </w:numPr>
        <w:spacing w:line="360" w:lineRule="auto"/>
        <w:jc w:val="both"/>
        <w:rPr>
          <w:sz w:val="28"/>
          <w:szCs w:val="28"/>
        </w:rPr>
      </w:pPr>
      <w:r w:rsidRPr="005B18BE">
        <w:rPr>
          <w:sz w:val="28"/>
          <w:szCs w:val="28"/>
        </w:rPr>
        <w:t>любые участники рынка</w:t>
      </w:r>
    </w:p>
    <w:p w14:paraId="39E3D345" w14:textId="77777777" w:rsidR="006A06C5" w:rsidRPr="005B18BE" w:rsidRDefault="006A06C5" w:rsidP="001350FE">
      <w:pPr>
        <w:pStyle w:val="af1"/>
        <w:numPr>
          <w:ilvl w:val="0"/>
          <w:numId w:val="40"/>
        </w:numPr>
        <w:spacing w:line="360" w:lineRule="auto"/>
        <w:jc w:val="both"/>
        <w:rPr>
          <w:sz w:val="28"/>
          <w:szCs w:val="28"/>
        </w:rPr>
      </w:pPr>
      <w:r w:rsidRPr="005B18BE">
        <w:rPr>
          <w:sz w:val="28"/>
          <w:szCs w:val="28"/>
        </w:rPr>
        <w:t>отдельные инвесторы-совладельцы</w:t>
      </w:r>
    </w:p>
    <w:p w14:paraId="742CC9AB" w14:textId="77777777" w:rsidR="006A06C5" w:rsidRPr="005B18BE" w:rsidRDefault="006A06C5" w:rsidP="001350FE">
      <w:pPr>
        <w:pStyle w:val="af1"/>
        <w:numPr>
          <w:ilvl w:val="0"/>
          <w:numId w:val="40"/>
        </w:numPr>
        <w:spacing w:line="360" w:lineRule="auto"/>
        <w:jc w:val="both"/>
        <w:rPr>
          <w:sz w:val="28"/>
          <w:szCs w:val="28"/>
        </w:rPr>
      </w:pPr>
      <w:r w:rsidRPr="005B18BE">
        <w:rPr>
          <w:sz w:val="28"/>
          <w:szCs w:val="28"/>
        </w:rPr>
        <w:t>представители руководства компании</w:t>
      </w:r>
    </w:p>
    <w:p w14:paraId="75418986" w14:textId="77777777" w:rsidR="006A06C5" w:rsidRPr="005B18BE" w:rsidRDefault="006A06C5" w:rsidP="001350FE">
      <w:pPr>
        <w:pStyle w:val="af1"/>
        <w:numPr>
          <w:ilvl w:val="0"/>
          <w:numId w:val="40"/>
        </w:numPr>
        <w:spacing w:line="360" w:lineRule="auto"/>
        <w:jc w:val="both"/>
        <w:rPr>
          <w:sz w:val="28"/>
          <w:szCs w:val="28"/>
        </w:rPr>
      </w:pPr>
      <w:r w:rsidRPr="005B18BE">
        <w:rPr>
          <w:sz w:val="28"/>
          <w:szCs w:val="28"/>
        </w:rPr>
        <w:t>сотрудники государственных органов</w:t>
      </w:r>
    </w:p>
    <w:p w14:paraId="0AB822C0" w14:textId="77777777" w:rsidR="00926FE4" w:rsidRPr="005B18BE" w:rsidRDefault="00926FE4" w:rsidP="001350FE">
      <w:pPr>
        <w:spacing w:after="0" w:line="360" w:lineRule="auto"/>
        <w:rPr>
          <w:rFonts w:ascii="Times New Roman" w:hAnsi="Times New Roman" w:cs="Times New Roman"/>
          <w:sz w:val="28"/>
          <w:szCs w:val="28"/>
        </w:rPr>
      </w:pPr>
    </w:p>
    <w:p w14:paraId="6E45C2CD" w14:textId="5B91FD88"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6. Участниками традиционной агентской проблемы являются:</w:t>
      </w:r>
    </w:p>
    <w:p w14:paraId="054F2CAF" w14:textId="77777777" w:rsidR="006A06C5" w:rsidRPr="005B18BE" w:rsidRDefault="006A06C5" w:rsidP="001350FE">
      <w:pPr>
        <w:pStyle w:val="af1"/>
        <w:numPr>
          <w:ilvl w:val="0"/>
          <w:numId w:val="39"/>
        </w:numPr>
        <w:spacing w:line="360" w:lineRule="auto"/>
        <w:jc w:val="both"/>
        <w:rPr>
          <w:sz w:val="28"/>
          <w:szCs w:val="28"/>
        </w:rPr>
      </w:pPr>
      <w:r w:rsidRPr="005B18BE">
        <w:rPr>
          <w:sz w:val="28"/>
          <w:szCs w:val="28"/>
        </w:rPr>
        <w:t>инвесторы-совладельцы</w:t>
      </w:r>
    </w:p>
    <w:p w14:paraId="4971F2F1" w14:textId="77777777" w:rsidR="006A06C5" w:rsidRPr="005B18BE" w:rsidRDefault="006A06C5" w:rsidP="001350FE">
      <w:pPr>
        <w:pStyle w:val="af1"/>
        <w:numPr>
          <w:ilvl w:val="0"/>
          <w:numId w:val="39"/>
        </w:numPr>
        <w:spacing w:line="360" w:lineRule="auto"/>
        <w:jc w:val="both"/>
        <w:rPr>
          <w:sz w:val="28"/>
          <w:szCs w:val="28"/>
        </w:rPr>
      </w:pPr>
      <w:r w:rsidRPr="005B18BE">
        <w:rPr>
          <w:sz w:val="28"/>
          <w:szCs w:val="28"/>
        </w:rPr>
        <w:t>инвесторы-кредиторы</w:t>
      </w:r>
    </w:p>
    <w:p w14:paraId="3381D853" w14:textId="77777777" w:rsidR="006A06C5" w:rsidRPr="005B18BE" w:rsidRDefault="006A06C5" w:rsidP="001350FE">
      <w:pPr>
        <w:pStyle w:val="af1"/>
        <w:numPr>
          <w:ilvl w:val="0"/>
          <w:numId w:val="39"/>
        </w:numPr>
        <w:spacing w:line="360" w:lineRule="auto"/>
        <w:jc w:val="both"/>
        <w:rPr>
          <w:sz w:val="28"/>
          <w:szCs w:val="28"/>
        </w:rPr>
      </w:pPr>
      <w:r w:rsidRPr="005B18BE">
        <w:rPr>
          <w:sz w:val="28"/>
          <w:szCs w:val="28"/>
        </w:rPr>
        <w:t>представители руководства компании</w:t>
      </w:r>
    </w:p>
    <w:p w14:paraId="1754BAA7" w14:textId="7A239989" w:rsidR="006A06C5" w:rsidRPr="005B18BE" w:rsidRDefault="006A06C5" w:rsidP="001350FE">
      <w:pPr>
        <w:pStyle w:val="af1"/>
        <w:numPr>
          <w:ilvl w:val="0"/>
          <w:numId w:val="39"/>
        </w:numPr>
        <w:spacing w:line="360" w:lineRule="auto"/>
        <w:jc w:val="both"/>
        <w:rPr>
          <w:sz w:val="28"/>
          <w:szCs w:val="28"/>
        </w:rPr>
      </w:pPr>
      <w:r w:rsidRPr="005B18BE">
        <w:rPr>
          <w:sz w:val="28"/>
          <w:szCs w:val="28"/>
        </w:rPr>
        <w:t>сторонние участники рынка</w:t>
      </w:r>
    </w:p>
    <w:p w14:paraId="42C61C26" w14:textId="77777777" w:rsidR="00926FE4" w:rsidRPr="005B18BE" w:rsidRDefault="00926FE4" w:rsidP="001350FE">
      <w:pPr>
        <w:spacing w:after="0" w:line="360" w:lineRule="auto"/>
        <w:jc w:val="both"/>
        <w:rPr>
          <w:rFonts w:ascii="Times New Roman" w:hAnsi="Times New Roman" w:cs="Times New Roman"/>
          <w:sz w:val="28"/>
          <w:szCs w:val="28"/>
        </w:rPr>
      </w:pPr>
    </w:p>
    <w:p w14:paraId="589E956A" w14:textId="4242CE82" w:rsidR="006F0137" w:rsidRPr="005B18BE" w:rsidRDefault="006F0137"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7. Узкие рамки внутреннего рынка предопределяют:</w:t>
      </w:r>
    </w:p>
    <w:p w14:paraId="56D6F612" w14:textId="4CB96618" w:rsidR="006F0137" w:rsidRPr="005B18BE" w:rsidRDefault="006F0137" w:rsidP="001350FE">
      <w:pPr>
        <w:pStyle w:val="af1"/>
        <w:numPr>
          <w:ilvl w:val="0"/>
          <w:numId w:val="38"/>
        </w:numPr>
        <w:spacing w:line="360" w:lineRule="auto"/>
        <w:rPr>
          <w:sz w:val="28"/>
          <w:szCs w:val="28"/>
        </w:rPr>
      </w:pPr>
      <w:r w:rsidRPr="005B18BE">
        <w:rPr>
          <w:sz w:val="28"/>
          <w:szCs w:val="28"/>
        </w:rPr>
        <w:t>диверсификацию продуктовой линейки компании</w:t>
      </w:r>
    </w:p>
    <w:p w14:paraId="0FAB0654" w14:textId="54EE8EB0" w:rsidR="006F0137" w:rsidRPr="005B18BE" w:rsidRDefault="006F0137" w:rsidP="001350FE">
      <w:pPr>
        <w:pStyle w:val="af1"/>
        <w:numPr>
          <w:ilvl w:val="0"/>
          <w:numId w:val="38"/>
        </w:numPr>
        <w:spacing w:line="360" w:lineRule="auto"/>
        <w:rPr>
          <w:sz w:val="28"/>
          <w:szCs w:val="28"/>
        </w:rPr>
      </w:pPr>
      <w:r w:rsidRPr="005B18BE">
        <w:rPr>
          <w:sz w:val="28"/>
          <w:szCs w:val="28"/>
        </w:rPr>
        <w:t>грамотное финансовое планирование компании</w:t>
      </w:r>
    </w:p>
    <w:p w14:paraId="2F1E8CAC" w14:textId="0BB60EF3" w:rsidR="006F0137" w:rsidRPr="005B18BE" w:rsidRDefault="006F0137" w:rsidP="001350FE">
      <w:pPr>
        <w:pStyle w:val="af1"/>
        <w:numPr>
          <w:ilvl w:val="0"/>
          <w:numId w:val="38"/>
        </w:numPr>
        <w:spacing w:line="360" w:lineRule="auto"/>
        <w:rPr>
          <w:sz w:val="28"/>
          <w:szCs w:val="28"/>
        </w:rPr>
      </w:pPr>
      <w:r w:rsidRPr="005B18BE">
        <w:rPr>
          <w:sz w:val="28"/>
          <w:szCs w:val="28"/>
        </w:rPr>
        <w:t>реструктуризацию компании</w:t>
      </w:r>
    </w:p>
    <w:p w14:paraId="42077940" w14:textId="08CCA870" w:rsidR="006F0137" w:rsidRPr="005B18BE" w:rsidRDefault="006F0137" w:rsidP="001350FE">
      <w:pPr>
        <w:pStyle w:val="af1"/>
        <w:numPr>
          <w:ilvl w:val="0"/>
          <w:numId w:val="38"/>
        </w:numPr>
        <w:spacing w:line="360" w:lineRule="auto"/>
        <w:rPr>
          <w:sz w:val="28"/>
          <w:szCs w:val="28"/>
        </w:rPr>
      </w:pPr>
      <w:r w:rsidRPr="005B18BE">
        <w:rPr>
          <w:sz w:val="28"/>
          <w:szCs w:val="28"/>
        </w:rPr>
        <w:t>осуществление различных видов деятельности на национальном и международном рынках</w:t>
      </w:r>
    </w:p>
    <w:p w14:paraId="649279FD" w14:textId="77777777"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480857B1" w14:textId="784D06FE" w:rsidR="006F0137" w:rsidRPr="005B18BE" w:rsidRDefault="006F0137"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8. Причинами выхода компании на зарубежные рынки являются:</w:t>
      </w:r>
    </w:p>
    <w:p w14:paraId="0318FCDE" w14:textId="4E31C810" w:rsidR="006F0137" w:rsidRPr="005B18BE" w:rsidRDefault="006F0137" w:rsidP="001350FE">
      <w:pPr>
        <w:pStyle w:val="af1"/>
        <w:numPr>
          <w:ilvl w:val="0"/>
          <w:numId w:val="42"/>
        </w:numPr>
        <w:spacing w:line="360" w:lineRule="auto"/>
        <w:rPr>
          <w:sz w:val="28"/>
          <w:szCs w:val="28"/>
        </w:rPr>
      </w:pPr>
      <w:r w:rsidRPr="005B18BE">
        <w:rPr>
          <w:sz w:val="28"/>
          <w:szCs w:val="28"/>
        </w:rPr>
        <w:lastRenderedPageBreak/>
        <w:t>диверсификация финансовых рисков</w:t>
      </w:r>
    </w:p>
    <w:p w14:paraId="70A982C6" w14:textId="128B0F0A" w:rsidR="006F0137" w:rsidRPr="005B18BE" w:rsidRDefault="006F0137" w:rsidP="001350FE">
      <w:pPr>
        <w:pStyle w:val="af1"/>
        <w:numPr>
          <w:ilvl w:val="0"/>
          <w:numId w:val="42"/>
        </w:numPr>
        <w:spacing w:line="360" w:lineRule="auto"/>
        <w:rPr>
          <w:sz w:val="28"/>
          <w:szCs w:val="28"/>
        </w:rPr>
      </w:pPr>
      <w:r w:rsidRPr="005B18BE">
        <w:rPr>
          <w:sz w:val="28"/>
          <w:szCs w:val="28"/>
        </w:rPr>
        <w:t>доступ к зарубежным ресурсам</w:t>
      </w:r>
    </w:p>
    <w:p w14:paraId="320AD3A1" w14:textId="75C269B1" w:rsidR="006F0137" w:rsidRPr="005B18BE" w:rsidRDefault="006F0137" w:rsidP="001350FE">
      <w:pPr>
        <w:pStyle w:val="af1"/>
        <w:numPr>
          <w:ilvl w:val="0"/>
          <w:numId w:val="42"/>
        </w:numPr>
        <w:spacing w:line="360" w:lineRule="auto"/>
        <w:rPr>
          <w:sz w:val="28"/>
          <w:szCs w:val="28"/>
        </w:rPr>
      </w:pPr>
      <w:r w:rsidRPr="005B18BE">
        <w:rPr>
          <w:sz w:val="28"/>
          <w:szCs w:val="28"/>
        </w:rPr>
        <w:t>сокращение административных издержек</w:t>
      </w:r>
    </w:p>
    <w:p w14:paraId="64658F0B" w14:textId="2BD0F6DE" w:rsidR="006F0137" w:rsidRPr="005B18BE" w:rsidRDefault="006F0137" w:rsidP="001350FE">
      <w:pPr>
        <w:pStyle w:val="af1"/>
        <w:numPr>
          <w:ilvl w:val="0"/>
          <w:numId w:val="42"/>
        </w:numPr>
        <w:spacing w:line="360" w:lineRule="auto"/>
        <w:rPr>
          <w:sz w:val="28"/>
          <w:szCs w:val="28"/>
        </w:rPr>
      </w:pPr>
      <w:r w:rsidRPr="005B18BE">
        <w:rPr>
          <w:sz w:val="28"/>
          <w:szCs w:val="28"/>
        </w:rPr>
        <w:t>сокращение объёмов дебиторской задолженности</w:t>
      </w:r>
    </w:p>
    <w:p w14:paraId="272D84BF" w14:textId="09937E21" w:rsidR="006F0137" w:rsidRPr="005B18BE" w:rsidRDefault="006F0137" w:rsidP="001350FE">
      <w:pPr>
        <w:pStyle w:val="af1"/>
        <w:numPr>
          <w:ilvl w:val="0"/>
          <w:numId w:val="42"/>
        </w:numPr>
        <w:spacing w:line="360" w:lineRule="auto"/>
        <w:rPr>
          <w:sz w:val="28"/>
          <w:szCs w:val="28"/>
        </w:rPr>
      </w:pPr>
      <w:r w:rsidRPr="005B18BE">
        <w:rPr>
          <w:sz w:val="28"/>
          <w:szCs w:val="28"/>
        </w:rPr>
        <w:t>увеличение объёмов продаж</w:t>
      </w:r>
    </w:p>
    <w:p w14:paraId="14839F6B" w14:textId="77777777" w:rsidR="006F0137" w:rsidRPr="005B18BE" w:rsidRDefault="006F0137"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3A9E6002" w14:textId="756E1220"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 xml:space="preserve">Тема 2. Внутренние источники финансирования бизнеса </w:t>
      </w:r>
    </w:p>
    <w:p w14:paraId="65082508" w14:textId="4AEBE0C8"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2110E5F3" w14:textId="08E55937"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1. Определите лишнюю характеристику чистой прибыли компании:</w:t>
      </w:r>
    </w:p>
    <w:p w14:paraId="2052520D" w14:textId="0CC68FD1" w:rsidR="00D04474" w:rsidRPr="005B18BE" w:rsidRDefault="00D04474" w:rsidP="001350FE">
      <w:pPr>
        <w:pStyle w:val="af1"/>
        <w:numPr>
          <w:ilvl w:val="0"/>
          <w:numId w:val="43"/>
        </w:numPr>
        <w:spacing w:line="360" w:lineRule="auto"/>
        <w:jc w:val="both"/>
        <w:rPr>
          <w:sz w:val="28"/>
          <w:szCs w:val="28"/>
        </w:rPr>
      </w:pPr>
      <w:r w:rsidRPr="005B18BE">
        <w:rPr>
          <w:sz w:val="28"/>
          <w:szCs w:val="28"/>
        </w:rPr>
        <w:t>является основным внутренним источником финансирования компании</w:t>
      </w:r>
    </w:p>
    <w:p w14:paraId="11228E19" w14:textId="3888048A" w:rsidR="00D04474" w:rsidRPr="005B18BE" w:rsidRDefault="00D04474" w:rsidP="001350FE">
      <w:pPr>
        <w:pStyle w:val="af1"/>
        <w:numPr>
          <w:ilvl w:val="0"/>
          <w:numId w:val="43"/>
        </w:numPr>
        <w:spacing w:line="360" w:lineRule="auto"/>
        <w:jc w:val="both"/>
        <w:rPr>
          <w:sz w:val="28"/>
          <w:szCs w:val="28"/>
        </w:rPr>
      </w:pPr>
      <w:r w:rsidRPr="005B18BE">
        <w:rPr>
          <w:sz w:val="28"/>
          <w:szCs w:val="28"/>
        </w:rPr>
        <w:t>является основным внешним источником финансирования компании</w:t>
      </w:r>
    </w:p>
    <w:p w14:paraId="75B21298" w14:textId="55230423" w:rsidR="00D04474" w:rsidRPr="005B18BE" w:rsidRDefault="00D04474" w:rsidP="001350FE">
      <w:pPr>
        <w:pStyle w:val="af1"/>
        <w:numPr>
          <w:ilvl w:val="0"/>
          <w:numId w:val="43"/>
        </w:numPr>
        <w:spacing w:line="360" w:lineRule="auto"/>
        <w:jc w:val="both"/>
        <w:rPr>
          <w:sz w:val="28"/>
          <w:szCs w:val="28"/>
        </w:rPr>
      </w:pPr>
      <w:r w:rsidRPr="005B18BE">
        <w:rPr>
          <w:sz w:val="28"/>
          <w:szCs w:val="28"/>
        </w:rPr>
        <w:t>является источником выплаты дивидендов по обыкновенным акциям</w:t>
      </w:r>
    </w:p>
    <w:p w14:paraId="4B80564A" w14:textId="3B62A308" w:rsidR="00D04474" w:rsidRPr="005B18BE" w:rsidRDefault="00D04474" w:rsidP="001350FE">
      <w:pPr>
        <w:pStyle w:val="af1"/>
        <w:numPr>
          <w:ilvl w:val="0"/>
          <w:numId w:val="43"/>
        </w:numPr>
        <w:spacing w:line="360" w:lineRule="auto"/>
        <w:jc w:val="both"/>
        <w:rPr>
          <w:sz w:val="28"/>
          <w:szCs w:val="28"/>
        </w:rPr>
      </w:pPr>
      <w:r w:rsidRPr="005B18BE">
        <w:rPr>
          <w:sz w:val="28"/>
          <w:szCs w:val="28"/>
        </w:rPr>
        <w:t>определяется по данным бухгалтерской (финансовой) отчетности</w:t>
      </w:r>
    </w:p>
    <w:p w14:paraId="5BAC3F86" w14:textId="77777777" w:rsidR="00926FE4" w:rsidRPr="005B18BE" w:rsidRDefault="00926FE4" w:rsidP="001350FE">
      <w:pPr>
        <w:spacing w:after="0" w:line="360" w:lineRule="auto"/>
        <w:rPr>
          <w:rFonts w:ascii="Times New Roman" w:hAnsi="Times New Roman" w:cs="Times New Roman"/>
          <w:sz w:val="28"/>
          <w:szCs w:val="28"/>
        </w:rPr>
      </w:pPr>
    </w:p>
    <w:p w14:paraId="157B4581" w14:textId="5519D925"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2. Выявите верную характеристику нераспределённой прибыли компании:</w:t>
      </w:r>
    </w:p>
    <w:p w14:paraId="35261991" w14:textId="52154E76" w:rsidR="00D04474" w:rsidRPr="005B18BE" w:rsidRDefault="00D04474" w:rsidP="001350FE">
      <w:pPr>
        <w:pStyle w:val="af1"/>
        <w:numPr>
          <w:ilvl w:val="0"/>
          <w:numId w:val="6"/>
        </w:numPr>
        <w:spacing w:line="360" w:lineRule="auto"/>
        <w:jc w:val="both"/>
        <w:rPr>
          <w:sz w:val="28"/>
          <w:szCs w:val="28"/>
        </w:rPr>
      </w:pPr>
      <w:r w:rsidRPr="005B18BE">
        <w:rPr>
          <w:sz w:val="28"/>
          <w:szCs w:val="28"/>
        </w:rPr>
        <w:t>является основным внешним источником финансирования компании</w:t>
      </w:r>
    </w:p>
    <w:p w14:paraId="11AF8FE4" w14:textId="166FD591" w:rsidR="00D04474" w:rsidRPr="005B18BE" w:rsidRDefault="00D04474" w:rsidP="001350FE">
      <w:pPr>
        <w:pStyle w:val="af1"/>
        <w:numPr>
          <w:ilvl w:val="0"/>
          <w:numId w:val="6"/>
        </w:numPr>
        <w:spacing w:line="360" w:lineRule="auto"/>
        <w:jc w:val="both"/>
        <w:rPr>
          <w:sz w:val="28"/>
          <w:szCs w:val="28"/>
        </w:rPr>
      </w:pPr>
      <w:r w:rsidRPr="005B18BE">
        <w:rPr>
          <w:sz w:val="28"/>
          <w:szCs w:val="28"/>
        </w:rPr>
        <w:t>копится для будущих инвестиций</w:t>
      </w:r>
    </w:p>
    <w:p w14:paraId="172FEADB" w14:textId="5B60E734" w:rsidR="00D04474" w:rsidRPr="005B18BE" w:rsidRDefault="00D04474" w:rsidP="001350FE">
      <w:pPr>
        <w:pStyle w:val="af1"/>
        <w:numPr>
          <w:ilvl w:val="0"/>
          <w:numId w:val="6"/>
        </w:numPr>
        <w:spacing w:line="360" w:lineRule="auto"/>
        <w:jc w:val="both"/>
        <w:rPr>
          <w:sz w:val="28"/>
          <w:szCs w:val="28"/>
        </w:rPr>
      </w:pPr>
      <w:r w:rsidRPr="005B18BE">
        <w:rPr>
          <w:sz w:val="28"/>
          <w:szCs w:val="28"/>
        </w:rPr>
        <w:t>копится, согласно требованиям уставных документов компании</w:t>
      </w:r>
    </w:p>
    <w:p w14:paraId="2451A2E9" w14:textId="252AC466" w:rsidR="00D04474" w:rsidRPr="005B18BE" w:rsidRDefault="00D04474" w:rsidP="001350FE">
      <w:pPr>
        <w:pStyle w:val="af1"/>
        <w:numPr>
          <w:ilvl w:val="0"/>
          <w:numId w:val="6"/>
        </w:numPr>
        <w:spacing w:line="360" w:lineRule="auto"/>
        <w:jc w:val="both"/>
        <w:rPr>
          <w:sz w:val="28"/>
          <w:szCs w:val="28"/>
        </w:rPr>
      </w:pPr>
      <w:r w:rsidRPr="005B18BE">
        <w:rPr>
          <w:sz w:val="28"/>
          <w:szCs w:val="28"/>
        </w:rPr>
        <w:t>копится, согласно требованиям законодательства</w:t>
      </w:r>
    </w:p>
    <w:p w14:paraId="020E6BC1" w14:textId="77777777" w:rsidR="00926FE4" w:rsidRPr="005B18BE" w:rsidRDefault="00926FE4" w:rsidP="001350FE">
      <w:pPr>
        <w:spacing w:after="0" w:line="360" w:lineRule="auto"/>
        <w:rPr>
          <w:rFonts w:ascii="Times New Roman" w:hAnsi="Times New Roman" w:cs="Times New Roman"/>
          <w:sz w:val="28"/>
          <w:szCs w:val="28"/>
        </w:rPr>
      </w:pPr>
    </w:p>
    <w:p w14:paraId="6AE385D4" w14:textId="7A0DE4C6"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3. Определите верную характеристику амортизации:</w:t>
      </w:r>
    </w:p>
    <w:p w14:paraId="35921745" w14:textId="74BD5072" w:rsidR="00D04474" w:rsidRPr="005B18BE" w:rsidRDefault="00D04474" w:rsidP="001350FE">
      <w:pPr>
        <w:pStyle w:val="af1"/>
        <w:numPr>
          <w:ilvl w:val="0"/>
          <w:numId w:val="7"/>
        </w:numPr>
        <w:spacing w:line="360" w:lineRule="auto"/>
        <w:ind w:left="709"/>
        <w:jc w:val="both"/>
        <w:rPr>
          <w:sz w:val="28"/>
          <w:szCs w:val="28"/>
        </w:rPr>
      </w:pPr>
      <w:r w:rsidRPr="005B18BE">
        <w:rPr>
          <w:sz w:val="28"/>
          <w:szCs w:val="28"/>
        </w:rPr>
        <w:t>это постепенный перенос стоимости основных средств по мере их физического и морального износа на себестоимость продукции</w:t>
      </w:r>
    </w:p>
    <w:p w14:paraId="40937248" w14:textId="1DC42BFD" w:rsidR="00D04474" w:rsidRPr="005B18BE" w:rsidRDefault="00D04474" w:rsidP="001350FE">
      <w:pPr>
        <w:pStyle w:val="af1"/>
        <w:numPr>
          <w:ilvl w:val="0"/>
          <w:numId w:val="7"/>
        </w:numPr>
        <w:spacing w:line="360" w:lineRule="auto"/>
        <w:ind w:left="709"/>
        <w:jc w:val="both"/>
        <w:rPr>
          <w:sz w:val="28"/>
          <w:szCs w:val="28"/>
        </w:rPr>
      </w:pPr>
      <w:r w:rsidRPr="005B18BE">
        <w:rPr>
          <w:sz w:val="28"/>
          <w:szCs w:val="28"/>
        </w:rPr>
        <w:t>это разовый перенос стоимости основных средств по мере их физического и морального износа на себестоимость продукции</w:t>
      </w:r>
    </w:p>
    <w:p w14:paraId="7394012E" w14:textId="09D84515" w:rsidR="00D04474" w:rsidRPr="005B18BE" w:rsidRDefault="00D04474" w:rsidP="001350FE">
      <w:pPr>
        <w:pStyle w:val="af1"/>
        <w:numPr>
          <w:ilvl w:val="0"/>
          <w:numId w:val="7"/>
        </w:numPr>
        <w:spacing w:line="360" w:lineRule="auto"/>
        <w:ind w:left="709"/>
        <w:jc w:val="both"/>
        <w:rPr>
          <w:sz w:val="28"/>
          <w:szCs w:val="28"/>
        </w:rPr>
      </w:pPr>
      <w:r w:rsidRPr="005B18BE">
        <w:rPr>
          <w:sz w:val="28"/>
          <w:szCs w:val="28"/>
        </w:rPr>
        <w:t>это постепенный перенос стоимости основных средств по мере их физического и морального износа на коммерческие расходы</w:t>
      </w:r>
    </w:p>
    <w:p w14:paraId="0FFE376D" w14:textId="48DEE4A2" w:rsidR="00D04474" w:rsidRPr="005B18BE" w:rsidRDefault="00D04474" w:rsidP="001350FE">
      <w:pPr>
        <w:pStyle w:val="af1"/>
        <w:numPr>
          <w:ilvl w:val="0"/>
          <w:numId w:val="7"/>
        </w:numPr>
        <w:spacing w:line="360" w:lineRule="auto"/>
        <w:ind w:left="709"/>
        <w:jc w:val="both"/>
        <w:rPr>
          <w:sz w:val="28"/>
          <w:szCs w:val="28"/>
        </w:rPr>
      </w:pPr>
      <w:r w:rsidRPr="005B18BE">
        <w:rPr>
          <w:sz w:val="28"/>
          <w:szCs w:val="28"/>
        </w:rPr>
        <w:t>это разовый перенос стоимости основных средств по мере их физического и морального износа на коммерческие расходы</w:t>
      </w:r>
    </w:p>
    <w:p w14:paraId="40609F2F" w14:textId="77777777" w:rsidR="00926FE4" w:rsidRPr="005B18BE" w:rsidRDefault="00926FE4" w:rsidP="001350FE">
      <w:pPr>
        <w:spacing w:after="0" w:line="360" w:lineRule="auto"/>
        <w:ind w:left="709"/>
        <w:rPr>
          <w:rFonts w:ascii="Times New Roman" w:hAnsi="Times New Roman" w:cs="Times New Roman"/>
          <w:sz w:val="28"/>
          <w:szCs w:val="28"/>
        </w:rPr>
      </w:pPr>
    </w:p>
    <w:p w14:paraId="382BB17C" w14:textId="7E488D46"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lastRenderedPageBreak/>
        <w:t>4. Выявите активы, которые не подлежат амортизации:</w:t>
      </w:r>
    </w:p>
    <w:p w14:paraId="7F44A794" w14:textId="29F608EC" w:rsidR="00D04474" w:rsidRPr="005B18BE" w:rsidRDefault="00D04474" w:rsidP="001350FE">
      <w:pPr>
        <w:pStyle w:val="af1"/>
        <w:numPr>
          <w:ilvl w:val="0"/>
          <w:numId w:val="8"/>
        </w:numPr>
        <w:spacing w:line="360" w:lineRule="auto"/>
        <w:jc w:val="both"/>
        <w:rPr>
          <w:sz w:val="28"/>
          <w:szCs w:val="28"/>
        </w:rPr>
      </w:pPr>
      <w:r w:rsidRPr="005B18BE">
        <w:rPr>
          <w:sz w:val="28"/>
          <w:szCs w:val="28"/>
        </w:rPr>
        <w:t>станки, мебель</w:t>
      </w:r>
    </w:p>
    <w:p w14:paraId="07DDC830" w14:textId="5EC1190E" w:rsidR="00D04474" w:rsidRPr="005B18BE" w:rsidRDefault="00D04474" w:rsidP="001350FE">
      <w:pPr>
        <w:pStyle w:val="af1"/>
        <w:numPr>
          <w:ilvl w:val="0"/>
          <w:numId w:val="8"/>
        </w:numPr>
        <w:spacing w:line="360" w:lineRule="auto"/>
        <w:jc w:val="both"/>
        <w:rPr>
          <w:sz w:val="28"/>
          <w:szCs w:val="28"/>
        </w:rPr>
      </w:pPr>
      <w:r w:rsidRPr="005B18BE">
        <w:rPr>
          <w:sz w:val="28"/>
          <w:szCs w:val="28"/>
        </w:rPr>
        <w:t>земельные участки, музейные коллекции</w:t>
      </w:r>
    </w:p>
    <w:p w14:paraId="625590CF" w14:textId="30EB0754" w:rsidR="00D04474" w:rsidRPr="005B18BE" w:rsidRDefault="00D04474" w:rsidP="001350FE">
      <w:pPr>
        <w:pStyle w:val="af1"/>
        <w:numPr>
          <w:ilvl w:val="0"/>
          <w:numId w:val="8"/>
        </w:numPr>
        <w:spacing w:line="360" w:lineRule="auto"/>
        <w:jc w:val="both"/>
        <w:rPr>
          <w:sz w:val="28"/>
          <w:szCs w:val="28"/>
        </w:rPr>
      </w:pPr>
      <w:r w:rsidRPr="005B18BE">
        <w:rPr>
          <w:sz w:val="28"/>
          <w:szCs w:val="28"/>
        </w:rPr>
        <w:t>патенты, лицензии</w:t>
      </w:r>
    </w:p>
    <w:p w14:paraId="07A137F5" w14:textId="5F60A83C" w:rsidR="00D04474" w:rsidRPr="005B18BE" w:rsidRDefault="00D04474" w:rsidP="001350FE">
      <w:pPr>
        <w:pStyle w:val="af1"/>
        <w:numPr>
          <w:ilvl w:val="0"/>
          <w:numId w:val="8"/>
        </w:numPr>
        <w:spacing w:line="360" w:lineRule="auto"/>
        <w:jc w:val="both"/>
        <w:rPr>
          <w:sz w:val="28"/>
          <w:szCs w:val="28"/>
        </w:rPr>
      </w:pPr>
      <w:r w:rsidRPr="005B18BE">
        <w:rPr>
          <w:sz w:val="28"/>
          <w:szCs w:val="28"/>
        </w:rPr>
        <w:t>транспортные средства, инвентарь</w:t>
      </w:r>
    </w:p>
    <w:p w14:paraId="72EA099B" w14:textId="77777777" w:rsidR="006F0137" w:rsidRPr="005B18BE" w:rsidRDefault="006F0137" w:rsidP="001350FE">
      <w:pPr>
        <w:spacing w:after="0" w:line="360" w:lineRule="auto"/>
        <w:rPr>
          <w:rFonts w:ascii="Times New Roman" w:hAnsi="Times New Roman" w:cs="Times New Roman"/>
          <w:sz w:val="28"/>
          <w:szCs w:val="28"/>
        </w:rPr>
      </w:pPr>
    </w:p>
    <w:p w14:paraId="64D56C75" w14:textId="5BD76FD4" w:rsidR="00926FE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 xml:space="preserve">5. Определите в какой форме финансовой (бухгалтерской) отчётности находит отражение </w:t>
      </w:r>
    </w:p>
    <w:p w14:paraId="4EEC74EA" w14:textId="55C79614"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чистая прибыль компании:</w:t>
      </w:r>
    </w:p>
    <w:p w14:paraId="604E16B6" w14:textId="0DA8403E" w:rsidR="00D04474" w:rsidRPr="005B18BE" w:rsidRDefault="00D04474" w:rsidP="001350FE">
      <w:pPr>
        <w:pStyle w:val="af1"/>
        <w:numPr>
          <w:ilvl w:val="0"/>
          <w:numId w:val="9"/>
        </w:numPr>
        <w:spacing w:line="360" w:lineRule="auto"/>
        <w:jc w:val="both"/>
        <w:rPr>
          <w:sz w:val="28"/>
          <w:szCs w:val="28"/>
        </w:rPr>
      </w:pPr>
      <w:r w:rsidRPr="005B18BE">
        <w:rPr>
          <w:sz w:val="28"/>
          <w:szCs w:val="28"/>
        </w:rPr>
        <w:t>бухгалтерский баланс</w:t>
      </w:r>
    </w:p>
    <w:p w14:paraId="2ECA3EED" w14:textId="0AB53D07" w:rsidR="00D04474" w:rsidRPr="005B18BE" w:rsidRDefault="00D04474" w:rsidP="001350FE">
      <w:pPr>
        <w:pStyle w:val="af1"/>
        <w:numPr>
          <w:ilvl w:val="0"/>
          <w:numId w:val="9"/>
        </w:numPr>
        <w:spacing w:line="360" w:lineRule="auto"/>
        <w:jc w:val="both"/>
        <w:rPr>
          <w:sz w:val="28"/>
          <w:szCs w:val="28"/>
        </w:rPr>
      </w:pPr>
      <w:r w:rsidRPr="005B18BE">
        <w:rPr>
          <w:sz w:val="28"/>
          <w:szCs w:val="28"/>
        </w:rPr>
        <w:t>отчет о финансовых результатах</w:t>
      </w:r>
    </w:p>
    <w:p w14:paraId="1FDCD8C6" w14:textId="3554DA4C" w:rsidR="00D04474" w:rsidRPr="005B18BE" w:rsidRDefault="00D04474" w:rsidP="001350FE">
      <w:pPr>
        <w:pStyle w:val="af1"/>
        <w:numPr>
          <w:ilvl w:val="0"/>
          <w:numId w:val="9"/>
        </w:numPr>
        <w:spacing w:line="360" w:lineRule="auto"/>
        <w:jc w:val="both"/>
        <w:rPr>
          <w:sz w:val="28"/>
          <w:szCs w:val="28"/>
        </w:rPr>
      </w:pPr>
      <w:r w:rsidRPr="005B18BE">
        <w:rPr>
          <w:sz w:val="28"/>
          <w:szCs w:val="28"/>
        </w:rPr>
        <w:t>отчет об изменениях капитала</w:t>
      </w:r>
    </w:p>
    <w:p w14:paraId="7674F320" w14:textId="13475EF8" w:rsidR="00D04474" w:rsidRPr="005B18BE" w:rsidRDefault="00D04474" w:rsidP="001350FE">
      <w:pPr>
        <w:pStyle w:val="af1"/>
        <w:numPr>
          <w:ilvl w:val="0"/>
          <w:numId w:val="9"/>
        </w:numPr>
        <w:spacing w:line="360" w:lineRule="auto"/>
        <w:jc w:val="both"/>
        <w:rPr>
          <w:sz w:val="28"/>
          <w:szCs w:val="28"/>
        </w:rPr>
      </w:pPr>
      <w:r w:rsidRPr="005B18BE">
        <w:rPr>
          <w:sz w:val="28"/>
          <w:szCs w:val="28"/>
        </w:rPr>
        <w:t>отчет о движении денежных средств</w:t>
      </w:r>
    </w:p>
    <w:p w14:paraId="4B2DC2E9" w14:textId="77777777" w:rsidR="00926FE4" w:rsidRPr="005B18BE" w:rsidRDefault="00926FE4" w:rsidP="001350FE">
      <w:pPr>
        <w:spacing w:after="0" w:line="360" w:lineRule="auto"/>
        <w:rPr>
          <w:rFonts w:ascii="Times New Roman" w:hAnsi="Times New Roman" w:cs="Times New Roman"/>
          <w:sz w:val="28"/>
          <w:szCs w:val="28"/>
        </w:rPr>
      </w:pPr>
    </w:p>
    <w:p w14:paraId="7D1860EE" w14:textId="6AAEB39F"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6. Выявите недостаток привлечения внутренних источников финансирования бизнеса:</w:t>
      </w:r>
    </w:p>
    <w:p w14:paraId="2B4B8AAA" w14:textId="577CF538" w:rsidR="00D04474" w:rsidRPr="005B18BE" w:rsidRDefault="00D04474" w:rsidP="001350FE">
      <w:pPr>
        <w:pStyle w:val="af1"/>
        <w:numPr>
          <w:ilvl w:val="0"/>
          <w:numId w:val="10"/>
        </w:numPr>
        <w:spacing w:line="360" w:lineRule="auto"/>
        <w:jc w:val="both"/>
        <w:rPr>
          <w:sz w:val="28"/>
          <w:szCs w:val="28"/>
        </w:rPr>
      </w:pPr>
      <w:r w:rsidRPr="005B18BE">
        <w:rPr>
          <w:sz w:val="28"/>
          <w:szCs w:val="28"/>
        </w:rPr>
        <w:t>позволяют избежать издержек, связанных с эмиссией долевых ценных бумаг</w:t>
      </w:r>
    </w:p>
    <w:p w14:paraId="0C136D82" w14:textId="3412FCE7" w:rsidR="00D04474" w:rsidRPr="005B18BE" w:rsidRDefault="00D04474" w:rsidP="001350FE">
      <w:pPr>
        <w:pStyle w:val="af1"/>
        <w:numPr>
          <w:ilvl w:val="0"/>
          <w:numId w:val="10"/>
        </w:numPr>
        <w:spacing w:line="360" w:lineRule="auto"/>
        <w:jc w:val="both"/>
        <w:rPr>
          <w:sz w:val="28"/>
          <w:szCs w:val="28"/>
        </w:rPr>
      </w:pPr>
      <w:r w:rsidRPr="005B18BE">
        <w:rPr>
          <w:sz w:val="28"/>
          <w:szCs w:val="28"/>
        </w:rPr>
        <w:t>позволяют избежать снижения будущей чистой прибыли</w:t>
      </w:r>
    </w:p>
    <w:p w14:paraId="605CCE38" w14:textId="6FD8543C" w:rsidR="00D04474" w:rsidRPr="005B18BE" w:rsidRDefault="00D04474" w:rsidP="001350FE">
      <w:pPr>
        <w:pStyle w:val="af1"/>
        <w:numPr>
          <w:ilvl w:val="0"/>
          <w:numId w:val="10"/>
        </w:numPr>
        <w:spacing w:line="360" w:lineRule="auto"/>
        <w:jc w:val="both"/>
        <w:rPr>
          <w:sz w:val="28"/>
          <w:szCs w:val="28"/>
        </w:rPr>
      </w:pPr>
      <w:r w:rsidRPr="005B18BE">
        <w:rPr>
          <w:sz w:val="28"/>
          <w:szCs w:val="28"/>
        </w:rPr>
        <w:t>позволяют повысить рентабельность собственного капитала</w:t>
      </w:r>
    </w:p>
    <w:p w14:paraId="63602ACF" w14:textId="679F1720" w:rsidR="00D04474" w:rsidRPr="005B18BE" w:rsidRDefault="00D04474" w:rsidP="001350FE">
      <w:pPr>
        <w:pStyle w:val="af1"/>
        <w:numPr>
          <w:ilvl w:val="0"/>
          <w:numId w:val="10"/>
        </w:numPr>
        <w:spacing w:line="360" w:lineRule="auto"/>
        <w:jc w:val="both"/>
        <w:rPr>
          <w:sz w:val="28"/>
          <w:szCs w:val="28"/>
        </w:rPr>
      </w:pPr>
      <w:r w:rsidRPr="005B18BE">
        <w:rPr>
          <w:sz w:val="28"/>
          <w:szCs w:val="28"/>
        </w:rPr>
        <w:t>позволяют повысить уровень автономности</w:t>
      </w:r>
    </w:p>
    <w:p w14:paraId="561B3A23" w14:textId="710F9640"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79E84E00" w14:textId="708BED75" w:rsidR="007A30B4" w:rsidRPr="005B18BE" w:rsidRDefault="007A30B4" w:rsidP="001350FE">
      <w:pPr>
        <w:tabs>
          <w:tab w:val="num" w:pos="0"/>
          <w:tab w:val="left" w:pos="360"/>
          <w:tab w:val="left" w:pos="540"/>
        </w:tabs>
        <w:spacing w:after="0" w:line="360" w:lineRule="auto"/>
        <w:rPr>
          <w:rFonts w:ascii="Times New Roman" w:eastAsia="MS ??" w:hAnsi="Times New Roman" w:cs="Times New Roman"/>
          <w:sz w:val="28"/>
          <w:szCs w:val="28"/>
          <w:lang w:eastAsia="ru-RU"/>
        </w:rPr>
      </w:pPr>
      <w:r w:rsidRPr="005B18BE">
        <w:rPr>
          <w:rFonts w:ascii="Times New Roman" w:eastAsia="MS ??" w:hAnsi="Times New Roman" w:cs="Times New Roman"/>
          <w:sz w:val="28"/>
          <w:szCs w:val="28"/>
          <w:lang w:eastAsia="ru-RU"/>
        </w:rPr>
        <w:t xml:space="preserve">7. Основными причинами реинвестирования чистой прибыли в производство на раннем этапе развития организации являются: </w:t>
      </w:r>
    </w:p>
    <w:p w14:paraId="60054CFC" w14:textId="6D1F7C94" w:rsidR="007A30B4" w:rsidRPr="005B18BE" w:rsidRDefault="007A30B4" w:rsidP="001350FE">
      <w:pPr>
        <w:pStyle w:val="af1"/>
        <w:numPr>
          <w:ilvl w:val="0"/>
          <w:numId w:val="52"/>
        </w:numPr>
        <w:tabs>
          <w:tab w:val="num" w:pos="0"/>
          <w:tab w:val="left" w:pos="360"/>
          <w:tab w:val="left" w:pos="540"/>
        </w:tabs>
        <w:spacing w:line="360" w:lineRule="auto"/>
        <w:rPr>
          <w:rFonts w:eastAsia="MS ??"/>
          <w:sz w:val="28"/>
          <w:szCs w:val="28"/>
        </w:rPr>
      </w:pPr>
      <w:r w:rsidRPr="005B18BE">
        <w:rPr>
          <w:rFonts w:eastAsia="MS ??"/>
          <w:sz w:val="28"/>
          <w:szCs w:val="28"/>
        </w:rPr>
        <w:t>высокий уровень финансового рычага организации-заёмщика</w:t>
      </w:r>
    </w:p>
    <w:p w14:paraId="46674A78" w14:textId="1F8FB4FB" w:rsidR="007A30B4" w:rsidRPr="005B18BE" w:rsidRDefault="007A30B4" w:rsidP="001350FE">
      <w:pPr>
        <w:pStyle w:val="af1"/>
        <w:numPr>
          <w:ilvl w:val="0"/>
          <w:numId w:val="52"/>
        </w:numPr>
        <w:tabs>
          <w:tab w:val="num" w:pos="0"/>
          <w:tab w:val="left" w:pos="360"/>
          <w:tab w:val="left" w:pos="540"/>
        </w:tabs>
        <w:spacing w:line="360" w:lineRule="auto"/>
        <w:rPr>
          <w:rFonts w:eastAsia="MS ??"/>
          <w:sz w:val="28"/>
          <w:szCs w:val="28"/>
        </w:rPr>
      </w:pPr>
      <w:r w:rsidRPr="005B18BE">
        <w:rPr>
          <w:rFonts w:eastAsia="MS ??"/>
          <w:sz w:val="28"/>
          <w:szCs w:val="28"/>
        </w:rPr>
        <w:t>низкий уровень доступности долгового финансирования</w:t>
      </w:r>
    </w:p>
    <w:p w14:paraId="03A0BF28" w14:textId="2F378A2A" w:rsidR="007A30B4" w:rsidRPr="005B18BE" w:rsidRDefault="007A30B4" w:rsidP="001350FE">
      <w:pPr>
        <w:pStyle w:val="af1"/>
        <w:numPr>
          <w:ilvl w:val="0"/>
          <w:numId w:val="52"/>
        </w:numPr>
        <w:tabs>
          <w:tab w:val="num" w:pos="0"/>
          <w:tab w:val="left" w:pos="360"/>
          <w:tab w:val="left" w:pos="540"/>
        </w:tabs>
        <w:spacing w:line="360" w:lineRule="auto"/>
        <w:rPr>
          <w:rFonts w:eastAsia="MS ??"/>
          <w:sz w:val="28"/>
          <w:szCs w:val="28"/>
        </w:rPr>
      </w:pPr>
      <w:r w:rsidRPr="005B18BE">
        <w:rPr>
          <w:rFonts w:eastAsia="MS ??"/>
          <w:sz w:val="28"/>
          <w:szCs w:val="28"/>
        </w:rPr>
        <w:t>низкий уровень процентных ставок по кредитам</w:t>
      </w:r>
    </w:p>
    <w:p w14:paraId="48D201AD" w14:textId="51F4DC45" w:rsidR="007A30B4" w:rsidRPr="005B18BE" w:rsidRDefault="007A30B4" w:rsidP="001350FE">
      <w:pPr>
        <w:pStyle w:val="af1"/>
        <w:numPr>
          <w:ilvl w:val="0"/>
          <w:numId w:val="52"/>
        </w:numPr>
        <w:tabs>
          <w:tab w:val="num" w:pos="0"/>
          <w:tab w:val="left" w:pos="360"/>
          <w:tab w:val="left" w:pos="540"/>
        </w:tabs>
        <w:spacing w:line="360" w:lineRule="auto"/>
        <w:rPr>
          <w:rFonts w:eastAsia="MS ??"/>
          <w:sz w:val="28"/>
          <w:szCs w:val="28"/>
        </w:rPr>
      </w:pPr>
      <w:r w:rsidRPr="005B18BE">
        <w:rPr>
          <w:rFonts w:eastAsia="MS ??"/>
          <w:sz w:val="28"/>
          <w:szCs w:val="28"/>
        </w:rPr>
        <w:t>отсутствие кредитной истории организации-заёмщика</w:t>
      </w:r>
    </w:p>
    <w:p w14:paraId="1D462670" w14:textId="6CF78BA5"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6FB5195F" w14:textId="568E970A" w:rsidR="007A30B4" w:rsidRPr="005B18BE" w:rsidRDefault="007A30B4" w:rsidP="001350FE">
      <w:pPr>
        <w:tabs>
          <w:tab w:val="num" w:pos="0"/>
          <w:tab w:val="left" w:pos="360"/>
          <w:tab w:val="left" w:pos="540"/>
        </w:tabs>
        <w:spacing w:after="0" w:line="360" w:lineRule="auto"/>
        <w:rPr>
          <w:rFonts w:ascii="Times New Roman" w:eastAsia="MS ??" w:hAnsi="Times New Roman" w:cs="Times New Roman"/>
          <w:sz w:val="28"/>
          <w:szCs w:val="28"/>
          <w:lang w:eastAsia="ru-RU"/>
        </w:rPr>
      </w:pPr>
      <w:r w:rsidRPr="005B18BE">
        <w:rPr>
          <w:rFonts w:ascii="Times New Roman" w:eastAsia="MS ??" w:hAnsi="Times New Roman" w:cs="Times New Roman"/>
          <w:sz w:val="28"/>
          <w:szCs w:val="28"/>
          <w:lang w:eastAsia="ru-RU"/>
        </w:rPr>
        <w:t>8</w:t>
      </w:r>
      <w:bookmarkStart w:id="49" w:name="_Hlk98928927"/>
      <w:r w:rsidRPr="005B18BE">
        <w:rPr>
          <w:rFonts w:ascii="Times New Roman" w:eastAsia="MS ??" w:hAnsi="Times New Roman" w:cs="Times New Roman"/>
          <w:sz w:val="28"/>
          <w:szCs w:val="28"/>
          <w:lang w:eastAsia="ru-RU"/>
        </w:rPr>
        <w:t xml:space="preserve">. </w:t>
      </w:r>
      <w:r w:rsidR="00BF2397" w:rsidRPr="005B18BE">
        <w:rPr>
          <w:rFonts w:ascii="Times New Roman" w:eastAsia="MS ??" w:hAnsi="Times New Roman" w:cs="Times New Roman"/>
          <w:sz w:val="28"/>
          <w:szCs w:val="28"/>
          <w:lang w:eastAsia="ru-RU"/>
        </w:rPr>
        <w:t>Направлениями использования чистой прибыли:</w:t>
      </w:r>
    </w:p>
    <w:p w14:paraId="2B9EDCE9" w14:textId="77777777" w:rsidR="00BF2397" w:rsidRPr="005B18BE" w:rsidRDefault="00BF2397" w:rsidP="001350FE">
      <w:pPr>
        <w:pStyle w:val="af1"/>
        <w:numPr>
          <w:ilvl w:val="0"/>
          <w:numId w:val="53"/>
        </w:numPr>
        <w:tabs>
          <w:tab w:val="num" w:pos="0"/>
          <w:tab w:val="left" w:pos="360"/>
          <w:tab w:val="left" w:pos="540"/>
        </w:tabs>
        <w:spacing w:line="360" w:lineRule="auto"/>
        <w:rPr>
          <w:rFonts w:eastAsia="MS ??"/>
          <w:color w:val="000000" w:themeColor="text1"/>
          <w:sz w:val="28"/>
          <w:szCs w:val="28"/>
        </w:rPr>
      </w:pPr>
      <w:r w:rsidRPr="005B18BE">
        <w:rPr>
          <w:rFonts w:eastAsia="MS ??"/>
          <w:color w:val="000000" w:themeColor="text1"/>
          <w:sz w:val="28"/>
          <w:szCs w:val="28"/>
        </w:rPr>
        <w:lastRenderedPageBreak/>
        <w:t>выплата дивидендов инвесторам-совладельцам</w:t>
      </w:r>
    </w:p>
    <w:p w14:paraId="088D9CB5" w14:textId="77777777" w:rsidR="00BF2397" w:rsidRPr="005B18BE" w:rsidRDefault="00BF2397" w:rsidP="001350FE">
      <w:pPr>
        <w:pStyle w:val="af1"/>
        <w:numPr>
          <w:ilvl w:val="0"/>
          <w:numId w:val="53"/>
        </w:numPr>
        <w:tabs>
          <w:tab w:val="num" w:pos="0"/>
          <w:tab w:val="left" w:pos="360"/>
          <w:tab w:val="left" w:pos="540"/>
        </w:tabs>
        <w:spacing w:line="360" w:lineRule="auto"/>
        <w:rPr>
          <w:rFonts w:eastAsia="MS ??"/>
          <w:color w:val="000000" w:themeColor="text1"/>
          <w:sz w:val="28"/>
          <w:szCs w:val="28"/>
        </w:rPr>
      </w:pPr>
      <w:r w:rsidRPr="005B18BE">
        <w:rPr>
          <w:rFonts w:eastAsia="MS ??"/>
          <w:color w:val="000000" w:themeColor="text1"/>
          <w:sz w:val="28"/>
          <w:szCs w:val="28"/>
        </w:rPr>
        <w:t>выплата заработной платы руководству организации</w:t>
      </w:r>
    </w:p>
    <w:p w14:paraId="3BC178DC" w14:textId="77777777" w:rsidR="00BF2397" w:rsidRPr="005B18BE" w:rsidRDefault="00BF2397" w:rsidP="001350FE">
      <w:pPr>
        <w:pStyle w:val="af1"/>
        <w:numPr>
          <w:ilvl w:val="0"/>
          <w:numId w:val="53"/>
        </w:numPr>
        <w:tabs>
          <w:tab w:val="num" w:pos="0"/>
          <w:tab w:val="left" w:pos="360"/>
          <w:tab w:val="left" w:pos="540"/>
        </w:tabs>
        <w:spacing w:line="360" w:lineRule="auto"/>
        <w:rPr>
          <w:rFonts w:eastAsia="MS ??"/>
          <w:color w:val="000000" w:themeColor="text1"/>
          <w:sz w:val="28"/>
          <w:szCs w:val="28"/>
        </w:rPr>
      </w:pPr>
      <w:r w:rsidRPr="005B18BE">
        <w:rPr>
          <w:rFonts w:eastAsia="MS ??"/>
          <w:color w:val="000000" w:themeColor="text1"/>
          <w:sz w:val="28"/>
          <w:szCs w:val="28"/>
        </w:rPr>
        <w:t>выплата процентов по заёмному капиталу</w:t>
      </w:r>
    </w:p>
    <w:p w14:paraId="1253D87F" w14:textId="77777777" w:rsidR="00BF2397" w:rsidRPr="005B18BE" w:rsidRDefault="00BF2397" w:rsidP="001350FE">
      <w:pPr>
        <w:pStyle w:val="af1"/>
        <w:numPr>
          <w:ilvl w:val="0"/>
          <w:numId w:val="53"/>
        </w:numPr>
        <w:tabs>
          <w:tab w:val="num" w:pos="0"/>
          <w:tab w:val="left" w:pos="360"/>
          <w:tab w:val="left" w:pos="540"/>
        </w:tabs>
        <w:spacing w:line="360" w:lineRule="auto"/>
        <w:rPr>
          <w:rFonts w:eastAsia="MS ??"/>
          <w:color w:val="000000" w:themeColor="text1"/>
          <w:sz w:val="28"/>
          <w:szCs w:val="28"/>
        </w:rPr>
      </w:pPr>
      <w:r w:rsidRPr="005B18BE">
        <w:rPr>
          <w:rFonts w:eastAsia="MS ??"/>
          <w:color w:val="000000" w:themeColor="text1"/>
          <w:sz w:val="28"/>
          <w:szCs w:val="28"/>
        </w:rPr>
        <w:t>пополнение резервного капитала</w:t>
      </w:r>
    </w:p>
    <w:bookmarkEnd w:id="49"/>
    <w:p w14:paraId="0D4D3A3C" w14:textId="77777777" w:rsidR="007A30B4" w:rsidRPr="005B18BE" w:rsidRDefault="007A30B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68D604EA" w14:textId="50D90130"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Тема 3. Внешние источники финансирования бизнеса, формирующие собственный капитал</w:t>
      </w:r>
    </w:p>
    <w:p w14:paraId="62F5A647" w14:textId="77777777" w:rsidR="006A06C5" w:rsidRPr="005B18BE" w:rsidRDefault="006A06C5" w:rsidP="001350FE">
      <w:pPr>
        <w:spacing w:after="0" w:line="360" w:lineRule="auto"/>
        <w:rPr>
          <w:rFonts w:ascii="Times New Roman" w:hAnsi="Times New Roman" w:cs="Times New Roman"/>
          <w:sz w:val="28"/>
          <w:szCs w:val="28"/>
        </w:rPr>
      </w:pPr>
    </w:p>
    <w:p w14:paraId="76F9AEA2" w14:textId="1CB19033"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1. Выявите верное название источника финансирования бизнеса на раннем этапе развития, предполагающего коллективный процесс финансирования анонсированного в интернете проекта, за участие в котором инвесторы получают долю в капитале:</w:t>
      </w:r>
    </w:p>
    <w:p w14:paraId="63AD612E" w14:textId="1A22FD89" w:rsidR="00D04474" w:rsidRPr="005B18BE" w:rsidRDefault="00D04474" w:rsidP="001350FE">
      <w:pPr>
        <w:pStyle w:val="af1"/>
        <w:numPr>
          <w:ilvl w:val="0"/>
          <w:numId w:val="11"/>
        </w:numPr>
        <w:spacing w:line="360" w:lineRule="auto"/>
        <w:jc w:val="both"/>
        <w:rPr>
          <w:sz w:val="28"/>
          <w:szCs w:val="28"/>
        </w:rPr>
      </w:pPr>
      <w:proofErr w:type="spellStart"/>
      <w:r w:rsidRPr="005B18BE">
        <w:rPr>
          <w:sz w:val="28"/>
          <w:szCs w:val="28"/>
        </w:rPr>
        <w:t>краудфандинг</w:t>
      </w:r>
      <w:proofErr w:type="spellEnd"/>
    </w:p>
    <w:p w14:paraId="0D7603F2" w14:textId="4B652E49" w:rsidR="00D04474" w:rsidRPr="005B18BE" w:rsidRDefault="00D04474" w:rsidP="001350FE">
      <w:pPr>
        <w:pStyle w:val="af1"/>
        <w:numPr>
          <w:ilvl w:val="0"/>
          <w:numId w:val="11"/>
        </w:numPr>
        <w:spacing w:line="360" w:lineRule="auto"/>
        <w:jc w:val="both"/>
        <w:rPr>
          <w:sz w:val="28"/>
          <w:szCs w:val="28"/>
        </w:rPr>
      </w:pPr>
      <w:proofErr w:type="spellStart"/>
      <w:r w:rsidRPr="005B18BE">
        <w:rPr>
          <w:sz w:val="28"/>
          <w:szCs w:val="28"/>
        </w:rPr>
        <w:t>краудлендинг</w:t>
      </w:r>
      <w:proofErr w:type="spellEnd"/>
    </w:p>
    <w:p w14:paraId="0382136A" w14:textId="03AD853C" w:rsidR="00D04474" w:rsidRPr="005B18BE" w:rsidRDefault="00D04474" w:rsidP="001350FE">
      <w:pPr>
        <w:pStyle w:val="af1"/>
        <w:numPr>
          <w:ilvl w:val="0"/>
          <w:numId w:val="11"/>
        </w:numPr>
        <w:spacing w:line="360" w:lineRule="auto"/>
        <w:jc w:val="both"/>
        <w:rPr>
          <w:sz w:val="28"/>
          <w:szCs w:val="28"/>
        </w:rPr>
      </w:pPr>
      <w:proofErr w:type="spellStart"/>
      <w:r w:rsidRPr="005B18BE">
        <w:rPr>
          <w:sz w:val="28"/>
          <w:szCs w:val="28"/>
        </w:rPr>
        <w:t>краудинвестинг</w:t>
      </w:r>
      <w:proofErr w:type="spellEnd"/>
    </w:p>
    <w:p w14:paraId="302F7B56" w14:textId="61572400" w:rsidR="00D04474" w:rsidRPr="005B18BE" w:rsidRDefault="00D04474" w:rsidP="001350FE">
      <w:pPr>
        <w:pStyle w:val="af1"/>
        <w:numPr>
          <w:ilvl w:val="0"/>
          <w:numId w:val="11"/>
        </w:numPr>
        <w:spacing w:line="360" w:lineRule="auto"/>
        <w:jc w:val="both"/>
        <w:rPr>
          <w:sz w:val="28"/>
          <w:szCs w:val="28"/>
        </w:rPr>
      </w:pPr>
      <w:proofErr w:type="spellStart"/>
      <w:r w:rsidRPr="005B18BE">
        <w:rPr>
          <w:sz w:val="28"/>
          <w:szCs w:val="28"/>
        </w:rPr>
        <w:t>фандрайзинг</w:t>
      </w:r>
      <w:proofErr w:type="spellEnd"/>
    </w:p>
    <w:p w14:paraId="5B29AF2C" w14:textId="77777777" w:rsidR="006A06C5" w:rsidRPr="005B18BE" w:rsidRDefault="006A06C5" w:rsidP="001350FE">
      <w:pPr>
        <w:spacing w:after="0" w:line="360" w:lineRule="auto"/>
        <w:rPr>
          <w:rFonts w:ascii="Times New Roman" w:hAnsi="Times New Roman" w:cs="Times New Roman"/>
          <w:sz w:val="28"/>
          <w:szCs w:val="28"/>
        </w:rPr>
      </w:pPr>
    </w:p>
    <w:p w14:paraId="6C5AA123" w14:textId="04F8E303"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2. Определите стадию развития компании, на которой обычно в число инвесторов-совладельцев входит бизнес-ангел:</w:t>
      </w:r>
    </w:p>
    <w:p w14:paraId="6BE4A80F" w14:textId="670CFA93" w:rsidR="00D04474" w:rsidRPr="005B18BE" w:rsidRDefault="00D04474" w:rsidP="001350FE">
      <w:pPr>
        <w:pStyle w:val="af1"/>
        <w:numPr>
          <w:ilvl w:val="0"/>
          <w:numId w:val="12"/>
        </w:numPr>
        <w:spacing w:line="360" w:lineRule="auto"/>
        <w:jc w:val="both"/>
        <w:rPr>
          <w:sz w:val="28"/>
          <w:szCs w:val="28"/>
        </w:rPr>
      </w:pPr>
      <w:proofErr w:type="spellStart"/>
      <w:r w:rsidRPr="005B18BE">
        <w:rPr>
          <w:sz w:val="28"/>
          <w:szCs w:val="28"/>
        </w:rPr>
        <w:t>стартап</w:t>
      </w:r>
      <w:proofErr w:type="spellEnd"/>
    </w:p>
    <w:p w14:paraId="3E103A77" w14:textId="77F5CCCA" w:rsidR="00D04474" w:rsidRPr="005B18BE" w:rsidRDefault="00D04474" w:rsidP="001350FE">
      <w:pPr>
        <w:pStyle w:val="af1"/>
        <w:numPr>
          <w:ilvl w:val="0"/>
          <w:numId w:val="12"/>
        </w:numPr>
        <w:spacing w:line="360" w:lineRule="auto"/>
        <w:jc w:val="both"/>
        <w:rPr>
          <w:sz w:val="28"/>
          <w:szCs w:val="28"/>
        </w:rPr>
      </w:pPr>
      <w:r w:rsidRPr="005B18BE">
        <w:rPr>
          <w:sz w:val="28"/>
          <w:szCs w:val="28"/>
        </w:rPr>
        <w:t>рост</w:t>
      </w:r>
    </w:p>
    <w:p w14:paraId="0F9FBA2E" w14:textId="2BBE5719" w:rsidR="00D04474" w:rsidRPr="005B18BE" w:rsidRDefault="00D04474" w:rsidP="001350FE">
      <w:pPr>
        <w:pStyle w:val="af1"/>
        <w:numPr>
          <w:ilvl w:val="0"/>
          <w:numId w:val="12"/>
        </w:numPr>
        <w:spacing w:line="360" w:lineRule="auto"/>
        <w:jc w:val="both"/>
        <w:rPr>
          <w:sz w:val="28"/>
          <w:szCs w:val="28"/>
        </w:rPr>
      </w:pPr>
      <w:r w:rsidRPr="005B18BE">
        <w:rPr>
          <w:sz w:val="28"/>
          <w:szCs w:val="28"/>
        </w:rPr>
        <w:t>зрелость</w:t>
      </w:r>
    </w:p>
    <w:p w14:paraId="7DB62D1B" w14:textId="40201B58" w:rsidR="00D04474" w:rsidRPr="005B18BE" w:rsidRDefault="00D04474" w:rsidP="001350FE">
      <w:pPr>
        <w:pStyle w:val="af1"/>
        <w:numPr>
          <w:ilvl w:val="0"/>
          <w:numId w:val="12"/>
        </w:numPr>
        <w:spacing w:line="360" w:lineRule="auto"/>
        <w:jc w:val="both"/>
        <w:rPr>
          <w:sz w:val="28"/>
          <w:szCs w:val="28"/>
        </w:rPr>
      </w:pPr>
      <w:r w:rsidRPr="005B18BE">
        <w:rPr>
          <w:sz w:val="28"/>
          <w:szCs w:val="28"/>
        </w:rPr>
        <w:t>возрождение</w:t>
      </w:r>
    </w:p>
    <w:p w14:paraId="41A78507" w14:textId="77777777" w:rsidR="006A06C5" w:rsidRPr="005B18BE" w:rsidRDefault="006A06C5" w:rsidP="001350FE">
      <w:pPr>
        <w:spacing w:after="0" w:line="360" w:lineRule="auto"/>
        <w:rPr>
          <w:rFonts w:ascii="Times New Roman" w:hAnsi="Times New Roman" w:cs="Times New Roman"/>
          <w:sz w:val="28"/>
          <w:szCs w:val="28"/>
        </w:rPr>
      </w:pPr>
    </w:p>
    <w:p w14:paraId="50ED6011" w14:textId="693216F4"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3. Выявите недостаток финансирования бизнес-ангелом:</w:t>
      </w:r>
    </w:p>
    <w:p w14:paraId="3D8B3E5F" w14:textId="2AC5E0D4" w:rsidR="00D04474" w:rsidRPr="005B18BE" w:rsidRDefault="00D04474" w:rsidP="001350FE">
      <w:pPr>
        <w:pStyle w:val="af1"/>
        <w:numPr>
          <w:ilvl w:val="0"/>
          <w:numId w:val="14"/>
        </w:numPr>
        <w:spacing w:line="360" w:lineRule="auto"/>
        <w:jc w:val="both"/>
        <w:rPr>
          <w:sz w:val="28"/>
          <w:szCs w:val="28"/>
        </w:rPr>
      </w:pPr>
      <w:r w:rsidRPr="005B18BE">
        <w:rPr>
          <w:sz w:val="28"/>
          <w:szCs w:val="28"/>
        </w:rPr>
        <w:t>высокая скорость предоставления необходимых финансовых ресурсов</w:t>
      </w:r>
    </w:p>
    <w:p w14:paraId="21E4A652" w14:textId="044EE10A" w:rsidR="00D04474" w:rsidRPr="005B18BE" w:rsidRDefault="00D04474" w:rsidP="001350FE">
      <w:pPr>
        <w:pStyle w:val="af1"/>
        <w:numPr>
          <w:ilvl w:val="0"/>
          <w:numId w:val="14"/>
        </w:numPr>
        <w:spacing w:line="360" w:lineRule="auto"/>
        <w:jc w:val="both"/>
        <w:rPr>
          <w:sz w:val="28"/>
          <w:szCs w:val="28"/>
        </w:rPr>
      </w:pPr>
      <w:r w:rsidRPr="005B18BE">
        <w:rPr>
          <w:sz w:val="28"/>
          <w:szCs w:val="28"/>
        </w:rPr>
        <w:t>высокая скорость предоставления необходимых информационных данных</w:t>
      </w:r>
    </w:p>
    <w:p w14:paraId="5BCD492A" w14:textId="611BDCB3" w:rsidR="00D04474" w:rsidRPr="005B18BE" w:rsidRDefault="00D04474" w:rsidP="001350FE">
      <w:pPr>
        <w:pStyle w:val="af1"/>
        <w:numPr>
          <w:ilvl w:val="0"/>
          <w:numId w:val="14"/>
        </w:numPr>
        <w:spacing w:line="360" w:lineRule="auto"/>
        <w:jc w:val="both"/>
        <w:rPr>
          <w:sz w:val="28"/>
          <w:szCs w:val="28"/>
        </w:rPr>
      </w:pPr>
      <w:r w:rsidRPr="005B18BE">
        <w:rPr>
          <w:sz w:val="28"/>
          <w:szCs w:val="28"/>
        </w:rPr>
        <w:t>отсутствие требования залога и гарантий</w:t>
      </w:r>
    </w:p>
    <w:p w14:paraId="6D7CC4FE" w14:textId="54AF9D2D" w:rsidR="00D04474" w:rsidRPr="005B18BE" w:rsidRDefault="00D04474" w:rsidP="001350FE">
      <w:pPr>
        <w:pStyle w:val="af1"/>
        <w:numPr>
          <w:ilvl w:val="0"/>
          <w:numId w:val="14"/>
        </w:numPr>
        <w:spacing w:line="360" w:lineRule="auto"/>
        <w:jc w:val="both"/>
        <w:rPr>
          <w:sz w:val="28"/>
          <w:szCs w:val="28"/>
        </w:rPr>
      </w:pPr>
      <w:r w:rsidRPr="005B18BE">
        <w:rPr>
          <w:sz w:val="28"/>
          <w:szCs w:val="28"/>
        </w:rPr>
        <w:t>отсутствие формирования кредитной истории</w:t>
      </w:r>
    </w:p>
    <w:p w14:paraId="73F8FCCA" w14:textId="77777777" w:rsidR="006A06C5" w:rsidRPr="005B18BE" w:rsidRDefault="006A06C5" w:rsidP="001350FE">
      <w:pPr>
        <w:spacing w:after="0" w:line="360" w:lineRule="auto"/>
        <w:rPr>
          <w:rFonts w:ascii="Times New Roman" w:hAnsi="Times New Roman" w:cs="Times New Roman"/>
          <w:sz w:val="28"/>
          <w:szCs w:val="28"/>
        </w:rPr>
      </w:pPr>
    </w:p>
    <w:p w14:paraId="669E4453" w14:textId="52A73715"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lastRenderedPageBreak/>
        <w:t>4. Определите стадию развития компании, на которой обычно в число инвесторов-совладельцев входит венчурный инвестор:</w:t>
      </w:r>
    </w:p>
    <w:p w14:paraId="60B00E53" w14:textId="702DA7A1" w:rsidR="00D04474" w:rsidRPr="005B18BE" w:rsidRDefault="00D04474" w:rsidP="001350FE">
      <w:pPr>
        <w:pStyle w:val="af1"/>
        <w:numPr>
          <w:ilvl w:val="0"/>
          <w:numId w:val="13"/>
        </w:numPr>
        <w:spacing w:line="360" w:lineRule="auto"/>
        <w:jc w:val="both"/>
        <w:rPr>
          <w:sz w:val="28"/>
          <w:szCs w:val="28"/>
        </w:rPr>
      </w:pPr>
      <w:proofErr w:type="spellStart"/>
      <w:r w:rsidRPr="005B18BE">
        <w:rPr>
          <w:sz w:val="28"/>
          <w:szCs w:val="28"/>
        </w:rPr>
        <w:t>стартап</w:t>
      </w:r>
      <w:proofErr w:type="spellEnd"/>
    </w:p>
    <w:p w14:paraId="5D226EC0" w14:textId="2284B4FD" w:rsidR="00D04474" w:rsidRPr="005B18BE" w:rsidRDefault="00D04474" w:rsidP="001350FE">
      <w:pPr>
        <w:pStyle w:val="af1"/>
        <w:numPr>
          <w:ilvl w:val="0"/>
          <w:numId w:val="13"/>
        </w:numPr>
        <w:spacing w:line="360" w:lineRule="auto"/>
        <w:jc w:val="both"/>
        <w:rPr>
          <w:sz w:val="28"/>
          <w:szCs w:val="28"/>
        </w:rPr>
      </w:pPr>
      <w:r w:rsidRPr="005B18BE">
        <w:rPr>
          <w:sz w:val="28"/>
          <w:szCs w:val="28"/>
        </w:rPr>
        <w:t>рост</w:t>
      </w:r>
    </w:p>
    <w:p w14:paraId="0CFFAB79" w14:textId="58201E28" w:rsidR="00D04474" w:rsidRPr="005B18BE" w:rsidRDefault="00D04474" w:rsidP="001350FE">
      <w:pPr>
        <w:pStyle w:val="af1"/>
        <w:numPr>
          <w:ilvl w:val="0"/>
          <w:numId w:val="13"/>
        </w:numPr>
        <w:spacing w:line="360" w:lineRule="auto"/>
        <w:jc w:val="both"/>
        <w:rPr>
          <w:sz w:val="28"/>
          <w:szCs w:val="28"/>
        </w:rPr>
      </w:pPr>
      <w:r w:rsidRPr="005B18BE">
        <w:rPr>
          <w:sz w:val="28"/>
          <w:szCs w:val="28"/>
        </w:rPr>
        <w:t>зрелость</w:t>
      </w:r>
    </w:p>
    <w:p w14:paraId="4761EDC4" w14:textId="6331D2F9" w:rsidR="00D04474" w:rsidRPr="005B18BE" w:rsidRDefault="00D04474" w:rsidP="001350FE">
      <w:pPr>
        <w:pStyle w:val="af1"/>
        <w:numPr>
          <w:ilvl w:val="0"/>
          <w:numId w:val="13"/>
        </w:numPr>
        <w:spacing w:line="360" w:lineRule="auto"/>
        <w:jc w:val="both"/>
        <w:rPr>
          <w:sz w:val="28"/>
          <w:szCs w:val="28"/>
        </w:rPr>
      </w:pPr>
      <w:r w:rsidRPr="005B18BE">
        <w:rPr>
          <w:sz w:val="28"/>
          <w:szCs w:val="28"/>
        </w:rPr>
        <w:t>возрождение</w:t>
      </w:r>
    </w:p>
    <w:p w14:paraId="474A9FC7" w14:textId="77777777" w:rsidR="006A06C5" w:rsidRPr="005B18BE" w:rsidRDefault="006A06C5" w:rsidP="001350FE">
      <w:pPr>
        <w:spacing w:after="0" w:line="360" w:lineRule="auto"/>
        <w:rPr>
          <w:rFonts w:ascii="Times New Roman" w:hAnsi="Times New Roman" w:cs="Times New Roman"/>
          <w:sz w:val="28"/>
          <w:szCs w:val="28"/>
        </w:rPr>
      </w:pPr>
    </w:p>
    <w:p w14:paraId="12EB4382" w14:textId="3206BB42"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5. Выявите неверную характеристику венчурного инвестора:</w:t>
      </w:r>
    </w:p>
    <w:p w14:paraId="66899AC1" w14:textId="0977909F" w:rsidR="00D04474" w:rsidRPr="005B18BE" w:rsidRDefault="00D04474" w:rsidP="001350FE">
      <w:pPr>
        <w:pStyle w:val="af1"/>
        <w:numPr>
          <w:ilvl w:val="0"/>
          <w:numId w:val="15"/>
        </w:numPr>
        <w:spacing w:line="360" w:lineRule="auto"/>
        <w:jc w:val="both"/>
        <w:rPr>
          <w:sz w:val="28"/>
          <w:szCs w:val="28"/>
        </w:rPr>
      </w:pPr>
      <w:r w:rsidRPr="005B18BE">
        <w:rPr>
          <w:sz w:val="28"/>
          <w:szCs w:val="28"/>
        </w:rPr>
        <w:t>работает в специально созданных фондах</w:t>
      </w:r>
    </w:p>
    <w:p w14:paraId="4802D7B9" w14:textId="4AF3E865" w:rsidR="00D04474" w:rsidRPr="005B18BE" w:rsidRDefault="00D04474" w:rsidP="001350FE">
      <w:pPr>
        <w:pStyle w:val="af1"/>
        <w:numPr>
          <w:ilvl w:val="0"/>
          <w:numId w:val="15"/>
        </w:numPr>
        <w:spacing w:line="360" w:lineRule="auto"/>
        <w:jc w:val="both"/>
        <w:rPr>
          <w:sz w:val="28"/>
          <w:szCs w:val="28"/>
        </w:rPr>
      </w:pPr>
      <w:r w:rsidRPr="005B18BE">
        <w:rPr>
          <w:sz w:val="28"/>
          <w:szCs w:val="28"/>
        </w:rPr>
        <w:t>представляют собой профессиональных участников экономических отношений</w:t>
      </w:r>
    </w:p>
    <w:p w14:paraId="301AA67B" w14:textId="0A275338" w:rsidR="00D04474" w:rsidRPr="005B18BE" w:rsidRDefault="00D04474" w:rsidP="001350FE">
      <w:pPr>
        <w:pStyle w:val="af1"/>
        <w:numPr>
          <w:ilvl w:val="0"/>
          <w:numId w:val="15"/>
        </w:numPr>
        <w:spacing w:line="360" w:lineRule="auto"/>
        <w:jc w:val="both"/>
        <w:rPr>
          <w:sz w:val="28"/>
          <w:szCs w:val="28"/>
        </w:rPr>
      </w:pPr>
      <w:r w:rsidRPr="005B18BE">
        <w:rPr>
          <w:sz w:val="28"/>
          <w:szCs w:val="28"/>
        </w:rPr>
        <w:t>принятие решения об осуществлении инвестиций принимает единолично</w:t>
      </w:r>
    </w:p>
    <w:p w14:paraId="09718119" w14:textId="21B04DBB" w:rsidR="00D04474" w:rsidRPr="005B18BE" w:rsidRDefault="00D04474" w:rsidP="001350FE">
      <w:pPr>
        <w:pStyle w:val="af1"/>
        <w:numPr>
          <w:ilvl w:val="0"/>
          <w:numId w:val="15"/>
        </w:numPr>
        <w:spacing w:line="360" w:lineRule="auto"/>
        <w:jc w:val="both"/>
        <w:rPr>
          <w:sz w:val="28"/>
          <w:szCs w:val="28"/>
        </w:rPr>
      </w:pPr>
      <w:r w:rsidRPr="005B18BE">
        <w:rPr>
          <w:sz w:val="28"/>
          <w:szCs w:val="28"/>
        </w:rPr>
        <w:t>принятие решения об осуществлении инвестиций принимает инвестиционный комитет</w:t>
      </w:r>
    </w:p>
    <w:p w14:paraId="021F9100" w14:textId="77777777" w:rsidR="006A06C5" w:rsidRPr="005B18BE" w:rsidRDefault="006A06C5" w:rsidP="001350FE">
      <w:pPr>
        <w:spacing w:after="0" w:line="360" w:lineRule="auto"/>
        <w:rPr>
          <w:rFonts w:ascii="Times New Roman" w:hAnsi="Times New Roman" w:cs="Times New Roman"/>
          <w:sz w:val="28"/>
          <w:szCs w:val="28"/>
        </w:rPr>
      </w:pPr>
    </w:p>
    <w:p w14:paraId="3751D369" w14:textId="14E0761A"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6. Выявите лишнего участника первичного размещения долевых ценных бумаг на фондовой бирже:</w:t>
      </w:r>
    </w:p>
    <w:p w14:paraId="59282155" w14:textId="03A2D63B" w:rsidR="00D04474" w:rsidRPr="005B18BE" w:rsidRDefault="00D04474" w:rsidP="001350FE">
      <w:pPr>
        <w:pStyle w:val="af1"/>
        <w:numPr>
          <w:ilvl w:val="0"/>
          <w:numId w:val="16"/>
        </w:numPr>
        <w:spacing w:line="360" w:lineRule="auto"/>
        <w:jc w:val="both"/>
        <w:rPr>
          <w:sz w:val="28"/>
          <w:szCs w:val="28"/>
        </w:rPr>
      </w:pPr>
      <w:r w:rsidRPr="005B18BE">
        <w:rPr>
          <w:sz w:val="28"/>
          <w:szCs w:val="28"/>
        </w:rPr>
        <w:t>эмитент</w:t>
      </w:r>
    </w:p>
    <w:p w14:paraId="7393B0F0" w14:textId="5F1ADE0D" w:rsidR="00D04474" w:rsidRPr="005B18BE" w:rsidRDefault="00D04474" w:rsidP="001350FE">
      <w:pPr>
        <w:pStyle w:val="af1"/>
        <w:numPr>
          <w:ilvl w:val="0"/>
          <w:numId w:val="16"/>
        </w:numPr>
        <w:spacing w:line="360" w:lineRule="auto"/>
        <w:jc w:val="both"/>
        <w:rPr>
          <w:sz w:val="28"/>
          <w:szCs w:val="28"/>
        </w:rPr>
      </w:pPr>
      <w:r w:rsidRPr="005B18BE">
        <w:rPr>
          <w:sz w:val="28"/>
          <w:szCs w:val="28"/>
        </w:rPr>
        <w:t>андеррайтер</w:t>
      </w:r>
    </w:p>
    <w:p w14:paraId="03F7D915" w14:textId="24C58093" w:rsidR="00D04474" w:rsidRPr="005B18BE" w:rsidRDefault="00D04474" w:rsidP="001350FE">
      <w:pPr>
        <w:pStyle w:val="af1"/>
        <w:numPr>
          <w:ilvl w:val="0"/>
          <w:numId w:val="16"/>
        </w:numPr>
        <w:spacing w:line="360" w:lineRule="auto"/>
        <w:jc w:val="both"/>
        <w:rPr>
          <w:sz w:val="28"/>
          <w:szCs w:val="28"/>
        </w:rPr>
      </w:pPr>
      <w:r w:rsidRPr="005B18BE">
        <w:rPr>
          <w:sz w:val="28"/>
          <w:szCs w:val="28"/>
        </w:rPr>
        <w:t>аудитор</w:t>
      </w:r>
    </w:p>
    <w:p w14:paraId="564FB1B3" w14:textId="47E257CD" w:rsidR="00D04474" w:rsidRPr="005B18BE" w:rsidRDefault="00D04474" w:rsidP="001350FE">
      <w:pPr>
        <w:pStyle w:val="af1"/>
        <w:numPr>
          <w:ilvl w:val="0"/>
          <w:numId w:val="16"/>
        </w:numPr>
        <w:spacing w:line="360" w:lineRule="auto"/>
        <w:jc w:val="both"/>
        <w:rPr>
          <w:sz w:val="28"/>
          <w:szCs w:val="28"/>
        </w:rPr>
      </w:pPr>
      <w:r w:rsidRPr="005B18BE">
        <w:rPr>
          <w:sz w:val="28"/>
          <w:szCs w:val="28"/>
        </w:rPr>
        <w:t>налоговая служба</w:t>
      </w:r>
    </w:p>
    <w:p w14:paraId="79211A1F" w14:textId="77777777" w:rsidR="006A06C5" w:rsidRPr="005B18BE" w:rsidRDefault="006A06C5" w:rsidP="001350FE">
      <w:pPr>
        <w:spacing w:after="0" w:line="360" w:lineRule="auto"/>
        <w:rPr>
          <w:rFonts w:ascii="Times New Roman" w:hAnsi="Times New Roman" w:cs="Times New Roman"/>
          <w:sz w:val="28"/>
          <w:szCs w:val="28"/>
        </w:rPr>
      </w:pPr>
    </w:p>
    <w:p w14:paraId="4A610D46" w14:textId="100A6067"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7. Определите лишнего участника первичного размещения долевых ценных бумаг на фондовой бирже:</w:t>
      </w:r>
    </w:p>
    <w:p w14:paraId="084709D4" w14:textId="514F297D" w:rsidR="00D04474" w:rsidRPr="005B18BE" w:rsidRDefault="00D04474" w:rsidP="001350FE">
      <w:pPr>
        <w:pStyle w:val="af1"/>
        <w:numPr>
          <w:ilvl w:val="0"/>
          <w:numId w:val="17"/>
        </w:numPr>
        <w:spacing w:line="360" w:lineRule="auto"/>
        <w:jc w:val="both"/>
        <w:rPr>
          <w:sz w:val="28"/>
          <w:szCs w:val="28"/>
        </w:rPr>
      </w:pPr>
      <w:r w:rsidRPr="005B18BE">
        <w:rPr>
          <w:sz w:val="28"/>
          <w:szCs w:val="28"/>
        </w:rPr>
        <w:t>эмитент</w:t>
      </w:r>
    </w:p>
    <w:p w14:paraId="2850C3DD" w14:textId="64F78E54" w:rsidR="00D04474" w:rsidRPr="005B18BE" w:rsidRDefault="00D04474" w:rsidP="001350FE">
      <w:pPr>
        <w:pStyle w:val="af1"/>
        <w:numPr>
          <w:ilvl w:val="0"/>
          <w:numId w:val="17"/>
        </w:numPr>
        <w:spacing w:line="360" w:lineRule="auto"/>
        <w:jc w:val="both"/>
        <w:rPr>
          <w:sz w:val="28"/>
          <w:szCs w:val="28"/>
        </w:rPr>
      </w:pPr>
      <w:r w:rsidRPr="005B18BE">
        <w:rPr>
          <w:sz w:val="28"/>
          <w:szCs w:val="28"/>
        </w:rPr>
        <w:t>фондовая биржа</w:t>
      </w:r>
    </w:p>
    <w:p w14:paraId="3D76B174" w14:textId="081C1844" w:rsidR="00D04474" w:rsidRPr="005B18BE" w:rsidRDefault="00D04474" w:rsidP="001350FE">
      <w:pPr>
        <w:pStyle w:val="af1"/>
        <w:numPr>
          <w:ilvl w:val="0"/>
          <w:numId w:val="17"/>
        </w:numPr>
        <w:spacing w:line="360" w:lineRule="auto"/>
        <w:jc w:val="both"/>
        <w:rPr>
          <w:sz w:val="28"/>
          <w:szCs w:val="28"/>
        </w:rPr>
      </w:pPr>
      <w:r w:rsidRPr="005B18BE">
        <w:rPr>
          <w:sz w:val="28"/>
          <w:szCs w:val="28"/>
        </w:rPr>
        <w:t>антимонопольная служба</w:t>
      </w:r>
    </w:p>
    <w:p w14:paraId="0D828383" w14:textId="38DBA3D3" w:rsidR="00D04474" w:rsidRPr="005B18BE" w:rsidRDefault="00D04474" w:rsidP="001350FE">
      <w:pPr>
        <w:pStyle w:val="af1"/>
        <w:numPr>
          <w:ilvl w:val="0"/>
          <w:numId w:val="17"/>
        </w:numPr>
        <w:spacing w:line="360" w:lineRule="auto"/>
        <w:jc w:val="both"/>
        <w:rPr>
          <w:sz w:val="28"/>
          <w:szCs w:val="28"/>
        </w:rPr>
      </w:pPr>
      <w:r w:rsidRPr="005B18BE">
        <w:rPr>
          <w:sz w:val="28"/>
          <w:szCs w:val="28"/>
        </w:rPr>
        <w:t xml:space="preserve">финансовый консультант </w:t>
      </w:r>
    </w:p>
    <w:p w14:paraId="7E749626" w14:textId="77777777" w:rsidR="006A06C5" w:rsidRPr="005B18BE" w:rsidRDefault="006A06C5" w:rsidP="001350FE">
      <w:pPr>
        <w:spacing w:after="0" w:line="360" w:lineRule="auto"/>
        <w:rPr>
          <w:rFonts w:ascii="Times New Roman" w:hAnsi="Times New Roman" w:cs="Times New Roman"/>
          <w:sz w:val="28"/>
          <w:szCs w:val="28"/>
        </w:rPr>
      </w:pPr>
    </w:p>
    <w:p w14:paraId="0DAC71B8" w14:textId="05F40BC7"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8. Определите виды финансовых опционов:</w:t>
      </w:r>
    </w:p>
    <w:p w14:paraId="2B936082" w14:textId="5D289531" w:rsidR="00D04474" w:rsidRPr="005B18BE" w:rsidRDefault="00D04474" w:rsidP="001350FE">
      <w:pPr>
        <w:pStyle w:val="af1"/>
        <w:numPr>
          <w:ilvl w:val="0"/>
          <w:numId w:val="18"/>
        </w:numPr>
        <w:spacing w:line="360" w:lineRule="auto"/>
        <w:jc w:val="both"/>
        <w:rPr>
          <w:sz w:val="28"/>
          <w:szCs w:val="28"/>
        </w:rPr>
      </w:pPr>
      <w:r w:rsidRPr="005B18BE">
        <w:rPr>
          <w:sz w:val="28"/>
          <w:szCs w:val="28"/>
        </w:rPr>
        <w:lastRenderedPageBreak/>
        <w:t>на покупку и на продажу</w:t>
      </w:r>
    </w:p>
    <w:p w14:paraId="4FEA2BB3" w14:textId="78F053D6" w:rsidR="00D04474" w:rsidRPr="005B18BE" w:rsidRDefault="00D04474" w:rsidP="001350FE">
      <w:pPr>
        <w:pStyle w:val="af1"/>
        <w:numPr>
          <w:ilvl w:val="0"/>
          <w:numId w:val="18"/>
        </w:numPr>
        <w:spacing w:line="360" w:lineRule="auto"/>
        <w:jc w:val="both"/>
        <w:rPr>
          <w:sz w:val="28"/>
          <w:szCs w:val="28"/>
        </w:rPr>
      </w:pPr>
      <w:r w:rsidRPr="005B18BE">
        <w:rPr>
          <w:sz w:val="28"/>
          <w:szCs w:val="28"/>
        </w:rPr>
        <w:t>на покупку и приостановку</w:t>
      </w:r>
    </w:p>
    <w:p w14:paraId="659B4F03" w14:textId="36CD2D2F" w:rsidR="00D04474" w:rsidRPr="005B18BE" w:rsidRDefault="00D04474" w:rsidP="001350FE">
      <w:pPr>
        <w:pStyle w:val="af1"/>
        <w:numPr>
          <w:ilvl w:val="0"/>
          <w:numId w:val="18"/>
        </w:numPr>
        <w:spacing w:line="360" w:lineRule="auto"/>
        <w:jc w:val="both"/>
        <w:rPr>
          <w:sz w:val="28"/>
          <w:szCs w:val="28"/>
        </w:rPr>
      </w:pPr>
      <w:r w:rsidRPr="005B18BE">
        <w:rPr>
          <w:sz w:val="28"/>
          <w:szCs w:val="28"/>
        </w:rPr>
        <w:t>на продажу и приостановку</w:t>
      </w:r>
    </w:p>
    <w:p w14:paraId="59FE1F60" w14:textId="5AE20C6C" w:rsidR="00D04474" w:rsidRPr="005B18BE" w:rsidRDefault="00D04474" w:rsidP="001350FE">
      <w:pPr>
        <w:pStyle w:val="af1"/>
        <w:numPr>
          <w:ilvl w:val="0"/>
          <w:numId w:val="18"/>
        </w:numPr>
        <w:spacing w:line="360" w:lineRule="auto"/>
        <w:jc w:val="both"/>
        <w:rPr>
          <w:sz w:val="28"/>
          <w:szCs w:val="28"/>
        </w:rPr>
      </w:pPr>
      <w:r w:rsidRPr="005B18BE">
        <w:rPr>
          <w:sz w:val="28"/>
          <w:szCs w:val="28"/>
        </w:rPr>
        <w:t>все вышеперечисленные</w:t>
      </w:r>
    </w:p>
    <w:p w14:paraId="2B0E06AF" w14:textId="77777777"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75877D31" w14:textId="1A1B70B9"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Тема 4. Внешние источники финансирования бизнеса, формирующие обязательства бизнеса</w:t>
      </w:r>
    </w:p>
    <w:p w14:paraId="1450513C" w14:textId="7030545E"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5B29978F" w14:textId="5F4927FF"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1. Выявите причину привлечения краткосрочной необеспеченной банковской ссуды:</w:t>
      </w:r>
    </w:p>
    <w:p w14:paraId="65A8416F" w14:textId="563F2FC3" w:rsidR="00D04474" w:rsidRPr="005B18BE" w:rsidRDefault="00D04474" w:rsidP="001350FE">
      <w:pPr>
        <w:pStyle w:val="af1"/>
        <w:numPr>
          <w:ilvl w:val="0"/>
          <w:numId w:val="35"/>
        </w:numPr>
        <w:spacing w:line="360" w:lineRule="auto"/>
        <w:jc w:val="both"/>
        <w:rPr>
          <w:sz w:val="28"/>
          <w:szCs w:val="28"/>
        </w:rPr>
      </w:pPr>
      <w:r w:rsidRPr="005B18BE">
        <w:rPr>
          <w:sz w:val="28"/>
          <w:szCs w:val="28"/>
        </w:rPr>
        <w:t>для приобретения активов, генерирующий достаточный денежный поток для погашения задолженности</w:t>
      </w:r>
    </w:p>
    <w:p w14:paraId="038148F0" w14:textId="77777777" w:rsidR="006F0137" w:rsidRPr="005B18BE" w:rsidRDefault="00D04474" w:rsidP="001350FE">
      <w:pPr>
        <w:pStyle w:val="af1"/>
        <w:numPr>
          <w:ilvl w:val="0"/>
          <w:numId w:val="35"/>
        </w:numPr>
        <w:spacing w:line="360" w:lineRule="auto"/>
        <w:jc w:val="both"/>
        <w:rPr>
          <w:sz w:val="28"/>
          <w:szCs w:val="28"/>
        </w:rPr>
      </w:pPr>
      <w:r w:rsidRPr="005B18BE">
        <w:rPr>
          <w:sz w:val="28"/>
          <w:szCs w:val="28"/>
        </w:rPr>
        <w:t>для приобретения активов, генерирующий достаточный денежный поток для погашения краткосрочных обязательств компании</w:t>
      </w:r>
    </w:p>
    <w:p w14:paraId="42A1CF2B" w14:textId="77777777" w:rsidR="006F0137" w:rsidRPr="005B18BE" w:rsidRDefault="00D04474" w:rsidP="001350FE">
      <w:pPr>
        <w:pStyle w:val="af1"/>
        <w:numPr>
          <w:ilvl w:val="0"/>
          <w:numId w:val="35"/>
        </w:numPr>
        <w:spacing w:line="360" w:lineRule="auto"/>
        <w:jc w:val="both"/>
        <w:rPr>
          <w:sz w:val="28"/>
          <w:szCs w:val="28"/>
        </w:rPr>
      </w:pPr>
      <w:r w:rsidRPr="005B18BE">
        <w:rPr>
          <w:sz w:val="28"/>
          <w:szCs w:val="28"/>
        </w:rPr>
        <w:t>для приобретения активов, генерирующий достаточный денежный поток для повышения рентабельности задействованного капитала</w:t>
      </w:r>
    </w:p>
    <w:p w14:paraId="170DDC7B" w14:textId="5E06B6DB" w:rsidR="00D04474" w:rsidRPr="005B18BE" w:rsidRDefault="00D04474" w:rsidP="001350FE">
      <w:pPr>
        <w:pStyle w:val="af1"/>
        <w:numPr>
          <w:ilvl w:val="0"/>
          <w:numId w:val="35"/>
        </w:numPr>
        <w:spacing w:line="360" w:lineRule="auto"/>
        <w:jc w:val="both"/>
        <w:rPr>
          <w:sz w:val="28"/>
          <w:szCs w:val="28"/>
        </w:rPr>
      </w:pPr>
      <w:r w:rsidRPr="005B18BE">
        <w:rPr>
          <w:sz w:val="28"/>
          <w:szCs w:val="28"/>
        </w:rPr>
        <w:t>для приобретения активов, генерирующий достаточный денежный поток для повышения рентабельности инвестированного капитала</w:t>
      </w:r>
    </w:p>
    <w:p w14:paraId="04D3D58B" w14:textId="77777777" w:rsidR="006F0137" w:rsidRPr="005B18BE" w:rsidRDefault="006F0137" w:rsidP="001350FE">
      <w:pPr>
        <w:spacing w:after="0" w:line="360" w:lineRule="auto"/>
        <w:rPr>
          <w:rFonts w:ascii="Times New Roman" w:hAnsi="Times New Roman" w:cs="Times New Roman"/>
          <w:sz w:val="28"/>
          <w:szCs w:val="28"/>
        </w:rPr>
      </w:pPr>
    </w:p>
    <w:p w14:paraId="376DC2B4" w14:textId="549575C4"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2. Определите традиционный срок открытия кредитной линии для компании:</w:t>
      </w:r>
    </w:p>
    <w:p w14:paraId="08D33D0D" w14:textId="36C5CAE0" w:rsidR="00D04474" w:rsidRPr="005B18BE" w:rsidRDefault="00D04474" w:rsidP="001350FE">
      <w:pPr>
        <w:pStyle w:val="af1"/>
        <w:numPr>
          <w:ilvl w:val="0"/>
          <w:numId w:val="36"/>
        </w:numPr>
        <w:spacing w:line="360" w:lineRule="auto"/>
        <w:jc w:val="both"/>
        <w:rPr>
          <w:sz w:val="28"/>
          <w:szCs w:val="28"/>
        </w:rPr>
      </w:pPr>
      <w:r w:rsidRPr="005B18BE">
        <w:rPr>
          <w:sz w:val="28"/>
          <w:szCs w:val="28"/>
        </w:rPr>
        <w:t>бессрочный</w:t>
      </w:r>
    </w:p>
    <w:p w14:paraId="2AD9BE0B" w14:textId="5D04C738" w:rsidR="00D04474" w:rsidRPr="005B18BE" w:rsidRDefault="00D04474" w:rsidP="001350FE">
      <w:pPr>
        <w:pStyle w:val="af1"/>
        <w:numPr>
          <w:ilvl w:val="0"/>
          <w:numId w:val="36"/>
        </w:numPr>
        <w:spacing w:line="360" w:lineRule="auto"/>
        <w:jc w:val="both"/>
        <w:rPr>
          <w:sz w:val="28"/>
          <w:szCs w:val="28"/>
        </w:rPr>
      </w:pPr>
      <w:r w:rsidRPr="005B18BE">
        <w:rPr>
          <w:sz w:val="28"/>
          <w:szCs w:val="28"/>
        </w:rPr>
        <w:t>год</w:t>
      </w:r>
    </w:p>
    <w:p w14:paraId="7E5C66D0" w14:textId="1B5B9300" w:rsidR="00D04474" w:rsidRPr="005B18BE" w:rsidRDefault="00D04474" w:rsidP="001350FE">
      <w:pPr>
        <w:pStyle w:val="af1"/>
        <w:numPr>
          <w:ilvl w:val="0"/>
          <w:numId w:val="36"/>
        </w:numPr>
        <w:spacing w:line="360" w:lineRule="auto"/>
        <w:jc w:val="both"/>
        <w:rPr>
          <w:sz w:val="28"/>
          <w:szCs w:val="28"/>
        </w:rPr>
      </w:pPr>
      <w:r w:rsidRPr="005B18BE">
        <w:rPr>
          <w:sz w:val="28"/>
          <w:szCs w:val="28"/>
        </w:rPr>
        <w:t>квартал</w:t>
      </w:r>
    </w:p>
    <w:p w14:paraId="39E129F5" w14:textId="232330CE" w:rsidR="00D04474" w:rsidRPr="005B18BE" w:rsidRDefault="00D04474" w:rsidP="001350FE">
      <w:pPr>
        <w:pStyle w:val="af1"/>
        <w:numPr>
          <w:ilvl w:val="0"/>
          <w:numId w:val="36"/>
        </w:numPr>
        <w:spacing w:line="360" w:lineRule="auto"/>
        <w:jc w:val="both"/>
        <w:rPr>
          <w:sz w:val="28"/>
          <w:szCs w:val="28"/>
        </w:rPr>
      </w:pPr>
      <w:r w:rsidRPr="005B18BE">
        <w:rPr>
          <w:sz w:val="28"/>
          <w:szCs w:val="28"/>
        </w:rPr>
        <w:t>месяц</w:t>
      </w:r>
    </w:p>
    <w:p w14:paraId="0C928C63" w14:textId="77777777" w:rsidR="006F0137" w:rsidRPr="005B18BE" w:rsidRDefault="006F0137" w:rsidP="001350FE">
      <w:pPr>
        <w:spacing w:after="0" w:line="360" w:lineRule="auto"/>
        <w:rPr>
          <w:rFonts w:ascii="Times New Roman" w:hAnsi="Times New Roman" w:cs="Times New Roman"/>
          <w:sz w:val="28"/>
          <w:szCs w:val="28"/>
        </w:rPr>
      </w:pPr>
    </w:p>
    <w:p w14:paraId="32539EF9" w14:textId="4DB3FA34" w:rsidR="00D04474" w:rsidRPr="005B18BE" w:rsidRDefault="00D04474"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3. Определите основную причину выбора закрытой формы факторинга:</w:t>
      </w:r>
    </w:p>
    <w:p w14:paraId="4D067F53" w14:textId="18142575" w:rsidR="00D04474" w:rsidRPr="005B18BE" w:rsidRDefault="00D04474" w:rsidP="001350FE">
      <w:pPr>
        <w:pStyle w:val="af1"/>
        <w:numPr>
          <w:ilvl w:val="0"/>
          <w:numId w:val="37"/>
        </w:numPr>
        <w:spacing w:line="360" w:lineRule="auto"/>
        <w:jc w:val="both"/>
        <w:rPr>
          <w:sz w:val="28"/>
          <w:szCs w:val="28"/>
        </w:rPr>
      </w:pPr>
      <w:r w:rsidRPr="005B18BE">
        <w:rPr>
          <w:sz w:val="28"/>
          <w:szCs w:val="28"/>
        </w:rPr>
        <w:t>покупатель не готов нести обязательства перед фактором</w:t>
      </w:r>
    </w:p>
    <w:p w14:paraId="0D4F7294" w14:textId="57EDAC14" w:rsidR="00D04474" w:rsidRPr="005B18BE" w:rsidRDefault="00D04474" w:rsidP="001350FE">
      <w:pPr>
        <w:pStyle w:val="af1"/>
        <w:numPr>
          <w:ilvl w:val="0"/>
          <w:numId w:val="37"/>
        </w:numPr>
        <w:spacing w:line="360" w:lineRule="auto"/>
        <w:jc w:val="both"/>
        <w:rPr>
          <w:sz w:val="28"/>
          <w:szCs w:val="28"/>
        </w:rPr>
      </w:pPr>
      <w:r w:rsidRPr="005B18BE">
        <w:rPr>
          <w:sz w:val="28"/>
          <w:szCs w:val="28"/>
        </w:rPr>
        <w:t>покупатель опасается повышения стоимости продукции</w:t>
      </w:r>
    </w:p>
    <w:p w14:paraId="3BEB4446" w14:textId="53EF6C68" w:rsidR="00D04474" w:rsidRPr="005B18BE" w:rsidRDefault="00D04474" w:rsidP="001350FE">
      <w:pPr>
        <w:pStyle w:val="af1"/>
        <w:numPr>
          <w:ilvl w:val="0"/>
          <w:numId w:val="37"/>
        </w:numPr>
        <w:spacing w:line="360" w:lineRule="auto"/>
        <w:jc w:val="both"/>
        <w:rPr>
          <w:sz w:val="28"/>
          <w:szCs w:val="28"/>
        </w:rPr>
      </w:pPr>
      <w:r w:rsidRPr="005B18BE">
        <w:rPr>
          <w:sz w:val="28"/>
          <w:szCs w:val="28"/>
        </w:rPr>
        <w:t>фактор просит скрыть от покупателя информацию о своём участии в сделке</w:t>
      </w:r>
    </w:p>
    <w:p w14:paraId="4BA70739" w14:textId="6C42F211" w:rsidR="00D04474" w:rsidRPr="005B18BE" w:rsidRDefault="00D04474" w:rsidP="001350FE">
      <w:pPr>
        <w:pStyle w:val="af1"/>
        <w:numPr>
          <w:ilvl w:val="0"/>
          <w:numId w:val="37"/>
        </w:numPr>
        <w:spacing w:line="360" w:lineRule="auto"/>
        <w:jc w:val="both"/>
        <w:rPr>
          <w:sz w:val="28"/>
          <w:szCs w:val="28"/>
        </w:rPr>
      </w:pPr>
      <w:r w:rsidRPr="005B18BE">
        <w:rPr>
          <w:sz w:val="28"/>
          <w:szCs w:val="28"/>
        </w:rPr>
        <w:lastRenderedPageBreak/>
        <w:t>фактор против продажи продукции покупателю</w:t>
      </w:r>
    </w:p>
    <w:p w14:paraId="107E5F1A" w14:textId="77777777" w:rsidR="006F0137" w:rsidRPr="005B18BE" w:rsidRDefault="006F0137" w:rsidP="001350FE">
      <w:pPr>
        <w:spacing w:after="0" w:line="360" w:lineRule="auto"/>
        <w:rPr>
          <w:rFonts w:ascii="Times New Roman" w:hAnsi="Times New Roman" w:cs="Times New Roman"/>
          <w:sz w:val="28"/>
          <w:szCs w:val="28"/>
        </w:rPr>
      </w:pPr>
    </w:p>
    <w:p w14:paraId="1C0C95B6" w14:textId="6D20703A"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4. Выявите типы облигаций:</w:t>
      </w:r>
    </w:p>
    <w:p w14:paraId="29D822D6" w14:textId="5F4D6C30" w:rsidR="006A06C5" w:rsidRPr="005B18BE" w:rsidRDefault="006A06C5" w:rsidP="001350FE">
      <w:pPr>
        <w:pStyle w:val="af1"/>
        <w:numPr>
          <w:ilvl w:val="0"/>
          <w:numId w:val="19"/>
        </w:numPr>
        <w:spacing w:line="360" w:lineRule="auto"/>
        <w:jc w:val="both"/>
        <w:rPr>
          <w:sz w:val="28"/>
          <w:szCs w:val="28"/>
        </w:rPr>
      </w:pPr>
      <w:r w:rsidRPr="005B18BE">
        <w:rPr>
          <w:sz w:val="28"/>
          <w:szCs w:val="28"/>
        </w:rPr>
        <w:t>обеспеченные облигации</w:t>
      </w:r>
    </w:p>
    <w:p w14:paraId="63BD3CAA" w14:textId="383C4A93" w:rsidR="006A06C5" w:rsidRPr="005B18BE" w:rsidRDefault="006A06C5" w:rsidP="001350FE">
      <w:pPr>
        <w:pStyle w:val="af1"/>
        <w:numPr>
          <w:ilvl w:val="0"/>
          <w:numId w:val="19"/>
        </w:numPr>
        <w:spacing w:line="360" w:lineRule="auto"/>
        <w:jc w:val="both"/>
        <w:rPr>
          <w:sz w:val="28"/>
          <w:szCs w:val="28"/>
        </w:rPr>
      </w:pPr>
      <w:r w:rsidRPr="005B18BE">
        <w:rPr>
          <w:sz w:val="28"/>
          <w:szCs w:val="28"/>
        </w:rPr>
        <w:t>необеспеченные облигации</w:t>
      </w:r>
    </w:p>
    <w:p w14:paraId="6DCD2630" w14:textId="7C05BAC5" w:rsidR="006A06C5" w:rsidRPr="005B18BE" w:rsidRDefault="006A06C5" w:rsidP="001350FE">
      <w:pPr>
        <w:pStyle w:val="af1"/>
        <w:numPr>
          <w:ilvl w:val="0"/>
          <w:numId w:val="19"/>
        </w:numPr>
        <w:spacing w:line="360" w:lineRule="auto"/>
        <w:jc w:val="both"/>
        <w:rPr>
          <w:sz w:val="28"/>
          <w:szCs w:val="28"/>
        </w:rPr>
      </w:pPr>
      <w:r w:rsidRPr="005B18BE">
        <w:rPr>
          <w:sz w:val="28"/>
          <w:szCs w:val="28"/>
        </w:rPr>
        <w:t>гарантированные облигации</w:t>
      </w:r>
    </w:p>
    <w:p w14:paraId="723EF6DF" w14:textId="2BACE0FC" w:rsidR="006A06C5" w:rsidRPr="005B18BE" w:rsidRDefault="006A06C5" w:rsidP="001350FE">
      <w:pPr>
        <w:pStyle w:val="af1"/>
        <w:numPr>
          <w:ilvl w:val="0"/>
          <w:numId w:val="19"/>
        </w:numPr>
        <w:spacing w:line="360" w:lineRule="auto"/>
        <w:jc w:val="both"/>
        <w:rPr>
          <w:sz w:val="28"/>
          <w:szCs w:val="28"/>
        </w:rPr>
      </w:pPr>
      <w:r w:rsidRPr="005B18BE">
        <w:rPr>
          <w:sz w:val="28"/>
          <w:szCs w:val="28"/>
        </w:rPr>
        <w:t>всё вышеперечисленное</w:t>
      </w:r>
    </w:p>
    <w:p w14:paraId="0A255BC0" w14:textId="77777777" w:rsidR="006F0137" w:rsidRPr="005B18BE" w:rsidRDefault="006F0137" w:rsidP="001350FE">
      <w:pPr>
        <w:spacing w:after="0" w:line="360" w:lineRule="auto"/>
        <w:rPr>
          <w:rFonts w:ascii="Times New Roman" w:hAnsi="Times New Roman" w:cs="Times New Roman"/>
          <w:sz w:val="28"/>
          <w:szCs w:val="28"/>
        </w:rPr>
      </w:pPr>
    </w:p>
    <w:p w14:paraId="564295CB" w14:textId="5B133000"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5. Выявите основной риск для компании, эмитирующей конвертируемые облигации:</w:t>
      </w:r>
    </w:p>
    <w:p w14:paraId="53797199" w14:textId="223FF4C6" w:rsidR="006A06C5" w:rsidRPr="005B18BE" w:rsidRDefault="006A06C5" w:rsidP="001350FE">
      <w:pPr>
        <w:pStyle w:val="af1"/>
        <w:numPr>
          <w:ilvl w:val="0"/>
          <w:numId w:val="25"/>
        </w:numPr>
        <w:spacing w:line="360" w:lineRule="auto"/>
        <w:jc w:val="both"/>
        <w:rPr>
          <w:sz w:val="28"/>
          <w:szCs w:val="28"/>
        </w:rPr>
      </w:pPr>
      <w:r w:rsidRPr="005B18BE">
        <w:rPr>
          <w:sz w:val="28"/>
          <w:szCs w:val="28"/>
        </w:rPr>
        <w:t>риск дефолта</w:t>
      </w:r>
    </w:p>
    <w:p w14:paraId="7507E726" w14:textId="0A9E1684" w:rsidR="006A06C5" w:rsidRPr="005B18BE" w:rsidRDefault="006A06C5" w:rsidP="001350FE">
      <w:pPr>
        <w:pStyle w:val="af1"/>
        <w:numPr>
          <w:ilvl w:val="0"/>
          <w:numId w:val="25"/>
        </w:numPr>
        <w:spacing w:line="360" w:lineRule="auto"/>
        <w:jc w:val="both"/>
        <w:rPr>
          <w:sz w:val="28"/>
          <w:szCs w:val="28"/>
        </w:rPr>
      </w:pPr>
      <w:r w:rsidRPr="005B18BE">
        <w:rPr>
          <w:sz w:val="28"/>
          <w:szCs w:val="28"/>
        </w:rPr>
        <w:t>риск разводнения капитала</w:t>
      </w:r>
    </w:p>
    <w:p w14:paraId="4B3BA493" w14:textId="6DD27D79" w:rsidR="006A06C5" w:rsidRPr="005B18BE" w:rsidRDefault="006A06C5" w:rsidP="001350FE">
      <w:pPr>
        <w:pStyle w:val="af1"/>
        <w:numPr>
          <w:ilvl w:val="0"/>
          <w:numId w:val="25"/>
        </w:numPr>
        <w:spacing w:line="360" w:lineRule="auto"/>
        <w:jc w:val="both"/>
        <w:rPr>
          <w:sz w:val="28"/>
          <w:szCs w:val="28"/>
        </w:rPr>
      </w:pPr>
      <w:r w:rsidRPr="005B18BE">
        <w:rPr>
          <w:sz w:val="28"/>
          <w:szCs w:val="28"/>
        </w:rPr>
        <w:t>риск повышения показателя прибыли на акцию при конвертации</w:t>
      </w:r>
    </w:p>
    <w:p w14:paraId="4A257A56" w14:textId="75A87055" w:rsidR="006A06C5" w:rsidRPr="005B18BE" w:rsidRDefault="006A06C5" w:rsidP="001350FE">
      <w:pPr>
        <w:pStyle w:val="af1"/>
        <w:numPr>
          <w:ilvl w:val="0"/>
          <w:numId w:val="25"/>
        </w:numPr>
        <w:spacing w:line="360" w:lineRule="auto"/>
        <w:jc w:val="both"/>
        <w:rPr>
          <w:sz w:val="28"/>
          <w:szCs w:val="28"/>
        </w:rPr>
      </w:pPr>
      <w:r w:rsidRPr="005B18BE">
        <w:rPr>
          <w:sz w:val="28"/>
          <w:szCs w:val="28"/>
        </w:rPr>
        <w:t>риск повышения показателя чистой прибыли при конвертации</w:t>
      </w:r>
    </w:p>
    <w:p w14:paraId="12C51D8E" w14:textId="77777777" w:rsidR="006F0137" w:rsidRPr="005B18BE" w:rsidRDefault="006F0137" w:rsidP="001350FE">
      <w:pPr>
        <w:spacing w:after="0" w:line="360" w:lineRule="auto"/>
        <w:rPr>
          <w:rFonts w:ascii="Times New Roman" w:hAnsi="Times New Roman" w:cs="Times New Roman"/>
          <w:sz w:val="28"/>
          <w:szCs w:val="28"/>
        </w:rPr>
      </w:pPr>
    </w:p>
    <w:p w14:paraId="1AD31467" w14:textId="563D8FDE"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6. Определите в какую ценную бумагу возможно конвертировать конвертируемые облигации:</w:t>
      </w:r>
    </w:p>
    <w:p w14:paraId="2EC2811F" w14:textId="59EA75B2" w:rsidR="006A06C5" w:rsidRPr="005B18BE" w:rsidRDefault="006A06C5" w:rsidP="001350FE">
      <w:pPr>
        <w:pStyle w:val="af1"/>
        <w:numPr>
          <w:ilvl w:val="0"/>
          <w:numId w:val="26"/>
        </w:numPr>
        <w:spacing w:line="360" w:lineRule="auto"/>
        <w:jc w:val="both"/>
        <w:rPr>
          <w:sz w:val="28"/>
          <w:szCs w:val="28"/>
        </w:rPr>
      </w:pPr>
      <w:r w:rsidRPr="005B18BE">
        <w:rPr>
          <w:sz w:val="28"/>
          <w:szCs w:val="28"/>
        </w:rPr>
        <w:t>привилегированная акция</w:t>
      </w:r>
    </w:p>
    <w:p w14:paraId="76E04399" w14:textId="12B22195" w:rsidR="006A06C5" w:rsidRPr="005B18BE" w:rsidRDefault="006A06C5" w:rsidP="001350FE">
      <w:pPr>
        <w:pStyle w:val="af1"/>
        <w:numPr>
          <w:ilvl w:val="0"/>
          <w:numId w:val="26"/>
        </w:numPr>
        <w:spacing w:line="360" w:lineRule="auto"/>
        <w:jc w:val="both"/>
        <w:rPr>
          <w:sz w:val="28"/>
          <w:szCs w:val="28"/>
        </w:rPr>
      </w:pPr>
      <w:r w:rsidRPr="005B18BE">
        <w:rPr>
          <w:sz w:val="28"/>
          <w:szCs w:val="28"/>
        </w:rPr>
        <w:t>обыкновенная акция</w:t>
      </w:r>
    </w:p>
    <w:p w14:paraId="148E2D69" w14:textId="56BF0487" w:rsidR="006A06C5" w:rsidRPr="005B18BE" w:rsidRDefault="006A06C5" w:rsidP="001350FE">
      <w:pPr>
        <w:pStyle w:val="af1"/>
        <w:numPr>
          <w:ilvl w:val="0"/>
          <w:numId w:val="26"/>
        </w:numPr>
        <w:spacing w:line="360" w:lineRule="auto"/>
        <w:jc w:val="both"/>
        <w:rPr>
          <w:sz w:val="28"/>
          <w:szCs w:val="28"/>
        </w:rPr>
      </w:pPr>
      <w:r w:rsidRPr="005B18BE">
        <w:rPr>
          <w:sz w:val="28"/>
          <w:szCs w:val="28"/>
        </w:rPr>
        <w:t>вексель</w:t>
      </w:r>
    </w:p>
    <w:p w14:paraId="2D70CD1E" w14:textId="00942FB0" w:rsidR="006A06C5" w:rsidRPr="005B18BE" w:rsidRDefault="006A06C5" w:rsidP="001350FE">
      <w:pPr>
        <w:pStyle w:val="af1"/>
        <w:numPr>
          <w:ilvl w:val="0"/>
          <w:numId w:val="26"/>
        </w:numPr>
        <w:spacing w:line="360" w:lineRule="auto"/>
        <w:jc w:val="both"/>
        <w:rPr>
          <w:sz w:val="28"/>
          <w:szCs w:val="28"/>
        </w:rPr>
      </w:pPr>
      <w:r w:rsidRPr="005B18BE">
        <w:rPr>
          <w:sz w:val="28"/>
          <w:szCs w:val="28"/>
        </w:rPr>
        <w:t>всё вышеперечисленное</w:t>
      </w:r>
    </w:p>
    <w:p w14:paraId="6804296A" w14:textId="77777777" w:rsidR="006F0137" w:rsidRPr="005B18BE" w:rsidRDefault="006F0137" w:rsidP="001350FE">
      <w:pPr>
        <w:spacing w:after="0" w:line="360" w:lineRule="auto"/>
        <w:rPr>
          <w:rFonts w:ascii="Times New Roman" w:hAnsi="Times New Roman" w:cs="Times New Roman"/>
          <w:sz w:val="28"/>
          <w:szCs w:val="28"/>
        </w:rPr>
      </w:pPr>
    </w:p>
    <w:p w14:paraId="5B79C5AC" w14:textId="2F0B8543"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7. Выявите вид купонных выплат по конвертируемым облигациям:</w:t>
      </w:r>
    </w:p>
    <w:p w14:paraId="69A14627" w14:textId="4FF61A6D" w:rsidR="006A06C5" w:rsidRPr="005B18BE" w:rsidRDefault="006A06C5" w:rsidP="001350FE">
      <w:pPr>
        <w:pStyle w:val="af1"/>
        <w:numPr>
          <w:ilvl w:val="0"/>
          <w:numId w:val="27"/>
        </w:numPr>
        <w:spacing w:line="360" w:lineRule="auto"/>
        <w:jc w:val="both"/>
        <w:rPr>
          <w:sz w:val="28"/>
          <w:szCs w:val="28"/>
        </w:rPr>
      </w:pPr>
      <w:r w:rsidRPr="005B18BE">
        <w:rPr>
          <w:sz w:val="28"/>
          <w:szCs w:val="28"/>
        </w:rPr>
        <w:t>бескупонные</w:t>
      </w:r>
    </w:p>
    <w:p w14:paraId="6B0D2ADF" w14:textId="2F6096E0" w:rsidR="006A06C5" w:rsidRPr="005B18BE" w:rsidRDefault="006A06C5" w:rsidP="001350FE">
      <w:pPr>
        <w:pStyle w:val="af1"/>
        <w:numPr>
          <w:ilvl w:val="0"/>
          <w:numId w:val="27"/>
        </w:numPr>
        <w:spacing w:line="360" w:lineRule="auto"/>
        <w:jc w:val="both"/>
        <w:rPr>
          <w:sz w:val="28"/>
          <w:szCs w:val="28"/>
        </w:rPr>
      </w:pPr>
      <w:r w:rsidRPr="005B18BE">
        <w:rPr>
          <w:sz w:val="28"/>
          <w:szCs w:val="28"/>
        </w:rPr>
        <w:t>фиксированные</w:t>
      </w:r>
    </w:p>
    <w:p w14:paraId="73328BA5" w14:textId="2788D50F" w:rsidR="006A06C5" w:rsidRPr="005B18BE" w:rsidRDefault="006A06C5" w:rsidP="001350FE">
      <w:pPr>
        <w:pStyle w:val="af1"/>
        <w:numPr>
          <w:ilvl w:val="0"/>
          <w:numId w:val="27"/>
        </w:numPr>
        <w:spacing w:line="360" w:lineRule="auto"/>
        <w:jc w:val="both"/>
        <w:rPr>
          <w:sz w:val="28"/>
          <w:szCs w:val="28"/>
        </w:rPr>
      </w:pPr>
      <w:r w:rsidRPr="005B18BE">
        <w:rPr>
          <w:sz w:val="28"/>
          <w:szCs w:val="28"/>
        </w:rPr>
        <w:t>плавающие</w:t>
      </w:r>
    </w:p>
    <w:p w14:paraId="752422AA" w14:textId="67317B21" w:rsidR="006A06C5" w:rsidRPr="005B18BE" w:rsidRDefault="006A06C5" w:rsidP="001350FE">
      <w:pPr>
        <w:pStyle w:val="af1"/>
        <w:numPr>
          <w:ilvl w:val="0"/>
          <w:numId w:val="27"/>
        </w:numPr>
        <w:spacing w:line="360" w:lineRule="auto"/>
        <w:jc w:val="both"/>
        <w:rPr>
          <w:sz w:val="28"/>
          <w:szCs w:val="28"/>
        </w:rPr>
      </w:pPr>
      <w:r w:rsidRPr="005B18BE">
        <w:rPr>
          <w:sz w:val="28"/>
          <w:szCs w:val="28"/>
        </w:rPr>
        <w:t>всё вышеперечисленное</w:t>
      </w:r>
    </w:p>
    <w:p w14:paraId="51B78816" w14:textId="77777777" w:rsidR="006F0137" w:rsidRPr="005B18BE" w:rsidRDefault="006F0137" w:rsidP="001350FE">
      <w:pPr>
        <w:spacing w:after="0" w:line="360" w:lineRule="auto"/>
        <w:jc w:val="both"/>
        <w:rPr>
          <w:rFonts w:ascii="Times New Roman" w:hAnsi="Times New Roman" w:cs="Times New Roman"/>
          <w:sz w:val="28"/>
          <w:szCs w:val="28"/>
        </w:rPr>
      </w:pPr>
    </w:p>
    <w:p w14:paraId="1BCF340D" w14:textId="4178C8AE" w:rsidR="006F0137" w:rsidRPr="005B18BE" w:rsidRDefault="006F0137" w:rsidP="001350FE">
      <w:pPr>
        <w:spacing w:after="0" w:line="360" w:lineRule="auto"/>
        <w:jc w:val="both"/>
        <w:rPr>
          <w:rFonts w:ascii="Times New Roman" w:hAnsi="Times New Roman" w:cs="Times New Roman"/>
          <w:sz w:val="28"/>
          <w:szCs w:val="28"/>
        </w:rPr>
      </w:pPr>
      <w:r w:rsidRPr="005B18BE">
        <w:rPr>
          <w:rFonts w:ascii="Times New Roman" w:hAnsi="Times New Roman" w:cs="Times New Roman"/>
          <w:sz w:val="28"/>
          <w:szCs w:val="28"/>
        </w:rPr>
        <w:t>8. Инвестиционный кредит привлекается компанией для приобретения:</w:t>
      </w:r>
    </w:p>
    <w:p w14:paraId="770CA2EC" w14:textId="1F1EC9A7" w:rsidR="006F0137" w:rsidRPr="005B18BE" w:rsidRDefault="006F0137" w:rsidP="001350FE">
      <w:pPr>
        <w:pStyle w:val="af1"/>
        <w:numPr>
          <w:ilvl w:val="0"/>
          <w:numId w:val="34"/>
        </w:numPr>
        <w:spacing w:line="360" w:lineRule="auto"/>
        <w:rPr>
          <w:sz w:val="28"/>
          <w:szCs w:val="28"/>
        </w:rPr>
      </w:pPr>
      <w:r w:rsidRPr="005B18BE">
        <w:rPr>
          <w:sz w:val="28"/>
          <w:szCs w:val="28"/>
        </w:rPr>
        <w:t>сырья</w:t>
      </w:r>
    </w:p>
    <w:p w14:paraId="3AD32D86" w14:textId="36BF28E4" w:rsidR="006F0137" w:rsidRPr="005B18BE" w:rsidRDefault="006F0137" w:rsidP="001350FE">
      <w:pPr>
        <w:pStyle w:val="af1"/>
        <w:numPr>
          <w:ilvl w:val="0"/>
          <w:numId w:val="34"/>
        </w:numPr>
        <w:spacing w:line="360" w:lineRule="auto"/>
        <w:rPr>
          <w:sz w:val="28"/>
          <w:szCs w:val="28"/>
        </w:rPr>
      </w:pPr>
      <w:r w:rsidRPr="005B18BE">
        <w:rPr>
          <w:sz w:val="28"/>
          <w:szCs w:val="28"/>
        </w:rPr>
        <w:lastRenderedPageBreak/>
        <w:t>материалов</w:t>
      </w:r>
    </w:p>
    <w:p w14:paraId="528635D6" w14:textId="6B2385C6" w:rsidR="006F0137" w:rsidRPr="005B18BE" w:rsidRDefault="006F0137" w:rsidP="001350FE">
      <w:pPr>
        <w:pStyle w:val="af1"/>
        <w:numPr>
          <w:ilvl w:val="0"/>
          <w:numId w:val="34"/>
        </w:numPr>
        <w:spacing w:line="360" w:lineRule="auto"/>
        <w:rPr>
          <w:sz w:val="28"/>
          <w:szCs w:val="28"/>
        </w:rPr>
      </w:pPr>
      <w:r w:rsidRPr="005B18BE">
        <w:rPr>
          <w:sz w:val="28"/>
          <w:szCs w:val="28"/>
        </w:rPr>
        <w:t>основных средств</w:t>
      </w:r>
    </w:p>
    <w:p w14:paraId="01CC2983" w14:textId="5E51FF96" w:rsidR="006F0137" w:rsidRPr="005B18BE" w:rsidRDefault="006F0137" w:rsidP="001350FE">
      <w:pPr>
        <w:pStyle w:val="af1"/>
        <w:numPr>
          <w:ilvl w:val="0"/>
          <w:numId w:val="34"/>
        </w:numPr>
        <w:spacing w:line="360" w:lineRule="auto"/>
        <w:rPr>
          <w:sz w:val="28"/>
          <w:szCs w:val="28"/>
        </w:rPr>
      </w:pPr>
      <w:r w:rsidRPr="005B18BE">
        <w:rPr>
          <w:sz w:val="28"/>
          <w:szCs w:val="28"/>
        </w:rPr>
        <w:t>ценных бумаг</w:t>
      </w:r>
    </w:p>
    <w:p w14:paraId="704D8756" w14:textId="0EC06168" w:rsidR="00926FE4" w:rsidRPr="005B18BE" w:rsidRDefault="006F0137" w:rsidP="001350FE">
      <w:pPr>
        <w:pStyle w:val="af1"/>
        <w:numPr>
          <w:ilvl w:val="0"/>
          <w:numId w:val="34"/>
        </w:numPr>
        <w:spacing w:line="360" w:lineRule="auto"/>
        <w:rPr>
          <w:sz w:val="28"/>
          <w:szCs w:val="28"/>
        </w:rPr>
      </w:pPr>
      <w:r w:rsidRPr="005B18BE">
        <w:rPr>
          <w:sz w:val="28"/>
          <w:szCs w:val="28"/>
        </w:rPr>
        <w:t>готовой продукции</w:t>
      </w:r>
    </w:p>
    <w:p w14:paraId="74EA2B65" w14:textId="77777777"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69DAA820" w14:textId="277F86C7"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Тема 5. Финансовые риски бизнеса</w:t>
      </w:r>
    </w:p>
    <w:p w14:paraId="155D2F32" w14:textId="334788D9"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14DDDE31" w14:textId="58AD7BCB"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1. Ожидаемая доходность от инвестиций и дисперсия рассчитаются на базе следующей информации:</w:t>
      </w:r>
    </w:p>
    <w:p w14:paraId="1EA1BA45" w14:textId="74D77769" w:rsidR="00471BBD" w:rsidRPr="005B18BE" w:rsidRDefault="00471BBD" w:rsidP="001350FE">
      <w:pPr>
        <w:pStyle w:val="af1"/>
        <w:numPr>
          <w:ilvl w:val="0"/>
          <w:numId w:val="44"/>
        </w:numPr>
        <w:spacing w:line="360" w:lineRule="auto"/>
        <w:rPr>
          <w:sz w:val="28"/>
          <w:szCs w:val="28"/>
        </w:rPr>
      </w:pPr>
      <w:r w:rsidRPr="005B18BE">
        <w:rPr>
          <w:sz w:val="28"/>
          <w:szCs w:val="28"/>
        </w:rPr>
        <w:t>ретроспективной</w:t>
      </w:r>
    </w:p>
    <w:p w14:paraId="3D73B2F2" w14:textId="4CB9D4E2" w:rsidR="00471BBD" w:rsidRPr="005B18BE" w:rsidRDefault="00471BBD" w:rsidP="001350FE">
      <w:pPr>
        <w:pStyle w:val="af1"/>
        <w:numPr>
          <w:ilvl w:val="0"/>
          <w:numId w:val="44"/>
        </w:numPr>
        <w:spacing w:line="360" w:lineRule="auto"/>
        <w:rPr>
          <w:sz w:val="28"/>
          <w:szCs w:val="28"/>
        </w:rPr>
      </w:pPr>
      <w:r w:rsidRPr="005B18BE">
        <w:rPr>
          <w:sz w:val="28"/>
          <w:szCs w:val="28"/>
        </w:rPr>
        <w:t>прогнозируемой</w:t>
      </w:r>
    </w:p>
    <w:p w14:paraId="1AA4CB81" w14:textId="7DD823FC" w:rsidR="00471BBD" w:rsidRPr="005B18BE" w:rsidRDefault="00471BBD" w:rsidP="001350FE">
      <w:pPr>
        <w:pStyle w:val="af1"/>
        <w:numPr>
          <w:ilvl w:val="0"/>
          <w:numId w:val="44"/>
        </w:numPr>
        <w:spacing w:line="360" w:lineRule="auto"/>
        <w:rPr>
          <w:sz w:val="28"/>
          <w:szCs w:val="28"/>
        </w:rPr>
      </w:pPr>
      <w:r w:rsidRPr="005B18BE">
        <w:rPr>
          <w:sz w:val="28"/>
          <w:szCs w:val="28"/>
        </w:rPr>
        <w:t>актуальной</w:t>
      </w:r>
    </w:p>
    <w:p w14:paraId="3F1FC252" w14:textId="04A95765" w:rsidR="00471BBD" w:rsidRPr="005B18BE" w:rsidRDefault="00471BBD" w:rsidP="001350FE">
      <w:pPr>
        <w:pStyle w:val="af1"/>
        <w:numPr>
          <w:ilvl w:val="0"/>
          <w:numId w:val="44"/>
        </w:numPr>
        <w:spacing w:line="360" w:lineRule="auto"/>
        <w:rPr>
          <w:sz w:val="28"/>
          <w:szCs w:val="28"/>
        </w:rPr>
      </w:pPr>
      <w:r w:rsidRPr="005B18BE">
        <w:rPr>
          <w:sz w:val="28"/>
          <w:szCs w:val="28"/>
        </w:rPr>
        <w:t>субъективной</w:t>
      </w:r>
    </w:p>
    <w:p w14:paraId="406E8EF1" w14:textId="2DE4E7A1" w:rsidR="00471BBD" w:rsidRPr="005B18BE" w:rsidRDefault="00471BBD" w:rsidP="001350FE">
      <w:pPr>
        <w:pStyle w:val="af1"/>
        <w:numPr>
          <w:ilvl w:val="0"/>
          <w:numId w:val="44"/>
        </w:numPr>
        <w:spacing w:line="360" w:lineRule="auto"/>
        <w:rPr>
          <w:sz w:val="28"/>
          <w:szCs w:val="28"/>
        </w:rPr>
      </w:pPr>
      <w:r w:rsidRPr="005B18BE">
        <w:rPr>
          <w:sz w:val="28"/>
          <w:szCs w:val="28"/>
        </w:rPr>
        <w:t>вторичной</w:t>
      </w:r>
    </w:p>
    <w:p w14:paraId="5A59ABD8" w14:textId="7EAAD841"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112C9EC4" w14:textId="1C6B2F0B"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 xml:space="preserve">2. Основная цель управления рисками организации заключается в: </w:t>
      </w:r>
    </w:p>
    <w:p w14:paraId="77D3742E" w14:textId="284571D0" w:rsidR="00471BBD" w:rsidRPr="005B18BE" w:rsidRDefault="00471BBD" w:rsidP="001350FE">
      <w:pPr>
        <w:pStyle w:val="af1"/>
        <w:numPr>
          <w:ilvl w:val="0"/>
          <w:numId w:val="45"/>
        </w:numPr>
        <w:spacing w:line="360" w:lineRule="auto"/>
        <w:rPr>
          <w:sz w:val="28"/>
          <w:szCs w:val="28"/>
        </w:rPr>
      </w:pPr>
      <w:r w:rsidRPr="005B18BE">
        <w:rPr>
          <w:sz w:val="28"/>
          <w:szCs w:val="28"/>
        </w:rPr>
        <w:t>обеспечении приемлемого уровня риска</w:t>
      </w:r>
    </w:p>
    <w:p w14:paraId="061D04A5" w14:textId="32F3604D" w:rsidR="00471BBD" w:rsidRPr="005B18BE" w:rsidRDefault="00471BBD" w:rsidP="001350FE">
      <w:pPr>
        <w:pStyle w:val="af1"/>
        <w:numPr>
          <w:ilvl w:val="0"/>
          <w:numId w:val="45"/>
        </w:numPr>
        <w:spacing w:line="360" w:lineRule="auto"/>
        <w:rPr>
          <w:sz w:val="28"/>
          <w:szCs w:val="28"/>
        </w:rPr>
      </w:pPr>
      <w:r w:rsidRPr="005B18BE">
        <w:rPr>
          <w:sz w:val="28"/>
          <w:szCs w:val="28"/>
        </w:rPr>
        <w:t>оценке вероятности наступления риска</w:t>
      </w:r>
    </w:p>
    <w:p w14:paraId="2247F234" w14:textId="5E6BAE5B" w:rsidR="00471BBD" w:rsidRPr="005B18BE" w:rsidRDefault="00471BBD" w:rsidP="001350FE">
      <w:pPr>
        <w:pStyle w:val="af1"/>
        <w:numPr>
          <w:ilvl w:val="0"/>
          <w:numId w:val="45"/>
        </w:numPr>
        <w:spacing w:line="360" w:lineRule="auto"/>
        <w:rPr>
          <w:sz w:val="28"/>
          <w:szCs w:val="28"/>
        </w:rPr>
      </w:pPr>
      <w:r w:rsidRPr="005B18BE">
        <w:rPr>
          <w:sz w:val="28"/>
          <w:szCs w:val="28"/>
        </w:rPr>
        <w:t>повышении минимальной нормы доходности</w:t>
      </w:r>
    </w:p>
    <w:p w14:paraId="3D237A93" w14:textId="5A2BC5B4" w:rsidR="00471BBD" w:rsidRPr="005B18BE" w:rsidRDefault="00471BBD" w:rsidP="001350FE">
      <w:pPr>
        <w:pStyle w:val="af1"/>
        <w:numPr>
          <w:ilvl w:val="0"/>
          <w:numId w:val="45"/>
        </w:numPr>
        <w:spacing w:line="360" w:lineRule="auto"/>
        <w:rPr>
          <w:sz w:val="28"/>
          <w:szCs w:val="28"/>
        </w:rPr>
      </w:pPr>
      <w:r w:rsidRPr="005B18BE">
        <w:rPr>
          <w:sz w:val="28"/>
          <w:szCs w:val="28"/>
        </w:rPr>
        <w:t>развитии методологии управления риском</w:t>
      </w:r>
    </w:p>
    <w:p w14:paraId="15223066" w14:textId="5B6E7B13" w:rsidR="00471BBD" w:rsidRPr="005B18BE" w:rsidRDefault="00471BBD" w:rsidP="001350FE">
      <w:pPr>
        <w:pStyle w:val="af1"/>
        <w:numPr>
          <w:ilvl w:val="0"/>
          <w:numId w:val="45"/>
        </w:numPr>
        <w:spacing w:line="360" w:lineRule="auto"/>
        <w:rPr>
          <w:sz w:val="28"/>
          <w:szCs w:val="28"/>
        </w:rPr>
      </w:pPr>
      <w:r w:rsidRPr="005B18BE">
        <w:rPr>
          <w:sz w:val="28"/>
          <w:szCs w:val="28"/>
        </w:rPr>
        <w:t>снижении внутренней нормы доходности</w:t>
      </w:r>
    </w:p>
    <w:p w14:paraId="14C4DFDB" w14:textId="77777777" w:rsidR="00471BBD" w:rsidRPr="005B18BE" w:rsidRDefault="00471BBD" w:rsidP="001350FE">
      <w:pPr>
        <w:spacing w:after="0" w:line="360" w:lineRule="auto"/>
        <w:rPr>
          <w:rFonts w:ascii="Times New Roman" w:hAnsi="Times New Roman" w:cs="Times New Roman"/>
          <w:sz w:val="28"/>
          <w:szCs w:val="28"/>
        </w:rPr>
      </w:pPr>
    </w:p>
    <w:p w14:paraId="5BA7681C" w14:textId="44FB1F9C"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 xml:space="preserve">3. </w:t>
      </w:r>
      <w:proofErr w:type="spellStart"/>
      <w:r w:rsidRPr="005B18BE">
        <w:rPr>
          <w:rFonts w:ascii="Times New Roman" w:hAnsi="Times New Roman" w:cs="Times New Roman"/>
          <w:sz w:val="28"/>
          <w:szCs w:val="28"/>
        </w:rPr>
        <w:t>Страновой</w:t>
      </w:r>
      <w:proofErr w:type="spellEnd"/>
      <w:r w:rsidRPr="005B18BE">
        <w:rPr>
          <w:rFonts w:ascii="Times New Roman" w:hAnsi="Times New Roman" w:cs="Times New Roman"/>
          <w:sz w:val="28"/>
          <w:szCs w:val="28"/>
        </w:rPr>
        <w:t xml:space="preserve"> риск принимается во внимании в следующей модели оценки стоимости привлечения собственного капитала:</w:t>
      </w:r>
    </w:p>
    <w:p w14:paraId="4051D6B5" w14:textId="77777777" w:rsidR="00471BBD" w:rsidRPr="005B18BE" w:rsidRDefault="00471BBD" w:rsidP="001350FE">
      <w:pPr>
        <w:pStyle w:val="af1"/>
        <w:numPr>
          <w:ilvl w:val="0"/>
          <w:numId w:val="46"/>
        </w:numPr>
        <w:spacing w:line="360" w:lineRule="auto"/>
        <w:rPr>
          <w:sz w:val="28"/>
          <w:szCs w:val="28"/>
        </w:rPr>
      </w:pPr>
      <w:r w:rsidRPr="005B18BE">
        <w:rPr>
          <w:sz w:val="28"/>
          <w:szCs w:val="28"/>
        </w:rPr>
        <w:t>Модель дисконтирования дивидендов Гордона</w:t>
      </w:r>
    </w:p>
    <w:p w14:paraId="1EA6C41C" w14:textId="77777777" w:rsidR="00471BBD" w:rsidRPr="005B18BE" w:rsidRDefault="00471BBD" w:rsidP="001350FE">
      <w:pPr>
        <w:pStyle w:val="af1"/>
        <w:numPr>
          <w:ilvl w:val="0"/>
          <w:numId w:val="46"/>
        </w:numPr>
        <w:spacing w:line="360" w:lineRule="auto"/>
        <w:rPr>
          <w:sz w:val="28"/>
          <w:szCs w:val="28"/>
        </w:rPr>
      </w:pPr>
      <w:r w:rsidRPr="005B18BE">
        <w:rPr>
          <w:sz w:val="28"/>
          <w:szCs w:val="28"/>
        </w:rPr>
        <w:t>Модель «прибыль на акцию» (EPS)</w:t>
      </w:r>
    </w:p>
    <w:p w14:paraId="7EBE1E4A" w14:textId="77777777" w:rsidR="00471BBD" w:rsidRPr="005B18BE" w:rsidRDefault="00471BBD" w:rsidP="001350FE">
      <w:pPr>
        <w:pStyle w:val="af1"/>
        <w:numPr>
          <w:ilvl w:val="0"/>
          <w:numId w:val="46"/>
        </w:numPr>
        <w:spacing w:line="360" w:lineRule="auto"/>
        <w:rPr>
          <w:sz w:val="28"/>
          <w:szCs w:val="28"/>
        </w:rPr>
      </w:pPr>
      <w:r w:rsidRPr="005B18BE">
        <w:rPr>
          <w:sz w:val="28"/>
          <w:szCs w:val="28"/>
        </w:rPr>
        <w:t>Модель оценки капитальных активов (CAPM)</w:t>
      </w:r>
    </w:p>
    <w:p w14:paraId="5E9CFEF5" w14:textId="77777777" w:rsidR="00471BBD" w:rsidRPr="005B18BE" w:rsidRDefault="00471BBD" w:rsidP="001350FE">
      <w:pPr>
        <w:pStyle w:val="af1"/>
        <w:numPr>
          <w:ilvl w:val="0"/>
          <w:numId w:val="46"/>
        </w:numPr>
        <w:spacing w:line="360" w:lineRule="auto"/>
        <w:rPr>
          <w:sz w:val="28"/>
          <w:szCs w:val="28"/>
        </w:rPr>
      </w:pPr>
      <w:r w:rsidRPr="005B18BE">
        <w:rPr>
          <w:sz w:val="28"/>
          <w:szCs w:val="28"/>
        </w:rPr>
        <w:t>Графическая модель Стоуна</w:t>
      </w:r>
    </w:p>
    <w:p w14:paraId="08C2D2F4" w14:textId="77777777" w:rsidR="00471BBD" w:rsidRPr="005B18BE" w:rsidRDefault="00471BBD" w:rsidP="001350FE">
      <w:pPr>
        <w:spacing w:after="0" w:line="360" w:lineRule="auto"/>
        <w:rPr>
          <w:rFonts w:ascii="Times New Roman" w:hAnsi="Times New Roman" w:cs="Times New Roman"/>
          <w:sz w:val="28"/>
          <w:szCs w:val="28"/>
        </w:rPr>
      </w:pPr>
    </w:p>
    <w:p w14:paraId="0C3AD86B" w14:textId="5BD004F9"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lastRenderedPageBreak/>
        <w:t>4. Валютный риск представляет собой вероятность изменения доходности от совершаемой в валюте сделки в связи с:</w:t>
      </w:r>
    </w:p>
    <w:p w14:paraId="488D3219" w14:textId="4C4A8586" w:rsidR="00471BBD" w:rsidRPr="005B18BE" w:rsidRDefault="00471BBD" w:rsidP="001350FE">
      <w:pPr>
        <w:pStyle w:val="af1"/>
        <w:numPr>
          <w:ilvl w:val="0"/>
          <w:numId w:val="47"/>
        </w:numPr>
        <w:spacing w:line="360" w:lineRule="auto"/>
        <w:rPr>
          <w:sz w:val="28"/>
          <w:szCs w:val="28"/>
        </w:rPr>
      </w:pPr>
      <w:r w:rsidRPr="005B18BE">
        <w:rPr>
          <w:sz w:val="28"/>
          <w:szCs w:val="28"/>
        </w:rPr>
        <w:t>повышением валютных курсов</w:t>
      </w:r>
    </w:p>
    <w:p w14:paraId="6BC7CFE2" w14:textId="0140CA6C" w:rsidR="00471BBD" w:rsidRPr="005B18BE" w:rsidRDefault="00471BBD" w:rsidP="001350FE">
      <w:pPr>
        <w:pStyle w:val="af1"/>
        <w:numPr>
          <w:ilvl w:val="0"/>
          <w:numId w:val="47"/>
        </w:numPr>
        <w:spacing w:line="360" w:lineRule="auto"/>
        <w:rPr>
          <w:sz w:val="28"/>
          <w:szCs w:val="28"/>
        </w:rPr>
      </w:pPr>
      <w:r w:rsidRPr="005B18BE">
        <w:rPr>
          <w:sz w:val="28"/>
          <w:szCs w:val="28"/>
        </w:rPr>
        <w:t>понижением валютных курсов</w:t>
      </w:r>
    </w:p>
    <w:p w14:paraId="6B7EF308" w14:textId="42C5E7BA" w:rsidR="00471BBD" w:rsidRPr="005B18BE" w:rsidRDefault="00471BBD" w:rsidP="001350FE">
      <w:pPr>
        <w:pStyle w:val="af1"/>
        <w:numPr>
          <w:ilvl w:val="0"/>
          <w:numId w:val="47"/>
        </w:numPr>
        <w:spacing w:line="360" w:lineRule="auto"/>
        <w:rPr>
          <w:sz w:val="28"/>
          <w:szCs w:val="28"/>
        </w:rPr>
      </w:pPr>
      <w:r w:rsidRPr="005B18BE">
        <w:rPr>
          <w:sz w:val="28"/>
          <w:szCs w:val="28"/>
        </w:rPr>
        <w:t>колебаниями валютных курсов</w:t>
      </w:r>
    </w:p>
    <w:p w14:paraId="003E6356" w14:textId="43DB9CC5" w:rsidR="00471BBD" w:rsidRPr="005B18BE" w:rsidRDefault="00471BBD" w:rsidP="001350FE">
      <w:pPr>
        <w:pStyle w:val="af1"/>
        <w:numPr>
          <w:ilvl w:val="0"/>
          <w:numId w:val="47"/>
        </w:numPr>
        <w:spacing w:line="360" w:lineRule="auto"/>
        <w:rPr>
          <w:sz w:val="28"/>
          <w:szCs w:val="28"/>
        </w:rPr>
      </w:pPr>
      <w:r w:rsidRPr="005B18BE">
        <w:rPr>
          <w:sz w:val="28"/>
          <w:szCs w:val="28"/>
        </w:rPr>
        <w:t>обесценением ценных бумаг</w:t>
      </w:r>
    </w:p>
    <w:p w14:paraId="142517AA" w14:textId="77777777" w:rsidR="00471BBD" w:rsidRPr="005B18BE" w:rsidRDefault="00471BBD" w:rsidP="001350FE">
      <w:pPr>
        <w:spacing w:after="0" w:line="360" w:lineRule="auto"/>
        <w:rPr>
          <w:rFonts w:ascii="Times New Roman" w:hAnsi="Times New Roman" w:cs="Times New Roman"/>
          <w:sz w:val="28"/>
          <w:szCs w:val="28"/>
        </w:rPr>
      </w:pPr>
    </w:p>
    <w:p w14:paraId="5A5239F8" w14:textId="3ACFD500"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5. Наиболее эффективным инструментом управления трансляционным валютным риском признается:</w:t>
      </w:r>
    </w:p>
    <w:p w14:paraId="1F86B8C9" w14:textId="5F381EE1" w:rsidR="00471BBD" w:rsidRPr="005B18BE" w:rsidRDefault="00471BBD" w:rsidP="001350FE">
      <w:pPr>
        <w:pStyle w:val="af1"/>
        <w:numPr>
          <w:ilvl w:val="0"/>
          <w:numId w:val="48"/>
        </w:numPr>
        <w:spacing w:line="360" w:lineRule="auto"/>
        <w:rPr>
          <w:sz w:val="28"/>
          <w:szCs w:val="28"/>
        </w:rPr>
      </w:pPr>
      <w:r w:rsidRPr="005B18BE">
        <w:rPr>
          <w:sz w:val="28"/>
          <w:szCs w:val="28"/>
        </w:rPr>
        <w:t>акции</w:t>
      </w:r>
    </w:p>
    <w:p w14:paraId="0E6BBAC2" w14:textId="7B0AD4EE" w:rsidR="00471BBD" w:rsidRPr="005B18BE" w:rsidRDefault="00471BBD" w:rsidP="001350FE">
      <w:pPr>
        <w:pStyle w:val="af1"/>
        <w:numPr>
          <w:ilvl w:val="0"/>
          <w:numId w:val="48"/>
        </w:numPr>
        <w:spacing w:line="360" w:lineRule="auto"/>
        <w:rPr>
          <w:sz w:val="28"/>
          <w:szCs w:val="28"/>
        </w:rPr>
      </w:pPr>
      <w:r w:rsidRPr="005B18BE">
        <w:rPr>
          <w:sz w:val="28"/>
          <w:szCs w:val="28"/>
        </w:rPr>
        <w:t>векселя</w:t>
      </w:r>
    </w:p>
    <w:p w14:paraId="55E85FBE" w14:textId="7A230C5D" w:rsidR="00471BBD" w:rsidRPr="005B18BE" w:rsidRDefault="00471BBD" w:rsidP="001350FE">
      <w:pPr>
        <w:pStyle w:val="af1"/>
        <w:numPr>
          <w:ilvl w:val="0"/>
          <w:numId w:val="48"/>
        </w:numPr>
        <w:spacing w:line="360" w:lineRule="auto"/>
        <w:rPr>
          <w:sz w:val="28"/>
          <w:szCs w:val="28"/>
        </w:rPr>
      </w:pPr>
      <w:r w:rsidRPr="005B18BE">
        <w:rPr>
          <w:sz w:val="28"/>
          <w:szCs w:val="28"/>
        </w:rPr>
        <w:t>облигации</w:t>
      </w:r>
    </w:p>
    <w:p w14:paraId="4EADEFDD" w14:textId="2DF28DEE" w:rsidR="00471BBD" w:rsidRPr="005B18BE" w:rsidRDefault="00471BBD" w:rsidP="001350FE">
      <w:pPr>
        <w:pStyle w:val="af1"/>
        <w:numPr>
          <w:ilvl w:val="0"/>
          <w:numId w:val="48"/>
        </w:numPr>
        <w:spacing w:line="360" w:lineRule="auto"/>
        <w:rPr>
          <w:sz w:val="28"/>
          <w:szCs w:val="28"/>
        </w:rPr>
      </w:pPr>
      <w:r w:rsidRPr="005B18BE">
        <w:rPr>
          <w:sz w:val="28"/>
          <w:szCs w:val="28"/>
        </w:rPr>
        <w:t>опционы</w:t>
      </w:r>
    </w:p>
    <w:p w14:paraId="01D7C416" w14:textId="06393767" w:rsidR="00471BBD" w:rsidRPr="005B18BE" w:rsidRDefault="00471BBD" w:rsidP="001350FE">
      <w:pPr>
        <w:pStyle w:val="af1"/>
        <w:numPr>
          <w:ilvl w:val="0"/>
          <w:numId w:val="48"/>
        </w:numPr>
        <w:spacing w:line="360" w:lineRule="auto"/>
        <w:rPr>
          <w:sz w:val="28"/>
          <w:szCs w:val="28"/>
        </w:rPr>
      </w:pPr>
      <w:r w:rsidRPr="005B18BE">
        <w:rPr>
          <w:sz w:val="28"/>
          <w:szCs w:val="28"/>
        </w:rPr>
        <w:t>форварды</w:t>
      </w:r>
    </w:p>
    <w:p w14:paraId="7B37294D" w14:textId="77777777" w:rsidR="00471BBD" w:rsidRPr="005B18BE" w:rsidRDefault="00471BBD"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763551BF" w14:textId="17CDD84A"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6. Классификация рисков по уровню включает следующие виды:</w:t>
      </w:r>
    </w:p>
    <w:p w14:paraId="768DF655" w14:textId="1073C19D" w:rsidR="00471BBD" w:rsidRPr="005B18BE" w:rsidRDefault="00471BBD" w:rsidP="001350FE">
      <w:pPr>
        <w:pStyle w:val="af1"/>
        <w:numPr>
          <w:ilvl w:val="0"/>
          <w:numId w:val="49"/>
        </w:numPr>
        <w:spacing w:line="360" w:lineRule="auto"/>
        <w:rPr>
          <w:sz w:val="28"/>
          <w:szCs w:val="28"/>
        </w:rPr>
      </w:pPr>
      <w:r w:rsidRPr="005B18BE">
        <w:rPr>
          <w:sz w:val="28"/>
          <w:szCs w:val="28"/>
        </w:rPr>
        <w:t>допустимый</w:t>
      </w:r>
    </w:p>
    <w:p w14:paraId="3F301516" w14:textId="6C84548C" w:rsidR="00471BBD" w:rsidRPr="005B18BE" w:rsidRDefault="00471BBD" w:rsidP="001350FE">
      <w:pPr>
        <w:pStyle w:val="af1"/>
        <w:numPr>
          <w:ilvl w:val="0"/>
          <w:numId w:val="49"/>
        </w:numPr>
        <w:spacing w:line="360" w:lineRule="auto"/>
        <w:rPr>
          <w:sz w:val="28"/>
          <w:szCs w:val="28"/>
        </w:rPr>
      </w:pPr>
      <w:r w:rsidRPr="005B18BE">
        <w:rPr>
          <w:sz w:val="28"/>
          <w:szCs w:val="28"/>
        </w:rPr>
        <w:t>катастрофический</w:t>
      </w:r>
    </w:p>
    <w:p w14:paraId="32A5D0B9" w14:textId="13821B57" w:rsidR="00471BBD" w:rsidRPr="005B18BE" w:rsidRDefault="00471BBD" w:rsidP="001350FE">
      <w:pPr>
        <w:pStyle w:val="af1"/>
        <w:numPr>
          <w:ilvl w:val="0"/>
          <w:numId w:val="49"/>
        </w:numPr>
        <w:spacing w:line="360" w:lineRule="auto"/>
        <w:rPr>
          <w:sz w:val="28"/>
          <w:szCs w:val="28"/>
        </w:rPr>
      </w:pPr>
      <w:r w:rsidRPr="005B18BE">
        <w:rPr>
          <w:sz w:val="28"/>
          <w:szCs w:val="28"/>
        </w:rPr>
        <w:t>кредитный</w:t>
      </w:r>
    </w:p>
    <w:p w14:paraId="1E4519FB" w14:textId="487CBF96" w:rsidR="00471BBD" w:rsidRPr="005B18BE" w:rsidRDefault="00471BBD" w:rsidP="001350FE">
      <w:pPr>
        <w:pStyle w:val="af1"/>
        <w:numPr>
          <w:ilvl w:val="0"/>
          <w:numId w:val="49"/>
        </w:numPr>
        <w:spacing w:line="360" w:lineRule="auto"/>
        <w:rPr>
          <w:sz w:val="28"/>
          <w:szCs w:val="28"/>
        </w:rPr>
      </w:pPr>
      <w:r w:rsidRPr="005B18BE">
        <w:rPr>
          <w:sz w:val="28"/>
          <w:szCs w:val="28"/>
        </w:rPr>
        <w:t>критический</w:t>
      </w:r>
    </w:p>
    <w:p w14:paraId="6DDA7110" w14:textId="41D9FF27" w:rsidR="00D0447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546F51BC" w14:textId="483D387C"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7. Внебиржевые инструменты управления валютным риском включают:</w:t>
      </w:r>
    </w:p>
    <w:p w14:paraId="79923190" w14:textId="702FB16F" w:rsidR="00471BBD" w:rsidRPr="005B18BE" w:rsidRDefault="00471BBD" w:rsidP="001350FE">
      <w:pPr>
        <w:pStyle w:val="af1"/>
        <w:numPr>
          <w:ilvl w:val="0"/>
          <w:numId w:val="50"/>
        </w:numPr>
        <w:spacing w:line="360" w:lineRule="auto"/>
        <w:jc w:val="both"/>
        <w:rPr>
          <w:sz w:val="28"/>
          <w:szCs w:val="28"/>
        </w:rPr>
      </w:pPr>
      <w:r w:rsidRPr="005B18BE">
        <w:rPr>
          <w:sz w:val="28"/>
          <w:szCs w:val="28"/>
        </w:rPr>
        <w:t>облигации</w:t>
      </w:r>
    </w:p>
    <w:p w14:paraId="7884676E" w14:textId="32E7F89F" w:rsidR="00471BBD" w:rsidRPr="005B18BE" w:rsidRDefault="00471BBD" w:rsidP="001350FE">
      <w:pPr>
        <w:pStyle w:val="af1"/>
        <w:numPr>
          <w:ilvl w:val="0"/>
          <w:numId w:val="50"/>
        </w:numPr>
        <w:spacing w:line="360" w:lineRule="auto"/>
        <w:jc w:val="both"/>
        <w:rPr>
          <w:sz w:val="28"/>
          <w:szCs w:val="28"/>
        </w:rPr>
      </w:pPr>
      <w:r w:rsidRPr="005B18BE">
        <w:rPr>
          <w:sz w:val="28"/>
          <w:szCs w:val="28"/>
        </w:rPr>
        <w:t>своп-контракты</w:t>
      </w:r>
    </w:p>
    <w:p w14:paraId="0A80EC90" w14:textId="2A338412" w:rsidR="00471BBD" w:rsidRPr="005B18BE" w:rsidRDefault="00471BBD" w:rsidP="001350FE">
      <w:pPr>
        <w:pStyle w:val="af1"/>
        <w:numPr>
          <w:ilvl w:val="0"/>
          <w:numId w:val="50"/>
        </w:numPr>
        <w:spacing w:line="360" w:lineRule="auto"/>
        <w:jc w:val="both"/>
        <w:rPr>
          <w:sz w:val="28"/>
          <w:szCs w:val="28"/>
        </w:rPr>
      </w:pPr>
      <w:r w:rsidRPr="005B18BE">
        <w:rPr>
          <w:sz w:val="28"/>
          <w:szCs w:val="28"/>
        </w:rPr>
        <w:t>форварды</w:t>
      </w:r>
    </w:p>
    <w:p w14:paraId="6715CE4E" w14:textId="74A7E80F" w:rsidR="00471BBD" w:rsidRPr="005B18BE" w:rsidRDefault="00471BBD" w:rsidP="001350FE">
      <w:pPr>
        <w:pStyle w:val="af1"/>
        <w:numPr>
          <w:ilvl w:val="0"/>
          <w:numId w:val="50"/>
        </w:numPr>
        <w:spacing w:line="360" w:lineRule="auto"/>
        <w:jc w:val="both"/>
        <w:rPr>
          <w:sz w:val="28"/>
          <w:szCs w:val="28"/>
        </w:rPr>
      </w:pPr>
      <w:r w:rsidRPr="005B18BE">
        <w:rPr>
          <w:sz w:val="28"/>
          <w:szCs w:val="28"/>
        </w:rPr>
        <w:t>фьючерсы</w:t>
      </w:r>
    </w:p>
    <w:p w14:paraId="687E82C7" w14:textId="0CB0B355" w:rsidR="00471BBD" w:rsidRPr="005B18BE" w:rsidRDefault="00471BBD" w:rsidP="001350FE">
      <w:pPr>
        <w:spacing w:after="0" w:line="360" w:lineRule="auto"/>
        <w:jc w:val="both"/>
        <w:rPr>
          <w:rFonts w:ascii="Times New Roman" w:hAnsi="Times New Roman" w:cs="Times New Roman"/>
          <w:sz w:val="28"/>
          <w:szCs w:val="28"/>
        </w:rPr>
      </w:pPr>
    </w:p>
    <w:p w14:paraId="65DD7318" w14:textId="51FD2BBC" w:rsidR="00471BBD" w:rsidRPr="005B18BE" w:rsidRDefault="00471BBD"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8. Преимуществом децентрализованной системы управления рисками компании являются:</w:t>
      </w:r>
    </w:p>
    <w:p w14:paraId="7B955607" w14:textId="43A644BB" w:rsidR="00471BBD" w:rsidRPr="005B18BE" w:rsidRDefault="00471BBD" w:rsidP="001350FE">
      <w:pPr>
        <w:pStyle w:val="af1"/>
        <w:numPr>
          <w:ilvl w:val="0"/>
          <w:numId w:val="51"/>
        </w:numPr>
        <w:spacing w:line="360" w:lineRule="auto"/>
        <w:rPr>
          <w:sz w:val="28"/>
          <w:szCs w:val="28"/>
        </w:rPr>
      </w:pPr>
      <w:r w:rsidRPr="005B18BE">
        <w:rPr>
          <w:sz w:val="28"/>
          <w:szCs w:val="28"/>
        </w:rPr>
        <w:t>быстрое принятие решений</w:t>
      </w:r>
    </w:p>
    <w:p w14:paraId="2B12437B" w14:textId="25A8CFE9" w:rsidR="00471BBD" w:rsidRPr="005B18BE" w:rsidRDefault="00471BBD" w:rsidP="001350FE">
      <w:pPr>
        <w:pStyle w:val="af1"/>
        <w:numPr>
          <w:ilvl w:val="0"/>
          <w:numId w:val="51"/>
        </w:numPr>
        <w:spacing w:line="360" w:lineRule="auto"/>
        <w:rPr>
          <w:sz w:val="28"/>
          <w:szCs w:val="28"/>
        </w:rPr>
      </w:pPr>
      <w:r w:rsidRPr="005B18BE">
        <w:rPr>
          <w:sz w:val="28"/>
          <w:szCs w:val="28"/>
        </w:rPr>
        <w:lastRenderedPageBreak/>
        <w:t>дублирование функций сотрудников</w:t>
      </w:r>
    </w:p>
    <w:p w14:paraId="76B37FC0" w14:textId="34C9EEE9" w:rsidR="00471BBD" w:rsidRPr="005B18BE" w:rsidRDefault="00471BBD" w:rsidP="001350FE">
      <w:pPr>
        <w:pStyle w:val="af1"/>
        <w:numPr>
          <w:ilvl w:val="0"/>
          <w:numId w:val="51"/>
        </w:numPr>
        <w:spacing w:line="360" w:lineRule="auto"/>
        <w:rPr>
          <w:sz w:val="28"/>
          <w:szCs w:val="28"/>
        </w:rPr>
      </w:pPr>
      <w:r w:rsidRPr="005B18BE">
        <w:rPr>
          <w:sz w:val="28"/>
          <w:szCs w:val="28"/>
        </w:rPr>
        <w:t>единая система управления рисками</w:t>
      </w:r>
    </w:p>
    <w:p w14:paraId="5F38E02F" w14:textId="2D157A59" w:rsidR="00471BBD" w:rsidRPr="005B18BE" w:rsidRDefault="00471BBD" w:rsidP="001350FE">
      <w:pPr>
        <w:pStyle w:val="af1"/>
        <w:numPr>
          <w:ilvl w:val="0"/>
          <w:numId w:val="51"/>
        </w:numPr>
        <w:spacing w:line="360" w:lineRule="auto"/>
        <w:rPr>
          <w:sz w:val="28"/>
          <w:szCs w:val="28"/>
        </w:rPr>
      </w:pPr>
      <w:r w:rsidRPr="005B18BE">
        <w:rPr>
          <w:sz w:val="28"/>
          <w:szCs w:val="28"/>
        </w:rPr>
        <w:t>сокращение сопутствующих расходов</w:t>
      </w:r>
    </w:p>
    <w:p w14:paraId="51D8D050" w14:textId="05BC71EB" w:rsidR="00471BBD" w:rsidRPr="005B18BE" w:rsidRDefault="00471BBD"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1E972736" w14:textId="77777777" w:rsidR="00926FE4" w:rsidRPr="005B18BE" w:rsidRDefault="00D0447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r w:rsidRPr="005B18BE">
        <w:rPr>
          <w:rFonts w:ascii="Times New Roman" w:eastAsia="MS ??" w:hAnsi="Times New Roman" w:cs="Times New Roman"/>
          <w:b/>
          <w:bCs/>
          <w:sz w:val="28"/>
          <w:szCs w:val="28"/>
          <w:lang w:eastAsia="ru-RU"/>
        </w:rPr>
        <w:t>Тема 6. Бюджетное финансирование</w:t>
      </w:r>
    </w:p>
    <w:p w14:paraId="3CCE6D2D" w14:textId="77777777" w:rsidR="00926FE4" w:rsidRPr="005B18BE" w:rsidRDefault="00926FE4" w:rsidP="001350FE">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0F937D16" w14:textId="27C7F353" w:rsidR="006A06C5" w:rsidRPr="005B18BE" w:rsidRDefault="006A06C5" w:rsidP="001350FE">
      <w:pPr>
        <w:tabs>
          <w:tab w:val="num" w:pos="0"/>
          <w:tab w:val="left" w:pos="360"/>
          <w:tab w:val="left" w:pos="540"/>
        </w:tabs>
        <w:spacing w:after="0" w:line="360" w:lineRule="auto"/>
        <w:rPr>
          <w:rFonts w:ascii="Times New Roman" w:hAnsi="Times New Roman" w:cs="Times New Roman"/>
          <w:sz w:val="28"/>
          <w:szCs w:val="28"/>
        </w:rPr>
      </w:pPr>
      <w:r w:rsidRPr="005B18BE">
        <w:rPr>
          <w:rFonts w:ascii="Times New Roman" w:eastAsia="SimSun" w:hAnsi="Times New Roman" w:cs="Times New Roman"/>
          <w:sz w:val="28"/>
          <w:szCs w:val="28"/>
          <w:lang w:eastAsia="ru-RU"/>
        </w:rPr>
        <w:t xml:space="preserve">1. </w:t>
      </w:r>
      <w:r w:rsidRPr="005B18BE">
        <w:rPr>
          <w:rFonts w:ascii="Times New Roman" w:hAnsi="Times New Roman" w:cs="Times New Roman"/>
          <w:sz w:val="28"/>
          <w:szCs w:val="28"/>
        </w:rPr>
        <w:t>Определите источники выплаты субсидий:</w:t>
      </w:r>
    </w:p>
    <w:p w14:paraId="283261F3" w14:textId="60343DCB" w:rsidR="006A06C5" w:rsidRPr="005B18BE" w:rsidRDefault="006A06C5" w:rsidP="001350FE">
      <w:pPr>
        <w:pStyle w:val="af1"/>
        <w:numPr>
          <w:ilvl w:val="0"/>
          <w:numId w:val="20"/>
        </w:numPr>
        <w:spacing w:line="360" w:lineRule="auto"/>
        <w:jc w:val="both"/>
        <w:rPr>
          <w:sz w:val="28"/>
          <w:szCs w:val="28"/>
        </w:rPr>
      </w:pPr>
      <w:r w:rsidRPr="005B18BE">
        <w:rPr>
          <w:sz w:val="28"/>
          <w:szCs w:val="28"/>
        </w:rPr>
        <w:t>из федерального бюджета и бюджетов государственных внебюджетных фондов Российской Федерации</w:t>
      </w:r>
    </w:p>
    <w:p w14:paraId="2FE48085" w14:textId="4F3387FC" w:rsidR="006A06C5" w:rsidRPr="005B18BE" w:rsidRDefault="006A06C5" w:rsidP="001350FE">
      <w:pPr>
        <w:pStyle w:val="af1"/>
        <w:numPr>
          <w:ilvl w:val="0"/>
          <w:numId w:val="20"/>
        </w:numPr>
        <w:spacing w:line="360" w:lineRule="auto"/>
        <w:jc w:val="both"/>
        <w:rPr>
          <w:sz w:val="28"/>
          <w:szCs w:val="28"/>
        </w:rPr>
      </w:pPr>
      <w:r w:rsidRPr="005B18BE">
        <w:rPr>
          <w:sz w:val="28"/>
          <w:szCs w:val="28"/>
        </w:rPr>
        <w:t>из бюджета субъекта Российской Федерации и бюджетов территориальных государственных внебюджетных фондов</w:t>
      </w:r>
    </w:p>
    <w:p w14:paraId="6C232E9A" w14:textId="06F4B654" w:rsidR="006A06C5" w:rsidRPr="005B18BE" w:rsidRDefault="006A06C5" w:rsidP="001350FE">
      <w:pPr>
        <w:pStyle w:val="af1"/>
        <w:numPr>
          <w:ilvl w:val="0"/>
          <w:numId w:val="20"/>
        </w:numPr>
        <w:spacing w:line="360" w:lineRule="auto"/>
        <w:jc w:val="both"/>
        <w:rPr>
          <w:sz w:val="28"/>
          <w:szCs w:val="28"/>
        </w:rPr>
      </w:pPr>
      <w:r w:rsidRPr="005B18BE">
        <w:rPr>
          <w:sz w:val="28"/>
          <w:szCs w:val="28"/>
        </w:rPr>
        <w:t>из местного бюджета</w:t>
      </w:r>
    </w:p>
    <w:p w14:paraId="1CBFC44E" w14:textId="1C43C945" w:rsidR="006A06C5" w:rsidRPr="005B18BE" w:rsidRDefault="006A06C5" w:rsidP="001350FE">
      <w:pPr>
        <w:pStyle w:val="af1"/>
        <w:numPr>
          <w:ilvl w:val="0"/>
          <w:numId w:val="20"/>
        </w:numPr>
        <w:spacing w:line="360" w:lineRule="auto"/>
        <w:jc w:val="both"/>
        <w:rPr>
          <w:sz w:val="28"/>
          <w:szCs w:val="28"/>
        </w:rPr>
      </w:pPr>
      <w:r w:rsidRPr="005B18BE">
        <w:rPr>
          <w:sz w:val="28"/>
          <w:szCs w:val="28"/>
        </w:rPr>
        <w:t>всё вышеперечисленное</w:t>
      </w:r>
    </w:p>
    <w:p w14:paraId="22BA2941" w14:textId="77777777" w:rsidR="006A06C5" w:rsidRPr="005B18BE" w:rsidRDefault="006A06C5" w:rsidP="001350FE">
      <w:pPr>
        <w:spacing w:after="0" w:line="360" w:lineRule="auto"/>
        <w:rPr>
          <w:rFonts w:ascii="Times New Roman" w:hAnsi="Times New Roman" w:cs="Times New Roman"/>
          <w:sz w:val="28"/>
          <w:szCs w:val="28"/>
        </w:rPr>
      </w:pPr>
    </w:p>
    <w:p w14:paraId="03DAAFA5" w14:textId="7391280B"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2. Выявите, какой вид бизнеса может воспользоваться субсидированием листинга ценных бумаг Минэкономразвития России:</w:t>
      </w:r>
    </w:p>
    <w:p w14:paraId="7790EF1B" w14:textId="6F8D2352" w:rsidR="006A06C5" w:rsidRPr="005B18BE" w:rsidRDefault="006A06C5" w:rsidP="001350FE">
      <w:pPr>
        <w:pStyle w:val="af1"/>
        <w:numPr>
          <w:ilvl w:val="0"/>
          <w:numId w:val="21"/>
        </w:numPr>
        <w:spacing w:line="360" w:lineRule="auto"/>
        <w:jc w:val="both"/>
        <w:rPr>
          <w:sz w:val="28"/>
          <w:szCs w:val="28"/>
        </w:rPr>
      </w:pPr>
      <w:r w:rsidRPr="005B18BE">
        <w:rPr>
          <w:sz w:val="28"/>
          <w:szCs w:val="28"/>
        </w:rPr>
        <w:t>малому и среднему предпринимательству</w:t>
      </w:r>
    </w:p>
    <w:p w14:paraId="0E31D86C" w14:textId="1490F707" w:rsidR="006A06C5" w:rsidRPr="005B18BE" w:rsidRDefault="006A06C5" w:rsidP="001350FE">
      <w:pPr>
        <w:pStyle w:val="af1"/>
        <w:numPr>
          <w:ilvl w:val="0"/>
          <w:numId w:val="21"/>
        </w:numPr>
        <w:spacing w:line="360" w:lineRule="auto"/>
        <w:jc w:val="both"/>
        <w:rPr>
          <w:sz w:val="28"/>
          <w:szCs w:val="28"/>
        </w:rPr>
      </w:pPr>
      <w:r w:rsidRPr="005B18BE">
        <w:rPr>
          <w:sz w:val="28"/>
          <w:szCs w:val="28"/>
        </w:rPr>
        <w:t>крупным компаниям</w:t>
      </w:r>
    </w:p>
    <w:p w14:paraId="29485338" w14:textId="1861934C" w:rsidR="006A06C5" w:rsidRPr="005B18BE" w:rsidRDefault="006A06C5" w:rsidP="001350FE">
      <w:pPr>
        <w:pStyle w:val="af1"/>
        <w:numPr>
          <w:ilvl w:val="0"/>
          <w:numId w:val="21"/>
        </w:numPr>
        <w:spacing w:line="360" w:lineRule="auto"/>
        <w:jc w:val="both"/>
        <w:rPr>
          <w:sz w:val="28"/>
          <w:szCs w:val="28"/>
        </w:rPr>
      </w:pPr>
      <w:r w:rsidRPr="005B18BE">
        <w:rPr>
          <w:sz w:val="28"/>
          <w:szCs w:val="28"/>
        </w:rPr>
        <w:t>компаниям с государственным участием</w:t>
      </w:r>
    </w:p>
    <w:p w14:paraId="56AD56B8" w14:textId="6509D95F" w:rsidR="006A06C5" w:rsidRPr="005B18BE" w:rsidRDefault="006A06C5" w:rsidP="001350FE">
      <w:pPr>
        <w:pStyle w:val="af1"/>
        <w:numPr>
          <w:ilvl w:val="0"/>
          <w:numId w:val="21"/>
        </w:numPr>
        <w:spacing w:line="360" w:lineRule="auto"/>
        <w:jc w:val="both"/>
        <w:rPr>
          <w:sz w:val="28"/>
          <w:szCs w:val="28"/>
        </w:rPr>
      </w:pPr>
      <w:r w:rsidRPr="005B18BE">
        <w:rPr>
          <w:sz w:val="28"/>
          <w:szCs w:val="28"/>
        </w:rPr>
        <w:t>всем вышеперечисленным</w:t>
      </w:r>
    </w:p>
    <w:p w14:paraId="17070D02" w14:textId="77777777" w:rsidR="006A06C5" w:rsidRPr="005B18BE" w:rsidRDefault="006A06C5" w:rsidP="001350FE">
      <w:pPr>
        <w:spacing w:after="0" w:line="360" w:lineRule="auto"/>
        <w:rPr>
          <w:rFonts w:ascii="Times New Roman" w:hAnsi="Times New Roman" w:cs="Times New Roman"/>
          <w:sz w:val="28"/>
          <w:szCs w:val="28"/>
        </w:rPr>
      </w:pPr>
    </w:p>
    <w:p w14:paraId="52E4C6B5" w14:textId="5ACD74CF"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3. Выявите преимущество привлечения инвестиционного налогового кредита:</w:t>
      </w:r>
    </w:p>
    <w:p w14:paraId="2DA7DCE1" w14:textId="45E50C78" w:rsidR="006A06C5" w:rsidRPr="005B18BE" w:rsidRDefault="006A06C5" w:rsidP="001350FE">
      <w:pPr>
        <w:pStyle w:val="af1"/>
        <w:numPr>
          <w:ilvl w:val="0"/>
          <w:numId w:val="22"/>
        </w:numPr>
        <w:spacing w:line="360" w:lineRule="auto"/>
        <w:jc w:val="both"/>
        <w:rPr>
          <w:sz w:val="28"/>
          <w:szCs w:val="28"/>
        </w:rPr>
      </w:pPr>
      <w:r w:rsidRPr="005B18BE">
        <w:rPr>
          <w:sz w:val="28"/>
          <w:szCs w:val="28"/>
        </w:rPr>
        <w:t>возможность отсрочки уплаты налога на прибыль организации, следовательно, высвобождение части денежного потока для реинвестирования в компанию</w:t>
      </w:r>
    </w:p>
    <w:p w14:paraId="1BD17663" w14:textId="7F1C3434" w:rsidR="006A06C5" w:rsidRPr="005B18BE" w:rsidRDefault="006A06C5" w:rsidP="001350FE">
      <w:pPr>
        <w:pStyle w:val="af1"/>
        <w:numPr>
          <w:ilvl w:val="0"/>
          <w:numId w:val="22"/>
        </w:numPr>
        <w:spacing w:line="360" w:lineRule="auto"/>
        <w:jc w:val="both"/>
        <w:rPr>
          <w:sz w:val="28"/>
          <w:szCs w:val="28"/>
        </w:rPr>
      </w:pPr>
      <w:r w:rsidRPr="005B18BE">
        <w:rPr>
          <w:sz w:val="28"/>
          <w:szCs w:val="28"/>
        </w:rPr>
        <w:t>возможность неуплаты налога на прибыль организации, следовательно, высвобождение части денежного потока для реинвестирования в компанию</w:t>
      </w:r>
    </w:p>
    <w:p w14:paraId="4DB774DA" w14:textId="780B9C35" w:rsidR="006A06C5" w:rsidRPr="005B18BE" w:rsidRDefault="006A06C5" w:rsidP="001350FE">
      <w:pPr>
        <w:pStyle w:val="af1"/>
        <w:numPr>
          <w:ilvl w:val="0"/>
          <w:numId w:val="22"/>
        </w:numPr>
        <w:spacing w:line="360" w:lineRule="auto"/>
        <w:jc w:val="both"/>
        <w:rPr>
          <w:sz w:val="28"/>
          <w:szCs w:val="28"/>
        </w:rPr>
      </w:pPr>
      <w:r w:rsidRPr="005B18BE">
        <w:rPr>
          <w:sz w:val="28"/>
          <w:szCs w:val="28"/>
        </w:rPr>
        <w:lastRenderedPageBreak/>
        <w:t>возможность отсрочки уплаты всех налогов организации, следовательно, высвобождение части денежного потока для реинвестирования в компанию</w:t>
      </w:r>
    </w:p>
    <w:p w14:paraId="120AB494" w14:textId="70749E0E" w:rsidR="006A06C5" w:rsidRPr="005B18BE" w:rsidRDefault="006A06C5" w:rsidP="001350FE">
      <w:pPr>
        <w:pStyle w:val="af1"/>
        <w:numPr>
          <w:ilvl w:val="0"/>
          <w:numId w:val="22"/>
        </w:numPr>
        <w:spacing w:line="360" w:lineRule="auto"/>
        <w:jc w:val="both"/>
        <w:rPr>
          <w:sz w:val="28"/>
          <w:szCs w:val="28"/>
        </w:rPr>
      </w:pPr>
      <w:r w:rsidRPr="005B18BE">
        <w:rPr>
          <w:sz w:val="28"/>
          <w:szCs w:val="28"/>
        </w:rPr>
        <w:t>возможность неуплаты всех налогов организации, следовательно, высвобождение части денежного потока для реинвестирования в компанию</w:t>
      </w:r>
    </w:p>
    <w:p w14:paraId="589F552F" w14:textId="77777777" w:rsidR="006A06C5" w:rsidRPr="005B18BE" w:rsidRDefault="006A06C5" w:rsidP="001350FE">
      <w:pPr>
        <w:spacing w:after="0" w:line="360" w:lineRule="auto"/>
        <w:rPr>
          <w:rFonts w:ascii="Times New Roman" w:hAnsi="Times New Roman" w:cs="Times New Roman"/>
          <w:sz w:val="28"/>
          <w:szCs w:val="28"/>
        </w:rPr>
      </w:pPr>
    </w:p>
    <w:p w14:paraId="3FBE3C07" w14:textId="048AB71C"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4. Определите лишнюю характеристику государственно-частного партнёрства:</w:t>
      </w:r>
    </w:p>
    <w:p w14:paraId="00119D1B" w14:textId="6F24BDCE" w:rsidR="006A06C5" w:rsidRPr="005B18BE" w:rsidRDefault="006A06C5" w:rsidP="001350FE">
      <w:pPr>
        <w:pStyle w:val="af1"/>
        <w:numPr>
          <w:ilvl w:val="0"/>
          <w:numId w:val="23"/>
        </w:numPr>
        <w:spacing w:line="360" w:lineRule="auto"/>
        <w:jc w:val="both"/>
        <w:rPr>
          <w:sz w:val="28"/>
          <w:szCs w:val="28"/>
        </w:rPr>
      </w:pPr>
      <w:r w:rsidRPr="005B18BE">
        <w:rPr>
          <w:sz w:val="28"/>
          <w:szCs w:val="28"/>
        </w:rPr>
        <w:t>длительные сроки реализации проектов</w:t>
      </w:r>
    </w:p>
    <w:p w14:paraId="3EC4D001" w14:textId="6F928244" w:rsidR="006A06C5" w:rsidRPr="005B18BE" w:rsidRDefault="006A06C5" w:rsidP="001350FE">
      <w:pPr>
        <w:pStyle w:val="af1"/>
        <w:numPr>
          <w:ilvl w:val="0"/>
          <w:numId w:val="23"/>
        </w:numPr>
        <w:spacing w:line="360" w:lineRule="auto"/>
        <w:jc w:val="both"/>
        <w:rPr>
          <w:sz w:val="28"/>
          <w:szCs w:val="28"/>
        </w:rPr>
      </w:pPr>
      <w:r w:rsidRPr="005B18BE">
        <w:rPr>
          <w:sz w:val="28"/>
          <w:szCs w:val="28"/>
        </w:rPr>
        <w:t>использование бюджетного финансирования и государственных гарантий</w:t>
      </w:r>
    </w:p>
    <w:p w14:paraId="1F6C7CE0" w14:textId="629C6369" w:rsidR="006A06C5" w:rsidRPr="005B18BE" w:rsidRDefault="006A06C5" w:rsidP="001350FE">
      <w:pPr>
        <w:pStyle w:val="af1"/>
        <w:numPr>
          <w:ilvl w:val="0"/>
          <w:numId w:val="23"/>
        </w:numPr>
        <w:spacing w:line="360" w:lineRule="auto"/>
        <w:jc w:val="both"/>
        <w:rPr>
          <w:sz w:val="28"/>
          <w:szCs w:val="28"/>
        </w:rPr>
      </w:pPr>
      <w:r w:rsidRPr="005B18BE">
        <w:rPr>
          <w:sz w:val="28"/>
          <w:szCs w:val="28"/>
        </w:rPr>
        <w:t>распределение рисков между сторонами партнерства, при которой большую их часть забирает государства</w:t>
      </w:r>
    </w:p>
    <w:p w14:paraId="1FFF5B91" w14:textId="249EA4F6" w:rsidR="006A06C5" w:rsidRPr="005B18BE" w:rsidRDefault="006A06C5" w:rsidP="001350FE">
      <w:pPr>
        <w:pStyle w:val="af1"/>
        <w:numPr>
          <w:ilvl w:val="0"/>
          <w:numId w:val="23"/>
        </w:numPr>
        <w:spacing w:line="360" w:lineRule="auto"/>
        <w:jc w:val="both"/>
        <w:rPr>
          <w:sz w:val="28"/>
          <w:szCs w:val="28"/>
        </w:rPr>
      </w:pPr>
      <w:r w:rsidRPr="005B18BE">
        <w:rPr>
          <w:sz w:val="28"/>
          <w:szCs w:val="28"/>
        </w:rPr>
        <w:t xml:space="preserve">принятие всех рисков публичным партнёром (государством) </w:t>
      </w:r>
    </w:p>
    <w:p w14:paraId="0716B3F1" w14:textId="77777777" w:rsidR="006A06C5" w:rsidRPr="005B18BE" w:rsidRDefault="006A06C5" w:rsidP="001350FE">
      <w:pPr>
        <w:spacing w:after="0" w:line="360" w:lineRule="auto"/>
        <w:rPr>
          <w:rFonts w:ascii="Times New Roman" w:hAnsi="Times New Roman" w:cs="Times New Roman"/>
          <w:sz w:val="28"/>
          <w:szCs w:val="28"/>
        </w:rPr>
      </w:pPr>
      <w:bookmarkStart w:id="50" w:name="_Hlk98148811"/>
    </w:p>
    <w:p w14:paraId="672AC411" w14:textId="7393C5C3"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5. Причинами привлекательности государственно-частного партнёрства для публичного участника являются:</w:t>
      </w:r>
    </w:p>
    <w:p w14:paraId="6EB0BC54" w14:textId="4E13C942" w:rsidR="006A06C5" w:rsidRPr="005B18BE" w:rsidRDefault="006A06C5" w:rsidP="001350FE">
      <w:pPr>
        <w:pStyle w:val="af1"/>
        <w:numPr>
          <w:ilvl w:val="0"/>
          <w:numId w:val="28"/>
        </w:numPr>
        <w:spacing w:line="360" w:lineRule="auto"/>
        <w:jc w:val="both"/>
        <w:rPr>
          <w:sz w:val="28"/>
          <w:szCs w:val="28"/>
        </w:rPr>
      </w:pPr>
      <w:r w:rsidRPr="005B18BE">
        <w:rPr>
          <w:sz w:val="28"/>
          <w:szCs w:val="28"/>
        </w:rPr>
        <w:t>возможность реализации крупных проектов</w:t>
      </w:r>
    </w:p>
    <w:p w14:paraId="0D35E1E6" w14:textId="31F7A2C6" w:rsidR="006A06C5" w:rsidRPr="005B18BE" w:rsidRDefault="006A06C5" w:rsidP="001350FE">
      <w:pPr>
        <w:pStyle w:val="af1"/>
        <w:numPr>
          <w:ilvl w:val="0"/>
          <w:numId w:val="28"/>
        </w:numPr>
        <w:spacing w:line="360" w:lineRule="auto"/>
        <w:jc w:val="both"/>
        <w:rPr>
          <w:sz w:val="28"/>
          <w:szCs w:val="28"/>
        </w:rPr>
      </w:pPr>
      <w:r w:rsidRPr="005B18BE">
        <w:rPr>
          <w:sz w:val="28"/>
          <w:szCs w:val="28"/>
        </w:rPr>
        <w:t>поощрение предпринимательской инициативы</w:t>
      </w:r>
    </w:p>
    <w:p w14:paraId="6727DFF0" w14:textId="0A21583D" w:rsidR="006A06C5" w:rsidRPr="005B18BE" w:rsidRDefault="006A06C5" w:rsidP="001350FE">
      <w:pPr>
        <w:pStyle w:val="af1"/>
        <w:numPr>
          <w:ilvl w:val="0"/>
          <w:numId w:val="28"/>
        </w:numPr>
        <w:spacing w:line="360" w:lineRule="auto"/>
        <w:jc w:val="both"/>
        <w:rPr>
          <w:sz w:val="28"/>
          <w:szCs w:val="28"/>
        </w:rPr>
      </w:pPr>
      <w:r w:rsidRPr="005B18BE">
        <w:rPr>
          <w:sz w:val="28"/>
          <w:szCs w:val="28"/>
        </w:rPr>
        <w:t>привлечение дополнительных частных инвестиций в экономику</w:t>
      </w:r>
    </w:p>
    <w:p w14:paraId="7FC6DA8B" w14:textId="6B77A2A0" w:rsidR="006A06C5" w:rsidRPr="005B18BE" w:rsidRDefault="006A06C5" w:rsidP="001350FE">
      <w:pPr>
        <w:pStyle w:val="af1"/>
        <w:numPr>
          <w:ilvl w:val="0"/>
          <w:numId w:val="28"/>
        </w:numPr>
        <w:spacing w:line="360" w:lineRule="auto"/>
        <w:jc w:val="both"/>
        <w:rPr>
          <w:sz w:val="28"/>
          <w:szCs w:val="28"/>
        </w:rPr>
      </w:pPr>
      <w:r w:rsidRPr="005B18BE">
        <w:rPr>
          <w:sz w:val="28"/>
          <w:szCs w:val="28"/>
        </w:rPr>
        <w:t>реализация денежной политики</w:t>
      </w:r>
    </w:p>
    <w:p w14:paraId="41A12DEF" w14:textId="77777777" w:rsidR="006A06C5" w:rsidRPr="005B18BE" w:rsidRDefault="006A06C5" w:rsidP="001350FE">
      <w:pPr>
        <w:spacing w:after="0" w:line="360" w:lineRule="auto"/>
        <w:rPr>
          <w:rFonts w:ascii="Times New Roman" w:hAnsi="Times New Roman" w:cs="Times New Roman"/>
          <w:sz w:val="28"/>
          <w:szCs w:val="28"/>
        </w:rPr>
      </w:pPr>
    </w:p>
    <w:p w14:paraId="5F6BF93F" w14:textId="34DACB86"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6. Привлекательность государственно-частного партнёрства для частного инвестора заключается в получении:</w:t>
      </w:r>
    </w:p>
    <w:p w14:paraId="4C45D468" w14:textId="3F6DF8BC" w:rsidR="006A06C5" w:rsidRPr="005B18BE" w:rsidRDefault="006A06C5" w:rsidP="001350FE">
      <w:pPr>
        <w:pStyle w:val="af1"/>
        <w:numPr>
          <w:ilvl w:val="0"/>
          <w:numId w:val="29"/>
        </w:numPr>
        <w:spacing w:line="360" w:lineRule="auto"/>
        <w:jc w:val="both"/>
        <w:rPr>
          <w:sz w:val="28"/>
          <w:szCs w:val="28"/>
        </w:rPr>
      </w:pPr>
      <w:r w:rsidRPr="005B18BE">
        <w:rPr>
          <w:sz w:val="28"/>
          <w:szCs w:val="28"/>
        </w:rPr>
        <w:t>беспроцентных займов</w:t>
      </w:r>
    </w:p>
    <w:p w14:paraId="48D491BC" w14:textId="141F23F8" w:rsidR="006A06C5" w:rsidRPr="005B18BE" w:rsidRDefault="006A06C5" w:rsidP="001350FE">
      <w:pPr>
        <w:pStyle w:val="af1"/>
        <w:numPr>
          <w:ilvl w:val="0"/>
          <w:numId w:val="29"/>
        </w:numPr>
        <w:spacing w:line="360" w:lineRule="auto"/>
        <w:jc w:val="both"/>
        <w:rPr>
          <w:sz w:val="28"/>
          <w:szCs w:val="28"/>
        </w:rPr>
      </w:pPr>
      <w:r w:rsidRPr="005B18BE">
        <w:rPr>
          <w:sz w:val="28"/>
          <w:szCs w:val="28"/>
        </w:rPr>
        <w:t>возможности участия в крупных проектах</w:t>
      </w:r>
    </w:p>
    <w:p w14:paraId="1DE7C233" w14:textId="4AE424DD" w:rsidR="006A06C5" w:rsidRPr="005B18BE" w:rsidRDefault="006A06C5" w:rsidP="001350FE">
      <w:pPr>
        <w:pStyle w:val="af1"/>
        <w:numPr>
          <w:ilvl w:val="0"/>
          <w:numId w:val="29"/>
        </w:numPr>
        <w:spacing w:line="360" w:lineRule="auto"/>
        <w:jc w:val="both"/>
        <w:rPr>
          <w:sz w:val="28"/>
          <w:szCs w:val="28"/>
        </w:rPr>
      </w:pPr>
      <w:r w:rsidRPr="005B18BE">
        <w:rPr>
          <w:sz w:val="28"/>
          <w:szCs w:val="28"/>
        </w:rPr>
        <w:t>доступа к интеллектуальному капиталу</w:t>
      </w:r>
    </w:p>
    <w:p w14:paraId="5F11DD64" w14:textId="663A6E6E" w:rsidR="006A06C5" w:rsidRPr="005B18BE" w:rsidRDefault="006A06C5" w:rsidP="001350FE">
      <w:pPr>
        <w:pStyle w:val="af1"/>
        <w:numPr>
          <w:ilvl w:val="0"/>
          <w:numId w:val="29"/>
        </w:numPr>
        <w:spacing w:line="360" w:lineRule="auto"/>
        <w:jc w:val="both"/>
        <w:rPr>
          <w:sz w:val="28"/>
          <w:szCs w:val="28"/>
        </w:rPr>
      </w:pPr>
      <w:r w:rsidRPr="005B18BE">
        <w:rPr>
          <w:sz w:val="28"/>
          <w:szCs w:val="28"/>
        </w:rPr>
        <w:t>прямой поддержке государства</w:t>
      </w:r>
    </w:p>
    <w:p w14:paraId="4B672E61" w14:textId="77777777" w:rsidR="006A06C5" w:rsidRPr="005B18BE" w:rsidRDefault="006A06C5" w:rsidP="001350FE">
      <w:pPr>
        <w:spacing w:after="0" w:line="360" w:lineRule="auto"/>
        <w:rPr>
          <w:rFonts w:ascii="Times New Roman" w:hAnsi="Times New Roman" w:cs="Times New Roman"/>
          <w:sz w:val="28"/>
          <w:szCs w:val="28"/>
        </w:rPr>
      </w:pPr>
    </w:p>
    <w:p w14:paraId="506B0C0A" w14:textId="76CF84B1"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7. Частными участниками соглашения о государственно-частном партнёрстве могут быть:</w:t>
      </w:r>
    </w:p>
    <w:p w14:paraId="317F089A" w14:textId="6DF3BF9F" w:rsidR="006A06C5" w:rsidRPr="005B18BE" w:rsidRDefault="006A06C5" w:rsidP="001350FE">
      <w:pPr>
        <w:pStyle w:val="af1"/>
        <w:numPr>
          <w:ilvl w:val="0"/>
          <w:numId w:val="30"/>
        </w:numPr>
        <w:spacing w:line="360" w:lineRule="auto"/>
        <w:jc w:val="both"/>
        <w:rPr>
          <w:sz w:val="28"/>
          <w:szCs w:val="28"/>
        </w:rPr>
      </w:pPr>
      <w:r w:rsidRPr="005B18BE">
        <w:rPr>
          <w:sz w:val="28"/>
          <w:szCs w:val="28"/>
        </w:rPr>
        <w:lastRenderedPageBreak/>
        <w:t>некоммерческие организации</w:t>
      </w:r>
    </w:p>
    <w:p w14:paraId="7179D5B5" w14:textId="20657AC0" w:rsidR="006A06C5" w:rsidRPr="005B18BE" w:rsidRDefault="006A06C5" w:rsidP="001350FE">
      <w:pPr>
        <w:pStyle w:val="af1"/>
        <w:numPr>
          <w:ilvl w:val="0"/>
          <w:numId w:val="30"/>
        </w:numPr>
        <w:spacing w:line="360" w:lineRule="auto"/>
        <w:jc w:val="both"/>
        <w:rPr>
          <w:sz w:val="28"/>
          <w:szCs w:val="28"/>
        </w:rPr>
      </w:pPr>
      <w:r w:rsidRPr="005B18BE">
        <w:rPr>
          <w:sz w:val="28"/>
          <w:szCs w:val="28"/>
        </w:rPr>
        <w:t>российские юридические лица</w:t>
      </w:r>
    </w:p>
    <w:p w14:paraId="6A0871D2" w14:textId="040BC887" w:rsidR="006A06C5" w:rsidRPr="005B18BE" w:rsidRDefault="006A06C5" w:rsidP="001350FE">
      <w:pPr>
        <w:pStyle w:val="af1"/>
        <w:numPr>
          <w:ilvl w:val="0"/>
          <w:numId w:val="30"/>
        </w:numPr>
        <w:spacing w:line="360" w:lineRule="auto"/>
        <w:jc w:val="both"/>
        <w:rPr>
          <w:sz w:val="28"/>
          <w:szCs w:val="28"/>
        </w:rPr>
      </w:pPr>
      <w:r w:rsidRPr="005B18BE">
        <w:rPr>
          <w:sz w:val="28"/>
          <w:szCs w:val="28"/>
        </w:rPr>
        <w:t>унитарные предприятия</w:t>
      </w:r>
    </w:p>
    <w:p w14:paraId="610362DF" w14:textId="71927B24" w:rsidR="006A06C5" w:rsidRPr="005B18BE" w:rsidRDefault="006A06C5" w:rsidP="001350FE">
      <w:pPr>
        <w:pStyle w:val="af1"/>
        <w:numPr>
          <w:ilvl w:val="0"/>
          <w:numId w:val="30"/>
        </w:numPr>
        <w:spacing w:line="360" w:lineRule="auto"/>
        <w:jc w:val="both"/>
        <w:rPr>
          <w:sz w:val="28"/>
          <w:szCs w:val="28"/>
        </w:rPr>
      </w:pPr>
      <w:r w:rsidRPr="005B18BE">
        <w:rPr>
          <w:sz w:val="28"/>
          <w:szCs w:val="28"/>
        </w:rPr>
        <w:t>физические лица</w:t>
      </w:r>
    </w:p>
    <w:p w14:paraId="59F50031" w14:textId="77777777" w:rsidR="006A06C5" w:rsidRPr="005B18BE" w:rsidRDefault="006A06C5" w:rsidP="001350FE">
      <w:pPr>
        <w:spacing w:after="0" w:line="360" w:lineRule="auto"/>
        <w:rPr>
          <w:rFonts w:ascii="Times New Roman" w:hAnsi="Times New Roman" w:cs="Times New Roman"/>
          <w:sz w:val="28"/>
          <w:szCs w:val="28"/>
        </w:rPr>
      </w:pPr>
    </w:p>
    <w:p w14:paraId="27154952" w14:textId="3A1EA2DF" w:rsidR="006A06C5" w:rsidRPr="005B18BE" w:rsidRDefault="006A06C5" w:rsidP="001350FE">
      <w:pPr>
        <w:spacing w:after="0" w:line="360" w:lineRule="auto"/>
        <w:rPr>
          <w:rFonts w:ascii="Times New Roman" w:hAnsi="Times New Roman" w:cs="Times New Roman"/>
          <w:sz w:val="28"/>
          <w:szCs w:val="28"/>
        </w:rPr>
      </w:pPr>
      <w:r w:rsidRPr="005B18BE">
        <w:rPr>
          <w:rFonts w:ascii="Times New Roman" w:hAnsi="Times New Roman" w:cs="Times New Roman"/>
          <w:sz w:val="28"/>
          <w:szCs w:val="28"/>
        </w:rPr>
        <w:t>8. Частными участниками договора концессии могут быть:</w:t>
      </w:r>
    </w:p>
    <w:p w14:paraId="76AA8961" w14:textId="32379331" w:rsidR="006A06C5" w:rsidRPr="005B18BE" w:rsidRDefault="006A06C5" w:rsidP="001350FE">
      <w:pPr>
        <w:pStyle w:val="af1"/>
        <w:numPr>
          <w:ilvl w:val="0"/>
          <w:numId w:val="31"/>
        </w:numPr>
        <w:spacing w:line="360" w:lineRule="auto"/>
        <w:jc w:val="both"/>
        <w:rPr>
          <w:sz w:val="28"/>
          <w:szCs w:val="28"/>
        </w:rPr>
      </w:pPr>
      <w:proofErr w:type="spellStart"/>
      <w:r w:rsidRPr="005B18BE">
        <w:rPr>
          <w:sz w:val="28"/>
          <w:szCs w:val="28"/>
        </w:rPr>
        <w:t>госкорпорации</w:t>
      </w:r>
      <w:proofErr w:type="spellEnd"/>
    </w:p>
    <w:p w14:paraId="07655018" w14:textId="0FD140F2" w:rsidR="006A06C5" w:rsidRPr="005B18BE" w:rsidRDefault="006A06C5" w:rsidP="001350FE">
      <w:pPr>
        <w:pStyle w:val="af1"/>
        <w:numPr>
          <w:ilvl w:val="0"/>
          <w:numId w:val="31"/>
        </w:numPr>
        <w:spacing w:line="360" w:lineRule="auto"/>
        <w:jc w:val="both"/>
        <w:rPr>
          <w:sz w:val="28"/>
          <w:szCs w:val="28"/>
        </w:rPr>
      </w:pPr>
      <w:r w:rsidRPr="005B18BE">
        <w:rPr>
          <w:sz w:val="28"/>
          <w:szCs w:val="28"/>
        </w:rPr>
        <w:t>индивидуальные предприниматели</w:t>
      </w:r>
    </w:p>
    <w:p w14:paraId="54BE53F4" w14:textId="6BC3DED6" w:rsidR="006A06C5" w:rsidRPr="005B18BE" w:rsidRDefault="006A06C5" w:rsidP="001350FE">
      <w:pPr>
        <w:pStyle w:val="af1"/>
        <w:numPr>
          <w:ilvl w:val="0"/>
          <w:numId w:val="31"/>
        </w:numPr>
        <w:spacing w:line="360" w:lineRule="auto"/>
        <w:jc w:val="both"/>
        <w:rPr>
          <w:sz w:val="28"/>
          <w:szCs w:val="28"/>
        </w:rPr>
      </w:pPr>
      <w:r w:rsidRPr="005B18BE">
        <w:rPr>
          <w:sz w:val="28"/>
          <w:szCs w:val="28"/>
        </w:rPr>
        <w:t>иностранные юридические лица</w:t>
      </w:r>
    </w:p>
    <w:p w14:paraId="24A78A10" w14:textId="049792BC" w:rsidR="006A06C5" w:rsidRPr="005B18BE" w:rsidRDefault="006A06C5" w:rsidP="001350FE">
      <w:pPr>
        <w:pStyle w:val="af1"/>
        <w:numPr>
          <w:ilvl w:val="0"/>
          <w:numId w:val="31"/>
        </w:numPr>
        <w:spacing w:line="360" w:lineRule="auto"/>
        <w:jc w:val="both"/>
        <w:rPr>
          <w:sz w:val="28"/>
          <w:szCs w:val="28"/>
        </w:rPr>
      </w:pPr>
      <w:r w:rsidRPr="005B18BE">
        <w:rPr>
          <w:sz w:val="28"/>
          <w:szCs w:val="28"/>
        </w:rPr>
        <w:t xml:space="preserve">муниципальные учреждения </w:t>
      </w:r>
    </w:p>
    <w:p w14:paraId="4A685A29" w14:textId="794549F8" w:rsidR="006A06C5" w:rsidRPr="005B18BE" w:rsidRDefault="006A06C5" w:rsidP="001350FE">
      <w:pPr>
        <w:pStyle w:val="af1"/>
        <w:numPr>
          <w:ilvl w:val="0"/>
          <w:numId w:val="31"/>
        </w:numPr>
        <w:spacing w:line="360" w:lineRule="auto"/>
        <w:jc w:val="both"/>
        <w:rPr>
          <w:sz w:val="28"/>
          <w:szCs w:val="28"/>
        </w:rPr>
      </w:pPr>
      <w:r w:rsidRPr="005B18BE">
        <w:rPr>
          <w:sz w:val="28"/>
          <w:szCs w:val="28"/>
        </w:rPr>
        <w:t>российские юридические лица</w:t>
      </w:r>
    </w:p>
    <w:bookmarkEnd w:id="50"/>
    <w:p w14:paraId="3ECD1FB0" w14:textId="374C639F" w:rsidR="00FC28A4" w:rsidRPr="005B18BE" w:rsidRDefault="00FC28A4" w:rsidP="00A3665A">
      <w:pPr>
        <w:tabs>
          <w:tab w:val="num" w:pos="0"/>
          <w:tab w:val="left" w:pos="567"/>
        </w:tabs>
        <w:spacing w:after="0" w:line="240" w:lineRule="auto"/>
        <w:jc w:val="both"/>
        <w:rPr>
          <w:rFonts w:ascii="Times New Roman" w:eastAsia="SimSun" w:hAnsi="Times New Roman" w:cs="Times New Roman"/>
          <w:sz w:val="28"/>
          <w:szCs w:val="28"/>
          <w:lang w:eastAsia="ru-RU"/>
        </w:rPr>
      </w:pPr>
    </w:p>
    <w:p w14:paraId="1BA6679C" w14:textId="007BC010" w:rsidR="00FA34F4" w:rsidRPr="005B18BE" w:rsidRDefault="009612AF" w:rsidP="001350FE">
      <w:pPr>
        <w:pStyle w:val="af1"/>
        <w:numPr>
          <w:ilvl w:val="0"/>
          <w:numId w:val="1"/>
        </w:numPr>
        <w:rPr>
          <w:b/>
          <w:sz w:val="28"/>
          <w:szCs w:val="28"/>
        </w:rPr>
      </w:pPr>
      <w:bookmarkStart w:id="51" w:name="_Toc528585166"/>
      <w:bookmarkStart w:id="52" w:name="_Toc529446301"/>
      <w:bookmarkStart w:id="53" w:name="_Toc68554380"/>
      <w:bookmarkStart w:id="54" w:name="_Toc68554686"/>
      <w:bookmarkStart w:id="55" w:name="_Toc115456731"/>
      <w:r w:rsidRPr="005B18BE">
        <w:rPr>
          <w:b/>
          <w:sz w:val="28"/>
          <w:szCs w:val="28"/>
        </w:rPr>
        <w:t>Фонд оценочных средств для проведения промежуточной аттестации обучающихся по дисциплине</w:t>
      </w:r>
      <w:bookmarkEnd w:id="51"/>
      <w:bookmarkEnd w:id="52"/>
      <w:bookmarkEnd w:id="53"/>
      <w:bookmarkEnd w:id="54"/>
      <w:bookmarkEnd w:id="55"/>
    </w:p>
    <w:p w14:paraId="02DCB00A" w14:textId="77777777" w:rsidR="000E1EE4" w:rsidRPr="005B18BE" w:rsidRDefault="000E1EE4" w:rsidP="00A3665A">
      <w:pPr>
        <w:spacing w:after="0" w:line="240" w:lineRule="auto"/>
        <w:rPr>
          <w:rFonts w:ascii="Times New Roman" w:hAnsi="Times New Roman" w:cs="Times New Roman"/>
          <w:sz w:val="28"/>
          <w:szCs w:val="28"/>
        </w:rPr>
      </w:pPr>
    </w:p>
    <w:p w14:paraId="052DCF72" w14:textId="58342769" w:rsidR="000E1EE4" w:rsidRPr="005B18BE" w:rsidRDefault="0050390B" w:rsidP="001350FE">
      <w:pPr>
        <w:tabs>
          <w:tab w:val="left" w:pos="540"/>
        </w:tabs>
        <w:spacing w:after="0" w:line="360" w:lineRule="auto"/>
        <w:ind w:firstLine="709"/>
        <w:contextualSpacing/>
        <w:jc w:val="both"/>
        <w:rPr>
          <w:rFonts w:ascii="Times New Roman" w:hAnsi="Times New Roman" w:cs="Times New Roman"/>
          <w:sz w:val="28"/>
          <w:szCs w:val="28"/>
        </w:rPr>
      </w:pPr>
      <w:r w:rsidRPr="005B18BE">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B18BE">
        <w:rPr>
          <w:rFonts w:ascii="Times New Roman" w:eastAsia="Times New Roman" w:hAnsi="Times New Roman" w:cs="Times New Roman"/>
          <w:b/>
          <w:sz w:val="28"/>
          <w:szCs w:val="28"/>
          <w:lang w:eastAsia="ru-RU"/>
        </w:rPr>
        <w:t xml:space="preserve"> </w:t>
      </w:r>
      <w:r w:rsidRPr="005B18BE">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68716A" w14:textId="77777777" w:rsidR="005E581F" w:rsidRPr="000E1EE4" w:rsidRDefault="005E581F" w:rsidP="00A3665A">
      <w:pPr>
        <w:tabs>
          <w:tab w:val="left" w:pos="540"/>
        </w:tabs>
        <w:spacing w:after="0" w:line="240" w:lineRule="auto"/>
        <w:ind w:firstLine="709"/>
        <w:contextualSpacing/>
        <w:jc w:val="both"/>
        <w:rPr>
          <w:rFonts w:ascii="Times New Roman" w:hAnsi="Times New Roman" w:cs="Times New Roman"/>
          <w:sz w:val="28"/>
          <w:szCs w:val="28"/>
        </w:rPr>
      </w:pPr>
    </w:p>
    <w:p w14:paraId="2CC5A809" w14:textId="32E04FAA" w:rsidR="000E1EE4" w:rsidRDefault="000E1EE4" w:rsidP="00A3665A">
      <w:pPr>
        <w:spacing w:after="0" w:line="240" w:lineRule="auto"/>
        <w:ind w:firstLine="709"/>
        <w:jc w:val="both"/>
        <w:rPr>
          <w:rFonts w:ascii="Times New Roman" w:hAnsi="Times New Roman" w:cs="Times New Roman"/>
          <w:sz w:val="28"/>
          <w:szCs w:val="28"/>
        </w:rPr>
      </w:pPr>
      <w:r w:rsidRPr="000E1EE4">
        <w:rPr>
          <w:rFonts w:ascii="Times New Roman" w:hAnsi="Times New Roman" w:cs="Times New Roman"/>
          <w:sz w:val="28"/>
          <w:szCs w:val="28"/>
        </w:rPr>
        <w:t xml:space="preserve">                                                                                                              Таблица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5"/>
        <w:gridCol w:w="2042"/>
        <w:gridCol w:w="2450"/>
        <w:gridCol w:w="3147"/>
      </w:tblGrid>
      <w:tr w:rsidR="000F5792" w:rsidRPr="00851014" w14:paraId="1E2F8E32" w14:textId="2B4DEB36" w:rsidTr="001350FE">
        <w:trPr>
          <w:trHeight w:val="1247"/>
        </w:trPr>
        <w:tc>
          <w:tcPr>
            <w:tcW w:w="1995" w:type="dxa"/>
            <w:vAlign w:val="center"/>
          </w:tcPr>
          <w:p w14:paraId="759216D3" w14:textId="77777777" w:rsidR="00851014" w:rsidRPr="00851014" w:rsidRDefault="00851014" w:rsidP="0085101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51014">
              <w:rPr>
                <w:rFonts w:ascii="Times New Roman" w:eastAsia="Times New Roman" w:hAnsi="Times New Roman" w:cs="Times New Roman"/>
                <w:sz w:val="24"/>
                <w:szCs w:val="24"/>
                <w:lang w:eastAsia="ru-RU"/>
              </w:rPr>
              <w:t>Наименование компетенции</w:t>
            </w:r>
          </w:p>
        </w:tc>
        <w:tc>
          <w:tcPr>
            <w:tcW w:w="2042" w:type="dxa"/>
            <w:vAlign w:val="center"/>
          </w:tcPr>
          <w:p w14:paraId="008295AA" w14:textId="5C7E3C77" w:rsidR="00851014" w:rsidRPr="00851014" w:rsidRDefault="00851014" w:rsidP="0085101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51014">
              <w:rPr>
                <w:rFonts w:ascii="Times New Roman" w:hAnsi="Times New Roman" w:cs="Times New Roman"/>
                <w:sz w:val="24"/>
                <w:szCs w:val="24"/>
              </w:rPr>
              <w:t>Наименование индикаторов достижения компетенции</w:t>
            </w:r>
          </w:p>
        </w:tc>
        <w:tc>
          <w:tcPr>
            <w:tcW w:w="2450" w:type="dxa"/>
            <w:vAlign w:val="center"/>
          </w:tcPr>
          <w:p w14:paraId="2CB45BB9" w14:textId="074E8EDB" w:rsidR="00851014" w:rsidRPr="00851014" w:rsidRDefault="00D22CC6" w:rsidP="0085101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обучения (</w:t>
            </w:r>
            <w:r w:rsidR="0050390B" w:rsidRPr="00817642">
              <w:rPr>
                <w:rFonts w:ascii="Times New Roman" w:eastAsia="Times New Roman" w:hAnsi="Times New Roman" w:cs="Times New Roman"/>
                <w:sz w:val="24"/>
                <w:szCs w:val="24"/>
                <w:lang w:eastAsia="ru-RU"/>
              </w:rPr>
              <w:t>умения и знания), соотнесенные с индикаторами достижения компетенции</w:t>
            </w:r>
          </w:p>
        </w:tc>
        <w:tc>
          <w:tcPr>
            <w:tcW w:w="3147" w:type="dxa"/>
            <w:vAlign w:val="center"/>
          </w:tcPr>
          <w:p w14:paraId="6745449E" w14:textId="79D13EFA" w:rsidR="00851014" w:rsidRPr="00851014" w:rsidRDefault="00851014" w:rsidP="0085101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51014">
              <w:rPr>
                <w:rFonts w:ascii="Times New Roman" w:hAnsi="Times New Roman" w:cs="Times New Roman"/>
                <w:sz w:val="24"/>
                <w:szCs w:val="24"/>
              </w:rPr>
              <w:t>Типовые контрольные задания</w:t>
            </w:r>
          </w:p>
        </w:tc>
      </w:tr>
      <w:tr w:rsidR="00E26E84" w:rsidRPr="00851014" w14:paraId="13374090" w14:textId="67663E9B" w:rsidTr="001350FE">
        <w:tc>
          <w:tcPr>
            <w:tcW w:w="1995" w:type="dxa"/>
            <w:vMerge w:val="restart"/>
          </w:tcPr>
          <w:p w14:paraId="59B59BCC" w14:textId="77777777"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51014">
              <w:rPr>
                <w:rFonts w:ascii="Times New Roman" w:eastAsia="Times New Roman" w:hAnsi="Times New Roman" w:cs="Times New Roman"/>
                <w:b/>
                <w:sz w:val="24"/>
                <w:szCs w:val="24"/>
                <w:lang w:eastAsia="ru-RU"/>
              </w:rPr>
              <w:t>ПКН-6</w:t>
            </w:r>
          </w:p>
          <w:p w14:paraId="31A7436B" w14:textId="6E50D161"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4ED">
              <w:rPr>
                <w:rFonts w:ascii="Times New Roman" w:eastAsia="Times New Roman" w:hAnsi="Times New Roman" w:cs="Times New Roman"/>
                <w:sz w:val="24"/>
                <w:szCs w:val="24"/>
                <w:lang w:eastAsia="ru-RU"/>
              </w:rPr>
              <w:t xml:space="preserve">Способность применять основные методы финансового менеджмента для оценки активов, управления </w:t>
            </w:r>
            <w:r w:rsidRPr="00F424ED">
              <w:rPr>
                <w:rFonts w:ascii="Times New Roman" w:eastAsia="Times New Roman" w:hAnsi="Times New Roman" w:cs="Times New Roman"/>
                <w:sz w:val="24"/>
                <w:szCs w:val="24"/>
                <w:lang w:eastAsia="ru-RU"/>
              </w:rPr>
              <w:lastRenderedPageBreak/>
              <w:t>оборотным капиталом, принятия инвестиционных решений, решений по финансированию</w:t>
            </w:r>
          </w:p>
        </w:tc>
        <w:tc>
          <w:tcPr>
            <w:tcW w:w="2042" w:type="dxa"/>
          </w:tcPr>
          <w:p w14:paraId="0C319212" w14:textId="77777777" w:rsidR="00817642" w:rsidRPr="008D7EA2" w:rsidRDefault="00817642" w:rsidP="00817642">
            <w:pPr>
              <w:tabs>
                <w:tab w:val="left" w:pos="7"/>
              </w:tabs>
              <w:spacing w:after="0" w:line="240" w:lineRule="auto"/>
              <w:rPr>
                <w:rFonts w:ascii="Times New Roman" w:hAnsi="Times New Roman" w:cs="Times New Roman"/>
                <w:sz w:val="24"/>
                <w:szCs w:val="24"/>
              </w:rPr>
            </w:pPr>
            <w:r w:rsidRPr="008D7EA2">
              <w:rPr>
                <w:rFonts w:ascii="Times New Roman" w:hAnsi="Times New Roman" w:cs="Times New Roman"/>
                <w:sz w:val="24"/>
                <w:szCs w:val="24"/>
              </w:rPr>
              <w:lastRenderedPageBreak/>
              <w:t xml:space="preserve">1.Применяет инструментарий финансового менеджмента для управления; оценивает принимаемые финансовые решения с точки </w:t>
            </w:r>
            <w:r w:rsidRPr="008D7EA2">
              <w:rPr>
                <w:rFonts w:ascii="Times New Roman" w:hAnsi="Times New Roman" w:cs="Times New Roman"/>
                <w:sz w:val="24"/>
                <w:szCs w:val="24"/>
              </w:rPr>
              <w:lastRenderedPageBreak/>
              <w:t>зрения их влияния на создание стоимости компании.</w:t>
            </w:r>
          </w:p>
          <w:p w14:paraId="78D23E51" w14:textId="5842B3C0" w:rsidR="00817642" w:rsidRPr="00FC20F2"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450" w:type="dxa"/>
          </w:tcPr>
          <w:p w14:paraId="35DA3159" w14:textId="77777777" w:rsidR="00817642" w:rsidRPr="00E26E84"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6E84">
              <w:rPr>
                <w:rFonts w:ascii="Times New Roman" w:eastAsia="Times New Roman" w:hAnsi="Times New Roman" w:cs="Times New Roman"/>
                <w:b/>
                <w:sz w:val="24"/>
                <w:szCs w:val="24"/>
                <w:lang w:eastAsia="ru-RU"/>
              </w:rPr>
              <w:lastRenderedPageBreak/>
              <w:t xml:space="preserve">Знать </w:t>
            </w:r>
            <w:r w:rsidRPr="00E26E84">
              <w:rPr>
                <w:rFonts w:ascii="Times New Roman" w:eastAsia="Times New Roman" w:hAnsi="Times New Roman" w:cs="Times New Roman"/>
                <w:bCs/>
                <w:sz w:val="24"/>
                <w:szCs w:val="24"/>
                <w:lang w:eastAsia="ru-RU"/>
              </w:rPr>
              <w:t xml:space="preserve">сущность ценностно-ориентированного менеджмента и </w:t>
            </w:r>
            <w:r w:rsidRPr="00E26E84">
              <w:rPr>
                <w:rFonts w:ascii="Times New Roman" w:eastAsia="Times New Roman" w:hAnsi="Times New Roman" w:cs="Times New Roman"/>
                <w:sz w:val="24"/>
                <w:szCs w:val="24"/>
                <w:lang w:eastAsia="ru-RU"/>
              </w:rPr>
              <w:t xml:space="preserve">инструментарий обеспечения роста внутренней справедливой стоимости </w:t>
            </w:r>
            <w:r w:rsidRPr="00E26E84">
              <w:rPr>
                <w:rFonts w:ascii="Times New Roman" w:eastAsia="Times New Roman" w:hAnsi="Times New Roman" w:cs="Times New Roman"/>
                <w:sz w:val="24"/>
                <w:szCs w:val="24"/>
                <w:lang w:eastAsia="ru-RU"/>
              </w:rPr>
              <w:lastRenderedPageBreak/>
              <w:t xml:space="preserve">организации. </w:t>
            </w:r>
          </w:p>
          <w:p w14:paraId="5F61612F" w14:textId="0EA4050B" w:rsidR="00817642" w:rsidRPr="00E26E84" w:rsidRDefault="00817642" w:rsidP="00817642">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E26E84">
              <w:rPr>
                <w:rFonts w:ascii="Times New Roman" w:eastAsia="Times New Roman" w:hAnsi="Times New Roman" w:cs="Times New Roman"/>
                <w:b/>
                <w:sz w:val="24"/>
                <w:szCs w:val="24"/>
                <w:lang w:eastAsia="ru-RU"/>
              </w:rPr>
              <w:t>Уметь</w:t>
            </w:r>
            <w:r w:rsidRPr="00E26E84">
              <w:rPr>
                <w:rFonts w:ascii="Times New Roman" w:eastAsia="Times New Roman" w:hAnsi="Times New Roman" w:cs="Times New Roman"/>
                <w:sz w:val="24"/>
                <w:szCs w:val="24"/>
                <w:lang w:eastAsia="ru-RU"/>
              </w:rPr>
              <w:t xml:space="preserve"> </w:t>
            </w:r>
            <w:r w:rsidRPr="00E26E84">
              <w:rPr>
                <w:rFonts w:ascii="Times New Roman" w:hAnsi="Times New Roman" w:cs="Times New Roman"/>
                <w:sz w:val="24"/>
                <w:szCs w:val="24"/>
              </w:rPr>
              <w:t>на основании имеющейся достоверной информации рассчитывать показатели оценки принимаемых финансовых решений и их влияния на стоимость организации.</w:t>
            </w:r>
          </w:p>
          <w:p w14:paraId="0233AB17" w14:textId="7B860456" w:rsidR="00817642" w:rsidRPr="00E26E84" w:rsidRDefault="00817642" w:rsidP="00817642">
            <w:pPr>
              <w:jc w:val="center"/>
              <w:rPr>
                <w:rFonts w:ascii="Times New Roman" w:eastAsia="Times New Roman" w:hAnsi="Times New Roman" w:cs="Times New Roman"/>
                <w:sz w:val="24"/>
                <w:szCs w:val="24"/>
                <w:lang w:eastAsia="ru-RU"/>
              </w:rPr>
            </w:pPr>
          </w:p>
        </w:tc>
        <w:tc>
          <w:tcPr>
            <w:tcW w:w="3147" w:type="dxa"/>
          </w:tcPr>
          <w:p w14:paraId="3E9C8AE7" w14:textId="77777777" w:rsidR="00817642" w:rsidRPr="00E26E84" w:rsidRDefault="00817642" w:rsidP="00E26E84">
            <w:pPr>
              <w:spacing w:after="0" w:line="240" w:lineRule="auto"/>
              <w:jc w:val="both"/>
              <w:rPr>
                <w:rFonts w:ascii="Times New Roman" w:hAnsi="Times New Roman" w:cs="Times New Roman"/>
                <w:b/>
                <w:bCs/>
                <w:sz w:val="24"/>
                <w:szCs w:val="24"/>
              </w:rPr>
            </w:pPr>
            <w:r w:rsidRPr="00E26E84">
              <w:rPr>
                <w:rFonts w:ascii="Times New Roman" w:hAnsi="Times New Roman" w:cs="Times New Roman"/>
                <w:b/>
                <w:bCs/>
                <w:sz w:val="24"/>
                <w:szCs w:val="24"/>
              </w:rPr>
              <w:lastRenderedPageBreak/>
              <w:t>Содержание контрольного задания</w:t>
            </w:r>
          </w:p>
          <w:p w14:paraId="3411F56D" w14:textId="77777777" w:rsidR="00E26E84" w:rsidRPr="00E26E84" w:rsidRDefault="00E26E84">
            <w:pPr>
              <w:pStyle w:val="af1"/>
              <w:widowControl w:val="0"/>
              <w:numPr>
                <w:ilvl w:val="0"/>
                <w:numId w:val="69"/>
              </w:numPr>
              <w:autoSpaceDE w:val="0"/>
              <w:autoSpaceDN w:val="0"/>
              <w:adjustRightInd w:val="0"/>
              <w:ind w:left="0" w:firstLine="0"/>
              <w:jc w:val="both"/>
              <w:rPr>
                <w:bCs/>
              </w:rPr>
            </w:pPr>
            <w:r w:rsidRPr="00E26E84">
              <w:rPr>
                <w:bCs/>
              </w:rPr>
              <w:t>Выбрать показатели платёжеспособности организации и показатели оценки потребности организации в источниках финансирования.</w:t>
            </w:r>
          </w:p>
          <w:p w14:paraId="587CBF03" w14:textId="19224821" w:rsidR="00817642" w:rsidRPr="00E26E84" w:rsidRDefault="00E26E84">
            <w:pPr>
              <w:pStyle w:val="af1"/>
              <w:widowControl w:val="0"/>
              <w:numPr>
                <w:ilvl w:val="0"/>
                <w:numId w:val="69"/>
              </w:numPr>
              <w:autoSpaceDE w:val="0"/>
              <w:autoSpaceDN w:val="0"/>
              <w:adjustRightInd w:val="0"/>
              <w:ind w:left="0" w:firstLine="0"/>
              <w:jc w:val="both"/>
              <w:rPr>
                <w:bCs/>
              </w:rPr>
            </w:pPr>
            <w:r w:rsidRPr="00E26E84">
              <w:rPr>
                <w:bCs/>
              </w:rPr>
              <w:t>Н</w:t>
            </w:r>
            <w:r w:rsidR="00817642" w:rsidRPr="00E26E84">
              <w:rPr>
                <w:bCs/>
              </w:rPr>
              <w:t xml:space="preserve">а основании </w:t>
            </w:r>
            <w:r w:rsidR="00817642" w:rsidRPr="00E26E84">
              <w:rPr>
                <w:bCs/>
              </w:rPr>
              <w:lastRenderedPageBreak/>
              <w:t xml:space="preserve">достоверных верифицированных данных финансовой (бухгалтерской) отчётности организации </w:t>
            </w:r>
            <w:r w:rsidRPr="00E26E84">
              <w:rPr>
                <w:bCs/>
              </w:rPr>
              <w:t>рассчитать показатели платежеспособности и ликвидности организации, уровень финансового рычага организации, балансовую стоимость привлечения капитала организации.</w:t>
            </w:r>
            <w:r w:rsidR="00817642" w:rsidRPr="00E26E84">
              <w:rPr>
                <w:bCs/>
              </w:rPr>
              <w:t xml:space="preserve"> </w:t>
            </w:r>
          </w:p>
        </w:tc>
      </w:tr>
      <w:tr w:rsidR="00E26E84" w:rsidRPr="00851014" w14:paraId="7E124E85" w14:textId="44B8B5D9" w:rsidTr="001350FE">
        <w:trPr>
          <w:trHeight w:val="2684"/>
        </w:trPr>
        <w:tc>
          <w:tcPr>
            <w:tcW w:w="1995" w:type="dxa"/>
            <w:vMerge/>
          </w:tcPr>
          <w:p w14:paraId="30485C59" w14:textId="77777777"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42" w:type="dxa"/>
          </w:tcPr>
          <w:p w14:paraId="630B987F" w14:textId="25BAF0E8" w:rsidR="00817642" w:rsidRPr="00FC20F2"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8D7EA2">
              <w:rPr>
                <w:rFonts w:ascii="Times New Roman" w:eastAsia="Calibri" w:hAnsi="Times New Roman" w:cs="Times New Roman"/>
                <w:sz w:val="24"/>
                <w:szCs w:val="24"/>
              </w:rPr>
              <w:t>2.Проводит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2450" w:type="dxa"/>
          </w:tcPr>
          <w:p w14:paraId="4894AADA" w14:textId="77777777" w:rsidR="00817642" w:rsidRPr="008D7EA2"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7EA2">
              <w:rPr>
                <w:rFonts w:ascii="Times New Roman" w:eastAsia="Times New Roman" w:hAnsi="Times New Roman" w:cs="Times New Roman"/>
                <w:b/>
                <w:sz w:val="24"/>
                <w:szCs w:val="24"/>
                <w:lang w:eastAsia="ru-RU"/>
              </w:rPr>
              <w:t xml:space="preserve">Знать </w:t>
            </w:r>
            <w:r w:rsidRPr="008D7EA2">
              <w:rPr>
                <w:rFonts w:ascii="Times New Roman" w:eastAsia="Times New Roman" w:hAnsi="Times New Roman" w:cs="Times New Roman"/>
                <w:sz w:val="24"/>
                <w:szCs w:val="24"/>
                <w:lang w:eastAsia="ru-RU"/>
              </w:rPr>
              <w:t xml:space="preserve">показатели оценки инвестиционной привлекательности проектов, показатели оценки эффективности инвестиционных решений, основные источники финансирования организации на разных этапах её жизненного цикла. </w:t>
            </w:r>
          </w:p>
          <w:p w14:paraId="719862C7" w14:textId="0A6B54D3" w:rsidR="00817642" w:rsidRPr="00FC20F2"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8D7EA2">
              <w:rPr>
                <w:rFonts w:ascii="Times New Roman" w:eastAsia="Times New Roman" w:hAnsi="Times New Roman" w:cs="Times New Roman"/>
                <w:b/>
                <w:sz w:val="24"/>
                <w:szCs w:val="24"/>
                <w:lang w:eastAsia="ru-RU"/>
              </w:rPr>
              <w:t>Уметь</w:t>
            </w:r>
            <w:r w:rsidRPr="008D7EA2">
              <w:rPr>
                <w:rFonts w:ascii="Times New Roman" w:eastAsia="Times New Roman" w:hAnsi="Times New Roman" w:cs="Times New Roman"/>
                <w:sz w:val="24"/>
                <w:szCs w:val="24"/>
                <w:lang w:eastAsia="ru-RU"/>
              </w:rPr>
              <w:t xml:space="preserve"> оценивать влияние использования различных инструментов финансирования деятельности организации на стоимость привлечения капитала организации, на стоимость организации, рассчитанную доходным подходом.  </w:t>
            </w:r>
          </w:p>
        </w:tc>
        <w:tc>
          <w:tcPr>
            <w:tcW w:w="3147" w:type="dxa"/>
          </w:tcPr>
          <w:p w14:paraId="16899A82" w14:textId="25CE2A66" w:rsidR="00817642" w:rsidRPr="00E26E84" w:rsidRDefault="00817642" w:rsidP="00E26E84">
            <w:pPr>
              <w:spacing w:after="0" w:line="240" w:lineRule="auto"/>
              <w:jc w:val="both"/>
              <w:rPr>
                <w:rFonts w:ascii="Times New Roman" w:hAnsi="Times New Roman" w:cs="Times New Roman"/>
                <w:b/>
                <w:bCs/>
                <w:sz w:val="24"/>
                <w:szCs w:val="24"/>
              </w:rPr>
            </w:pPr>
            <w:r w:rsidRPr="00E26E84">
              <w:rPr>
                <w:rFonts w:ascii="Times New Roman" w:hAnsi="Times New Roman" w:cs="Times New Roman"/>
                <w:b/>
                <w:bCs/>
                <w:sz w:val="24"/>
                <w:szCs w:val="24"/>
              </w:rPr>
              <w:t>Содержание контрольного задания</w:t>
            </w:r>
          </w:p>
          <w:p w14:paraId="713D4319" w14:textId="7785764A" w:rsidR="00E26E84" w:rsidRPr="00E26E84" w:rsidRDefault="00E26E84">
            <w:pPr>
              <w:pStyle w:val="af1"/>
              <w:numPr>
                <w:ilvl w:val="0"/>
                <w:numId w:val="70"/>
              </w:numPr>
              <w:ind w:left="0" w:firstLine="0"/>
              <w:jc w:val="both"/>
              <w:rPr>
                <w:b/>
                <w:bCs/>
              </w:rPr>
            </w:pPr>
            <w:r w:rsidRPr="00E26E84">
              <w:t>Перечислить показатели оценки инвестиционной привлекательности проекта, обосновать причины выбора показателей.</w:t>
            </w:r>
          </w:p>
          <w:p w14:paraId="5617FD7A" w14:textId="2FDCA76B" w:rsidR="00E26E84" w:rsidRPr="00E26E84" w:rsidRDefault="00E26E84">
            <w:pPr>
              <w:pStyle w:val="af1"/>
              <w:numPr>
                <w:ilvl w:val="0"/>
                <w:numId w:val="70"/>
              </w:numPr>
              <w:ind w:left="0" w:firstLine="0"/>
              <w:jc w:val="both"/>
            </w:pPr>
            <w:r w:rsidRPr="00E26E84">
              <w:t xml:space="preserve">На основе достоверных данных сформировать структуру финансирования инвестиционного проекта, обосновать её целесообразность и влияние на стоимость организации. </w:t>
            </w:r>
          </w:p>
          <w:p w14:paraId="7D2524EA" w14:textId="3F0F9235" w:rsidR="00817642" w:rsidRPr="00FC20F2"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r>
      <w:tr w:rsidR="000F5792" w:rsidRPr="00851014" w14:paraId="045CAD25" w14:textId="1506121B" w:rsidTr="001350FE">
        <w:tc>
          <w:tcPr>
            <w:tcW w:w="1995" w:type="dxa"/>
            <w:vMerge w:val="restart"/>
          </w:tcPr>
          <w:p w14:paraId="23ADB671" w14:textId="77777777"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51014">
              <w:rPr>
                <w:rFonts w:ascii="Times New Roman" w:eastAsia="Times New Roman" w:hAnsi="Times New Roman" w:cs="Times New Roman"/>
                <w:b/>
                <w:sz w:val="24"/>
                <w:szCs w:val="24"/>
                <w:lang w:eastAsia="ru-RU"/>
              </w:rPr>
              <w:t>ПКП-1</w:t>
            </w:r>
          </w:p>
          <w:p w14:paraId="0C23EB46" w14:textId="279432E8"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4ED">
              <w:rPr>
                <w:rFonts w:ascii="Times New Roman" w:eastAsia="Times New Roman" w:hAnsi="Times New Roman" w:cs="Times New Roman"/>
                <w:sz w:val="24"/>
                <w:szCs w:val="24"/>
                <w:lang w:eastAsia="ru-RU"/>
              </w:rPr>
              <w:t xml:space="preserve">Способность оценивать тенденции и закономерности развития внешней и внутренней </w:t>
            </w:r>
            <w:r w:rsidRPr="00F424ED">
              <w:rPr>
                <w:rFonts w:ascii="Times New Roman" w:eastAsia="Times New Roman" w:hAnsi="Times New Roman" w:cs="Times New Roman"/>
                <w:sz w:val="24"/>
                <w:szCs w:val="24"/>
                <w:lang w:eastAsia="ru-RU"/>
              </w:rPr>
              <w:lastRenderedPageBreak/>
              <w:t>экономической среды, ее влияние на результаты хозяйственной деятельности организации в текущей и долгосрочной перспективе</w:t>
            </w:r>
          </w:p>
        </w:tc>
        <w:tc>
          <w:tcPr>
            <w:tcW w:w="2042" w:type="dxa"/>
          </w:tcPr>
          <w:p w14:paraId="59058ABC" w14:textId="604A5A59" w:rsidR="00817642" w:rsidRPr="00FC20F2" w:rsidRDefault="00817642" w:rsidP="00817642">
            <w:pPr>
              <w:spacing w:after="0" w:line="240" w:lineRule="auto"/>
              <w:jc w:val="both"/>
              <w:rPr>
                <w:rFonts w:ascii="Times New Roman" w:hAnsi="Times New Roman" w:cs="Times New Roman"/>
                <w:sz w:val="24"/>
                <w:szCs w:val="24"/>
                <w:highlight w:val="yellow"/>
              </w:rPr>
            </w:pPr>
            <w:r w:rsidRPr="008D7EA2">
              <w:rPr>
                <w:rFonts w:ascii="Times New Roman" w:eastAsia="Calibri" w:hAnsi="Times New Roman" w:cs="Times New Roman"/>
                <w:sz w:val="24"/>
                <w:szCs w:val="24"/>
              </w:rPr>
              <w:lastRenderedPageBreak/>
              <w:t xml:space="preserve">1.  Проводит необходимые для решения финансовых задач организации исследования внешней и </w:t>
            </w:r>
            <w:r w:rsidRPr="008D7EA2">
              <w:rPr>
                <w:rFonts w:ascii="Times New Roman" w:eastAsia="Calibri" w:hAnsi="Times New Roman" w:cs="Times New Roman"/>
                <w:sz w:val="24"/>
                <w:szCs w:val="24"/>
              </w:rPr>
              <w:lastRenderedPageBreak/>
              <w:t>внутренней среды с использованием современных информационных технологий.</w:t>
            </w:r>
          </w:p>
        </w:tc>
        <w:tc>
          <w:tcPr>
            <w:tcW w:w="2450" w:type="dxa"/>
          </w:tcPr>
          <w:p w14:paraId="1F78F26F" w14:textId="77777777" w:rsidR="00817642" w:rsidRPr="00E26E84"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6E84">
              <w:rPr>
                <w:rFonts w:ascii="Times New Roman" w:eastAsia="Times New Roman" w:hAnsi="Times New Roman" w:cs="Times New Roman"/>
                <w:b/>
                <w:sz w:val="24"/>
                <w:szCs w:val="24"/>
                <w:lang w:eastAsia="ru-RU"/>
              </w:rPr>
              <w:lastRenderedPageBreak/>
              <w:t xml:space="preserve">Знать </w:t>
            </w:r>
            <w:r w:rsidRPr="00E26E84">
              <w:rPr>
                <w:rFonts w:ascii="Times New Roman" w:eastAsia="Times New Roman" w:hAnsi="Times New Roman" w:cs="Times New Roman"/>
                <w:sz w:val="24"/>
                <w:szCs w:val="24"/>
                <w:lang w:eastAsia="ru-RU"/>
              </w:rPr>
              <w:t xml:space="preserve">основные источники достоверной внешней информации о финансовых рынках, особенности формирования оценок </w:t>
            </w:r>
            <w:r w:rsidRPr="00E26E84">
              <w:rPr>
                <w:rFonts w:ascii="Times New Roman" w:eastAsia="Times New Roman" w:hAnsi="Times New Roman" w:cs="Times New Roman"/>
                <w:sz w:val="24"/>
                <w:szCs w:val="24"/>
                <w:lang w:eastAsia="ru-RU"/>
              </w:rPr>
              <w:lastRenderedPageBreak/>
              <w:t xml:space="preserve">рейтинговыми агентствами.    </w:t>
            </w:r>
          </w:p>
          <w:p w14:paraId="038E4794" w14:textId="7DF94797" w:rsidR="00817642" w:rsidRPr="00E26E84"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26E84">
              <w:rPr>
                <w:rFonts w:ascii="Times New Roman" w:eastAsia="Times New Roman" w:hAnsi="Times New Roman" w:cs="Times New Roman"/>
                <w:b/>
                <w:sz w:val="24"/>
                <w:szCs w:val="24"/>
                <w:lang w:eastAsia="ru-RU"/>
              </w:rPr>
              <w:t>Уметь</w:t>
            </w:r>
            <w:r w:rsidRPr="00E26E84">
              <w:rPr>
                <w:rFonts w:ascii="Times New Roman" w:eastAsia="Times New Roman" w:hAnsi="Times New Roman" w:cs="Times New Roman"/>
                <w:sz w:val="24"/>
                <w:szCs w:val="24"/>
                <w:lang w:eastAsia="ru-RU"/>
              </w:rPr>
              <w:t xml:space="preserve"> </w:t>
            </w:r>
            <w:r w:rsidRPr="00E26E84">
              <w:rPr>
                <w:rFonts w:ascii="Times New Roman" w:hAnsi="Times New Roman" w:cs="Times New Roman"/>
                <w:sz w:val="24"/>
                <w:szCs w:val="24"/>
              </w:rPr>
              <w:t>на основании открытой информации разрабатывать решения в области финансирования деятельности организации с использованием современных информационных технологий.</w:t>
            </w:r>
          </w:p>
        </w:tc>
        <w:tc>
          <w:tcPr>
            <w:tcW w:w="3147" w:type="dxa"/>
          </w:tcPr>
          <w:p w14:paraId="37F937DB" w14:textId="77777777" w:rsidR="00817642" w:rsidRPr="00E26E84" w:rsidRDefault="00817642" w:rsidP="00E26E84">
            <w:pPr>
              <w:spacing w:after="0" w:line="240" w:lineRule="auto"/>
              <w:jc w:val="both"/>
              <w:rPr>
                <w:rFonts w:ascii="Times New Roman" w:hAnsi="Times New Roman" w:cs="Times New Roman"/>
                <w:b/>
                <w:bCs/>
                <w:sz w:val="24"/>
                <w:szCs w:val="24"/>
              </w:rPr>
            </w:pPr>
            <w:r w:rsidRPr="00E26E84">
              <w:rPr>
                <w:rFonts w:ascii="Times New Roman" w:hAnsi="Times New Roman" w:cs="Times New Roman"/>
                <w:b/>
                <w:bCs/>
                <w:sz w:val="24"/>
                <w:szCs w:val="24"/>
              </w:rPr>
              <w:lastRenderedPageBreak/>
              <w:t>Содержание контрольного задания</w:t>
            </w:r>
          </w:p>
          <w:p w14:paraId="5D7D5D61" w14:textId="7D325D6B" w:rsidR="00E26E84" w:rsidRPr="00E26E84" w:rsidRDefault="00E26E84">
            <w:pPr>
              <w:pStyle w:val="af1"/>
              <w:widowControl w:val="0"/>
              <w:numPr>
                <w:ilvl w:val="0"/>
                <w:numId w:val="71"/>
              </w:numPr>
              <w:autoSpaceDE w:val="0"/>
              <w:autoSpaceDN w:val="0"/>
              <w:adjustRightInd w:val="0"/>
              <w:ind w:left="0" w:firstLine="0"/>
              <w:jc w:val="both"/>
              <w:rPr>
                <w:bCs/>
              </w:rPr>
            </w:pPr>
            <w:r w:rsidRPr="00E26E84">
              <w:rPr>
                <w:bCs/>
              </w:rPr>
              <w:t>Провести аккумулирование информации о конкретной публичной организации с сайтов рейтинговых агентств.</w:t>
            </w:r>
          </w:p>
          <w:p w14:paraId="24F15B45" w14:textId="041D3756" w:rsidR="00817642" w:rsidRPr="00E26E84" w:rsidRDefault="00E26E84">
            <w:pPr>
              <w:pStyle w:val="af1"/>
              <w:widowControl w:val="0"/>
              <w:numPr>
                <w:ilvl w:val="0"/>
                <w:numId w:val="71"/>
              </w:numPr>
              <w:autoSpaceDE w:val="0"/>
              <w:autoSpaceDN w:val="0"/>
              <w:adjustRightInd w:val="0"/>
              <w:ind w:left="0" w:firstLine="0"/>
              <w:jc w:val="both"/>
              <w:rPr>
                <w:bCs/>
              </w:rPr>
            </w:pPr>
            <w:r w:rsidRPr="00E26E84">
              <w:rPr>
                <w:bCs/>
              </w:rPr>
              <w:lastRenderedPageBreak/>
              <w:t xml:space="preserve">Оценить возможности привлечения финансирования публичной организации исходя из её текущего кредитного рейтинга. Предложить рекомендации по улучшению кредитного рейтинга организации на основе принятия финансовых решений. </w:t>
            </w:r>
          </w:p>
        </w:tc>
      </w:tr>
      <w:tr w:rsidR="000F5792" w:rsidRPr="00851014" w14:paraId="264C776F" w14:textId="77777777" w:rsidTr="001350FE">
        <w:tc>
          <w:tcPr>
            <w:tcW w:w="1995" w:type="dxa"/>
            <w:vMerge/>
          </w:tcPr>
          <w:p w14:paraId="1486EF4B" w14:textId="77777777"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042" w:type="dxa"/>
          </w:tcPr>
          <w:p w14:paraId="1796C42D" w14:textId="5F3C5FB1" w:rsidR="00817642" w:rsidRPr="00FC20F2" w:rsidRDefault="00817642" w:rsidP="00817642">
            <w:pPr>
              <w:spacing w:after="0" w:line="240" w:lineRule="auto"/>
              <w:jc w:val="both"/>
              <w:rPr>
                <w:rFonts w:ascii="Times New Roman" w:hAnsi="Times New Roman" w:cs="Times New Roman"/>
                <w:sz w:val="24"/>
                <w:szCs w:val="24"/>
                <w:highlight w:val="yellow"/>
              </w:rPr>
            </w:pPr>
            <w:r w:rsidRPr="008D7EA2">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450" w:type="dxa"/>
          </w:tcPr>
          <w:p w14:paraId="2A30029D" w14:textId="77777777" w:rsidR="00817642" w:rsidRPr="000F5792"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F5792">
              <w:rPr>
                <w:rFonts w:ascii="Times New Roman" w:eastAsia="Times New Roman" w:hAnsi="Times New Roman" w:cs="Times New Roman"/>
                <w:b/>
                <w:sz w:val="24"/>
                <w:szCs w:val="24"/>
                <w:lang w:eastAsia="ru-RU"/>
              </w:rPr>
              <w:t xml:space="preserve">Знать </w:t>
            </w:r>
            <w:r w:rsidRPr="000F5792">
              <w:rPr>
                <w:rFonts w:ascii="Times New Roman" w:eastAsia="Times New Roman" w:hAnsi="Times New Roman" w:cs="Times New Roman"/>
                <w:bCs/>
                <w:sz w:val="24"/>
                <w:szCs w:val="24"/>
                <w:lang w:eastAsia="ru-RU"/>
              </w:rPr>
              <w:t>причины цикличности экономики, причины изменения этапов жизненного цикла организаций, потребности в финансировании разных этапов жизненного цикла организаций.</w:t>
            </w:r>
          </w:p>
          <w:p w14:paraId="0DF0A11B" w14:textId="0EE0F770" w:rsidR="00817642" w:rsidRPr="000F5792"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F5792">
              <w:rPr>
                <w:rFonts w:ascii="Times New Roman" w:eastAsia="Times New Roman" w:hAnsi="Times New Roman" w:cs="Times New Roman"/>
                <w:b/>
                <w:sz w:val="24"/>
                <w:szCs w:val="24"/>
                <w:lang w:eastAsia="ru-RU"/>
              </w:rPr>
              <w:t xml:space="preserve">Уметь </w:t>
            </w:r>
            <w:r w:rsidRPr="000F5792">
              <w:rPr>
                <w:rFonts w:ascii="Times New Roman" w:eastAsia="Times New Roman" w:hAnsi="Times New Roman" w:cs="Times New Roman"/>
                <w:bCs/>
                <w:sz w:val="24"/>
                <w:szCs w:val="24"/>
                <w:lang w:eastAsia="ru-RU"/>
              </w:rPr>
              <w:t>формировать прогнозы, связанные с потребностью организации в финансировании, определять влияние удовлетворения данной потребности на денежные потоки организации и стоимость привлечения капитала организации.</w:t>
            </w:r>
          </w:p>
        </w:tc>
        <w:tc>
          <w:tcPr>
            <w:tcW w:w="3147" w:type="dxa"/>
          </w:tcPr>
          <w:p w14:paraId="01B17FB8" w14:textId="77777777" w:rsidR="000F5792" w:rsidRPr="000F5792" w:rsidRDefault="000F5792" w:rsidP="000F5792">
            <w:pPr>
              <w:spacing w:after="0" w:line="240" w:lineRule="auto"/>
              <w:jc w:val="both"/>
              <w:rPr>
                <w:rFonts w:ascii="Times New Roman" w:hAnsi="Times New Roman" w:cs="Times New Roman"/>
                <w:b/>
                <w:bCs/>
                <w:sz w:val="24"/>
                <w:szCs w:val="24"/>
              </w:rPr>
            </w:pPr>
            <w:r w:rsidRPr="000F5792">
              <w:rPr>
                <w:rFonts w:ascii="Times New Roman" w:hAnsi="Times New Roman" w:cs="Times New Roman"/>
                <w:b/>
                <w:bCs/>
                <w:sz w:val="24"/>
                <w:szCs w:val="24"/>
              </w:rPr>
              <w:t>Содержание контрольного задания</w:t>
            </w:r>
          </w:p>
          <w:p w14:paraId="099C4423" w14:textId="77777777" w:rsidR="00817642" w:rsidRDefault="000F5792">
            <w:pPr>
              <w:pStyle w:val="af1"/>
              <w:numPr>
                <w:ilvl w:val="0"/>
                <w:numId w:val="74"/>
              </w:numPr>
              <w:ind w:left="0" w:firstLine="0"/>
              <w:jc w:val="both"/>
            </w:pPr>
            <w:r>
              <w:t xml:space="preserve">Перечислить инструменты финансирования деятельности организации, доступные на разных этапах жизненного цикла организации. </w:t>
            </w:r>
          </w:p>
          <w:p w14:paraId="63614978" w14:textId="39D27E41" w:rsidR="000F5792" w:rsidRPr="000F5792" w:rsidRDefault="000F5792">
            <w:pPr>
              <w:pStyle w:val="af1"/>
              <w:numPr>
                <w:ilvl w:val="0"/>
                <w:numId w:val="74"/>
              </w:numPr>
              <w:ind w:left="0" w:firstLine="0"/>
              <w:jc w:val="both"/>
            </w:pPr>
            <w:r>
              <w:t xml:space="preserve">Оценить влияние закономерностей изменения внешней среды на возможности привлечения внешнего финансирования организацией, на движение денежных потоков организации. </w:t>
            </w:r>
          </w:p>
        </w:tc>
      </w:tr>
      <w:tr w:rsidR="00E26E84" w:rsidRPr="00851014" w14:paraId="114D8C5C" w14:textId="5A472827" w:rsidTr="001350FE">
        <w:trPr>
          <w:trHeight w:val="1671"/>
        </w:trPr>
        <w:tc>
          <w:tcPr>
            <w:tcW w:w="1995" w:type="dxa"/>
            <w:vMerge w:val="restart"/>
          </w:tcPr>
          <w:p w14:paraId="3CE500FF" w14:textId="77777777"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51014">
              <w:rPr>
                <w:rFonts w:ascii="Times New Roman" w:eastAsia="Times New Roman" w:hAnsi="Times New Roman" w:cs="Times New Roman"/>
                <w:b/>
                <w:sz w:val="24"/>
                <w:szCs w:val="24"/>
                <w:lang w:eastAsia="ru-RU"/>
              </w:rPr>
              <w:t>ПКП-4</w:t>
            </w:r>
          </w:p>
          <w:p w14:paraId="1150863F" w14:textId="4B784FC2"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4ED">
              <w:rPr>
                <w:rFonts w:ascii="Times New Roman" w:eastAsia="Times New Roman" w:hAnsi="Times New Roman" w:cs="Times New Roman"/>
                <w:sz w:val="24"/>
                <w:szCs w:val="24"/>
                <w:lang w:eastAsia="ru-RU"/>
              </w:rPr>
              <w:t>Способность оценивать финансовые риски и применять современные методы и финансовые инструменты для их снижения и нейтрализации</w:t>
            </w:r>
          </w:p>
        </w:tc>
        <w:tc>
          <w:tcPr>
            <w:tcW w:w="2042" w:type="dxa"/>
          </w:tcPr>
          <w:p w14:paraId="593ACB51" w14:textId="7CCFCA88" w:rsidR="00817642" w:rsidRPr="00FC20F2" w:rsidRDefault="00817642" w:rsidP="00817642">
            <w:pPr>
              <w:spacing w:after="0" w:line="240" w:lineRule="auto"/>
              <w:jc w:val="both"/>
              <w:rPr>
                <w:rFonts w:ascii="Times New Roman" w:hAnsi="Times New Roman" w:cs="Times New Roman"/>
                <w:sz w:val="24"/>
                <w:szCs w:val="24"/>
                <w:highlight w:val="yellow"/>
              </w:rPr>
            </w:pPr>
            <w:r w:rsidRPr="008D7EA2">
              <w:rPr>
                <w:rFonts w:ascii="Times New Roman" w:eastAsia="Calibri" w:hAnsi="Times New Roman" w:cs="Times New Roman"/>
                <w:sz w:val="24"/>
                <w:szCs w:val="24"/>
              </w:rPr>
              <w:t>1.Понимает сущность и природу финансовых рисков и владеет методами их оценки.</w:t>
            </w:r>
          </w:p>
        </w:tc>
        <w:tc>
          <w:tcPr>
            <w:tcW w:w="2450" w:type="dxa"/>
          </w:tcPr>
          <w:p w14:paraId="1EC98C48" w14:textId="77777777" w:rsidR="00817642" w:rsidRPr="000F5792"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F5792">
              <w:rPr>
                <w:rFonts w:ascii="Times New Roman" w:eastAsia="Times New Roman" w:hAnsi="Times New Roman" w:cs="Times New Roman"/>
                <w:b/>
                <w:sz w:val="24"/>
                <w:szCs w:val="24"/>
                <w:lang w:eastAsia="ru-RU"/>
              </w:rPr>
              <w:t xml:space="preserve">Знать </w:t>
            </w:r>
            <w:r w:rsidRPr="000F5792">
              <w:rPr>
                <w:rFonts w:ascii="Times New Roman" w:eastAsia="Times New Roman" w:hAnsi="Times New Roman" w:cs="Times New Roman"/>
                <w:sz w:val="24"/>
                <w:szCs w:val="24"/>
                <w:lang w:eastAsia="ru-RU"/>
              </w:rPr>
              <w:t xml:space="preserve">источники неопределённости и риска на разных этапах жизненного цикла организации, методы оценки уровня риска, его влияния на стоимость организации. </w:t>
            </w:r>
          </w:p>
          <w:p w14:paraId="18DA7F2C" w14:textId="168CD333" w:rsidR="00817642" w:rsidRPr="000F5792" w:rsidRDefault="00817642" w:rsidP="00FF4BD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F5792">
              <w:rPr>
                <w:rFonts w:ascii="Times New Roman" w:eastAsia="Times New Roman" w:hAnsi="Times New Roman" w:cs="Times New Roman"/>
                <w:b/>
                <w:sz w:val="24"/>
                <w:szCs w:val="24"/>
                <w:lang w:eastAsia="ru-RU"/>
              </w:rPr>
              <w:t>Уметь</w:t>
            </w:r>
            <w:r w:rsidR="00FF4BD4">
              <w:rPr>
                <w:rFonts w:ascii="Times New Roman" w:eastAsia="Times New Roman" w:hAnsi="Times New Roman" w:cs="Times New Roman"/>
                <w:sz w:val="24"/>
                <w:szCs w:val="24"/>
                <w:lang w:eastAsia="ru-RU"/>
              </w:rPr>
              <w:t xml:space="preserve"> осуществлять сбор и анализ</w:t>
            </w:r>
            <w:r w:rsidRPr="000F5792">
              <w:rPr>
                <w:rFonts w:ascii="Times New Roman" w:eastAsia="Times New Roman" w:hAnsi="Times New Roman" w:cs="Times New Roman"/>
                <w:sz w:val="24"/>
                <w:szCs w:val="24"/>
                <w:lang w:eastAsia="ru-RU"/>
              </w:rPr>
              <w:t xml:space="preserve"> статистических данных для оценки </w:t>
            </w:r>
            <w:r w:rsidRPr="000F5792">
              <w:rPr>
                <w:rFonts w:ascii="Times New Roman" w:eastAsia="Times New Roman" w:hAnsi="Times New Roman" w:cs="Times New Roman"/>
                <w:sz w:val="24"/>
                <w:szCs w:val="24"/>
                <w:lang w:eastAsia="ru-RU"/>
              </w:rPr>
              <w:lastRenderedPageBreak/>
              <w:t xml:space="preserve">уровня различных видов риска организации.  </w:t>
            </w:r>
          </w:p>
        </w:tc>
        <w:tc>
          <w:tcPr>
            <w:tcW w:w="3147" w:type="dxa"/>
          </w:tcPr>
          <w:p w14:paraId="6EE0A319" w14:textId="77777777" w:rsidR="00817642" w:rsidRPr="000F5792" w:rsidRDefault="00817642" w:rsidP="000F5792">
            <w:pPr>
              <w:spacing w:after="0" w:line="240" w:lineRule="auto"/>
              <w:jc w:val="both"/>
              <w:rPr>
                <w:rFonts w:ascii="Times New Roman" w:hAnsi="Times New Roman" w:cs="Times New Roman"/>
                <w:b/>
                <w:bCs/>
                <w:sz w:val="24"/>
                <w:szCs w:val="24"/>
              </w:rPr>
            </w:pPr>
            <w:r w:rsidRPr="000F5792">
              <w:rPr>
                <w:rFonts w:ascii="Times New Roman" w:hAnsi="Times New Roman" w:cs="Times New Roman"/>
                <w:b/>
                <w:bCs/>
                <w:sz w:val="24"/>
                <w:szCs w:val="24"/>
              </w:rPr>
              <w:lastRenderedPageBreak/>
              <w:t>Содержание контрольного задания</w:t>
            </w:r>
          </w:p>
          <w:p w14:paraId="6BCFA0A7" w14:textId="77777777" w:rsidR="000F5792" w:rsidRPr="000F5792" w:rsidRDefault="000F5792">
            <w:pPr>
              <w:pStyle w:val="af1"/>
              <w:widowControl w:val="0"/>
              <w:numPr>
                <w:ilvl w:val="0"/>
                <w:numId w:val="72"/>
              </w:numPr>
              <w:autoSpaceDE w:val="0"/>
              <w:autoSpaceDN w:val="0"/>
              <w:adjustRightInd w:val="0"/>
              <w:ind w:left="0" w:firstLine="0"/>
              <w:jc w:val="both"/>
              <w:rPr>
                <w:b/>
              </w:rPr>
            </w:pPr>
            <w:r>
              <w:rPr>
                <w:bCs/>
              </w:rPr>
              <w:t>Перечислить источники неопределённости и риска конкретной организации, обосновать долгосрочное влияние данных рисков на стоимость привлечения финансирования организации.</w:t>
            </w:r>
          </w:p>
          <w:p w14:paraId="76DC41F2" w14:textId="647AE5DB" w:rsidR="00817642" w:rsidRPr="000F5792" w:rsidRDefault="000F5792">
            <w:pPr>
              <w:pStyle w:val="af1"/>
              <w:widowControl w:val="0"/>
              <w:numPr>
                <w:ilvl w:val="0"/>
                <w:numId w:val="72"/>
              </w:numPr>
              <w:autoSpaceDE w:val="0"/>
              <w:autoSpaceDN w:val="0"/>
              <w:adjustRightInd w:val="0"/>
              <w:ind w:left="0" w:firstLine="0"/>
              <w:jc w:val="both"/>
              <w:rPr>
                <w:b/>
              </w:rPr>
            </w:pPr>
            <w:r>
              <w:rPr>
                <w:bCs/>
              </w:rPr>
              <w:t xml:space="preserve">Аккумулировать статистические данные для </w:t>
            </w:r>
            <w:r>
              <w:rPr>
                <w:bCs/>
              </w:rPr>
              <w:lastRenderedPageBreak/>
              <w:t xml:space="preserve">оценки одного из видов финансового риска организации, предложить использование одного из видов </w:t>
            </w:r>
            <w:proofErr w:type="spellStart"/>
            <w:r>
              <w:rPr>
                <w:bCs/>
              </w:rPr>
              <w:t>ковенантов</w:t>
            </w:r>
            <w:proofErr w:type="spellEnd"/>
            <w:r>
              <w:rPr>
                <w:bCs/>
              </w:rPr>
              <w:t xml:space="preserve"> для управления данным видом риска. </w:t>
            </w:r>
            <w:r w:rsidR="00817642" w:rsidRPr="000F5792">
              <w:rPr>
                <w:bCs/>
              </w:rPr>
              <w:t xml:space="preserve"> </w:t>
            </w:r>
          </w:p>
        </w:tc>
      </w:tr>
      <w:tr w:rsidR="00E26E84" w:rsidRPr="00851014" w14:paraId="06C82F67" w14:textId="7ADAE2B0" w:rsidTr="001350FE">
        <w:tc>
          <w:tcPr>
            <w:tcW w:w="1995" w:type="dxa"/>
            <w:vMerge/>
          </w:tcPr>
          <w:p w14:paraId="2DF66FE6" w14:textId="77777777" w:rsidR="00817642" w:rsidRPr="00851014"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42" w:type="dxa"/>
          </w:tcPr>
          <w:p w14:paraId="622F94CF" w14:textId="17B9F43F" w:rsidR="00817642" w:rsidRPr="000F5792" w:rsidRDefault="00817642" w:rsidP="00817642">
            <w:pPr>
              <w:spacing w:after="0" w:line="240" w:lineRule="auto"/>
              <w:jc w:val="both"/>
              <w:rPr>
                <w:rFonts w:ascii="Times New Roman" w:eastAsia="Times New Roman" w:hAnsi="Times New Roman" w:cs="Times New Roman"/>
                <w:sz w:val="24"/>
                <w:szCs w:val="24"/>
              </w:rPr>
            </w:pPr>
            <w:r w:rsidRPr="000F5792">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450" w:type="dxa"/>
          </w:tcPr>
          <w:p w14:paraId="5786555C" w14:textId="77777777" w:rsidR="00817642" w:rsidRPr="000F5792" w:rsidRDefault="00817642" w:rsidP="008176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F5792">
              <w:rPr>
                <w:rFonts w:ascii="Times New Roman" w:eastAsia="Times New Roman" w:hAnsi="Times New Roman" w:cs="Times New Roman"/>
                <w:b/>
                <w:sz w:val="24"/>
                <w:szCs w:val="24"/>
                <w:lang w:eastAsia="ru-RU"/>
              </w:rPr>
              <w:t xml:space="preserve">Знать </w:t>
            </w:r>
            <w:r w:rsidRPr="000F5792">
              <w:rPr>
                <w:rFonts w:ascii="Times New Roman" w:eastAsia="Times New Roman" w:hAnsi="Times New Roman" w:cs="Times New Roman"/>
                <w:sz w:val="24"/>
                <w:szCs w:val="24"/>
                <w:lang w:eastAsia="ru-RU"/>
              </w:rPr>
              <w:t>виды валютного риска и способы управления валютным риском посредством производных финансовых инструментов.</w:t>
            </w:r>
          </w:p>
          <w:p w14:paraId="20C027EB" w14:textId="578590B3" w:rsidR="00817642" w:rsidRPr="000F5792" w:rsidRDefault="00817642" w:rsidP="0081764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F5792">
              <w:rPr>
                <w:rFonts w:ascii="Times New Roman" w:eastAsia="Times New Roman" w:hAnsi="Times New Roman" w:cs="Times New Roman"/>
                <w:b/>
                <w:sz w:val="24"/>
                <w:szCs w:val="24"/>
                <w:lang w:eastAsia="ru-RU"/>
              </w:rPr>
              <w:t>Уметь</w:t>
            </w:r>
            <w:r w:rsidRPr="000F5792">
              <w:rPr>
                <w:rFonts w:ascii="Times New Roman" w:eastAsia="Times New Roman" w:hAnsi="Times New Roman" w:cs="Times New Roman"/>
                <w:sz w:val="24"/>
                <w:szCs w:val="24"/>
                <w:lang w:eastAsia="ru-RU"/>
              </w:rPr>
              <w:t xml:space="preserve"> оценивать стоимость привлечения внешнего финансирования с учётом </w:t>
            </w:r>
            <w:proofErr w:type="spellStart"/>
            <w:r w:rsidRPr="000F5792">
              <w:rPr>
                <w:rFonts w:ascii="Times New Roman" w:eastAsia="Times New Roman" w:hAnsi="Times New Roman" w:cs="Times New Roman"/>
                <w:sz w:val="24"/>
                <w:szCs w:val="24"/>
                <w:lang w:eastAsia="ru-RU"/>
              </w:rPr>
              <w:t>странового</w:t>
            </w:r>
            <w:proofErr w:type="spellEnd"/>
            <w:r w:rsidRPr="000F5792">
              <w:rPr>
                <w:rFonts w:ascii="Times New Roman" w:eastAsia="Times New Roman" w:hAnsi="Times New Roman" w:cs="Times New Roman"/>
                <w:sz w:val="24"/>
                <w:szCs w:val="24"/>
                <w:lang w:eastAsia="ru-RU"/>
              </w:rPr>
              <w:t xml:space="preserve"> и политического рисков.  </w:t>
            </w:r>
          </w:p>
        </w:tc>
        <w:tc>
          <w:tcPr>
            <w:tcW w:w="3147" w:type="dxa"/>
          </w:tcPr>
          <w:p w14:paraId="3ADDEE6B" w14:textId="59D0F460" w:rsidR="00817642" w:rsidRPr="000F5792" w:rsidRDefault="00817642" w:rsidP="000F5792">
            <w:pPr>
              <w:spacing w:after="0" w:line="240" w:lineRule="auto"/>
              <w:jc w:val="both"/>
              <w:rPr>
                <w:rFonts w:ascii="Times New Roman" w:hAnsi="Times New Roman" w:cs="Times New Roman"/>
                <w:b/>
                <w:bCs/>
                <w:sz w:val="24"/>
                <w:szCs w:val="24"/>
              </w:rPr>
            </w:pPr>
            <w:r w:rsidRPr="000F5792">
              <w:rPr>
                <w:rFonts w:ascii="Times New Roman" w:hAnsi="Times New Roman" w:cs="Times New Roman"/>
                <w:b/>
                <w:bCs/>
                <w:sz w:val="24"/>
                <w:szCs w:val="24"/>
              </w:rPr>
              <w:t>Содержание контрольного задания</w:t>
            </w:r>
          </w:p>
          <w:p w14:paraId="403BDD58" w14:textId="33B01E68" w:rsidR="000F5792" w:rsidRPr="000F5792" w:rsidRDefault="000F5792">
            <w:pPr>
              <w:pStyle w:val="af1"/>
              <w:numPr>
                <w:ilvl w:val="0"/>
                <w:numId w:val="73"/>
              </w:numPr>
              <w:ind w:left="0" w:firstLine="0"/>
              <w:jc w:val="both"/>
            </w:pPr>
            <w:r w:rsidRPr="000F5792">
              <w:t>Перечислить виды производных финансовых инструментов, указать их характерные особенности, преимущества и недостатки.</w:t>
            </w:r>
          </w:p>
          <w:p w14:paraId="3A376ADB" w14:textId="3B684966" w:rsidR="00817642" w:rsidRPr="000F5792" w:rsidRDefault="000F5792">
            <w:pPr>
              <w:pStyle w:val="af1"/>
              <w:numPr>
                <w:ilvl w:val="0"/>
                <w:numId w:val="73"/>
              </w:numPr>
              <w:ind w:left="0" w:firstLine="0"/>
              <w:jc w:val="both"/>
              <w:rPr>
                <w:b/>
                <w:bCs/>
              </w:rPr>
            </w:pPr>
            <w:r w:rsidRPr="000F5792">
              <w:t xml:space="preserve">Оценить влияние </w:t>
            </w:r>
            <w:proofErr w:type="spellStart"/>
            <w:r w:rsidRPr="000F5792">
              <w:t>странового</w:t>
            </w:r>
            <w:proofErr w:type="spellEnd"/>
            <w:r w:rsidRPr="000F5792">
              <w:t xml:space="preserve"> и валютного риска на стоимость привлечения конкретного инструмента финансирования деятельности организации, на стоимость средневзвешенной стоимость капитала организации.</w:t>
            </w:r>
            <w:r w:rsidRPr="000F5792">
              <w:rPr>
                <w:b/>
                <w:bCs/>
              </w:rPr>
              <w:t xml:space="preserve"> </w:t>
            </w:r>
          </w:p>
        </w:tc>
      </w:tr>
    </w:tbl>
    <w:p w14:paraId="1505DCAC" w14:textId="77777777" w:rsidR="00FC28A4" w:rsidRDefault="00FC28A4" w:rsidP="00A3665A">
      <w:pPr>
        <w:spacing w:after="0" w:line="240" w:lineRule="auto"/>
      </w:pPr>
      <w:bookmarkStart w:id="56" w:name="_Toc68554382"/>
      <w:bookmarkStart w:id="57" w:name="_Toc68554688"/>
    </w:p>
    <w:p w14:paraId="77C951B0" w14:textId="77777777" w:rsidR="00FC28A4" w:rsidRPr="005E581F" w:rsidRDefault="00FC28A4" w:rsidP="00A3665A">
      <w:pPr>
        <w:spacing w:after="0" w:line="240" w:lineRule="auto"/>
      </w:pPr>
    </w:p>
    <w:p w14:paraId="4F1E5767" w14:textId="204DC57C" w:rsidR="009612AF" w:rsidRPr="001350FE" w:rsidRDefault="00BA3FF7" w:rsidP="001350FE">
      <w:pPr>
        <w:pStyle w:val="2"/>
        <w:spacing w:before="0" w:after="0" w:line="360" w:lineRule="auto"/>
        <w:ind w:left="720"/>
      </w:pPr>
      <w:bookmarkStart w:id="58" w:name="_Toc115456733"/>
      <w:r w:rsidRPr="001350FE">
        <w:t>Примерный</w:t>
      </w:r>
      <w:r w:rsidR="009612AF" w:rsidRPr="001350FE">
        <w:t xml:space="preserve"> перечень </w:t>
      </w:r>
      <w:r w:rsidR="00937906" w:rsidRPr="001350FE">
        <w:t xml:space="preserve">теоретических </w:t>
      </w:r>
      <w:r w:rsidR="009612AF" w:rsidRPr="001350FE">
        <w:t xml:space="preserve">вопросов к </w:t>
      </w:r>
      <w:r w:rsidR="00474A72" w:rsidRPr="001350FE">
        <w:t>экзамену</w:t>
      </w:r>
      <w:r w:rsidR="009612AF" w:rsidRPr="001350FE">
        <w:t>:</w:t>
      </w:r>
      <w:bookmarkEnd w:id="56"/>
      <w:bookmarkEnd w:id="57"/>
      <w:bookmarkEnd w:id="58"/>
      <w:r w:rsidR="00474A72" w:rsidRPr="001350FE">
        <w:t xml:space="preserve"> </w:t>
      </w:r>
    </w:p>
    <w:p w14:paraId="5E398A33" w14:textId="5CC065E8" w:rsidR="00D00C94" w:rsidRPr="001350FE" w:rsidRDefault="00D00C94" w:rsidP="001350FE">
      <w:pPr>
        <w:pStyle w:val="af1"/>
        <w:numPr>
          <w:ilvl w:val="0"/>
          <w:numId w:val="5"/>
        </w:numPr>
        <w:spacing w:line="360" w:lineRule="auto"/>
        <w:jc w:val="both"/>
        <w:rPr>
          <w:sz w:val="28"/>
          <w:szCs w:val="28"/>
        </w:rPr>
      </w:pPr>
      <w:r w:rsidRPr="001350FE">
        <w:rPr>
          <w:sz w:val="28"/>
          <w:szCs w:val="28"/>
        </w:rPr>
        <w:t>Этапы жизненного цикла организации.</w:t>
      </w:r>
    </w:p>
    <w:p w14:paraId="7BDCC15C" w14:textId="3EBB9853" w:rsidR="00D00C94" w:rsidRPr="001350FE" w:rsidRDefault="00D00C94" w:rsidP="001350FE">
      <w:pPr>
        <w:pStyle w:val="af1"/>
        <w:numPr>
          <w:ilvl w:val="0"/>
          <w:numId w:val="5"/>
        </w:numPr>
        <w:spacing w:line="360" w:lineRule="auto"/>
        <w:jc w:val="both"/>
        <w:rPr>
          <w:sz w:val="28"/>
          <w:szCs w:val="28"/>
        </w:rPr>
      </w:pPr>
      <w:r w:rsidRPr="001350FE">
        <w:rPr>
          <w:sz w:val="28"/>
          <w:szCs w:val="28"/>
        </w:rPr>
        <w:t>Модель Модильяни-Миллера (два постулата).</w:t>
      </w:r>
    </w:p>
    <w:p w14:paraId="3DCF8A89" w14:textId="285DDE4C" w:rsidR="00D00C94" w:rsidRPr="001350FE" w:rsidRDefault="00D00C94" w:rsidP="001350FE">
      <w:pPr>
        <w:pStyle w:val="af1"/>
        <w:numPr>
          <w:ilvl w:val="0"/>
          <w:numId w:val="5"/>
        </w:numPr>
        <w:spacing w:line="360" w:lineRule="auto"/>
        <w:jc w:val="both"/>
        <w:rPr>
          <w:sz w:val="28"/>
          <w:szCs w:val="28"/>
        </w:rPr>
      </w:pPr>
      <w:r w:rsidRPr="001350FE">
        <w:rPr>
          <w:sz w:val="28"/>
          <w:szCs w:val="28"/>
        </w:rPr>
        <w:t>Агентская проблема.</w:t>
      </w:r>
    </w:p>
    <w:p w14:paraId="3425DFB4" w14:textId="7F4CFADE" w:rsidR="00D00C94" w:rsidRPr="001350FE" w:rsidRDefault="00D00C94" w:rsidP="001350FE">
      <w:pPr>
        <w:pStyle w:val="af1"/>
        <w:numPr>
          <w:ilvl w:val="0"/>
          <w:numId w:val="5"/>
        </w:numPr>
        <w:spacing w:line="360" w:lineRule="auto"/>
        <w:jc w:val="both"/>
        <w:rPr>
          <w:sz w:val="28"/>
          <w:szCs w:val="28"/>
        </w:rPr>
      </w:pPr>
      <w:r w:rsidRPr="001350FE">
        <w:rPr>
          <w:sz w:val="28"/>
          <w:szCs w:val="28"/>
        </w:rPr>
        <w:t>Концепция временной стоимости денег.</w:t>
      </w:r>
    </w:p>
    <w:p w14:paraId="47411893" w14:textId="37130139" w:rsidR="00D00C94" w:rsidRPr="001350FE" w:rsidRDefault="00D00C94" w:rsidP="001350FE">
      <w:pPr>
        <w:pStyle w:val="af1"/>
        <w:numPr>
          <w:ilvl w:val="0"/>
          <w:numId w:val="5"/>
        </w:numPr>
        <w:spacing w:line="360" w:lineRule="auto"/>
        <w:jc w:val="both"/>
        <w:rPr>
          <w:sz w:val="28"/>
          <w:szCs w:val="28"/>
        </w:rPr>
      </w:pPr>
      <w:r w:rsidRPr="001350FE">
        <w:rPr>
          <w:sz w:val="28"/>
          <w:szCs w:val="28"/>
        </w:rPr>
        <w:t>Сигнальная теория формирования капитала организации.</w:t>
      </w:r>
    </w:p>
    <w:p w14:paraId="3B10FF05" w14:textId="789FE679" w:rsidR="00D00C94" w:rsidRPr="001350FE" w:rsidRDefault="00D00C94" w:rsidP="001350FE">
      <w:pPr>
        <w:pStyle w:val="af1"/>
        <w:numPr>
          <w:ilvl w:val="0"/>
          <w:numId w:val="5"/>
        </w:numPr>
        <w:spacing w:line="360" w:lineRule="auto"/>
        <w:jc w:val="both"/>
        <w:rPr>
          <w:sz w:val="28"/>
          <w:szCs w:val="28"/>
        </w:rPr>
      </w:pPr>
      <w:r w:rsidRPr="001350FE">
        <w:rPr>
          <w:sz w:val="28"/>
          <w:szCs w:val="28"/>
        </w:rPr>
        <w:t>Иерархическая теория формирования капитала организации.</w:t>
      </w:r>
    </w:p>
    <w:p w14:paraId="2959A9F1" w14:textId="20F3BDCF" w:rsidR="00D00C94" w:rsidRPr="001350FE" w:rsidRDefault="00D00C94" w:rsidP="001350FE">
      <w:pPr>
        <w:pStyle w:val="af1"/>
        <w:numPr>
          <w:ilvl w:val="0"/>
          <w:numId w:val="5"/>
        </w:numPr>
        <w:spacing w:line="360" w:lineRule="auto"/>
        <w:jc w:val="both"/>
        <w:rPr>
          <w:sz w:val="28"/>
          <w:szCs w:val="28"/>
        </w:rPr>
      </w:pPr>
      <w:r w:rsidRPr="001350FE">
        <w:rPr>
          <w:sz w:val="28"/>
          <w:szCs w:val="28"/>
        </w:rPr>
        <w:t>Компромиссная формирования капитала организации.</w:t>
      </w:r>
    </w:p>
    <w:p w14:paraId="63B9B682" w14:textId="77777777" w:rsidR="00D00C94" w:rsidRPr="001350FE" w:rsidRDefault="00D00C94" w:rsidP="001350FE">
      <w:pPr>
        <w:pStyle w:val="af1"/>
        <w:numPr>
          <w:ilvl w:val="0"/>
          <w:numId w:val="5"/>
        </w:numPr>
        <w:spacing w:line="360" w:lineRule="auto"/>
        <w:jc w:val="both"/>
        <w:rPr>
          <w:sz w:val="28"/>
          <w:szCs w:val="28"/>
        </w:rPr>
      </w:pPr>
      <w:r w:rsidRPr="001350FE">
        <w:rPr>
          <w:sz w:val="28"/>
          <w:szCs w:val="28"/>
        </w:rPr>
        <w:t xml:space="preserve">Причины выхода компании на зарубежный рынок. </w:t>
      </w:r>
    </w:p>
    <w:p w14:paraId="41C568DE" w14:textId="39829A3E" w:rsidR="00D00C94" w:rsidRPr="001350FE" w:rsidRDefault="00D00C94" w:rsidP="001350FE">
      <w:pPr>
        <w:pStyle w:val="af1"/>
        <w:numPr>
          <w:ilvl w:val="0"/>
          <w:numId w:val="5"/>
        </w:numPr>
        <w:spacing w:line="360" w:lineRule="auto"/>
        <w:jc w:val="both"/>
        <w:rPr>
          <w:sz w:val="28"/>
          <w:szCs w:val="28"/>
        </w:rPr>
      </w:pPr>
      <w:r w:rsidRPr="001350FE">
        <w:rPr>
          <w:sz w:val="28"/>
          <w:szCs w:val="28"/>
        </w:rPr>
        <w:t>Причины привлечения иностранного финансирования бизнеса.</w:t>
      </w:r>
    </w:p>
    <w:p w14:paraId="239CB01A" w14:textId="583B69A1" w:rsidR="00487A69" w:rsidRPr="001350FE" w:rsidRDefault="004C4203" w:rsidP="001350FE">
      <w:pPr>
        <w:pStyle w:val="af1"/>
        <w:numPr>
          <w:ilvl w:val="0"/>
          <w:numId w:val="5"/>
        </w:numPr>
        <w:spacing w:line="360" w:lineRule="auto"/>
        <w:jc w:val="both"/>
        <w:rPr>
          <w:sz w:val="28"/>
          <w:szCs w:val="28"/>
        </w:rPr>
      </w:pPr>
      <w:r w:rsidRPr="001350FE">
        <w:rPr>
          <w:sz w:val="28"/>
          <w:szCs w:val="28"/>
        </w:rPr>
        <w:t xml:space="preserve">Условия, определяющие доступность иностранного финансирования бизнеса. </w:t>
      </w:r>
    </w:p>
    <w:p w14:paraId="75864C07" w14:textId="468E8244" w:rsidR="00487A69" w:rsidRPr="001350FE" w:rsidRDefault="00487A69" w:rsidP="001350FE">
      <w:pPr>
        <w:pStyle w:val="af1"/>
        <w:numPr>
          <w:ilvl w:val="0"/>
          <w:numId w:val="5"/>
        </w:numPr>
        <w:spacing w:line="360" w:lineRule="auto"/>
        <w:jc w:val="both"/>
        <w:rPr>
          <w:sz w:val="28"/>
          <w:szCs w:val="28"/>
        </w:rPr>
      </w:pPr>
      <w:r w:rsidRPr="001350FE">
        <w:rPr>
          <w:sz w:val="28"/>
          <w:szCs w:val="28"/>
        </w:rPr>
        <w:t>Виды прибыли организации.</w:t>
      </w:r>
    </w:p>
    <w:p w14:paraId="64284A62" w14:textId="0BEA4D88" w:rsidR="00487A69" w:rsidRPr="001350FE" w:rsidRDefault="00487A69" w:rsidP="001350FE">
      <w:pPr>
        <w:pStyle w:val="af1"/>
        <w:numPr>
          <w:ilvl w:val="0"/>
          <w:numId w:val="5"/>
        </w:numPr>
        <w:spacing w:line="360" w:lineRule="auto"/>
        <w:jc w:val="both"/>
        <w:rPr>
          <w:sz w:val="28"/>
          <w:szCs w:val="28"/>
        </w:rPr>
      </w:pPr>
      <w:r w:rsidRPr="001350FE">
        <w:rPr>
          <w:sz w:val="28"/>
          <w:szCs w:val="28"/>
        </w:rPr>
        <w:t>Направления использования нераспределённой прибыли организации.</w:t>
      </w:r>
    </w:p>
    <w:p w14:paraId="36AD0378" w14:textId="064CABC5" w:rsidR="00487A69" w:rsidRPr="001350FE" w:rsidRDefault="00487A69" w:rsidP="001350FE">
      <w:pPr>
        <w:pStyle w:val="af1"/>
        <w:numPr>
          <w:ilvl w:val="0"/>
          <w:numId w:val="5"/>
        </w:numPr>
        <w:spacing w:line="360" w:lineRule="auto"/>
        <w:jc w:val="both"/>
        <w:rPr>
          <w:sz w:val="28"/>
          <w:szCs w:val="28"/>
        </w:rPr>
      </w:pPr>
      <w:r w:rsidRPr="001350FE">
        <w:rPr>
          <w:sz w:val="28"/>
          <w:szCs w:val="28"/>
        </w:rPr>
        <w:lastRenderedPageBreak/>
        <w:t>Показатель прибыли на акцию.</w:t>
      </w:r>
    </w:p>
    <w:p w14:paraId="4666586B" w14:textId="59946E1F" w:rsidR="00487A69" w:rsidRPr="001350FE" w:rsidRDefault="00521B07" w:rsidP="001350FE">
      <w:pPr>
        <w:pStyle w:val="af1"/>
        <w:numPr>
          <w:ilvl w:val="0"/>
          <w:numId w:val="5"/>
        </w:numPr>
        <w:spacing w:line="360" w:lineRule="auto"/>
        <w:jc w:val="both"/>
        <w:rPr>
          <w:sz w:val="28"/>
          <w:szCs w:val="28"/>
        </w:rPr>
      </w:pPr>
      <w:r w:rsidRPr="001350FE">
        <w:rPr>
          <w:sz w:val="28"/>
          <w:szCs w:val="28"/>
        </w:rPr>
        <w:t>Средневзвешенный</w:t>
      </w:r>
      <w:r w:rsidR="00487A69" w:rsidRPr="001350FE">
        <w:rPr>
          <w:sz w:val="28"/>
          <w:szCs w:val="28"/>
        </w:rPr>
        <w:t xml:space="preserve"> показатель прибыли на акцию.</w:t>
      </w:r>
    </w:p>
    <w:p w14:paraId="24D55720" w14:textId="5A0D5A42" w:rsidR="00487A69" w:rsidRPr="001350FE" w:rsidRDefault="00521B07" w:rsidP="001350FE">
      <w:pPr>
        <w:pStyle w:val="af1"/>
        <w:numPr>
          <w:ilvl w:val="0"/>
          <w:numId w:val="5"/>
        </w:numPr>
        <w:spacing w:line="360" w:lineRule="auto"/>
        <w:jc w:val="both"/>
        <w:rPr>
          <w:sz w:val="28"/>
          <w:szCs w:val="28"/>
        </w:rPr>
      </w:pPr>
      <w:r w:rsidRPr="001350FE">
        <w:rPr>
          <w:sz w:val="28"/>
          <w:szCs w:val="28"/>
        </w:rPr>
        <w:t>Направления использования чистой прибыли организации.</w:t>
      </w:r>
    </w:p>
    <w:p w14:paraId="4D4C7DE7" w14:textId="16AE8BF4" w:rsidR="00521B07" w:rsidRPr="001350FE" w:rsidRDefault="00521B07" w:rsidP="001350FE">
      <w:pPr>
        <w:pStyle w:val="af1"/>
        <w:numPr>
          <w:ilvl w:val="0"/>
          <w:numId w:val="5"/>
        </w:numPr>
        <w:spacing w:line="360" w:lineRule="auto"/>
        <w:jc w:val="both"/>
        <w:rPr>
          <w:sz w:val="28"/>
          <w:szCs w:val="28"/>
        </w:rPr>
      </w:pPr>
      <w:r w:rsidRPr="001350FE">
        <w:rPr>
          <w:sz w:val="28"/>
          <w:szCs w:val="28"/>
        </w:rPr>
        <w:t>Причины отказа от дивидендов на ранних этапах развития бизнеса.</w:t>
      </w:r>
    </w:p>
    <w:p w14:paraId="413BC750" w14:textId="5B1B95ED" w:rsidR="00521B07" w:rsidRPr="001350FE" w:rsidRDefault="00521B07" w:rsidP="001350FE">
      <w:pPr>
        <w:pStyle w:val="af1"/>
        <w:numPr>
          <w:ilvl w:val="0"/>
          <w:numId w:val="5"/>
        </w:numPr>
        <w:spacing w:line="360" w:lineRule="auto"/>
        <w:jc w:val="both"/>
        <w:rPr>
          <w:sz w:val="28"/>
          <w:szCs w:val="28"/>
        </w:rPr>
      </w:pPr>
      <w:r w:rsidRPr="001350FE">
        <w:rPr>
          <w:sz w:val="28"/>
          <w:szCs w:val="28"/>
        </w:rPr>
        <w:t>Способы начисления амортизации.</w:t>
      </w:r>
    </w:p>
    <w:p w14:paraId="4C537ABE" w14:textId="472923AE" w:rsidR="00521B07" w:rsidRPr="001350FE" w:rsidRDefault="00521B07" w:rsidP="001350FE">
      <w:pPr>
        <w:pStyle w:val="af1"/>
        <w:numPr>
          <w:ilvl w:val="0"/>
          <w:numId w:val="5"/>
        </w:numPr>
        <w:spacing w:line="360" w:lineRule="auto"/>
        <w:jc w:val="both"/>
        <w:rPr>
          <w:sz w:val="28"/>
          <w:szCs w:val="28"/>
        </w:rPr>
      </w:pPr>
      <w:r w:rsidRPr="001350FE">
        <w:rPr>
          <w:sz w:val="28"/>
          <w:szCs w:val="28"/>
        </w:rPr>
        <w:t xml:space="preserve">Значение амортизации в организациях разных секторов экономики. </w:t>
      </w:r>
    </w:p>
    <w:p w14:paraId="683B4898" w14:textId="6077B831" w:rsidR="0078479D" w:rsidRPr="001350FE" w:rsidRDefault="0086695B" w:rsidP="001350FE">
      <w:pPr>
        <w:pStyle w:val="af1"/>
        <w:numPr>
          <w:ilvl w:val="0"/>
          <w:numId w:val="5"/>
        </w:numPr>
        <w:spacing w:line="360" w:lineRule="auto"/>
        <w:jc w:val="both"/>
        <w:rPr>
          <w:sz w:val="28"/>
          <w:szCs w:val="28"/>
        </w:rPr>
      </w:pPr>
      <w:r w:rsidRPr="001350FE">
        <w:rPr>
          <w:sz w:val="28"/>
          <w:szCs w:val="28"/>
        </w:rPr>
        <w:t>Бизнес-ангельское финансирование бизнеса.</w:t>
      </w:r>
    </w:p>
    <w:p w14:paraId="2515E488" w14:textId="77D38D70" w:rsidR="0086695B" w:rsidRPr="001350FE" w:rsidRDefault="0086695B" w:rsidP="001350FE">
      <w:pPr>
        <w:pStyle w:val="af1"/>
        <w:numPr>
          <w:ilvl w:val="0"/>
          <w:numId w:val="5"/>
        </w:numPr>
        <w:spacing w:line="360" w:lineRule="auto"/>
        <w:jc w:val="both"/>
        <w:rPr>
          <w:sz w:val="28"/>
          <w:szCs w:val="28"/>
        </w:rPr>
      </w:pPr>
      <w:r w:rsidRPr="001350FE">
        <w:rPr>
          <w:sz w:val="28"/>
          <w:szCs w:val="28"/>
        </w:rPr>
        <w:t>Венчурное финансирование бизнеса.</w:t>
      </w:r>
    </w:p>
    <w:p w14:paraId="09E5ED10" w14:textId="79068A26" w:rsidR="0086695B" w:rsidRPr="001350FE" w:rsidRDefault="0086695B" w:rsidP="001350FE">
      <w:pPr>
        <w:pStyle w:val="af1"/>
        <w:numPr>
          <w:ilvl w:val="0"/>
          <w:numId w:val="5"/>
        </w:numPr>
        <w:spacing w:line="360" w:lineRule="auto"/>
        <w:jc w:val="both"/>
        <w:rPr>
          <w:sz w:val="28"/>
          <w:szCs w:val="28"/>
        </w:rPr>
      </w:pPr>
      <w:r w:rsidRPr="001350FE">
        <w:rPr>
          <w:sz w:val="28"/>
          <w:szCs w:val="28"/>
        </w:rPr>
        <w:t>Стратегии выхода инвестора из бизнеса.</w:t>
      </w:r>
    </w:p>
    <w:p w14:paraId="2BD5514D" w14:textId="152407CC" w:rsidR="0086695B" w:rsidRPr="001350FE" w:rsidRDefault="0086695B" w:rsidP="001350FE">
      <w:pPr>
        <w:pStyle w:val="af1"/>
        <w:numPr>
          <w:ilvl w:val="0"/>
          <w:numId w:val="5"/>
        </w:numPr>
        <w:spacing w:line="360" w:lineRule="auto"/>
        <w:jc w:val="both"/>
        <w:rPr>
          <w:sz w:val="28"/>
          <w:szCs w:val="28"/>
        </w:rPr>
      </w:pPr>
      <w:r w:rsidRPr="001350FE">
        <w:rPr>
          <w:sz w:val="28"/>
          <w:szCs w:val="28"/>
        </w:rPr>
        <w:t>Основные источники финансирования организации на ранних этапах развития.</w:t>
      </w:r>
    </w:p>
    <w:p w14:paraId="2787C9F1" w14:textId="341D1CB3" w:rsidR="004C4203" w:rsidRPr="001350FE" w:rsidRDefault="004C4203" w:rsidP="001350FE">
      <w:pPr>
        <w:pStyle w:val="af1"/>
        <w:numPr>
          <w:ilvl w:val="0"/>
          <w:numId w:val="5"/>
        </w:numPr>
        <w:spacing w:line="360" w:lineRule="auto"/>
        <w:jc w:val="both"/>
        <w:rPr>
          <w:sz w:val="28"/>
          <w:szCs w:val="28"/>
        </w:rPr>
      </w:pPr>
      <w:r w:rsidRPr="001350FE">
        <w:rPr>
          <w:sz w:val="28"/>
          <w:szCs w:val="28"/>
        </w:rPr>
        <w:t xml:space="preserve">Процесс размещения обыкновенных акций на фондовой бирже. </w:t>
      </w:r>
    </w:p>
    <w:p w14:paraId="5BE2CBE7" w14:textId="2D633FB5" w:rsidR="004F5327" w:rsidRPr="001350FE" w:rsidRDefault="004F5327" w:rsidP="001350FE">
      <w:pPr>
        <w:pStyle w:val="af1"/>
        <w:numPr>
          <w:ilvl w:val="0"/>
          <w:numId w:val="5"/>
        </w:numPr>
        <w:spacing w:line="360" w:lineRule="auto"/>
        <w:jc w:val="both"/>
        <w:rPr>
          <w:sz w:val="28"/>
          <w:szCs w:val="28"/>
        </w:rPr>
      </w:pPr>
      <w:r w:rsidRPr="001350FE">
        <w:rPr>
          <w:sz w:val="28"/>
          <w:szCs w:val="28"/>
        </w:rPr>
        <w:t>Отличия обыкновенных и привилегированных акций.</w:t>
      </w:r>
    </w:p>
    <w:p w14:paraId="3E1B98BF" w14:textId="64893546" w:rsidR="004F5327" w:rsidRPr="001350FE" w:rsidRDefault="004F5327" w:rsidP="001350FE">
      <w:pPr>
        <w:pStyle w:val="af1"/>
        <w:numPr>
          <w:ilvl w:val="0"/>
          <w:numId w:val="5"/>
        </w:numPr>
        <w:spacing w:line="360" w:lineRule="auto"/>
        <w:jc w:val="both"/>
        <w:rPr>
          <w:sz w:val="28"/>
          <w:szCs w:val="28"/>
        </w:rPr>
      </w:pPr>
      <w:r w:rsidRPr="001350FE">
        <w:rPr>
          <w:sz w:val="28"/>
          <w:szCs w:val="28"/>
        </w:rPr>
        <w:t>Риск размытия капитала организации.</w:t>
      </w:r>
    </w:p>
    <w:p w14:paraId="224BD229" w14:textId="3E3F1337" w:rsidR="0086695B" w:rsidRPr="001350FE" w:rsidRDefault="0086695B" w:rsidP="001350FE">
      <w:pPr>
        <w:pStyle w:val="af1"/>
        <w:numPr>
          <w:ilvl w:val="0"/>
          <w:numId w:val="5"/>
        </w:numPr>
        <w:spacing w:line="360" w:lineRule="auto"/>
        <w:jc w:val="both"/>
        <w:rPr>
          <w:sz w:val="28"/>
          <w:szCs w:val="28"/>
        </w:rPr>
      </w:pPr>
      <w:r w:rsidRPr="001350FE">
        <w:rPr>
          <w:sz w:val="28"/>
          <w:szCs w:val="28"/>
        </w:rPr>
        <w:t>Конвертируемые привилегированные акции.</w:t>
      </w:r>
    </w:p>
    <w:p w14:paraId="77B5199B" w14:textId="4E7853C1" w:rsidR="0086695B" w:rsidRPr="001350FE" w:rsidRDefault="0086695B" w:rsidP="001350FE">
      <w:pPr>
        <w:pStyle w:val="af1"/>
        <w:numPr>
          <w:ilvl w:val="0"/>
          <w:numId w:val="5"/>
        </w:numPr>
        <w:spacing w:line="360" w:lineRule="auto"/>
        <w:jc w:val="both"/>
        <w:rPr>
          <w:sz w:val="28"/>
          <w:szCs w:val="28"/>
        </w:rPr>
      </w:pPr>
      <w:r w:rsidRPr="001350FE">
        <w:rPr>
          <w:sz w:val="28"/>
          <w:szCs w:val="28"/>
        </w:rPr>
        <w:t>Оценка стоимости привлечения собственного капитала посредством модели Гордона.</w:t>
      </w:r>
    </w:p>
    <w:p w14:paraId="0041A54C" w14:textId="7931E109" w:rsidR="0086695B" w:rsidRPr="001350FE" w:rsidRDefault="0086695B" w:rsidP="001350FE">
      <w:pPr>
        <w:pStyle w:val="af1"/>
        <w:numPr>
          <w:ilvl w:val="0"/>
          <w:numId w:val="5"/>
        </w:numPr>
        <w:spacing w:line="360" w:lineRule="auto"/>
        <w:jc w:val="both"/>
        <w:rPr>
          <w:sz w:val="28"/>
          <w:szCs w:val="28"/>
        </w:rPr>
      </w:pPr>
      <w:r w:rsidRPr="001350FE">
        <w:rPr>
          <w:sz w:val="28"/>
          <w:szCs w:val="28"/>
        </w:rPr>
        <w:t>Оценка стоимости привлечения собственного капитала посредством модели Шарпа.</w:t>
      </w:r>
    </w:p>
    <w:p w14:paraId="6B4CE6DD" w14:textId="6A85CFA0" w:rsidR="0086695B" w:rsidRPr="001350FE" w:rsidRDefault="0086695B" w:rsidP="001350FE">
      <w:pPr>
        <w:pStyle w:val="af1"/>
        <w:numPr>
          <w:ilvl w:val="0"/>
          <w:numId w:val="5"/>
        </w:numPr>
        <w:spacing w:line="360" w:lineRule="auto"/>
        <w:jc w:val="both"/>
        <w:rPr>
          <w:sz w:val="28"/>
          <w:szCs w:val="28"/>
        </w:rPr>
      </w:pPr>
      <w:r w:rsidRPr="001350FE">
        <w:rPr>
          <w:sz w:val="28"/>
          <w:szCs w:val="28"/>
        </w:rPr>
        <w:t xml:space="preserve">Уровень финансового рычага организации. </w:t>
      </w:r>
    </w:p>
    <w:p w14:paraId="2A7B29F5" w14:textId="2C8B8E4C" w:rsidR="00D00C94" w:rsidRPr="001350FE" w:rsidRDefault="00D00C94" w:rsidP="001350FE">
      <w:pPr>
        <w:pStyle w:val="af1"/>
        <w:numPr>
          <w:ilvl w:val="0"/>
          <w:numId w:val="5"/>
        </w:numPr>
        <w:spacing w:line="360" w:lineRule="auto"/>
        <w:jc w:val="both"/>
        <w:rPr>
          <w:sz w:val="28"/>
          <w:szCs w:val="28"/>
        </w:rPr>
      </w:pPr>
      <w:r w:rsidRPr="001350FE">
        <w:rPr>
          <w:sz w:val="28"/>
          <w:szCs w:val="28"/>
        </w:rPr>
        <w:t>Мотивы дополнительной эмиссии акций.</w:t>
      </w:r>
    </w:p>
    <w:p w14:paraId="79ACD7A2" w14:textId="37DF2C77" w:rsidR="00D00C94" w:rsidRPr="001350FE" w:rsidRDefault="00D00C94" w:rsidP="001350FE">
      <w:pPr>
        <w:pStyle w:val="af1"/>
        <w:numPr>
          <w:ilvl w:val="0"/>
          <w:numId w:val="5"/>
        </w:numPr>
        <w:spacing w:line="360" w:lineRule="auto"/>
        <w:jc w:val="both"/>
        <w:rPr>
          <w:sz w:val="28"/>
          <w:szCs w:val="28"/>
        </w:rPr>
      </w:pPr>
      <w:r w:rsidRPr="001350FE">
        <w:rPr>
          <w:sz w:val="28"/>
          <w:szCs w:val="28"/>
        </w:rPr>
        <w:t>Причины обратного выкупа акций.</w:t>
      </w:r>
    </w:p>
    <w:p w14:paraId="06293B7C" w14:textId="3338FE67" w:rsidR="00E703B7" w:rsidRPr="001350FE" w:rsidRDefault="00E703B7" w:rsidP="001350FE">
      <w:pPr>
        <w:pStyle w:val="af1"/>
        <w:numPr>
          <w:ilvl w:val="0"/>
          <w:numId w:val="5"/>
        </w:numPr>
        <w:spacing w:line="360" w:lineRule="auto"/>
        <w:jc w:val="both"/>
        <w:rPr>
          <w:sz w:val="28"/>
          <w:szCs w:val="28"/>
        </w:rPr>
      </w:pPr>
      <w:r w:rsidRPr="001350FE">
        <w:rPr>
          <w:sz w:val="28"/>
          <w:szCs w:val="28"/>
        </w:rPr>
        <w:t>Инвестиционные платформы как инструмент финансирования бизнеса.</w:t>
      </w:r>
    </w:p>
    <w:p w14:paraId="02ADCB1F" w14:textId="134CD8E3" w:rsidR="005821C6" w:rsidRPr="001350FE" w:rsidRDefault="005821C6" w:rsidP="001350FE">
      <w:pPr>
        <w:pStyle w:val="af1"/>
        <w:numPr>
          <w:ilvl w:val="0"/>
          <w:numId w:val="5"/>
        </w:numPr>
        <w:spacing w:line="360" w:lineRule="auto"/>
        <w:jc w:val="both"/>
        <w:rPr>
          <w:sz w:val="28"/>
          <w:szCs w:val="28"/>
        </w:rPr>
      </w:pPr>
      <w:r w:rsidRPr="001350FE">
        <w:rPr>
          <w:sz w:val="28"/>
          <w:szCs w:val="28"/>
        </w:rPr>
        <w:t>Корпоративные облигации и их виды.</w:t>
      </w:r>
    </w:p>
    <w:p w14:paraId="6A47F7E9" w14:textId="5839328C" w:rsidR="0086695B" w:rsidRPr="001350FE" w:rsidRDefault="00D00C94" w:rsidP="001350FE">
      <w:pPr>
        <w:pStyle w:val="af1"/>
        <w:numPr>
          <w:ilvl w:val="0"/>
          <w:numId w:val="5"/>
        </w:numPr>
        <w:spacing w:line="360" w:lineRule="auto"/>
        <w:jc w:val="both"/>
        <w:rPr>
          <w:sz w:val="28"/>
          <w:szCs w:val="28"/>
        </w:rPr>
      </w:pPr>
      <w:r w:rsidRPr="001350FE">
        <w:rPr>
          <w:sz w:val="28"/>
          <w:szCs w:val="28"/>
        </w:rPr>
        <w:t>Виды банковского корпоративного кредитования.</w:t>
      </w:r>
    </w:p>
    <w:p w14:paraId="6F55A225" w14:textId="26E90C21" w:rsidR="00D00C94" w:rsidRPr="001350FE" w:rsidRDefault="00D00C94" w:rsidP="001350FE">
      <w:pPr>
        <w:pStyle w:val="af1"/>
        <w:numPr>
          <w:ilvl w:val="0"/>
          <w:numId w:val="5"/>
        </w:numPr>
        <w:spacing w:line="360" w:lineRule="auto"/>
        <w:jc w:val="both"/>
        <w:rPr>
          <w:sz w:val="28"/>
          <w:szCs w:val="28"/>
        </w:rPr>
      </w:pPr>
      <w:r w:rsidRPr="001350FE">
        <w:rPr>
          <w:sz w:val="28"/>
          <w:szCs w:val="28"/>
        </w:rPr>
        <w:t>Синдицированный кредит.</w:t>
      </w:r>
    </w:p>
    <w:p w14:paraId="446C4314" w14:textId="272400C6" w:rsidR="00D00C94" w:rsidRPr="001350FE" w:rsidRDefault="005821C6" w:rsidP="001350FE">
      <w:pPr>
        <w:pStyle w:val="af1"/>
        <w:numPr>
          <w:ilvl w:val="0"/>
          <w:numId w:val="5"/>
        </w:numPr>
        <w:spacing w:line="360" w:lineRule="auto"/>
        <w:jc w:val="both"/>
        <w:rPr>
          <w:sz w:val="28"/>
          <w:szCs w:val="28"/>
        </w:rPr>
      </w:pPr>
      <w:r w:rsidRPr="001350FE">
        <w:rPr>
          <w:sz w:val="28"/>
          <w:szCs w:val="28"/>
        </w:rPr>
        <w:t>Инструменты финансирования дебиторской задолженности.</w:t>
      </w:r>
    </w:p>
    <w:p w14:paraId="2B3E7151" w14:textId="018E689C" w:rsidR="005821C6" w:rsidRPr="001350FE" w:rsidRDefault="005821C6" w:rsidP="001350FE">
      <w:pPr>
        <w:pStyle w:val="af1"/>
        <w:numPr>
          <w:ilvl w:val="0"/>
          <w:numId w:val="5"/>
        </w:numPr>
        <w:spacing w:line="360" w:lineRule="auto"/>
        <w:jc w:val="both"/>
        <w:rPr>
          <w:sz w:val="28"/>
          <w:szCs w:val="28"/>
        </w:rPr>
      </w:pPr>
      <w:r w:rsidRPr="001350FE">
        <w:rPr>
          <w:sz w:val="28"/>
          <w:szCs w:val="28"/>
        </w:rPr>
        <w:t>Финансирование цепочек поставок.</w:t>
      </w:r>
    </w:p>
    <w:p w14:paraId="4F4FE5E3" w14:textId="76D5B66B" w:rsidR="005821C6" w:rsidRPr="001350FE" w:rsidRDefault="005821C6" w:rsidP="001350FE">
      <w:pPr>
        <w:pStyle w:val="af1"/>
        <w:numPr>
          <w:ilvl w:val="0"/>
          <w:numId w:val="5"/>
        </w:numPr>
        <w:spacing w:line="360" w:lineRule="auto"/>
        <w:jc w:val="both"/>
        <w:rPr>
          <w:sz w:val="28"/>
          <w:szCs w:val="28"/>
        </w:rPr>
      </w:pPr>
      <w:r w:rsidRPr="001350FE">
        <w:rPr>
          <w:sz w:val="28"/>
          <w:szCs w:val="28"/>
        </w:rPr>
        <w:t>Финансовая аренда (лизинг).</w:t>
      </w:r>
    </w:p>
    <w:p w14:paraId="7FC40C05" w14:textId="0B562A80" w:rsidR="005821C6" w:rsidRPr="001350FE" w:rsidRDefault="005821C6" w:rsidP="001350FE">
      <w:pPr>
        <w:pStyle w:val="af1"/>
        <w:numPr>
          <w:ilvl w:val="0"/>
          <w:numId w:val="5"/>
        </w:numPr>
        <w:spacing w:line="360" w:lineRule="auto"/>
        <w:jc w:val="both"/>
        <w:rPr>
          <w:sz w:val="28"/>
          <w:szCs w:val="28"/>
        </w:rPr>
      </w:pPr>
      <w:r w:rsidRPr="001350FE">
        <w:rPr>
          <w:sz w:val="28"/>
          <w:szCs w:val="28"/>
        </w:rPr>
        <w:lastRenderedPageBreak/>
        <w:t xml:space="preserve">Доступность </w:t>
      </w:r>
      <w:r w:rsidR="00E703B7" w:rsidRPr="001350FE">
        <w:rPr>
          <w:sz w:val="28"/>
          <w:szCs w:val="28"/>
        </w:rPr>
        <w:t>долгового</w:t>
      </w:r>
      <w:r w:rsidRPr="001350FE">
        <w:rPr>
          <w:sz w:val="28"/>
          <w:szCs w:val="28"/>
        </w:rPr>
        <w:t xml:space="preserve"> финансирования на различных этапах жизненного цикла организации.</w:t>
      </w:r>
    </w:p>
    <w:p w14:paraId="105F9438" w14:textId="77380ED4" w:rsidR="00EB019A" w:rsidRPr="001350FE" w:rsidRDefault="00EB019A" w:rsidP="001350FE">
      <w:pPr>
        <w:pStyle w:val="af1"/>
        <w:numPr>
          <w:ilvl w:val="0"/>
          <w:numId w:val="5"/>
        </w:numPr>
        <w:spacing w:line="360" w:lineRule="auto"/>
        <w:jc w:val="both"/>
        <w:rPr>
          <w:sz w:val="28"/>
          <w:szCs w:val="28"/>
        </w:rPr>
      </w:pPr>
      <w:proofErr w:type="spellStart"/>
      <w:r w:rsidRPr="001350FE">
        <w:rPr>
          <w:sz w:val="28"/>
          <w:szCs w:val="28"/>
        </w:rPr>
        <w:t>Скоринговая</w:t>
      </w:r>
      <w:proofErr w:type="spellEnd"/>
      <w:r w:rsidRPr="001350FE">
        <w:rPr>
          <w:sz w:val="28"/>
          <w:szCs w:val="28"/>
        </w:rPr>
        <w:t xml:space="preserve"> оценка заёмщика.</w:t>
      </w:r>
    </w:p>
    <w:p w14:paraId="7A79E8C4" w14:textId="5F3E3D4B" w:rsidR="00EB019A" w:rsidRPr="001350FE" w:rsidRDefault="00EB019A" w:rsidP="001350FE">
      <w:pPr>
        <w:pStyle w:val="af1"/>
        <w:numPr>
          <w:ilvl w:val="0"/>
          <w:numId w:val="5"/>
        </w:numPr>
        <w:spacing w:line="360" w:lineRule="auto"/>
        <w:jc w:val="both"/>
        <w:rPr>
          <w:sz w:val="28"/>
          <w:szCs w:val="28"/>
        </w:rPr>
      </w:pPr>
      <w:r w:rsidRPr="001350FE">
        <w:rPr>
          <w:sz w:val="28"/>
          <w:szCs w:val="28"/>
        </w:rPr>
        <w:t>Займы под залог дебиторской задолженности и запасов.</w:t>
      </w:r>
    </w:p>
    <w:p w14:paraId="33DA4E19" w14:textId="3C589A89" w:rsidR="00EB019A" w:rsidRPr="001350FE" w:rsidRDefault="00EB019A" w:rsidP="001350FE">
      <w:pPr>
        <w:pStyle w:val="af1"/>
        <w:numPr>
          <w:ilvl w:val="0"/>
          <w:numId w:val="5"/>
        </w:numPr>
        <w:spacing w:line="360" w:lineRule="auto"/>
        <w:jc w:val="both"/>
        <w:rPr>
          <w:sz w:val="28"/>
          <w:szCs w:val="28"/>
        </w:rPr>
      </w:pPr>
      <w:r w:rsidRPr="001350FE">
        <w:rPr>
          <w:sz w:val="28"/>
          <w:szCs w:val="28"/>
        </w:rPr>
        <w:t>Финансовый рычаг.</w:t>
      </w:r>
    </w:p>
    <w:p w14:paraId="2E2D3FAE" w14:textId="7F947455" w:rsidR="00EB019A" w:rsidRPr="001350FE" w:rsidRDefault="00EB019A" w:rsidP="001350FE">
      <w:pPr>
        <w:pStyle w:val="af1"/>
        <w:numPr>
          <w:ilvl w:val="0"/>
          <w:numId w:val="5"/>
        </w:numPr>
        <w:spacing w:line="360" w:lineRule="auto"/>
        <w:jc w:val="both"/>
        <w:rPr>
          <w:sz w:val="28"/>
          <w:szCs w:val="28"/>
        </w:rPr>
      </w:pPr>
      <w:r w:rsidRPr="001350FE">
        <w:rPr>
          <w:sz w:val="28"/>
          <w:szCs w:val="28"/>
        </w:rPr>
        <w:t>Средневзвешенная цена капитала.</w:t>
      </w:r>
    </w:p>
    <w:p w14:paraId="4E1E5209" w14:textId="58F4B455" w:rsidR="00EB019A" w:rsidRPr="001350FE" w:rsidRDefault="00EB019A" w:rsidP="001350FE">
      <w:pPr>
        <w:pStyle w:val="af1"/>
        <w:numPr>
          <w:ilvl w:val="0"/>
          <w:numId w:val="5"/>
        </w:numPr>
        <w:spacing w:line="360" w:lineRule="auto"/>
        <w:jc w:val="both"/>
        <w:rPr>
          <w:sz w:val="28"/>
          <w:szCs w:val="28"/>
        </w:rPr>
      </w:pPr>
      <w:r w:rsidRPr="001350FE">
        <w:rPr>
          <w:sz w:val="28"/>
          <w:szCs w:val="28"/>
        </w:rPr>
        <w:t xml:space="preserve">Направления использования средневзвешенной цены капитала. </w:t>
      </w:r>
    </w:p>
    <w:p w14:paraId="3EB705CF" w14:textId="2B984C35" w:rsidR="00EB019A" w:rsidRPr="001350FE" w:rsidRDefault="00EB019A" w:rsidP="001350FE">
      <w:pPr>
        <w:pStyle w:val="af1"/>
        <w:numPr>
          <w:ilvl w:val="0"/>
          <w:numId w:val="5"/>
        </w:numPr>
        <w:spacing w:line="360" w:lineRule="auto"/>
        <w:jc w:val="both"/>
        <w:rPr>
          <w:sz w:val="28"/>
          <w:szCs w:val="28"/>
        </w:rPr>
      </w:pPr>
      <w:r w:rsidRPr="001350FE">
        <w:rPr>
          <w:sz w:val="28"/>
          <w:szCs w:val="28"/>
        </w:rPr>
        <w:t>Валютный риск и его виды.</w:t>
      </w:r>
    </w:p>
    <w:p w14:paraId="0CB053D7" w14:textId="77DCBD97" w:rsidR="00EB019A" w:rsidRPr="001350FE" w:rsidRDefault="00EB019A" w:rsidP="001350FE">
      <w:pPr>
        <w:pStyle w:val="af1"/>
        <w:numPr>
          <w:ilvl w:val="0"/>
          <w:numId w:val="5"/>
        </w:numPr>
        <w:spacing w:line="360" w:lineRule="auto"/>
        <w:jc w:val="both"/>
        <w:rPr>
          <w:sz w:val="28"/>
          <w:szCs w:val="28"/>
        </w:rPr>
      </w:pPr>
      <w:r w:rsidRPr="001350FE">
        <w:rPr>
          <w:sz w:val="28"/>
          <w:szCs w:val="28"/>
        </w:rPr>
        <w:t>Биржевые производные финансовые инструменты.</w:t>
      </w:r>
    </w:p>
    <w:p w14:paraId="6A624CFA" w14:textId="33BEB94F" w:rsidR="00EB019A" w:rsidRPr="001350FE" w:rsidRDefault="00EB019A" w:rsidP="001350FE">
      <w:pPr>
        <w:pStyle w:val="af1"/>
        <w:numPr>
          <w:ilvl w:val="0"/>
          <w:numId w:val="5"/>
        </w:numPr>
        <w:spacing w:line="360" w:lineRule="auto"/>
        <w:jc w:val="both"/>
        <w:rPr>
          <w:sz w:val="28"/>
          <w:szCs w:val="28"/>
        </w:rPr>
      </w:pPr>
      <w:r w:rsidRPr="001350FE">
        <w:rPr>
          <w:sz w:val="28"/>
          <w:szCs w:val="28"/>
        </w:rPr>
        <w:t>Внебиржевые производные финансовые инструменты.</w:t>
      </w:r>
    </w:p>
    <w:p w14:paraId="36D7D428" w14:textId="7F340162" w:rsidR="00EB019A" w:rsidRPr="001350FE" w:rsidRDefault="00EB019A" w:rsidP="001350FE">
      <w:pPr>
        <w:pStyle w:val="af1"/>
        <w:numPr>
          <w:ilvl w:val="0"/>
          <w:numId w:val="5"/>
        </w:numPr>
        <w:spacing w:line="360" w:lineRule="auto"/>
        <w:jc w:val="both"/>
        <w:rPr>
          <w:sz w:val="28"/>
          <w:szCs w:val="28"/>
        </w:rPr>
      </w:pPr>
      <w:r w:rsidRPr="001350FE">
        <w:rPr>
          <w:sz w:val="28"/>
          <w:szCs w:val="28"/>
        </w:rPr>
        <w:t>Направления использования производных финансовых инструментов для управления финансовыми рисками организации.</w:t>
      </w:r>
    </w:p>
    <w:p w14:paraId="0925FE0C" w14:textId="44EEA7F9" w:rsidR="00EB019A" w:rsidRPr="001350FE" w:rsidRDefault="00EB019A" w:rsidP="001350FE">
      <w:pPr>
        <w:pStyle w:val="af1"/>
        <w:numPr>
          <w:ilvl w:val="0"/>
          <w:numId w:val="5"/>
        </w:numPr>
        <w:spacing w:line="360" w:lineRule="auto"/>
        <w:jc w:val="both"/>
        <w:rPr>
          <w:sz w:val="28"/>
          <w:szCs w:val="28"/>
        </w:rPr>
      </w:pPr>
      <w:r w:rsidRPr="001350FE">
        <w:rPr>
          <w:sz w:val="28"/>
          <w:szCs w:val="28"/>
        </w:rPr>
        <w:t>Валютный риск и его виды.</w:t>
      </w:r>
    </w:p>
    <w:p w14:paraId="12AED18D" w14:textId="1BFC16CF" w:rsidR="00EB019A" w:rsidRPr="001350FE" w:rsidRDefault="00EB019A" w:rsidP="001350FE">
      <w:pPr>
        <w:pStyle w:val="af1"/>
        <w:numPr>
          <w:ilvl w:val="0"/>
          <w:numId w:val="5"/>
        </w:numPr>
        <w:spacing w:line="360" w:lineRule="auto"/>
        <w:jc w:val="both"/>
        <w:rPr>
          <w:sz w:val="28"/>
          <w:szCs w:val="28"/>
        </w:rPr>
      </w:pPr>
      <w:r w:rsidRPr="001350FE">
        <w:rPr>
          <w:sz w:val="28"/>
          <w:szCs w:val="28"/>
        </w:rPr>
        <w:t>Инструменты хеджирования валютного риска.</w:t>
      </w:r>
    </w:p>
    <w:p w14:paraId="25432117" w14:textId="4C7D0DD0" w:rsidR="00EB019A" w:rsidRPr="001350FE" w:rsidRDefault="00EB019A" w:rsidP="001350FE">
      <w:pPr>
        <w:pStyle w:val="af1"/>
        <w:numPr>
          <w:ilvl w:val="0"/>
          <w:numId w:val="5"/>
        </w:numPr>
        <w:spacing w:line="360" w:lineRule="auto"/>
        <w:jc w:val="both"/>
        <w:rPr>
          <w:sz w:val="28"/>
          <w:szCs w:val="28"/>
        </w:rPr>
      </w:pPr>
      <w:r w:rsidRPr="001350FE">
        <w:rPr>
          <w:sz w:val="28"/>
          <w:szCs w:val="28"/>
        </w:rPr>
        <w:t>Зачёт и взаимозачёт для целей управления валютным риском.</w:t>
      </w:r>
    </w:p>
    <w:p w14:paraId="4F362918" w14:textId="56C11A5E" w:rsidR="00EB019A" w:rsidRPr="001350FE" w:rsidRDefault="00EB019A" w:rsidP="001350FE">
      <w:pPr>
        <w:pStyle w:val="af1"/>
        <w:numPr>
          <w:ilvl w:val="0"/>
          <w:numId w:val="5"/>
        </w:numPr>
        <w:spacing w:line="360" w:lineRule="auto"/>
        <w:jc w:val="both"/>
        <w:rPr>
          <w:sz w:val="28"/>
          <w:szCs w:val="28"/>
        </w:rPr>
      </w:pPr>
      <w:r w:rsidRPr="001350FE">
        <w:rPr>
          <w:sz w:val="28"/>
          <w:szCs w:val="28"/>
        </w:rPr>
        <w:t>Государственные субсидии.</w:t>
      </w:r>
    </w:p>
    <w:p w14:paraId="491D7ED6" w14:textId="7CAC43B3" w:rsidR="00EB019A" w:rsidRPr="001350FE" w:rsidRDefault="00EB019A" w:rsidP="001350FE">
      <w:pPr>
        <w:pStyle w:val="af1"/>
        <w:numPr>
          <w:ilvl w:val="0"/>
          <w:numId w:val="5"/>
        </w:numPr>
        <w:spacing w:line="360" w:lineRule="auto"/>
        <w:jc w:val="both"/>
        <w:rPr>
          <w:sz w:val="28"/>
          <w:szCs w:val="28"/>
        </w:rPr>
      </w:pPr>
      <w:r w:rsidRPr="001350FE">
        <w:rPr>
          <w:sz w:val="28"/>
          <w:szCs w:val="28"/>
        </w:rPr>
        <w:t>Инвестиционный налоговый кредит.</w:t>
      </w:r>
    </w:p>
    <w:p w14:paraId="77AE2222" w14:textId="5793728F" w:rsidR="00EB019A" w:rsidRPr="001350FE" w:rsidRDefault="00497B1C" w:rsidP="001350FE">
      <w:pPr>
        <w:pStyle w:val="af1"/>
        <w:numPr>
          <w:ilvl w:val="0"/>
          <w:numId w:val="5"/>
        </w:numPr>
        <w:spacing w:line="360" w:lineRule="auto"/>
        <w:jc w:val="both"/>
        <w:rPr>
          <w:sz w:val="28"/>
          <w:szCs w:val="28"/>
        </w:rPr>
      </w:pPr>
      <w:r w:rsidRPr="001350FE">
        <w:rPr>
          <w:sz w:val="28"/>
          <w:szCs w:val="28"/>
        </w:rPr>
        <w:t>Государственно-частное партнёрства.</w:t>
      </w:r>
    </w:p>
    <w:p w14:paraId="722CDC37" w14:textId="0AC2A783" w:rsidR="00497B1C" w:rsidRPr="001350FE" w:rsidRDefault="00497B1C" w:rsidP="001350FE">
      <w:pPr>
        <w:pStyle w:val="af1"/>
        <w:numPr>
          <w:ilvl w:val="0"/>
          <w:numId w:val="5"/>
        </w:numPr>
        <w:spacing w:line="360" w:lineRule="auto"/>
        <w:jc w:val="both"/>
        <w:rPr>
          <w:sz w:val="28"/>
          <w:szCs w:val="28"/>
        </w:rPr>
      </w:pPr>
      <w:r w:rsidRPr="001350FE">
        <w:rPr>
          <w:sz w:val="28"/>
          <w:szCs w:val="28"/>
        </w:rPr>
        <w:t>Расчёт ставки дисконтирования для проектов в области государственно-частного партнёрства.</w:t>
      </w:r>
    </w:p>
    <w:p w14:paraId="5B1B0AD0" w14:textId="15CB10D3" w:rsidR="00FC28A4" w:rsidRPr="001350FE" w:rsidRDefault="00FC28A4" w:rsidP="001350FE">
      <w:pPr>
        <w:spacing w:after="0" w:line="360" w:lineRule="auto"/>
        <w:contextualSpacing/>
        <w:jc w:val="both"/>
        <w:rPr>
          <w:rFonts w:ascii="Times New Roman" w:hAnsi="Times New Roman" w:cs="Times New Roman"/>
          <w:sz w:val="28"/>
          <w:szCs w:val="28"/>
        </w:rPr>
      </w:pPr>
    </w:p>
    <w:p w14:paraId="2057CCD1" w14:textId="0433967D" w:rsidR="00740BB2" w:rsidRPr="001350FE" w:rsidRDefault="00740BB2" w:rsidP="001350FE">
      <w:pPr>
        <w:pStyle w:val="2"/>
        <w:spacing w:before="0" w:after="0" w:line="360" w:lineRule="auto"/>
        <w:ind w:left="720"/>
      </w:pPr>
      <w:bookmarkStart w:id="59" w:name="_Toc115456734"/>
      <w:bookmarkStart w:id="60" w:name="_Toc68554383"/>
      <w:bookmarkStart w:id="61" w:name="_Toc68554689"/>
      <w:bookmarkStart w:id="62" w:name="_Toc419274553"/>
      <w:bookmarkStart w:id="63" w:name="_Toc440881527"/>
      <w:bookmarkStart w:id="64" w:name="_Toc528585170"/>
      <w:bookmarkStart w:id="65" w:name="_Toc529446305"/>
      <w:bookmarkStart w:id="66" w:name="_Toc415149567"/>
      <w:bookmarkStart w:id="67" w:name="_Toc494714925"/>
      <w:bookmarkEnd w:id="45"/>
      <w:r w:rsidRPr="001350FE">
        <w:t>Типовой вариант экзаменационного билета:</w:t>
      </w:r>
      <w:bookmarkEnd w:id="59"/>
      <w:r w:rsidRPr="001350FE">
        <w:t xml:space="preserve"> </w:t>
      </w:r>
    </w:p>
    <w:p w14:paraId="7812CC46" w14:textId="77BFEC75" w:rsidR="00740BB2" w:rsidRPr="001350FE" w:rsidRDefault="00740BB2" w:rsidP="00714A8D">
      <w:pPr>
        <w:spacing w:after="0" w:line="360" w:lineRule="auto"/>
        <w:rPr>
          <w:rFonts w:ascii="Times New Roman" w:hAnsi="Times New Roman" w:cs="Times New Roman"/>
          <w:sz w:val="28"/>
          <w:szCs w:val="28"/>
        </w:rPr>
      </w:pPr>
    </w:p>
    <w:p w14:paraId="701D3AEE" w14:textId="791C21C1" w:rsidR="00740BB2" w:rsidRPr="001350FE" w:rsidRDefault="00740BB2" w:rsidP="001350FE">
      <w:pPr>
        <w:spacing w:after="0" w:line="360" w:lineRule="auto"/>
        <w:jc w:val="both"/>
        <w:rPr>
          <w:rFonts w:ascii="Times New Roman" w:hAnsi="Times New Roman" w:cs="Times New Roman"/>
          <w:sz w:val="28"/>
          <w:szCs w:val="28"/>
        </w:rPr>
      </w:pPr>
      <w:r w:rsidRPr="001350FE">
        <w:rPr>
          <w:rFonts w:ascii="Times New Roman" w:hAnsi="Times New Roman" w:cs="Times New Roman"/>
          <w:b/>
          <w:bCs/>
          <w:sz w:val="28"/>
          <w:szCs w:val="28"/>
        </w:rPr>
        <w:t>Вопрос 1 (максимально 1</w:t>
      </w:r>
      <w:r w:rsidR="00847B7A" w:rsidRPr="001350FE">
        <w:rPr>
          <w:rFonts w:ascii="Times New Roman" w:hAnsi="Times New Roman" w:cs="Times New Roman"/>
          <w:b/>
          <w:bCs/>
          <w:sz w:val="28"/>
          <w:szCs w:val="28"/>
        </w:rPr>
        <w:t>5</w:t>
      </w:r>
      <w:r w:rsidRPr="001350FE">
        <w:rPr>
          <w:rFonts w:ascii="Times New Roman" w:hAnsi="Times New Roman" w:cs="Times New Roman"/>
          <w:b/>
          <w:bCs/>
          <w:sz w:val="28"/>
          <w:szCs w:val="28"/>
        </w:rPr>
        <w:t xml:space="preserve"> баллов).</w:t>
      </w:r>
      <w:r w:rsidRPr="001350FE">
        <w:rPr>
          <w:rFonts w:ascii="Times New Roman" w:hAnsi="Times New Roman" w:cs="Times New Roman"/>
          <w:sz w:val="28"/>
          <w:szCs w:val="28"/>
        </w:rPr>
        <w:t xml:space="preserve"> Источники формирования собственного капитала компании на раннем этапе развития. </w:t>
      </w:r>
    </w:p>
    <w:p w14:paraId="139A8280" w14:textId="05D10287" w:rsidR="00740BB2" w:rsidRPr="001350FE" w:rsidRDefault="00740BB2" w:rsidP="001350FE">
      <w:pPr>
        <w:spacing w:after="0" w:line="360" w:lineRule="auto"/>
        <w:jc w:val="both"/>
        <w:rPr>
          <w:rFonts w:ascii="Times New Roman" w:hAnsi="Times New Roman" w:cs="Times New Roman"/>
          <w:sz w:val="28"/>
          <w:szCs w:val="28"/>
        </w:rPr>
      </w:pPr>
      <w:r w:rsidRPr="001350FE">
        <w:rPr>
          <w:rFonts w:ascii="Times New Roman" w:hAnsi="Times New Roman" w:cs="Times New Roman"/>
          <w:b/>
          <w:bCs/>
          <w:sz w:val="28"/>
          <w:szCs w:val="28"/>
        </w:rPr>
        <w:t xml:space="preserve">Вопрос 2 (максимально </w:t>
      </w:r>
      <w:r w:rsidR="00847B7A" w:rsidRPr="001350FE">
        <w:rPr>
          <w:rFonts w:ascii="Times New Roman" w:hAnsi="Times New Roman" w:cs="Times New Roman"/>
          <w:b/>
          <w:bCs/>
          <w:sz w:val="28"/>
          <w:szCs w:val="28"/>
        </w:rPr>
        <w:t>5</w:t>
      </w:r>
      <w:r w:rsidRPr="001350FE">
        <w:rPr>
          <w:rFonts w:ascii="Times New Roman" w:hAnsi="Times New Roman" w:cs="Times New Roman"/>
          <w:b/>
          <w:bCs/>
          <w:sz w:val="28"/>
          <w:szCs w:val="28"/>
        </w:rPr>
        <w:t xml:space="preserve"> баллов).</w:t>
      </w:r>
      <w:r w:rsidRPr="001350FE">
        <w:rPr>
          <w:rFonts w:ascii="Times New Roman" w:hAnsi="Times New Roman" w:cs="Times New Roman"/>
          <w:sz w:val="28"/>
          <w:szCs w:val="28"/>
        </w:rPr>
        <w:t xml:space="preserve"> </w:t>
      </w:r>
      <w:r w:rsidR="00847B7A" w:rsidRPr="001350FE">
        <w:rPr>
          <w:rFonts w:ascii="Times New Roman" w:hAnsi="Times New Roman" w:cs="Times New Roman"/>
          <w:sz w:val="28"/>
          <w:szCs w:val="28"/>
        </w:rPr>
        <w:t xml:space="preserve">Дайте </w:t>
      </w:r>
      <w:r w:rsidR="002942C8" w:rsidRPr="001350FE">
        <w:rPr>
          <w:rFonts w:ascii="Times New Roman" w:hAnsi="Times New Roman" w:cs="Times New Roman"/>
          <w:sz w:val="28"/>
          <w:szCs w:val="28"/>
        </w:rPr>
        <w:t xml:space="preserve">краткую </w:t>
      </w:r>
      <w:r w:rsidR="00847B7A" w:rsidRPr="001350FE">
        <w:rPr>
          <w:rFonts w:ascii="Times New Roman" w:hAnsi="Times New Roman" w:cs="Times New Roman"/>
          <w:sz w:val="28"/>
          <w:szCs w:val="28"/>
        </w:rPr>
        <w:t>характеристику с</w:t>
      </w:r>
      <w:r w:rsidRPr="001350FE">
        <w:rPr>
          <w:rFonts w:ascii="Times New Roman" w:hAnsi="Times New Roman" w:cs="Times New Roman"/>
          <w:sz w:val="28"/>
          <w:szCs w:val="28"/>
        </w:rPr>
        <w:t>индицированн</w:t>
      </w:r>
      <w:r w:rsidR="00847B7A" w:rsidRPr="001350FE">
        <w:rPr>
          <w:rFonts w:ascii="Times New Roman" w:hAnsi="Times New Roman" w:cs="Times New Roman"/>
          <w:sz w:val="28"/>
          <w:szCs w:val="28"/>
        </w:rPr>
        <w:t>ого</w:t>
      </w:r>
      <w:r w:rsidRPr="001350FE">
        <w:rPr>
          <w:rFonts w:ascii="Times New Roman" w:hAnsi="Times New Roman" w:cs="Times New Roman"/>
          <w:sz w:val="28"/>
          <w:szCs w:val="28"/>
        </w:rPr>
        <w:t xml:space="preserve"> банковск</w:t>
      </w:r>
      <w:r w:rsidR="00847B7A" w:rsidRPr="001350FE">
        <w:rPr>
          <w:rFonts w:ascii="Times New Roman" w:hAnsi="Times New Roman" w:cs="Times New Roman"/>
          <w:sz w:val="28"/>
          <w:szCs w:val="28"/>
        </w:rPr>
        <w:t>ого кредита.</w:t>
      </w:r>
      <w:r w:rsidRPr="001350FE">
        <w:rPr>
          <w:rFonts w:ascii="Times New Roman" w:hAnsi="Times New Roman" w:cs="Times New Roman"/>
          <w:sz w:val="28"/>
          <w:szCs w:val="28"/>
        </w:rPr>
        <w:t xml:space="preserve"> </w:t>
      </w:r>
    </w:p>
    <w:p w14:paraId="02DBD79A" w14:textId="500C2314" w:rsidR="00740BB2" w:rsidRPr="001350FE" w:rsidRDefault="00740BB2" w:rsidP="001350FE">
      <w:pPr>
        <w:spacing w:after="0" w:line="360" w:lineRule="auto"/>
        <w:jc w:val="both"/>
        <w:rPr>
          <w:rFonts w:ascii="Times New Roman" w:hAnsi="Times New Roman" w:cs="Times New Roman"/>
          <w:b/>
          <w:bCs/>
          <w:sz w:val="28"/>
          <w:szCs w:val="28"/>
        </w:rPr>
      </w:pPr>
      <w:r w:rsidRPr="001350FE">
        <w:rPr>
          <w:rFonts w:ascii="Times New Roman" w:hAnsi="Times New Roman" w:cs="Times New Roman"/>
          <w:b/>
          <w:bCs/>
          <w:sz w:val="28"/>
          <w:szCs w:val="28"/>
        </w:rPr>
        <w:t xml:space="preserve">Вопрос 3 (максимально 10 баллов). </w:t>
      </w:r>
    </w:p>
    <w:p w14:paraId="7CAAA3A8" w14:textId="67D52A40" w:rsidR="00740BB2" w:rsidRPr="001350FE" w:rsidRDefault="00740BB2" w:rsidP="001350FE">
      <w:pPr>
        <w:spacing w:after="0" w:line="360" w:lineRule="auto"/>
        <w:jc w:val="both"/>
        <w:rPr>
          <w:rFonts w:ascii="Times New Roman" w:hAnsi="Times New Roman" w:cs="Times New Roman"/>
          <w:sz w:val="28"/>
          <w:szCs w:val="28"/>
        </w:rPr>
      </w:pPr>
      <w:r w:rsidRPr="001350FE">
        <w:rPr>
          <w:rFonts w:ascii="Times New Roman" w:hAnsi="Times New Roman" w:cs="Times New Roman"/>
          <w:b/>
          <w:bCs/>
          <w:sz w:val="28"/>
          <w:szCs w:val="28"/>
        </w:rPr>
        <w:t>3.1.</w:t>
      </w:r>
      <w:r w:rsidRPr="001350FE">
        <w:rPr>
          <w:rFonts w:ascii="Times New Roman" w:hAnsi="Times New Roman" w:cs="Times New Roman"/>
          <w:sz w:val="28"/>
          <w:szCs w:val="28"/>
        </w:rPr>
        <w:t xml:space="preserve"> Основным внутренним источником финансирования деятельности компании является …</w:t>
      </w:r>
    </w:p>
    <w:p w14:paraId="4CA48DF2" w14:textId="375943E3" w:rsidR="00740BB2" w:rsidRPr="001350FE" w:rsidRDefault="00740BB2" w:rsidP="001350FE">
      <w:pPr>
        <w:spacing w:after="0" w:line="360" w:lineRule="auto"/>
        <w:jc w:val="both"/>
        <w:rPr>
          <w:rFonts w:ascii="Times New Roman" w:hAnsi="Times New Roman" w:cs="Times New Roman"/>
          <w:sz w:val="28"/>
          <w:szCs w:val="28"/>
        </w:rPr>
      </w:pPr>
      <w:r w:rsidRPr="001350FE">
        <w:rPr>
          <w:rFonts w:ascii="Times New Roman" w:hAnsi="Times New Roman" w:cs="Times New Roman"/>
          <w:b/>
          <w:bCs/>
          <w:sz w:val="28"/>
          <w:szCs w:val="28"/>
        </w:rPr>
        <w:lastRenderedPageBreak/>
        <w:t>3.2.</w:t>
      </w:r>
      <w:r w:rsidRPr="001350FE">
        <w:rPr>
          <w:rFonts w:ascii="Times New Roman" w:hAnsi="Times New Roman" w:cs="Times New Roman"/>
          <w:sz w:val="28"/>
          <w:szCs w:val="28"/>
        </w:rPr>
        <w:t xml:space="preserve"> Инструментами торгового финансирования являются:</w:t>
      </w:r>
    </w:p>
    <w:p w14:paraId="5FE66A9C" w14:textId="768E3A05" w:rsidR="00740BB2" w:rsidRPr="001350FE" w:rsidRDefault="00740BB2" w:rsidP="001350FE">
      <w:pPr>
        <w:pStyle w:val="af1"/>
        <w:numPr>
          <w:ilvl w:val="0"/>
          <w:numId w:val="57"/>
        </w:numPr>
        <w:spacing w:line="360" w:lineRule="auto"/>
        <w:jc w:val="both"/>
        <w:rPr>
          <w:sz w:val="28"/>
          <w:szCs w:val="28"/>
        </w:rPr>
      </w:pPr>
      <w:r w:rsidRPr="001350FE">
        <w:rPr>
          <w:sz w:val="28"/>
          <w:szCs w:val="28"/>
        </w:rPr>
        <w:t>аккредитив</w:t>
      </w:r>
    </w:p>
    <w:p w14:paraId="2594B984" w14:textId="4954DADC" w:rsidR="00740BB2" w:rsidRPr="001350FE" w:rsidRDefault="00740BB2" w:rsidP="001350FE">
      <w:pPr>
        <w:pStyle w:val="af1"/>
        <w:numPr>
          <w:ilvl w:val="0"/>
          <w:numId w:val="57"/>
        </w:numPr>
        <w:spacing w:line="360" w:lineRule="auto"/>
        <w:jc w:val="both"/>
        <w:rPr>
          <w:sz w:val="28"/>
          <w:szCs w:val="28"/>
        </w:rPr>
      </w:pPr>
      <w:proofErr w:type="spellStart"/>
      <w:r w:rsidRPr="001350FE">
        <w:rPr>
          <w:sz w:val="28"/>
          <w:szCs w:val="28"/>
        </w:rPr>
        <w:t>предэкспортное</w:t>
      </w:r>
      <w:proofErr w:type="spellEnd"/>
      <w:r w:rsidRPr="001350FE">
        <w:rPr>
          <w:sz w:val="28"/>
          <w:szCs w:val="28"/>
        </w:rPr>
        <w:t xml:space="preserve"> финансирование</w:t>
      </w:r>
    </w:p>
    <w:p w14:paraId="559DC46F" w14:textId="575D0C4D" w:rsidR="00740BB2" w:rsidRPr="001350FE" w:rsidRDefault="00740BB2" w:rsidP="001350FE">
      <w:pPr>
        <w:pStyle w:val="af1"/>
        <w:numPr>
          <w:ilvl w:val="0"/>
          <w:numId w:val="57"/>
        </w:numPr>
        <w:spacing w:line="360" w:lineRule="auto"/>
        <w:jc w:val="both"/>
        <w:rPr>
          <w:sz w:val="28"/>
          <w:szCs w:val="28"/>
        </w:rPr>
      </w:pPr>
      <w:r w:rsidRPr="001350FE">
        <w:rPr>
          <w:sz w:val="28"/>
          <w:szCs w:val="28"/>
        </w:rPr>
        <w:t>револьверный кредит</w:t>
      </w:r>
    </w:p>
    <w:p w14:paraId="2085BB1B" w14:textId="27ADD2C5" w:rsidR="00740BB2" w:rsidRPr="001350FE" w:rsidRDefault="00740BB2" w:rsidP="001350FE">
      <w:pPr>
        <w:pStyle w:val="af1"/>
        <w:numPr>
          <w:ilvl w:val="0"/>
          <w:numId w:val="57"/>
        </w:numPr>
        <w:spacing w:line="360" w:lineRule="auto"/>
        <w:jc w:val="both"/>
        <w:rPr>
          <w:sz w:val="28"/>
          <w:szCs w:val="28"/>
        </w:rPr>
      </w:pPr>
      <w:r w:rsidRPr="001350FE">
        <w:rPr>
          <w:sz w:val="28"/>
          <w:szCs w:val="28"/>
        </w:rPr>
        <w:t>ипотечный кредит</w:t>
      </w:r>
    </w:p>
    <w:p w14:paraId="77C2D63A" w14:textId="527B9F84" w:rsidR="00740BB2" w:rsidRPr="001350FE" w:rsidRDefault="00740BB2" w:rsidP="001350FE">
      <w:pPr>
        <w:pStyle w:val="af1"/>
        <w:numPr>
          <w:ilvl w:val="0"/>
          <w:numId w:val="57"/>
        </w:numPr>
        <w:spacing w:line="360" w:lineRule="auto"/>
        <w:jc w:val="both"/>
        <w:rPr>
          <w:sz w:val="28"/>
          <w:szCs w:val="28"/>
        </w:rPr>
      </w:pPr>
      <w:r w:rsidRPr="001350FE">
        <w:rPr>
          <w:sz w:val="28"/>
          <w:szCs w:val="28"/>
        </w:rPr>
        <w:t>кредиторская задолженность</w:t>
      </w:r>
    </w:p>
    <w:p w14:paraId="7576F1D5" w14:textId="777BC60C" w:rsidR="00740BB2" w:rsidRPr="001350FE" w:rsidRDefault="00740BB2" w:rsidP="001350FE">
      <w:pPr>
        <w:spacing w:after="0" w:line="360" w:lineRule="auto"/>
        <w:jc w:val="both"/>
        <w:rPr>
          <w:rFonts w:ascii="Times New Roman" w:hAnsi="Times New Roman" w:cs="Times New Roman"/>
          <w:sz w:val="28"/>
          <w:szCs w:val="28"/>
        </w:rPr>
      </w:pPr>
      <w:r w:rsidRPr="001350FE">
        <w:rPr>
          <w:rFonts w:ascii="Times New Roman" w:hAnsi="Times New Roman" w:cs="Times New Roman"/>
          <w:b/>
          <w:bCs/>
          <w:sz w:val="28"/>
          <w:szCs w:val="28"/>
        </w:rPr>
        <w:t>3.3.</w:t>
      </w:r>
      <w:r w:rsidRPr="001350FE">
        <w:rPr>
          <w:rFonts w:ascii="Times New Roman" w:hAnsi="Times New Roman" w:cs="Times New Roman"/>
          <w:sz w:val="28"/>
          <w:szCs w:val="28"/>
        </w:rPr>
        <w:t xml:space="preserve"> Основными формами лизинга являются:</w:t>
      </w:r>
    </w:p>
    <w:p w14:paraId="6F287090" w14:textId="6269B5D7" w:rsidR="00740BB2" w:rsidRPr="001350FE" w:rsidRDefault="00740BB2" w:rsidP="001350FE">
      <w:pPr>
        <w:pStyle w:val="af1"/>
        <w:numPr>
          <w:ilvl w:val="0"/>
          <w:numId w:val="58"/>
        </w:numPr>
        <w:spacing w:line="360" w:lineRule="auto"/>
        <w:jc w:val="both"/>
        <w:rPr>
          <w:sz w:val="28"/>
          <w:szCs w:val="28"/>
        </w:rPr>
      </w:pPr>
      <w:r w:rsidRPr="001350FE">
        <w:rPr>
          <w:sz w:val="28"/>
          <w:szCs w:val="28"/>
        </w:rPr>
        <w:t xml:space="preserve">внутренний </w:t>
      </w:r>
    </w:p>
    <w:p w14:paraId="7D732BA3" w14:textId="0C71E023" w:rsidR="00740BB2" w:rsidRPr="001350FE" w:rsidRDefault="00740BB2" w:rsidP="001350FE">
      <w:pPr>
        <w:pStyle w:val="af1"/>
        <w:numPr>
          <w:ilvl w:val="0"/>
          <w:numId w:val="58"/>
        </w:numPr>
        <w:spacing w:line="360" w:lineRule="auto"/>
        <w:jc w:val="both"/>
        <w:rPr>
          <w:sz w:val="28"/>
          <w:szCs w:val="28"/>
        </w:rPr>
      </w:pPr>
      <w:r w:rsidRPr="001350FE">
        <w:rPr>
          <w:sz w:val="28"/>
          <w:szCs w:val="28"/>
        </w:rPr>
        <w:t>закрытый</w:t>
      </w:r>
    </w:p>
    <w:p w14:paraId="465DF8A3" w14:textId="07B048D4" w:rsidR="00740BB2" w:rsidRPr="001350FE" w:rsidRDefault="00740BB2" w:rsidP="001350FE">
      <w:pPr>
        <w:pStyle w:val="af1"/>
        <w:numPr>
          <w:ilvl w:val="0"/>
          <w:numId w:val="58"/>
        </w:numPr>
        <w:spacing w:line="360" w:lineRule="auto"/>
        <w:jc w:val="both"/>
        <w:rPr>
          <w:sz w:val="28"/>
          <w:szCs w:val="28"/>
        </w:rPr>
      </w:pPr>
      <w:r w:rsidRPr="001350FE">
        <w:rPr>
          <w:sz w:val="28"/>
          <w:szCs w:val="28"/>
        </w:rPr>
        <w:t>конфиденциальный</w:t>
      </w:r>
    </w:p>
    <w:p w14:paraId="1E1858C3" w14:textId="10E6A3A4" w:rsidR="00740BB2" w:rsidRPr="001350FE" w:rsidRDefault="00740BB2" w:rsidP="001350FE">
      <w:pPr>
        <w:pStyle w:val="af1"/>
        <w:numPr>
          <w:ilvl w:val="0"/>
          <w:numId w:val="58"/>
        </w:numPr>
        <w:spacing w:line="360" w:lineRule="auto"/>
        <w:jc w:val="both"/>
        <w:rPr>
          <w:sz w:val="28"/>
          <w:szCs w:val="28"/>
        </w:rPr>
      </w:pPr>
      <w:r w:rsidRPr="001350FE">
        <w:rPr>
          <w:sz w:val="28"/>
          <w:szCs w:val="28"/>
        </w:rPr>
        <w:t>международный</w:t>
      </w:r>
    </w:p>
    <w:p w14:paraId="4A1C460E" w14:textId="7B208E03" w:rsidR="00740BB2" w:rsidRPr="001350FE" w:rsidRDefault="00740BB2" w:rsidP="001350FE">
      <w:pPr>
        <w:pStyle w:val="af1"/>
        <w:numPr>
          <w:ilvl w:val="0"/>
          <w:numId w:val="58"/>
        </w:numPr>
        <w:spacing w:line="360" w:lineRule="auto"/>
        <w:jc w:val="both"/>
        <w:rPr>
          <w:sz w:val="28"/>
          <w:szCs w:val="28"/>
        </w:rPr>
      </w:pPr>
      <w:r w:rsidRPr="001350FE">
        <w:rPr>
          <w:sz w:val="28"/>
          <w:szCs w:val="28"/>
        </w:rPr>
        <w:t>открытый</w:t>
      </w:r>
    </w:p>
    <w:p w14:paraId="00102004" w14:textId="090A9592" w:rsidR="00740BB2" w:rsidRPr="001350FE" w:rsidRDefault="00740BB2" w:rsidP="001350FE">
      <w:pPr>
        <w:widowControl w:val="0"/>
        <w:spacing w:after="0" w:line="360" w:lineRule="auto"/>
        <w:jc w:val="both"/>
        <w:rPr>
          <w:rFonts w:ascii="Times New Roman" w:eastAsia="Times New Roman" w:hAnsi="Times New Roman" w:cs="Times New Roman"/>
          <w:sz w:val="28"/>
          <w:szCs w:val="28"/>
          <w:lang w:eastAsia="ru-RU"/>
        </w:rPr>
      </w:pPr>
      <w:r w:rsidRPr="001350FE">
        <w:rPr>
          <w:rFonts w:ascii="Times New Roman" w:hAnsi="Times New Roman" w:cs="Times New Roman"/>
          <w:b/>
          <w:bCs/>
          <w:sz w:val="28"/>
          <w:szCs w:val="28"/>
        </w:rPr>
        <w:t>3.4.</w:t>
      </w:r>
      <w:r w:rsidRPr="001350FE">
        <w:rPr>
          <w:rFonts w:ascii="Times New Roman" w:hAnsi="Times New Roman" w:cs="Times New Roman"/>
          <w:sz w:val="28"/>
          <w:szCs w:val="28"/>
        </w:rPr>
        <w:t xml:space="preserve"> </w:t>
      </w:r>
      <w:r w:rsidRPr="001350FE">
        <w:rPr>
          <w:rFonts w:ascii="Times New Roman" w:eastAsia="Times New Roman" w:hAnsi="Times New Roman" w:cs="Times New Roman"/>
          <w:sz w:val="28"/>
          <w:szCs w:val="28"/>
          <w:lang w:eastAsia="ru-RU"/>
        </w:rPr>
        <w:t xml:space="preserve">Участник экономических отношений, выдающий кредит организации называется -   </w:t>
      </w:r>
    </w:p>
    <w:p w14:paraId="05A8D734" w14:textId="7618BA3B" w:rsidR="00740BB2" w:rsidRPr="001350FE" w:rsidRDefault="00740BB2" w:rsidP="001350FE">
      <w:pPr>
        <w:pStyle w:val="af1"/>
        <w:widowControl w:val="0"/>
        <w:numPr>
          <w:ilvl w:val="0"/>
          <w:numId w:val="59"/>
        </w:numPr>
        <w:spacing w:line="360" w:lineRule="auto"/>
        <w:jc w:val="both"/>
        <w:rPr>
          <w:sz w:val="28"/>
          <w:szCs w:val="28"/>
        </w:rPr>
      </w:pPr>
      <w:r w:rsidRPr="001350FE">
        <w:rPr>
          <w:sz w:val="28"/>
          <w:szCs w:val="28"/>
        </w:rPr>
        <w:t>дебитор</w:t>
      </w:r>
    </w:p>
    <w:p w14:paraId="39549DA4" w14:textId="2DAD727B" w:rsidR="00740BB2" w:rsidRPr="001350FE" w:rsidRDefault="00740BB2" w:rsidP="001350FE">
      <w:pPr>
        <w:pStyle w:val="af1"/>
        <w:widowControl w:val="0"/>
        <w:numPr>
          <w:ilvl w:val="0"/>
          <w:numId w:val="59"/>
        </w:numPr>
        <w:spacing w:line="360" w:lineRule="auto"/>
        <w:jc w:val="both"/>
        <w:rPr>
          <w:sz w:val="28"/>
          <w:szCs w:val="28"/>
        </w:rPr>
      </w:pPr>
      <w:r w:rsidRPr="001350FE">
        <w:rPr>
          <w:sz w:val="28"/>
          <w:szCs w:val="28"/>
        </w:rPr>
        <w:t>кредитор</w:t>
      </w:r>
    </w:p>
    <w:p w14:paraId="7E30631A" w14:textId="720D94B3" w:rsidR="00740BB2" w:rsidRPr="001350FE" w:rsidRDefault="00740BB2" w:rsidP="001350FE">
      <w:pPr>
        <w:pStyle w:val="af1"/>
        <w:widowControl w:val="0"/>
        <w:numPr>
          <w:ilvl w:val="0"/>
          <w:numId w:val="59"/>
        </w:numPr>
        <w:spacing w:line="360" w:lineRule="auto"/>
        <w:jc w:val="both"/>
        <w:rPr>
          <w:sz w:val="28"/>
          <w:szCs w:val="28"/>
        </w:rPr>
      </w:pPr>
      <w:r w:rsidRPr="001350FE">
        <w:rPr>
          <w:sz w:val="28"/>
          <w:szCs w:val="28"/>
        </w:rPr>
        <w:t>покупатель</w:t>
      </w:r>
    </w:p>
    <w:p w14:paraId="2156D1DC" w14:textId="0E0E83D4" w:rsidR="00740BB2" w:rsidRPr="001350FE" w:rsidRDefault="00740BB2" w:rsidP="001350FE">
      <w:pPr>
        <w:pStyle w:val="af1"/>
        <w:widowControl w:val="0"/>
        <w:numPr>
          <w:ilvl w:val="0"/>
          <w:numId w:val="59"/>
        </w:numPr>
        <w:spacing w:line="360" w:lineRule="auto"/>
        <w:jc w:val="both"/>
        <w:rPr>
          <w:sz w:val="28"/>
          <w:szCs w:val="28"/>
        </w:rPr>
      </w:pPr>
      <w:r w:rsidRPr="001350FE">
        <w:rPr>
          <w:sz w:val="28"/>
          <w:szCs w:val="28"/>
        </w:rPr>
        <w:t>продавец</w:t>
      </w:r>
    </w:p>
    <w:p w14:paraId="1ABDB0AD" w14:textId="5DE40599" w:rsidR="00740BB2" w:rsidRPr="001350FE" w:rsidRDefault="00740BB2" w:rsidP="001350FE">
      <w:pPr>
        <w:pStyle w:val="af1"/>
        <w:widowControl w:val="0"/>
        <w:numPr>
          <w:ilvl w:val="0"/>
          <w:numId w:val="59"/>
        </w:numPr>
        <w:spacing w:line="360" w:lineRule="auto"/>
        <w:jc w:val="both"/>
        <w:rPr>
          <w:sz w:val="28"/>
          <w:szCs w:val="28"/>
        </w:rPr>
      </w:pPr>
      <w:r w:rsidRPr="001350FE">
        <w:rPr>
          <w:sz w:val="28"/>
          <w:szCs w:val="28"/>
        </w:rPr>
        <w:t>фактор</w:t>
      </w:r>
    </w:p>
    <w:p w14:paraId="5836F3DB" w14:textId="422A0F43" w:rsidR="00740BB2" w:rsidRPr="001350FE" w:rsidRDefault="00740BB2" w:rsidP="001350FE">
      <w:pPr>
        <w:widowControl w:val="0"/>
        <w:spacing w:after="0" w:line="360" w:lineRule="auto"/>
        <w:jc w:val="both"/>
        <w:rPr>
          <w:rFonts w:ascii="Times New Roman" w:eastAsia="Times New Roman" w:hAnsi="Times New Roman" w:cs="Times New Roman"/>
          <w:sz w:val="28"/>
          <w:szCs w:val="28"/>
          <w:lang w:eastAsia="ru-RU"/>
        </w:rPr>
      </w:pPr>
      <w:r w:rsidRPr="001350FE">
        <w:rPr>
          <w:rFonts w:ascii="Times New Roman" w:hAnsi="Times New Roman" w:cs="Times New Roman"/>
          <w:b/>
          <w:bCs/>
          <w:sz w:val="28"/>
          <w:szCs w:val="28"/>
        </w:rPr>
        <w:t>3.5.</w:t>
      </w:r>
      <w:r w:rsidRPr="001350FE">
        <w:rPr>
          <w:rFonts w:ascii="Times New Roman" w:hAnsi="Times New Roman" w:cs="Times New Roman"/>
          <w:sz w:val="28"/>
          <w:szCs w:val="28"/>
        </w:rPr>
        <w:t xml:space="preserve"> </w:t>
      </w:r>
      <w:r w:rsidRPr="001350FE">
        <w:rPr>
          <w:rFonts w:ascii="Times New Roman" w:eastAsia="Times New Roman" w:hAnsi="Times New Roman" w:cs="Times New Roman"/>
          <w:sz w:val="28"/>
          <w:szCs w:val="28"/>
          <w:lang w:eastAsia="ru-RU"/>
        </w:rPr>
        <w:t xml:space="preserve">Плавающая процентная ставка используется кредитными организациями для управления следующим видом риска -  </w:t>
      </w:r>
    </w:p>
    <w:p w14:paraId="4F35F5FE" w14:textId="6298438C" w:rsidR="00740BB2" w:rsidRPr="001350FE" w:rsidRDefault="00740BB2" w:rsidP="001350FE">
      <w:pPr>
        <w:pStyle w:val="af1"/>
        <w:widowControl w:val="0"/>
        <w:numPr>
          <w:ilvl w:val="0"/>
          <w:numId w:val="60"/>
        </w:numPr>
        <w:spacing w:line="360" w:lineRule="auto"/>
        <w:jc w:val="both"/>
        <w:rPr>
          <w:sz w:val="28"/>
          <w:szCs w:val="28"/>
        </w:rPr>
      </w:pPr>
      <w:r w:rsidRPr="001350FE">
        <w:rPr>
          <w:sz w:val="28"/>
          <w:szCs w:val="28"/>
        </w:rPr>
        <w:t>валютный</w:t>
      </w:r>
    </w:p>
    <w:p w14:paraId="642AFE84" w14:textId="06643345" w:rsidR="00740BB2" w:rsidRPr="001350FE" w:rsidRDefault="00740BB2" w:rsidP="001350FE">
      <w:pPr>
        <w:pStyle w:val="af1"/>
        <w:widowControl w:val="0"/>
        <w:numPr>
          <w:ilvl w:val="0"/>
          <w:numId w:val="60"/>
        </w:numPr>
        <w:spacing w:line="360" w:lineRule="auto"/>
        <w:jc w:val="both"/>
        <w:rPr>
          <w:sz w:val="28"/>
          <w:szCs w:val="28"/>
        </w:rPr>
      </w:pPr>
      <w:r w:rsidRPr="001350FE">
        <w:rPr>
          <w:sz w:val="28"/>
          <w:szCs w:val="28"/>
        </w:rPr>
        <w:t>процентной ставки</w:t>
      </w:r>
    </w:p>
    <w:p w14:paraId="607307B6" w14:textId="4D0F96A3" w:rsidR="00740BB2" w:rsidRPr="001350FE" w:rsidRDefault="00740BB2" w:rsidP="001350FE">
      <w:pPr>
        <w:pStyle w:val="af1"/>
        <w:widowControl w:val="0"/>
        <w:numPr>
          <w:ilvl w:val="0"/>
          <w:numId w:val="60"/>
        </w:numPr>
        <w:spacing w:line="360" w:lineRule="auto"/>
        <w:jc w:val="both"/>
        <w:rPr>
          <w:sz w:val="28"/>
          <w:szCs w:val="28"/>
        </w:rPr>
      </w:pPr>
      <w:r w:rsidRPr="001350FE">
        <w:rPr>
          <w:sz w:val="28"/>
          <w:szCs w:val="28"/>
        </w:rPr>
        <w:t>рыночный</w:t>
      </w:r>
    </w:p>
    <w:p w14:paraId="37FBB153" w14:textId="6A12CA5F" w:rsidR="00740BB2" w:rsidRPr="001350FE" w:rsidRDefault="00740BB2" w:rsidP="001350FE">
      <w:pPr>
        <w:pStyle w:val="af1"/>
        <w:widowControl w:val="0"/>
        <w:numPr>
          <w:ilvl w:val="0"/>
          <w:numId w:val="60"/>
        </w:numPr>
        <w:spacing w:line="360" w:lineRule="auto"/>
        <w:jc w:val="both"/>
        <w:rPr>
          <w:sz w:val="28"/>
          <w:szCs w:val="28"/>
        </w:rPr>
      </w:pPr>
      <w:proofErr w:type="spellStart"/>
      <w:r w:rsidRPr="001350FE">
        <w:rPr>
          <w:sz w:val="28"/>
          <w:szCs w:val="28"/>
        </w:rPr>
        <w:t>страновой</w:t>
      </w:r>
      <w:proofErr w:type="spellEnd"/>
    </w:p>
    <w:p w14:paraId="4DCE9FAF" w14:textId="6DEA9293" w:rsidR="00740BB2" w:rsidRPr="001350FE" w:rsidRDefault="00740BB2" w:rsidP="001350FE">
      <w:pPr>
        <w:pStyle w:val="af1"/>
        <w:widowControl w:val="0"/>
        <w:numPr>
          <w:ilvl w:val="0"/>
          <w:numId w:val="60"/>
        </w:numPr>
        <w:spacing w:line="360" w:lineRule="auto"/>
        <w:jc w:val="both"/>
        <w:rPr>
          <w:sz w:val="28"/>
          <w:szCs w:val="28"/>
        </w:rPr>
      </w:pPr>
      <w:r w:rsidRPr="001350FE">
        <w:rPr>
          <w:sz w:val="28"/>
          <w:szCs w:val="28"/>
        </w:rPr>
        <w:t>технологический</w:t>
      </w:r>
    </w:p>
    <w:p w14:paraId="6B6EC38F" w14:textId="7DEF71B4" w:rsidR="00740BB2" w:rsidRPr="001350FE" w:rsidRDefault="00740BB2" w:rsidP="001350FE">
      <w:pPr>
        <w:spacing w:after="0" w:line="360" w:lineRule="auto"/>
        <w:jc w:val="both"/>
        <w:rPr>
          <w:rFonts w:ascii="Times New Roman" w:hAnsi="Times New Roman" w:cs="Times New Roman"/>
          <w:sz w:val="28"/>
          <w:szCs w:val="28"/>
        </w:rPr>
      </w:pPr>
      <w:r w:rsidRPr="001350FE">
        <w:rPr>
          <w:rFonts w:ascii="Times New Roman" w:hAnsi="Times New Roman" w:cs="Times New Roman"/>
          <w:b/>
          <w:bCs/>
          <w:sz w:val="28"/>
          <w:szCs w:val="28"/>
        </w:rPr>
        <w:t>Вопрос 4 (максимально 30 баллов).</w:t>
      </w:r>
      <w:r w:rsidRPr="001350FE">
        <w:rPr>
          <w:rFonts w:ascii="Times New Roman" w:hAnsi="Times New Roman" w:cs="Times New Roman"/>
          <w:sz w:val="28"/>
          <w:szCs w:val="28"/>
        </w:rPr>
        <w:t xml:space="preserve"> Компания планирует осуществить дополнительную эмиссию обыкновенных акций. Цена размещения акции 5000 у. е., дивиденд в первый год составит 650 у. е., ожидаемый ежегодный прирост </w:t>
      </w:r>
      <w:r w:rsidRPr="001350FE">
        <w:rPr>
          <w:rFonts w:ascii="Times New Roman" w:hAnsi="Times New Roman" w:cs="Times New Roman"/>
          <w:sz w:val="28"/>
          <w:szCs w:val="28"/>
        </w:rPr>
        <w:lastRenderedPageBreak/>
        <w:t>дивидендов 4% в год, расходы на эмиссию 6% от стоимости акции. Определить стоимость привлечения данного источника финансирования компании.</w:t>
      </w:r>
    </w:p>
    <w:p w14:paraId="2B2530F9" w14:textId="77777777" w:rsidR="00740BB2" w:rsidRPr="00740BB2" w:rsidRDefault="00740BB2" w:rsidP="00740BB2"/>
    <w:p w14:paraId="35656F7B" w14:textId="4AA719CB" w:rsidR="008F23B9" w:rsidRPr="002322F9" w:rsidRDefault="008F23B9">
      <w:pPr>
        <w:pStyle w:val="1"/>
        <w:numPr>
          <w:ilvl w:val="0"/>
          <w:numId w:val="55"/>
        </w:numPr>
      </w:pPr>
      <w:bookmarkStart w:id="68" w:name="_Toc115456735"/>
      <w:bookmarkStart w:id="69" w:name="_Hlk117684357"/>
      <w:r w:rsidRPr="002322F9">
        <w:t>Перечень основной и дополнительной учебной литературы, необходимой для освоения дисциплины</w:t>
      </w:r>
      <w:bookmarkEnd w:id="60"/>
      <w:bookmarkEnd w:id="61"/>
      <w:bookmarkEnd w:id="62"/>
      <w:bookmarkEnd w:id="63"/>
      <w:bookmarkEnd w:id="64"/>
      <w:bookmarkEnd w:id="65"/>
      <w:bookmarkEnd w:id="68"/>
    </w:p>
    <w:p w14:paraId="75AB60A2" w14:textId="77777777" w:rsidR="00FC28A4" w:rsidRPr="002322F9" w:rsidRDefault="00FC28A4" w:rsidP="00A3665A">
      <w:pPr>
        <w:spacing w:after="0" w:line="240" w:lineRule="auto"/>
      </w:pPr>
    </w:p>
    <w:p w14:paraId="0F728965" w14:textId="72D7C212" w:rsidR="00DC2610" w:rsidRPr="002322F9" w:rsidRDefault="008F23B9" w:rsidP="001350F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bookmarkStart w:id="70" w:name="_Hlk99964388"/>
      <w:r w:rsidRPr="002322F9">
        <w:rPr>
          <w:rFonts w:ascii="Times New Roman" w:eastAsia="MS ??" w:hAnsi="Times New Roman" w:cs="Times New Roman"/>
          <w:b/>
          <w:bCs/>
          <w:sz w:val="28"/>
          <w:szCs w:val="28"/>
          <w:lang w:eastAsia="ru-RU"/>
        </w:rPr>
        <w:t xml:space="preserve">Нормативные </w:t>
      </w:r>
      <w:r w:rsidR="00C54553" w:rsidRPr="002322F9">
        <w:rPr>
          <w:rFonts w:ascii="Times New Roman" w:eastAsia="MS ??" w:hAnsi="Times New Roman" w:cs="Times New Roman"/>
          <w:b/>
          <w:bCs/>
          <w:sz w:val="28"/>
          <w:szCs w:val="28"/>
          <w:lang w:eastAsia="ru-RU"/>
        </w:rPr>
        <w:t xml:space="preserve">и </w:t>
      </w:r>
      <w:r w:rsidRPr="002322F9">
        <w:rPr>
          <w:rFonts w:ascii="Times New Roman" w:eastAsia="MS ??" w:hAnsi="Times New Roman" w:cs="Times New Roman"/>
          <w:b/>
          <w:bCs/>
          <w:sz w:val="28"/>
          <w:szCs w:val="28"/>
          <w:lang w:eastAsia="ru-RU"/>
        </w:rPr>
        <w:t>правовые акты</w:t>
      </w:r>
      <w:r w:rsidR="00DC2610" w:rsidRPr="002322F9">
        <w:rPr>
          <w:rFonts w:ascii="Times New Roman" w:eastAsia="MS ??" w:hAnsi="Times New Roman" w:cs="Times New Roman"/>
          <w:b/>
          <w:bCs/>
          <w:sz w:val="28"/>
          <w:szCs w:val="28"/>
          <w:lang w:eastAsia="ru-RU"/>
        </w:rPr>
        <w:t xml:space="preserve"> </w:t>
      </w:r>
    </w:p>
    <w:p w14:paraId="36330354" w14:textId="25C4612B" w:rsidR="0041601A" w:rsidRPr="002322F9" w:rsidRDefault="0041601A" w:rsidP="001350FE">
      <w:pPr>
        <w:pStyle w:val="af1"/>
        <w:numPr>
          <w:ilvl w:val="0"/>
          <w:numId w:val="3"/>
        </w:numPr>
        <w:tabs>
          <w:tab w:val="left" w:pos="0"/>
        </w:tabs>
        <w:spacing w:line="360" w:lineRule="auto"/>
        <w:ind w:left="0" w:firstLine="567"/>
        <w:contextualSpacing w:val="0"/>
        <w:jc w:val="both"/>
        <w:rPr>
          <w:sz w:val="28"/>
          <w:szCs w:val="28"/>
        </w:rPr>
      </w:pPr>
      <w:r w:rsidRPr="002322F9">
        <w:rPr>
          <w:sz w:val="28"/>
          <w:szCs w:val="28"/>
        </w:rPr>
        <w:t xml:space="preserve">Гражданский кодекс Российской Федерации (часть первая) от 30.11.1994 </w:t>
      </w:r>
      <w:r w:rsidR="002C3C03" w:rsidRPr="002322F9">
        <w:rPr>
          <w:sz w:val="28"/>
          <w:szCs w:val="28"/>
        </w:rPr>
        <w:t>№</w:t>
      </w:r>
      <w:r w:rsidRPr="002322F9">
        <w:rPr>
          <w:sz w:val="28"/>
          <w:szCs w:val="28"/>
        </w:rPr>
        <w:t xml:space="preserve"> 51-ФЗ (с изм. и доп.).</w:t>
      </w:r>
    </w:p>
    <w:p w14:paraId="5E138E8C" w14:textId="4D60FE73" w:rsidR="0041601A" w:rsidRPr="00BB2FBB" w:rsidRDefault="0041601A" w:rsidP="001350FE">
      <w:pPr>
        <w:pStyle w:val="af1"/>
        <w:numPr>
          <w:ilvl w:val="0"/>
          <w:numId w:val="3"/>
        </w:numPr>
        <w:tabs>
          <w:tab w:val="left" w:pos="0"/>
        </w:tabs>
        <w:spacing w:line="360" w:lineRule="auto"/>
        <w:ind w:left="0" w:firstLine="567"/>
        <w:contextualSpacing w:val="0"/>
        <w:jc w:val="both"/>
        <w:rPr>
          <w:sz w:val="28"/>
          <w:szCs w:val="28"/>
        </w:rPr>
      </w:pPr>
      <w:r w:rsidRPr="0041601A">
        <w:rPr>
          <w:sz w:val="28"/>
          <w:szCs w:val="28"/>
        </w:rPr>
        <w:t xml:space="preserve">Гражданский кодекс Российской Федерации (часть вторая) от 26.01.1996 </w:t>
      </w:r>
      <w:r w:rsidR="002C3C03">
        <w:rPr>
          <w:sz w:val="28"/>
          <w:szCs w:val="28"/>
        </w:rPr>
        <w:t>№</w:t>
      </w:r>
      <w:r w:rsidRPr="0041601A">
        <w:rPr>
          <w:sz w:val="28"/>
          <w:szCs w:val="28"/>
        </w:rPr>
        <w:t xml:space="preserve"> 14-ФЗ </w:t>
      </w:r>
      <w:r w:rsidRPr="00BB2FBB">
        <w:rPr>
          <w:sz w:val="28"/>
          <w:szCs w:val="28"/>
        </w:rPr>
        <w:t>(с изм. и доп.).</w:t>
      </w:r>
    </w:p>
    <w:p w14:paraId="2F507351" w14:textId="27D5B4BF" w:rsidR="0041601A" w:rsidRDefault="0041601A" w:rsidP="001350FE">
      <w:pPr>
        <w:pStyle w:val="af1"/>
        <w:numPr>
          <w:ilvl w:val="0"/>
          <w:numId w:val="3"/>
        </w:numPr>
        <w:tabs>
          <w:tab w:val="left" w:pos="0"/>
        </w:tabs>
        <w:spacing w:line="360" w:lineRule="auto"/>
        <w:ind w:left="0" w:firstLine="567"/>
        <w:contextualSpacing w:val="0"/>
        <w:jc w:val="both"/>
        <w:rPr>
          <w:sz w:val="28"/>
          <w:szCs w:val="28"/>
        </w:rPr>
      </w:pPr>
      <w:r w:rsidRPr="0041601A">
        <w:rPr>
          <w:sz w:val="28"/>
          <w:szCs w:val="28"/>
        </w:rPr>
        <w:t xml:space="preserve">Налоговый кодекс Российской Федерации (часть вторая) от 05.08.2000 </w:t>
      </w:r>
      <w:r>
        <w:rPr>
          <w:sz w:val="28"/>
          <w:szCs w:val="28"/>
        </w:rPr>
        <w:t>№</w:t>
      </w:r>
      <w:r w:rsidRPr="0041601A">
        <w:rPr>
          <w:sz w:val="28"/>
          <w:szCs w:val="28"/>
        </w:rPr>
        <w:t xml:space="preserve"> 117-ФЗ </w:t>
      </w:r>
      <w:r w:rsidRPr="00BB2FBB">
        <w:rPr>
          <w:sz w:val="28"/>
          <w:szCs w:val="28"/>
        </w:rPr>
        <w:t>(с изм. и доп.).</w:t>
      </w:r>
    </w:p>
    <w:p w14:paraId="226EE96F" w14:textId="77777777" w:rsidR="0041601A" w:rsidRDefault="0041601A" w:rsidP="001350FE">
      <w:pPr>
        <w:pStyle w:val="af1"/>
        <w:numPr>
          <w:ilvl w:val="0"/>
          <w:numId w:val="3"/>
        </w:numPr>
        <w:tabs>
          <w:tab w:val="left" w:pos="0"/>
        </w:tabs>
        <w:spacing w:line="360" w:lineRule="auto"/>
        <w:ind w:left="0" w:firstLine="567"/>
        <w:contextualSpacing w:val="0"/>
        <w:jc w:val="both"/>
        <w:rPr>
          <w:sz w:val="28"/>
          <w:szCs w:val="28"/>
        </w:rPr>
      </w:pPr>
      <w:r w:rsidRPr="0041601A">
        <w:rPr>
          <w:sz w:val="28"/>
          <w:szCs w:val="28"/>
        </w:rPr>
        <w:t xml:space="preserve">Бюджетный кодекс Российской Федерации от 31.07.1998 </w:t>
      </w:r>
      <w:r>
        <w:rPr>
          <w:sz w:val="28"/>
          <w:szCs w:val="28"/>
        </w:rPr>
        <w:t>№</w:t>
      </w:r>
      <w:r w:rsidRPr="0041601A">
        <w:rPr>
          <w:sz w:val="28"/>
          <w:szCs w:val="28"/>
        </w:rPr>
        <w:t xml:space="preserve"> 145-ФЗ </w:t>
      </w:r>
      <w:r w:rsidRPr="00BB2FBB">
        <w:rPr>
          <w:sz w:val="28"/>
          <w:szCs w:val="28"/>
        </w:rPr>
        <w:t>(с изм. и доп.).</w:t>
      </w:r>
    </w:p>
    <w:p w14:paraId="15121B22" w14:textId="77777777" w:rsidR="008175F3" w:rsidRDefault="0041601A" w:rsidP="001350FE">
      <w:pPr>
        <w:pStyle w:val="af1"/>
        <w:numPr>
          <w:ilvl w:val="0"/>
          <w:numId w:val="3"/>
        </w:numPr>
        <w:tabs>
          <w:tab w:val="left" w:pos="0"/>
        </w:tabs>
        <w:spacing w:line="360" w:lineRule="auto"/>
        <w:ind w:left="0" w:firstLine="567"/>
        <w:contextualSpacing w:val="0"/>
        <w:jc w:val="both"/>
        <w:rPr>
          <w:sz w:val="28"/>
          <w:szCs w:val="28"/>
        </w:rPr>
      </w:pPr>
      <w:r w:rsidRPr="0041601A">
        <w:rPr>
          <w:sz w:val="28"/>
          <w:szCs w:val="28"/>
        </w:rPr>
        <w:t xml:space="preserve">Федеральный закон от 22.04.1996 </w:t>
      </w:r>
      <w:r w:rsidR="00362228">
        <w:rPr>
          <w:sz w:val="28"/>
          <w:szCs w:val="28"/>
        </w:rPr>
        <w:t>№</w:t>
      </w:r>
      <w:r w:rsidRPr="0041601A">
        <w:rPr>
          <w:sz w:val="28"/>
          <w:szCs w:val="28"/>
        </w:rPr>
        <w:t xml:space="preserve"> 39-ФЗ «О рынке ценных бумаг»</w:t>
      </w:r>
      <w:r>
        <w:rPr>
          <w:sz w:val="28"/>
          <w:szCs w:val="28"/>
        </w:rPr>
        <w:t xml:space="preserve"> </w:t>
      </w:r>
      <w:r w:rsidR="008175F3" w:rsidRPr="00BB2FBB">
        <w:rPr>
          <w:sz w:val="28"/>
          <w:szCs w:val="28"/>
        </w:rPr>
        <w:t>(с изм. и доп.).</w:t>
      </w:r>
    </w:p>
    <w:p w14:paraId="4D7F7300" w14:textId="0F2B4FCF" w:rsidR="008175F3" w:rsidRPr="008175F3" w:rsidRDefault="008175F3" w:rsidP="001350FE">
      <w:pPr>
        <w:pStyle w:val="af1"/>
        <w:numPr>
          <w:ilvl w:val="0"/>
          <w:numId w:val="3"/>
        </w:numPr>
        <w:tabs>
          <w:tab w:val="left" w:pos="0"/>
        </w:tabs>
        <w:spacing w:line="360" w:lineRule="auto"/>
        <w:ind w:left="0" w:firstLine="567"/>
        <w:contextualSpacing w:val="0"/>
        <w:jc w:val="both"/>
        <w:rPr>
          <w:sz w:val="28"/>
          <w:szCs w:val="28"/>
        </w:rPr>
      </w:pPr>
      <w:r w:rsidRPr="008175F3">
        <w:rPr>
          <w:sz w:val="28"/>
          <w:szCs w:val="28"/>
        </w:rPr>
        <w:t>Федеральный закон от 02.08.2019 № 259-ФЗ «О привлечении инвестиций с использованием инвестиционных платформ и о внесении изменений в отдельные законодательные акты Российской Федерации»</w:t>
      </w:r>
      <w:r>
        <w:rPr>
          <w:sz w:val="28"/>
          <w:szCs w:val="28"/>
        </w:rPr>
        <w:t xml:space="preserve"> </w:t>
      </w:r>
      <w:r w:rsidRPr="00BB2FBB">
        <w:rPr>
          <w:sz w:val="28"/>
          <w:szCs w:val="28"/>
        </w:rPr>
        <w:t>(с изм. и доп.).</w:t>
      </w:r>
    </w:p>
    <w:p w14:paraId="3FC8CBB3" w14:textId="5F62F0E5" w:rsidR="00362228" w:rsidRDefault="00362228" w:rsidP="001350FE">
      <w:pPr>
        <w:pStyle w:val="af1"/>
        <w:numPr>
          <w:ilvl w:val="0"/>
          <w:numId w:val="3"/>
        </w:numPr>
        <w:tabs>
          <w:tab w:val="left" w:pos="0"/>
        </w:tabs>
        <w:spacing w:line="360" w:lineRule="auto"/>
        <w:ind w:left="0" w:firstLine="567"/>
        <w:contextualSpacing w:val="0"/>
        <w:jc w:val="both"/>
        <w:rPr>
          <w:sz w:val="28"/>
          <w:szCs w:val="28"/>
        </w:rPr>
      </w:pPr>
      <w:r w:rsidRPr="00362228">
        <w:rPr>
          <w:sz w:val="28"/>
          <w:szCs w:val="28"/>
        </w:rPr>
        <w:t xml:space="preserve">Федеральный закон от 02.12.1990 № 395-1 «О банках и банковской деятельности» </w:t>
      </w:r>
      <w:r w:rsidR="008175F3" w:rsidRPr="00BB2FBB">
        <w:rPr>
          <w:sz w:val="28"/>
          <w:szCs w:val="28"/>
        </w:rPr>
        <w:t>(с изм. и доп.).</w:t>
      </w:r>
    </w:p>
    <w:p w14:paraId="324CB57F" w14:textId="7C068CDA" w:rsidR="00362228" w:rsidRDefault="00362228" w:rsidP="001350FE">
      <w:pPr>
        <w:pStyle w:val="af1"/>
        <w:numPr>
          <w:ilvl w:val="0"/>
          <w:numId w:val="3"/>
        </w:numPr>
        <w:tabs>
          <w:tab w:val="left" w:pos="0"/>
        </w:tabs>
        <w:spacing w:line="360" w:lineRule="auto"/>
        <w:ind w:left="0" w:firstLine="567"/>
        <w:contextualSpacing w:val="0"/>
        <w:jc w:val="both"/>
        <w:rPr>
          <w:sz w:val="28"/>
          <w:szCs w:val="28"/>
        </w:rPr>
      </w:pPr>
      <w:r w:rsidRPr="00362228">
        <w:rPr>
          <w:sz w:val="28"/>
          <w:szCs w:val="28"/>
        </w:rPr>
        <w:t>Федеральный закон от 31.12.2017 № 486-ФЗ «О синдицированном кредите (займе) и внесении изменений в отдельные законодательные акты Российской Федерации»</w:t>
      </w:r>
      <w:r w:rsidR="008175F3">
        <w:rPr>
          <w:sz w:val="28"/>
          <w:szCs w:val="28"/>
        </w:rPr>
        <w:t xml:space="preserve"> </w:t>
      </w:r>
      <w:r w:rsidR="008175F3" w:rsidRPr="00BB2FBB">
        <w:rPr>
          <w:sz w:val="28"/>
          <w:szCs w:val="28"/>
        </w:rPr>
        <w:t>(с изм. и доп.).</w:t>
      </w:r>
    </w:p>
    <w:p w14:paraId="243B6E99" w14:textId="692B4D1D" w:rsidR="00362228" w:rsidRPr="00362228" w:rsidRDefault="00362228" w:rsidP="001350FE">
      <w:pPr>
        <w:pStyle w:val="af1"/>
        <w:numPr>
          <w:ilvl w:val="0"/>
          <w:numId w:val="3"/>
        </w:numPr>
        <w:tabs>
          <w:tab w:val="left" w:pos="0"/>
        </w:tabs>
        <w:spacing w:line="360" w:lineRule="auto"/>
        <w:ind w:left="0" w:firstLine="567"/>
        <w:contextualSpacing w:val="0"/>
        <w:jc w:val="both"/>
        <w:rPr>
          <w:sz w:val="28"/>
          <w:szCs w:val="28"/>
        </w:rPr>
      </w:pPr>
      <w:r w:rsidRPr="00362228">
        <w:rPr>
          <w:sz w:val="28"/>
          <w:szCs w:val="28"/>
        </w:rPr>
        <w:t>Федеральный закон от 26.10.2002 № 127-ФЗ «О несостоятельности (банкротстве)»</w:t>
      </w:r>
      <w:r w:rsidR="008175F3">
        <w:rPr>
          <w:sz w:val="28"/>
          <w:szCs w:val="28"/>
        </w:rPr>
        <w:t xml:space="preserve"> </w:t>
      </w:r>
      <w:r w:rsidR="008175F3" w:rsidRPr="00BB2FBB">
        <w:rPr>
          <w:sz w:val="28"/>
          <w:szCs w:val="28"/>
        </w:rPr>
        <w:t>(с изм. и доп.).</w:t>
      </w:r>
    </w:p>
    <w:p w14:paraId="75896165" w14:textId="4619E315" w:rsidR="00362228" w:rsidRPr="00362228" w:rsidRDefault="00362228" w:rsidP="001350FE">
      <w:pPr>
        <w:pStyle w:val="af1"/>
        <w:numPr>
          <w:ilvl w:val="0"/>
          <w:numId w:val="3"/>
        </w:numPr>
        <w:tabs>
          <w:tab w:val="left" w:pos="0"/>
        </w:tabs>
        <w:spacing w:line="360" w:lineRule="auto"/>
        <w:ind w:left="0" w:firstLine="567"/>
        <w:contextualSpacing w:val="0"/>
        <w:jc w:val="both"/>
        <w:rPr>
          <w:sz w:val="28"/>
          <w:szCs w:val="28"/>
        </w:rPr>
      </w:pPr>
      <w:r w:rsidRPr="00362228">
        <w:rPr>
          <w:sz w:val="28"/>
          <w:szCs w:val="28"/>
        </w:rPr>
        <w:t>Указание Банка России от 16.02.2015 № 3565-У «О видах производных финансовых инструментов»</w:t>
      </w:r>
      <w:r>
        <w:rPr>
          <w:sz w:val="28"/>
          <w:szCs w:val="28"/>
        </w:rPr>
        <w:t>.</w:t>
      </w:r>
    </w:p>
    <w:p w14:paraId="42475078" w14:textId="3114BBF0" w:rsidR="002B75B3" w:rsidRPr="00BB2FBB" w:rsidRDefault="002B75B3" w:rsidP="001350FE">
      <w:pPr>
        <w:tabs>
          <w:tab w:val="left" w:pos="851"/>
        </w:tabs>
        <w:spacing w:after="0" w:line="360" w:lineRule="auto"/>
        <w:jc w:val="both"/>
        <w:rPr>
          <w:rFonts w:ascii="Times New Roman" w:hAnsi="Times New Roman" w:cs="Times New Roman"/>
        </w:rPr>
      </w:pPr>
    </w:p>
    <w:p w14:paraId="55218B54" w14:textId="77777777" w:rsidR="00710A22" w:rsidRPr="00BB2FBB" w:rsidRDefault="00710A22" w:rsidP="001350F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BB2FBB">
        <w:rPr>
          <w:rFonts w:ascii="Times New Roman" w:eastAsia="MS ??" w:hAnsi="Times New Roman" w:cs="Times New Roman"/>
          <w:b/>
          <w:bCs/>
          <w:sz w:val="28"/>
          <w:szCs w:val="28"/>
        </w:rPr>
        <w:lastRenderedPageBreak/>
        <w:t>Основная литература:</w:t>
      </w:r>
    </w:p>
    <w:p w14:paraId="2B2906BD" w14:textId="77777777" w:rsidR="0071373F" w:rsidRDefault="0071373F" w:rsidP="001350FE">
      <w:pPr>
        <w:pStyle w:val="af1"/>
        <w:numPr>
          <w:ilvl w:val="0"/>
          <w:numId w:val="4"/>
        </w:numPr>
        <w:tabs>
          <w:tab w:val="left" w:pos="0"/>
        </w:tabs>
        <w:spacing w:line="360" w:lineRule="auto"/>
        <w:ind w:left="0" w:firstLine="851"/>
        <w:contextualSpacing w:val="0"/>
        <w:jc w:val="both"/>
        <w:rPr>
          <w:sz w:val="28"/>
          <w:szCs w:val="28"/>
        </w:rPr>
      </w:pPr>
      <w:r w:rsidRPr="0071373F">
        <w:rPr>
          <w:sz w:val="28"/>
          <w:szCs w:val="28"/>
        </w:rPr>
        <w:t xml:space="preserve">Шарп, У. Ф. </w:t>
      </w:r>
      <w:proofErr w:type="gramStart"/>
      <w:r w:rsidRPr="0071373F">
        <w:rPr>
          <w:sz w:val="28"/>
          <w:szCs w:val="28"/>
        </w:rPr>
        <w:t>Инвестиции :</w:t>
      </w:r>
      <w:proofErr w:type="gramEnd"/>
      <w:r w:rsidRPr="0071373F">
        <w:rPr>
          <w:sz w:val="28"/>
          <w:szCs w:val="28"/>
        </w:rPr>
        <w:t xml:space="preserve"> учебник / У.Ф. Шарп, Г.Д. </w:t>
      </w:r>
      <w:proofErr w:type="spellStart"/>
      <w:r w:rsidRPr="0071373F">
        <w:rPr>
          <w:sz w:val="28"/>
          <w:szCs w:val="28"/>
        </w:rPr>
        <w:t>Александер</w:t>
      </w:r>
      <w:proofErr w:type="spellEnd"/>
      <w:r w:rsidRPr="0071373F">
        <w:rPr>
          <w:sz w:val="28"/>
          <w:szCs w:val="28"/>
        </w:rPr>
        <w:t xml:space="preserve">, Д.В. </w:t>
      </w:r>
      <w:proofErr w:type="spellStart"/>
      <w:r w:rsidRPr="0071373F">
        <w:rPr>
          <w:sz w:val="28"/>
          <w:szCs w:val="28"/>
        </w:rPr>
        <w:t>Бэйли</w:t>
      </w:r>
      <w:proofErr w:type="spellEnd"/>
      <w:r w:rsidRPr="0071373F">
        <w:rPr>
          <w:sz w:val="28"/>
          <w:szCs w:val="28"/>
        </w:rPr>
        <w:t xml:space="preserve"> ; пер. с англ. А.Н. Буренина, А.А. Васина. — </w:t>
      </w:r>
      <w:proofErr w:type="gramStart"/>
      <w:r w:rsidRPr="0071373F">
        <w:rPr>
          <w:sz w:val="28"/>
          <w:szCs w:val="28"/>
        </w:rPr>
        <w:t>Москва :</w:t>
      </w:r>
      <w:proofErr w:type="gramEnd"/>
      <w:r w:rsidRPr="0071373F">
        <w:rPr>
          <w:sz w:val="28"/>
          <w:szCs w:val="28"/>
        </w:rPr>
        <w:t xml:space="preserve"> ИНФРА-М, 2022. - 1028 с. — (Университетский учебник: Бакалавриат). - ЭБС ZNANIUM.com.  - URL: https://znanium.com/catalog/product/1817592 (дата обращения: 20.10.2022). - </w:t>
      </w:r>
      <w:proofErr w:type="gramStart"/>
      <w:r w:rsidRPr="0071373F">
        <w:rPr>
          <w:sz w:val="28"/>
          <w:szCs w:val="28"/>
        </w:rPr>
        <w:t>Текст :</w:t>
      </w:r>
      <w:proofErr w:type="gramEnd"/>
      <w:r w:rsidRPr="0071373F">
        <w:rPr>
          <w:sz w:val="28"/>
          <w:szCs w:val="28"/>
        </w:rPr>
        <w:t xml:space="preserve"> электронный.</w:t>
      </w:r>
    </w:p>
    <w:p w14:paraId="7A2B869A" w14:textId="17730AD0" w:rsidR="00FC28A4" w:rsidRPr="0071373F" w:rsidRDefault="0071373F" w:rsidP="001350FE">
      <w:pPr>
        <w:pStyle w:val="af1"/>
        <w:numPr>
          <w:ilvl w:val="0"/>
          <w:numId w:val="4"/>
        </w:numPr>
        <w:tabs>
          <w:tab w:val="left" w:pos="0"/>
        </w:tabs>
        <w:spacing w:line="360" w:lineRule="auto"/>
        <w:ind w:left="0" w:firstLine="851"/>
        <w:contextualSpacing w:val="0"/>
        <w:jc w:val="both"/>
        <w:rPr>
          <w:sz w:val="28"/>
          <w:szCs w:val="28"/>
        </w:rPr>
      </w:pPr>
      <w:r w:rsidRPr="0071373F">
        <w:rPr>
          <w:sz w:val="28"/>
          <w:szCs w:val="28"/>
        </w:rPr>
        <w:t xml:space="preserve">Лисицына, Е. В. Финансовый </w:t>
      </w:r>
      <w:proofErr w:type="gramStart"/>
      <w:r w:rsidRPr="0071373F">
        <w:rPr>
          <w:sz w:val="28"/>
          <w:szCs w:val="28"/>
        </w:rPr>
        <w:t>менеджмент :</w:t>
      </w:r>
      <w:proofErr w:type="gramEnd"/>
      <w:r w:rsidRPr="0071373F">
        <w:rPr>
          <w:sz w:val="28"/>
          <w:szCs w:val="28"/>
        </w:rPr>
        <w:t xml:space="preserve"> учебник / Е.В. Лисицына, Т.В. Ващенко, М.В. Забродина ; под науч. ред. д-ра </w:t>
      </w:r>
      <w:proofErr w:type="spellStart"/>
      <w:r w:rsidRPr="0071373F">
        <w:rPr>
          <w:sz w:val="28"/>
          <w:szCs w:val="28"/>
        </w:rPr>
        <w:t>экон</w:t>
      </w:r>
      <w:proofErr w:type="spellEnd"/>
      <w:r w:rsidRPr="0071373F">
        <w:rPr>
          <w:sz w:val="28"/>
          <w:szCs w:val="28"/>
        </w:rPr>
        <w:t xml:space="preserve">. наук К.В. Екимовой. — 2-е изд., </w:t>
      </w:r>
      <w:proofErr w:type="spellStart"/>
      <w:r w:rsidRPr="0071373F">
        <w:rPr>
          <w:sz w:val="28"/>
          <w:szCs w:val="28"/>
        </w:rPr>
        <w:t>испр</w:t>
      </w:r>
      <w:proofErr w:type="spellEnd"/>
      <w:r w:rsidRPr="0071373F">
        <w:rPr>
          <w:sz w:val="28"/>
          <w:szCs w:val="28"/>
        </w:rPr>
        <w:t xml:space="preserve">. и доп. — </w:t>
      </w:r>
      <w:proofErr w:type="gramStart"/>
      <w:r w:rsidRPr="0071373F">
        <w:rPr>
          <w:sz w:val="28"/>
          <w:szCs w:val="28"/>
        </w:rPr>
        <w:t>Москва :</w:t>
      </w:r>
      <w:proofErr w:type="gramEnd"/>
      <w:r w:rsidRPr="0071373F">
        <w:rPr>
          <w:sz w:val="28"/>
          <w:szCs w:val="28"/>
        </w:rPr>
        <w:t xml:space="preserve"> ИНФРА-М, 2023. — 185 с. — (Высшее образование: Бакалавриат). — DOI 10.12737/1865670. - ЭБС ZNANIUM.com. - URL: https://znanium.com/catalog/product/1865670 (дата обращения: 2</w:t>
      </w:r>
      <w:r w:rsidR="00F33BB6">
        <w:rPr>
          <w:sz w:val="28"/>
          <w:szCs w:val="28"/>
        </w:rPr>
        <w:t>0</w:t>
      </w:r>
      <w:r w:rsidRPr="0071373F">
        <w:rPr>
          <w:sz w:val="28"/>
          <w:szCs w:val="28"/>
        </w:rPr>
        <w:t xml:space="preserve">.10.2022). – </w:t>
      </w:r>
      <w:proofErr w:type="gramStart"/>
      <w:r w:rsidRPr="0071373F">
        <w:rPr>
          <w:sz w:val="28"/>
          <w:szCs w:val="28"/>
        </w:rPr>
        <w:t>Текст :</w:t>
      </w:r>
      <w:proofErr w:type="gramEnd"/>
      <w:r w:rsidRPr="0071373F">
        <w:rPr>
          <w:sz w:val="28"/>
          <w:szCs w:val="28"/>
        </w:rPr>
        <w:t xml:space="preserve"> электронный.</w:t>
      </w:r>
    </w:p>
    <w:p w14:paraId="52A7846D" w14:textId="3D763066" w:rsidR="007C282A" w:rsidRPr="007C282A" w:rsidRDefault="007C282A" w:rsidP="001350F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color w:val="000000"/>
          <w:sz w:val="28"/>
          <w:szCs w:val="28"/>
        </w:rPr>
      </w:pPr>
      <w:r w:rsidRPr="007C282A">
        <w:rPr>
          <w:rFonts w:ascii="Times New Roman" w:eastAsia="MS ??" w:hAnsi="Times New Roman" w:cs="Times New Roman"/>
          <w:b/>
          <w:color w:val="000000"/>
          <w:sz w:val="28"/>
          <w:szCs w:val="28"/>
        </w:rPr>
        <w:t>Дополнительная литература:</w:t>
      </w:r>
    </w:p>
    <w:p w14:paraId="4FB9FC8D" w14:textId="4A7CB1ED" w:rsidR="00F33BB6" w:rsidRDefault="0071373F" w:rsidP="001350FE">
      <w:pPr>
        <w:pStyle w:val="af1"/>
        <w:numPr>
          <w:ilvl w:val="0"/>
          <w:numId w:val="4"/>
        </w:numPr>
        <w:tabs>
          <w:tab w:val="left" w:pos="0"/>
        </w:tabs>
        <w:spacing w:line="360" w:lineRule="auto"/>
        <w:ind w:left="0" w:firstLine="851"/>
        <w:contextualSpacing w:val="0"/>
        <w:jc w:val="both"/>
        <w:rPr>
          <w:sz w:val="28"/>
          <w:szCs w:val="28"/>
        </w:rPr>
      </w:pPr>
      <w:r w:rsidRPr="0071373F">
        <w:rPr>
          <w:sz w:val="28"/>
          <w:szCs w:val="28"/>
        </w:rPr>
        <w:t xml:space="preserve">Галанов, В. А. Рынок ценных </w:t>
      </w:r>
      <w:proofErr w:type="gramStart"/>
      <w:r w:rsidRPr="0071373F">
        <w:rPr>
          <w:sz w:val="28"/>
          <w:szCs w:val="28"/>
        </w:rPr>
        <w:t>бумаг :</w:t>
      </w:r>
      <w:proofErr w:type="gramEnd"/>
      <w:r w:rsidRPr="0071373F">
        <w:rPr>
          <w:sz w:val="28"/>
          <w:szCs w:val="28"/>
        </w:rPr>
        <w:t xml:space="preserve"> учебник / В.А. Галанов. — 2-е изд., </w:t>
      </w:r>
      <w:proofErr w:type="spellStart"/>
      <w:r w:rsidRPr="0071373F">
        <w:rPr>
          <w:sz w:val="28"/>
          <w:szCs w:val="28"/>
        </w:rPr>
        <w:t>перераб</w:t>
      </w:r>
      <w:proofErr w:type="spellEnd"/>
      <w:r w:rsidRPr="0071373F">
        <w:rPr>
          <w:sz w:val="28"/>
          <w:szCs w:val="28"/>
        </w:rPr>
        <w:t xml:space="preserve">. и доп. — </w:t>
      </w:r>
      <w:proofErr w:type="gramStart"/>
      <w:r w:rsidRPr="0071373F">
        <w:rPr>
          <w:sz w:val="28"/>
          <w:szCs w:val="28"/>
        </w:rPr>
        <w:t>Москва :</w:t>
      </w:r>
      <w:proofErr w:type="gramEnd"/>
      <w:r w:rsidRPr="0071373F">
        <w:rPr>
          <w:sz w:val="28"/>
          <w:szCs w:val="28"/>
        </w:rPr>
        <w:t xml:space="preserve"> ИНФРА-М, 2023. — 414 с. — (Высшее образование: Бакалавриат). — DOI 10.12737/23640. - ЭБС ZNANIUM.com. - URL: https://znanium.com/catalog/product/1907501 (дата обращения: 2</w:t>
      </w:r>
      <w:r w:rsidR="00F33BB6">
        <w:rPr>
          <w:sz w:val="28"/>
          <w:szCs w:val="28"/>
        </w:rPr>
        <w:t>0</w:t>
      </w:r>
      <w:r w:rsidRPr="0071373F">
        <w:rPr>
          <w:sz w:val="28"/>
          <w:szCs w:val="28"/>
        </w:rPr>
        <w:t xml:space="preserve">.10.2022). – </w:t>
      </w:r>
      <w:proofErr w:type="gramStart"/>
      <w:r w:rsidRPr="0071373F">
        <w:rPr>
          <w:sz w:val="28"/>
          <w:szCs w:val="28"/>
        </w:rPr>
        <w:t>Текст :</w:t>
      </w:r>
      <w:proofErr w:type="gramEnd"/>
      <w:r w:rsidRPr="0071373F">
        <w:rPr>
          <w:sz w:val="28"/>
          <w:szCs w:val="28"/>
        </w:rPr>
        <w:t xml:space="preserve"> электронный.</w:t>
      </w:r>
    </w:p>
    <w:p w14:paraId="4CAB079F" w14:textId="431ECB1E" w:rsidR="00F33BB6" w:rsidRDefault="00F33BB6" w:rsidP="001350FE">
      <w:pPr>
        <w:pStyle w:val="af1"/>
        <w:numPr>
          <w:ilvl w:val="0"/>
          <w:numId w:val="4"/>
        </w:numPr>
        <w:tabs>
          <w:tab w:val="left" w:pos="0"/>
        </w:tabs>
        <w:spacing w:line="360" w:lineRule="auto"/>
        <w:ind w:left="0" w:firstLine="851"/>
        <w:contextualSpacing w:val="0"/>
        <w:jc w:val="both"/>
        <w:rPr>
          <w:sz w:val="28"/>
          <w:szCs w:val="28"/>
        </w:rPr>
      </w:pPr>
      <w:r w:rsidRPr="00F33BB6">
        <w:rPr>
          <w:sz w:val="28"/>
          <w:szCs w:val="28"/>
        </w:rPr>
        <w:t xml:space="preserve">Трофимов, А. А. Бюджетные системы России и Китая: вопросы правового </w:t>
      </w:r>
      <w:proofErr w:type="gramStart"/>
      <w:r w:rsidRPr="00F33BB6">
        <w:rPr>
          <w:sz w:val="28"/>
          <w:szCs w:val="28"/>
        </w:rPr>
        <w:t>регулирования :</w:t>
      </w:r>
      <w:proofErr w:type="gramEnd"/>
      <w:r w:rsidRPr="00F33BB6">
        <w:rPr>
          <w:sz w:val="28"/>
          <w:szCs w:val="28"/>
        </w:rPr>
        <w:t xml:space="preserve"> монография / А.А. Трофимов. — </w:t>
      </w:r>
      <w:proofErr w:type="gramStart"/>
      <w:r w:rsidRPr="00F33BB6">
        <w:rPr>
          <w:sz w:val="28"/>
          <w:szCs w:val="28"/>
        </w:rPr>
        <w:t>Москва :</w:t>
      </w:r>
      <w:proofErr w:type="gramEnd"/>
      <w:r w:rsidRPr="00F33BB6">
        <w:rPr>
          <w:sz w:val="28"/>
          <w:szCs w:val="28"/>
        </w:rPr>
        <w:t xml:space="preserve"> ИНФРА-М, 2022. — 215 с. — (Научная мысль). — DOI 10.12737/1836238. - ЭБС ZNANIUM.com. - URL: https://znanium.com/catalog/product/1836238 (дата обращения: 2</w:t>
      </w:r>
      <w:r>
        <w:rPr>
          <w:sz w:val="28"/>
          <w:szCs w:val="28"/>
        </w:rPr>
        <w:t>0</w:t>
      </w:r>
      <w:r w:rsidRPr="00F33BB6">
        <w:rPr>
          <w:sz w:val="28"/>
          <w:szCs w:val="28"/>
        </w:rPr>
        <w:t xml:space="preserve">.10.2022). – </w:t>
      </w:r>
      <w:proofErr w:type="gramStart"/>
      <w:r w:rsidRPr="00F33BB6">
        <w:rPr>
          <w:sz w:val="28"/>
          <w:szCs w:val="28"/>
        </w:rPr>
        <w:t>Текст :</w:t>
      </w:r>
      <w:proofErr w:type="gramEnd"/>
      <w:r w:rsidRPr="00F33BB6">
        <w:rPr>
          <w:sz w:val="28"/>
          <w:szCs w:val="28"/>
        </w:rPr>
        <w:t xml:space="preserve"> электронный.</w:t>
      </w:r>
    </w:p>
    <w:p w14:paraId="5AA1861B" w14:textId="0BA8122E" w:rsidR="00337394" w:rsidRDefault="00F33BB6" w:rsidP="00714A8D">
      <w:pPr>
        <w:pStyle w:val="af1"/>
        <w:numPr>
          <w:ilvl w:val="0"/>
          <w:numId w:val="4"/>
        </w:numPr>
        <w:tabs>
          <w:tab w:val="left" w:pos="0"/>
        </w:tabs>
        <w:spacing w:line="360" w:lineRule="auto"/>
        <w:ind w:left="0" w:firstLine="851"/>
        <w:contextualSpacing w:val="0"/>
        <w:jc w:val="both"/>
        <w:rPr>
          <w:sz w:val="28"/>
          <w:szCs w:val="28"/>
        </w:rPr>
      </w:pPr>
      <w:r w:rsidRPr="00F33BB6">
        <w:rPr>
          <w:sz w:val="28"/>
          <w:szCs w:val="28"/>
        </w:rPr>
        <w:t xml:space="preserve">Глориозов, А. Г.  Внешнеторговое финансирование и гарантийный </w:t>
      </w:r>
      <w:proofErr w:type="gramStart"/>
      <w:r w:rsidRPr="00F33BB6">
        <w:rPr>
          <w:sz w:val="28"/>
          <w:szCs w:val="28"/>
        </w:rPr>
        <w:t>бизнес :</w:t>
      </w:r>
      <w:proofErr w:type="gramEnd"/>
      <w:r w:rsidRPr="00F33BB6">
        <w:rPr>
          <w:sz w:val="28"/>
          <w:szCs w:val="28"/>
        </w:rPr>
        <w:t xml:space="preserve"> практическое пособие / А. Г. Глориозов, Д. М. Михайлов. — 3-е изд., </w:t>
      </w:r>
      <w:proofErr w:type="spellStart"/>
      <w:r w:rsidRPr="00F33BB6">
        <w:rPr>
          <w:sz w:val="28"/>
          <w:szCs w:val="28"/>
        </w:rPr>
        <w:t>перераб</w:t>
      </w:r>
      <w:proofErr w:type="spellEnd"/>
      <w:r w:rsidRPr="00F33BB6">
        <w:rPr>
          <w:sz w:val="28"/>
          <w:szCs w:val="28"/>
        </w:rPr>
        <w:t xml:space="preserve">. и доп. — </w:t>
      </w:r>
      <w:proofErr w:type="gramStart"/>
      <w:r w:rsidRPr="00F33BB6">
        <w:rPr>
          <w:sz w:val="28"/>
          <w:szCs w:val="28"/>
        </w:rPr>
        <w:t>Москва :</w:t>
      </w:r>
      <w:proofErr w:type="gramEnd"/>
      <w:r w:rsidRPr="00F33BB6">
        <w:rPr>
          <w:sz w:val="28"/>
          <w:szCs w:val="28"/>
        </w:rPr>
        <w:t xml:space="preserve"> Издательство </w:t>
      </w:r>
      <w:proofErr w:type="spellStart"/>
      <w:r w:rsidRPr="00F33BB6">
        <w:rPr>
          <w:sz w:val="28"/>
          <w:szCs w:val="28"/>
        </w:rPr>
        <w:t>Юрайт</w:t>
      </w:r>
      <w:proofErr w:type="spellEnd"/>
      <w:r w:rsidRPr="00F33BB6">
        <w:rPr>
          <w:sz w:val="28"/>
          <w:szCs w:val="28"/>
        </w:rPr>
        <w:t xml:space="preserve">, 2022. — 905 с. — (Профессиональная практика). —  Образовательная платформа </w:t>
      </w:r>
      <w:proofErr w:type="spellStart"/>
      <w:r w:rsidRPr="00F33BB6">
        <w:rPr>
          <w:sz w:val="28"/>
          <w:szCs w:val="28"/>
        </w:rPr>
        <w:t>Юрайт</w:t>
      </w:r>
      <w:proofErr w:type="spellEnd"/>
      <w:r w:rsidRPr="00F33BB6">
        <w:rPr>
          <w:sz w:val="28"/>
          <w:szCs w:val="28"/>
        </w:rPr>
        <w:t xml:space="preserve"> [сайт]. — URL: https://urait.ru/bcode/488579 (дата обращения: 2</w:t>
      </w:r>
      <w:r>
        <w:rPr>
          <w:sz w:val="28"/>
          <w:szCs w:val="28"/>
        </w:rPr>
        <w:t>0</w:t>
      </w:r>
      <w:r w:rsidRPr="00F33BB6">
        <w:rPr>
          <w:sz w:val="28"/>
          <w:szCs w:val="28"/>
        </w:rPr>
        <w:t xml:space="preserve">.10.2022). — </w:t>
      </w:r>
      <w:proofErr w:type="gramStart"/>
      <w:r w:rsidRPr="00F33BB6">
        <w:rPr>
          <w:sz w:val="28"/>
          <w:szCs w:val="28"/>
        </w:rPr>
        <w:t>Текст :</w:t>
      </w:r>
      <w:proofErr w:type="gramEnd"/>
      <w:r w:rsidRPr="00F33BB6">
        <w:rPr>
          <w:sz w:val="28"/>
          <w:szCs w:val="28"/>
        </w:rPr>
        <w:t xml:space="preserve"> электронный.</w:t>
      </w:r>
    </w:p>
    <w:p w14:paraId="49CE384A" w14:textId="77777777" w:rsidR="00714A8D" w:rsidRPr="00F33BB6" w:rsidRDefault="00714A8D" w:rsidP="00714A8D">
      <w:pPr>
        <w:pStyle w:val="af1"/>
        <w:tabs>
          <w:tab w:val="left" w:pos="0"/>
        </w:tabs>
        <w:spacing w:line="360" w:lineRule="auto"/>
        <w:ind w:left="851"/>
        <w:contextualSpacing w:val="0"/>
        <w:jc w:val="both"/>
        <w:rPr>
          <w:sz w:val="28"/>
          <w:szCs w:val="28"/>
        </w:rPr>
      </w:pPr>
    </w:p>
    <w:p w14:paraId="67488C1C" w14:textId="77777777" w:rsidR="001D7979" w:rsidRPr="00BB2FBB" w:rsidRDefault="001D7979" w:rsidP="00714A8D">
      <w:pPr>
        <w:pStyle w:val="1"/>
        <w:spacing w:line="360" w:lineRule="auto"/>
      </w:pPr>
      <w:bookmarkStart w:id="71" w:name="_Toc528585171"/>
      <w:bookmarkStart w:id="72" w:name="_Toc529446306"/>
      <w:bookmarkStart w:id="73" w:name="_Toc68554384"/>
      <w:bookmarkStart w:id="74" w:name="_Toc68554690"/>
      <w:bookmarkStart w:id="75" w:name="_Toc115456736"/>
      <w:bookmarkStart w:id="76" w:name="_Toc494714926"/>
      <w:bookmarkEnd w:id="66"/>
      <w:bookmarkEnd w:id="67"/>
      <w:bookmarkEnd w:id="69"/>
      <w:r w:rsidRPr="00BB2FBB">
        <w:lastRenderedPageBreak/>
        <w:t>9. Перечень ресурсов информационно-телекоммуникационной сети «Интернет», необходимых для освоения дисциплины</w:t>
      </w:r>
      <w:bookmarkEnd w:id="71"/>
      <w:bookmarkEnd w:id="72"/>
      <w:bookmarkEnd w:id="73"/>
      <w:bookmarkEnd w:id="74"/>
      <w:bookmarkEnd w:id="75"/>
    </w:p>
    <w:p w14:paraId="49EE8F71" w14:textId="77777777" w:rsidR="00710A22" w:rsidRPr="00BB2FBB" w:rsidRDefault="00710A22"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proofErr w:type="spellStart"/>
      <w:r w:rsidRPr="00BB2FBB">
        <w:rPr>
          <w:rFonts w:eastAsia="MS ??"/>
          <w:sz w:val="28"/>
          <w:szCs w:val="28"/>
          <w:lang w:val="en-US"/>
        </w:rPr>
        <w:t>cbr</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Банка России</w:t>
      </w:r>
    </w:p>
    <w:p w14:paraId="6001B0E0" w14:textId="2A2E74AA" w:rsidR="00710A22" w:rsidRPr="00BB2FBB" w:rsidRDefault="00710A22"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proofErr w:type="spellStart"/>
      <w:r w:rsidRPr="00BB2FBB">
        <w:rPr>
          <w:rFonts w:eastAsia="MS ??"/>
          <w:sz w:val="28"/>
          <w:szCs w:val="28"/>
          <w:lang w:val="en-US"/>
        </w:rPr>
        <w:t>minfin</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Министерства финансов </w:t>
      </w:r>
      <w:r w:rsidR="0041601A" w:rsidRPr="00BB2FBB">
        <w:rPr>
          <w:rFonts w:eastAsia="MS ??"/>
          <w:sz w:val="28"/>
          <w:szCs w:val="28"/>
        </w:rPr>
        <w:t>Российской Федерации</w:t>
      </w:r>
    </w:p>
    <w:p w14:paraId="3BEB5E83" w14:textId="77777777" w:rsidR="00710A22" w:rsidRPr="00BB2FBB" w:rsidRDefault="00710A22"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r w:rsidRPr="00BB2FBB">
        <w:rPr>
          <w:rFonts w:eastAsia="MS ??"/>
          <w:sz w:val="28"/>
          <w:szCs w:val="28"/>
          <w:lang w:val="en-US"/>
        </w:rPr>
        <w:t>economy</w:t>
      </w:r>
      <w:r w:rsidRPr="00BB2FBB">
        <w:rPr>
          <w:rFonts w:eastAsia="MS ??"/>
          <w:sz w:val="28"/>
          <w:szCs w:val="28"/>
        </w:rPr>
        <w:t>.</w:t>
      </w:r>
      <w:proofErr w:type="spellStart"/>
      <w:r w:rsidRPr="00BB2FBB">
        <w:rPr>
          <w:rFonts w:eastAsia="MS ??"/>
          <w:sz w:val="28"/>
          <w:szCs w:val="28"/>
          <w:lang w:val="en-US"/>
        </w:rPr>
        <w:t>gov</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Министерства экономического развития Российской Федерации </w:t>
      </w:r>
    </w:p>
    <w:p w14:paraId="6B6A2B76" w14:textId="77777777" w:rsidR="00E55F14" w:rsidRPr="00BB2FBB" w:rsidRDefault="0035004D"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rPr>
      </w:pPr>
      <w:hyperlink r:id="rId8" w:history="1">
        <w:r w:rsidR="00470039" w:rsidRPr="00BB2FBB">
          <w:rPr>
            <w:rFonts w:eastAsia="MS ??"/>
            <w:sz w:val="28"/>
            <w:lang w:val="en-US"/>
          </w:rPr>
          <w:t>http</w:t>
        </w:r>
        <w:r w:rsidR="00470039" w:rsidRPr="00BB2FBB">
          <w:rPr>
            <w:rFonts w:eastAsia="MS ??"/>
            <w:sz w:val="28"/>
          </w:rPr>
          <w:t>://</w:t>
        </w:r>
        <w:r w:rsidR="00470039" w:rsidRPr="00BB2FBB">
          <w:rPr>
            <w:rFonts w:eastAsia="MS ??"/>
            <w:sz w:val="28"/>
            <w:lang w:val="en-US"/>
          </w:rPr>
          <w:t>www</w:t>
        </w:r>
        <w:r w:rsidR="00470039" w:rsidRPr="00BB2FBB">
          <w:rPr>
            <w:rFonts w:eastAsia="MS ??"/>
            <w:sz w:val="28"/>
          </w:rPr>
          <w:t>.</w:t>
        </w:r>
        <w:r w:rsidR="00470039" w:rsidRPr="00BB2FBB">
          <w:rPr>
            <w:rFonts w:eastAsia="MS ??"/>
            <w:sz w:val="28"/>
            <w:lang w:val="en-US"/>
          </w:rPr>
          <w:t>spark</w:t>
        </w:r>
        <w:r w:rsidR="00470039" w:rsidRPr="00BB2FBB">
          <w:rPr>
            <w:rFonts w:eastAsia="MS ??"/>
            <w:sz w:val="28"/>
          </w:rPr>
          <w:t>-</w:t>
        </w:r>
        <w:proofErr w:type="spellStart"/>
        <w:r w:rsidR="00470039" w:rsidRPr="00BB2FBB">
          <w:rPr>
            <w:rFonts w:eastAsia="MS ??"/>
            <w:sz w:val="28"/>
            <w:lang w:val="en-US"/>
          </w:rPr>
          <w:t>interfax</w:t>
        </w:r>
        <w:proofErr w:type="spellEnd"/>
        <w:r w:rsidR="00470039" w:rsidRPr="00BB2FBB">
          <w:rPr>
            <w:rFonts w:eastAsia="MS ??"/>
            <w:sz w:val="28"/>
          </w:rPr>
          <w:t>.</w:t>
        </w:r>
        <w:proofErr w:type="spellStart"/>
        <w:r w:rsidR="00470039" w:rsidRPr="00BB2FBB">
          <w:rPr>
            <w:rFonts w:eastAsia="MS ??"/>
            <w:sz w:val="28"/>
            <w:lang w:val="en-US"/>
          </w:rPr>
          <w:t>ru</w:t>
        </w:r>
        <w:proofErr w:type="spellEnd"/>
      </w:hyperlink>
      <w:r w:rsidR="00470039" w:rsidRPr="00BB2FBB">
        <w:rPr>
          <w:rFonts w:eastAsia="MS ??"/>
          <w:sz w:val="28"/>
        </w:rPr>
        <w:t xml:space="preserve">  </w:t>
      </w:r>
      <w:r w:rsidR="00E55F14" w:rsidRPr="00BB2FBB">
        <w:rPr>
          <w:rFonts w:eastAsia="MS ??"/>
          <w:sz w:val="28"/>
        </w:rPr>
        <w:t>- СПАРК - Система профессионального анализа рынков и компаний</w:t>
      </w:r>
    </w:p>
    <w:p w14:paraId="634CCF6B" w14:textId="77777777" w:rsidR="00340D27" w:rsidRDefault="0035004D"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9" w:history="1">
        <w:r w:rsidR="00E55F14" w:rsidRPr="00BB2FBB">
          <w:rPr>
            <w:rFonts w:eastAsia="MS ??"/>
            <w:sz w:val="28"/>
            <w:szCs w:val="28"/>
          </w:rPr>
          <w:t>http://www.e-disclosure.ru</w:t>
        </w:r>
      </w:hyperlink>
      <w:r w:rsidR="00E96550" w:rsidRPr="00BB2FBB">
        <w:rPr>
          <w:rFonts w:eastAsia="MS ??"/>
          <w:sz w:val="28"/>
          <w:szCs w:val="28"/>
        </w:rPr>
        <w:t xml:space="preserve"> – Центр раскрытия корпоративной информации Интерфакс</w:t>
      </w:r>
    </w:p>
    <w:p w14:paraId="6A80DB23" w14:textId="235DA7A2" w:rsidR="00340D27" w:rsidRDefault="00340D27"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340D27">
        <w:rPr>
          <w:rFonts w:eastAsia="MS ??"/>
          <w:sz w:val="28"/>
          <w:szCs w:val="28"/>
        </w:rPr>
        <w:t xml:space="preserve">Электронная библиотека Финансового университета (ЭБ) </w:t>
      </w:r>
      <w:hyperlink r:id="rId10" w:history="1">
        <w:r w:rsidRPr="006247BD">
          <w:rPr>
            <w:rStyle w:val="aa"/>
            <w:rFonts w:eastAsia="MS ??"/>
            <w:sz w:val="28"/>
            <w:szCs w:val="28"/>
          </w:rPr>
          <w:t>http://elib.fa.ru/</w:t>
        </w:r>
      </w:hyperlink>
    </w:p>
    <w:p w14:paraId="717898ED" w14:textId="424E33EF" w:rsidR="00340D27" w:rsidRDefault="00340D27"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340D27">
        <w:rPr>
          <w:rFonts w:eastAsia="MS ??"/>
          <w:sz w:val="28"/>
          <w:szCs w:val="28"/>
        </w:rPr>
        <w:t xml:space="preserve">Электронно-библиотечная система BOOK.RU </w:t>
      </w:r>
      <w:hyperlink r:id="rId11" w:history="1">
        <w:r w:rsidRPr="006247BD">
          <w:rPr>
            <w:rStyle w:val="aa"/>
            <w:rFonts w:eastAsia="MS ??"/>
            <w:sz w:val="28"/>
            <w:szCs w:val="28"/>
          </w:rPr>
          <w:t>http://www.book.ru</w:t>
        </w:r>
      </w:hyperlink>
    </w:p>
    <w:p w14:paraId="0C89A16A" w14:textId="3D689DC0" w:rsidR="00340D27" w:rsidRPr="00340D27" w:rsidRDefault="00340D27"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340D27">
        <w:rPr>
          <w:rFonts w:eastAsia="MS ??"/>
          <w:sz w:val="28"/>
          <w:szCs w:val="28"/>
        </w:rPr>
        <w:t>Электронно-библиотечная система «Университетская библиотека ОНЛАЙН» http://biblioclub.ru/</w:t>
      </w:r>
    </w:p>
    <w:p w14:paraId="454EA2D7" w14:textId="77777777" w:rsidR="00340D27" w:rsidRPr="00340D27" w:rsidRDefault="00340D27"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340D27">
        <w:rPr>
          <w:rFonts w:eastAsia="MS ??"/>
          <w:sz w:val="28"/>
          <w:szCs w:val="28"/>
        </w:rPr>
        <w:t xml:space="preserve">Электронно-библиотечная система </w:t>
      </w:r>
      <w:proofErr w:type="spellStart"/>
      <w:r w:rsidRPr="00340D27">
        <w:rPr>
          <w:rFonts w:eastAsia="MS ??"/>
          <w:sz w:val="28"/>
          <w:szCs w:val="28"/>
        </w:rPr>
        <w:t>Znanium</w:t>
      </w:r>
      <w:proofErr w:type="spellEnd"/>
      <w:r w:rsidRPr="00340D27">
        <w:rPr>
          <w:rFonts w:eastAsia="MS ??"/>
          <w:sz w:val="28"/>
          <w:szCs w:val="28"/>
        </w:rPr>
        <w:t xml:space="preserve"> http://www.znanium.com</w:t>
      </w:r>
    </w:p>
    <w:p w14:paraId="2BF514A0" w14:textId="0167B4D9" w:rsidR="00340D27" w:rsidRPr="00340D27" w:rsidRDefault="00340D27" w:rsidP="001350F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340D27">
        <w:rPr>
          <w:rFonts w:eastAsia="MS ??"/>
          <w:sz w:val="28"/>
          <w:szCs w:val="28"/>
        </w:rPr>
        <w:t>Электронно-библиотечная система издательства «ЮРАЙТ» https://urait.ru/</w:t>
      </w:r>
    </w:p>
    <w:bookmarkEnd w:id="70"/>
    <w:p w14:paraId="24100144" w14:textId="0E3C35AB" w:rsidR="00120FEC" w:rsidRPr="00BB2FBB" w:rsidRDefault="00120FEC" w:rsidP="00A366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709"/>
        <w:jc w:val="both"/>
        <w:rPr>
          <w:rFonts w:ascii="Times New Roman" w:eastAsia="MS ??" w:hAnsi="Times New Roman" w:cs="Times New Roman"/>
          <w:sz w:val="28"/>
          <w:szCs w:val="28"/>
          <w:lang w:eastAsia="ru-RU"/>
        </w:rPr>
      </w:pPr>
    </w:p>
    <w:p w14:paraId="150D4EF8" w14:textId="44216551" w:rsidR="00061686" w:rsidRPr="00BB2FBB" w:rsidRDefault="00710A22" w:rsidP="00714A8D">
      <w:pPr>
        <w:pStyle w:val="1"/>
        <w:spacing w:line="360" w:lineRule="auto"/>
        <w:ind w:left="435" w:firstLine="0"/>
        <w:rPr>
          <w:rFonts w:eastAsia="Calibri"/>
        </w:rPr>
      </w:pPr>
      <w:bookmarkStart w:id="77" w:name="_Toc415149569"/>
      <w:bookmarkStart w:id="78" w:name="_Toc447808552"/>
      <w:bookmarkStart w:id="79" w:name="_Toc115456737"/>
      <w:r w:rsidRPr="00BB2FBB">
        <w:rPr>
          <w:rFonts w:eastAsia="Calibri"/>
        </w:rPr>
        <w:t xml:space="preserve">10. </w:t>
      </w:r>
      <w:r w:rsidR="00DC7D7C" w:rsidRPr="00BB2FBB">
        <w:rPr>
          <w:rFonts w:eastAsia="Calibri"/>
        </w:rPr>
        <w:t>Методические указания для обучающихся по освоению дисциплины</w:t>
      </w:r>
      <w:bookmarkStart w:id="80" w:name="_Toc421013511"/>
      <w:bookmarkStart w:id="81" w:name="_Toc447808553"/>
      <w:bookmarkStart w:id="82" w:name="_Toc494714927"/>
      <w:bookmarkEnd w:id="76"/>
      <w:bookmarkEnd w:id="77"/>
      <w:bookmarkEnd w:id="78"/>
      <w:bookmarkEnd w:id="79"/>
    </w:p>
    <w:p w14:paraId="3A9B3B96" w14:textId="5AE06BAB" w:rsidR="00951567" w:rsidRPr="00BB2FBB" w:rsidRDefault="00F10BC3" w:rsidP="00714A8D">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В процессе освоения дисциплины с</w:t>
      </w:r>
      <w:r w:rsidR="00951567" w:rsidRPr="00BB2FBB">
        <w:rPr>
          <w:rFonts w:ascii="Times New Roman" w:hAnsi="Times New Roman" w:cs="Times New Roman"/>
          <w:snapToGrid w:val="0"/>
          <w:sz w:val="28"/>
          <w:szCs w:val="28"/>
        </w:rPr>
        <w:t>тудентам следует:</w:t>
      </w:r>
    </w:p>
    <w:p w14:paraId="7049CBDF" w14:textId="375AE56E" w:rsidR="00951567" w:rsidRPr="00BB2FBB" w:rsidRDefault="00951567"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 xml:space="preserve">- руководствоваться </w:t>
      </w:r>
      <w:r w:rsidR="00F10BC3" w:rsidRPr="00BB2FBB">
        <w:rPr>
          <w:rFonts w:ascii="Times New Roman" w:hAnsi="Times New Roman" w:cs="Times New Roman"/>
          <w:snapToGrid w:val="0"/>
          <w:sz w:val="28"/>
          <w:szCs w:val="28"/>
        </w:rPr>
        <w:t>объемом и содержанием</w:t>
      </w:r>
      <w:r w:rsidRPr="00BB2FBB">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BB2FBB" w:rsidRDefault="00951567"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w:t>
      </w:r>
      <w:r w:rsidR="00F10BC3" w:rsidRPr="00BB2FBB">
        <w:rPr>
          <w:rFonts w:ascii="Times New Roman" w:hAnsi="Times New Roman" w:cs="Times New Roman"/>
          <w:snapToGrid w:val="0"/>
          <w:sz w:val="28"/>
          <w:szCs w:val="28"/>
        </w:rPr>
        <w:t xml:space="preserve"> </w:t>
      </w:r>
      <w:r w:rsidRPr="00BB2FBB">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BB2FBB">
        <w:rPr>
          <w:rFonts w:ascii="Times New Roman" w:hAnsi="Times New Roman" w:cs="Times New Roman"/>
          <w:snapToGrid w:val="0"/>
          <w:sz w:val="28"/>
          <w:szCs w:val="28"/>
        </w:rPr>
        <w:t>, требующие разъяснения</w:t>
      </w:r>
      <w:r w:rsidRPr="00BB2FBB">
        <w:rPr>
          <w:rFonts w:ascii="Times New Roman" w:hAnsi="Times New Roman" w:cs="Times New Roman"/>
          <w:snapToGrid w:val="0"/>
          <w:sz w:val="28"/>
          <w:szCs w:val="28"/>
        </w:rPr>
        <w:t>.</w:t>
      </w:r>
    </w:p>
    <w:p w14:paraId="1B432B61" w14:textId="7D347282" w:rsidR="00951567" w:rsidRPr="00BB2FBB" w:rsidRDefault="00F10BC3"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С</w:t>
      </w:r>
      <w:r w:rsidR="00951567" w:rsidRPr="00BB2FBB">
        <w:rPr>
          <w:rFonts w:ascii="Times New Roman" w:hAnsi="Times New Roman" w:cs="Times New Roman"/>
          <w:snapToGrid w:val="0"/>
          <w:sz w:val="28"/>
          <w:szCs w:val="28"/>
        </w:rPr>
        <w:t xml:space="preserve">амостоятельная работа дает возможность студенту подготовиться к занятиям и затем продемонстрировать свои знания на семинарских занятиях с </w:t>
      </w:r>
      <w:r w:rsidR="00951567" w:rsidRPr="00BB2FBB">
        <w:rPr>
          <w:rFonts w:ascii="Times New Roman" w:hAnsi="Times New Roman" w:cs="Times New Roman"/>
          <w:snapToGrid w:val="0"/>
          <w:sz w:val="28"/>
          <w:szCs w:val="28"/>
        </w:rPr>
        <w:lastRenderedPageBreak/>
        <w:t>тем, чтобы получить высокий балл оценки за работу. Это способствует получению более высокой итоговой оценки.</w:t>
      </w:r>
    </w:p>
    <w:p w14:paraId="30228D12" w14:textId="1C87FC95" w:rsidR="00F10BC3" w:rsidRDefault="00F10BC3"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 xml:space="preserve">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w:t>
      </w:r>
      <w:r w:rsidRPr="00740BB2">
        <w:rPr>
          <w:rFonts w:ascii="Times New Roman" w:hAnsi="Times New Roman" w:cs="Times New Roman"/>
          <w:snapToGrid w:val="0"/>
          <w:sz w:val="28"/>
          <w:szCs w:val="28"/>
        </w:rPr>
        <w:t>возможностей современных информационных ресурсов.</w:t>
      </w:r>
    </w:p>
    <w:p w14:paraId="7DE70309" w14:textId="21835F33" w:rsidR="00AC0F99" w:rsidRPr="00AC0F99" w:rsidRDefault="00AC0F99"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AC0F99">
        <w:rPr>
          <w:rFonts w:ascii="Times New Roman" w:hAnsi="Times New Roman" w:cs="Times New Roman"/>
          <w:snapToGrid w:val="0"/>
          <w:sz w:val="28"/>
          <w:szCs w:val="28"/>
        </w:rPr>
        <w:t>Контрольная работа отражает степень освоения студентами учебного материала конкретных разделов (тем) дисциплин и оформляется в форме развернутых ответов на вопросы, раскрытия понятий, выполнения упражнений, решения практических задач, ситуаций, кейсов и др.</w:t>
      </w:r>
    </w:p>
    <w:p w14:paraId="226C6430" w14:textId="43C80B6C" w:rsidR="00AC0F99" w:rsidRPr="00AC0F99" w:rsidRDefault="00AC0F99"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AC0F99">
        <w:rPr>
          <w:rFonts w:ascii="Times New Roman" w:hAnsi="Times New Roman" w:cs="Times New Roman"/>
          <w:snapToGrid w:val="0"/>
          <w:sz w:val="28"/>
          <w:szCs w:val="28"/>
        </w:rPr>
        <w:t xml:space="preserve">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w:t>
      </w:r>
      <w:proofErr w:type="spellStart"/>
      <w:r w:rsidRPr="00AC0F99">
        <w:rPr>
          <w:rFonts w:ascii="Times New Roman" w:hAnsi="Times New Roman" w:cs="Times New Roman"/>
          <w:snapToGrid w:val="0"/>
          <w:sz w:val="28"/>
          <w:szCs w:val="28"/>
        </w:rPr>
        <w:t>сформированности</w:t>
      </w:r>
      <w:proofErr w:type="spellEnd"/>
      <w:r w:rsidRPr="00AC0F99">
        <w:rPr>
          <w:rFonts w:ascii="Times New Roman" w:hAnsi="Times New Roman" w:cs="Times New Roman"/>
          <w:snapToGrid w:val="0"/>
          <w:sz w:val="28"/>
          <w:szCs w:val="28"/>
        </w:rPr>
        <w:t xml:space="preserve"> компетенций.</w:t>
      </w:r>
    </w:p>
    <w:p w14:paraId="0E303AAF" w14:textId="0CFD3692" w:rsidR="00AC0F99" w:rsidRPr="00AC0F99" w:rsidRDefault="00AC0F99"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AC0F99">
        <w:rPr>
          <w:rFonts w:ascii="Times New Roman" w:hAnsi="Times New Roman" w:cs="Times New Roman"/>
          <w:snapToGrid w:val="0"/>
          <w:sz w:val="28"/>
          <w:szCs w:val="28"/>
        </w:rPr>
        <w:t>Содержание заданий контрольных работ и требования к их выполнению</w:t>
      </w:r>
      <w:r w:rsidR="003661F3">
        <w:rPr>
          <w:rFonts w:ascii="Times New Roman" w:hAnsi="Times New Roman" w:cs="Times New Roman"/>
          <w:snapToGrid w:val="0"/>
          <w:sz w:val="28"/>
          <w:szCs w:val="28"/>
        </w:rPr>
        <w:t xml:space="preserve"> разрабатываются преподавателем,</w:t>
      </w:r>
      <w:r w:rsidRPr="00AC0F99">
        <w:rPr>
          <w:rFonts w:ascii="Times New Roman" w:hAnsi="Times New Roman" w:cs="Times New Roman"/>
          <w:snapToGrid w:val="0"/>
          <w:sz w:val="28"/>
          <w:szCs w:val="28"/>
        </w:rPr>
        <w:t xml:space="preserve"> ведущим семинарские (практические) занятия по дисциплине.</w:t>
      </w:r>
    </w:p>
    <w:p w14:paraId="6B47FE99" w14:textId="4B644679" w:rsidR="00AC0F99" w:rsidRPr="00AC0F99" w:rsidRDefault="00AC0F99"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AC0F99">
        <w:rPr>
          <w:rFonts w:ascii="Times New Roman" w:hAnsi="Times New Roman" w:cs="Times New Roman"/>
          <w:snapToGrid w:val="0"/>
          <w:sz w:val="28"/>
          <w:szCs w:val="28"/>
        </w:rPr>
        <w:t>Требования к выполнению контрольной работы:</w:t>
      </w:r>
    </w:p>
    <w:p w14:paraId="43FF282C" w14:textId="6CA7222D" w:rsidR="00AC0F99" w:rsidRPr="00AC0F99" w:rsidRDefault="00AC0F99" w:rsidP="001350FE">
      <w:pPr>
        <w:pStyle w:val="af1"/>
        <w:numPr>
          <w:ilvl w:val="0"/>
          <w:numId w:val="61"/>
        </w:numPr>
        <w:tabs>
          <w:tab w:val="left" w:pos="9000"/>
          <w:tab w:val="left" w:pos="9180"/>
        </w:tabs>
        <w:spacing w:line="360" w:lineRule="auto"/>
        <w:jc w:val="both"/>
        <w:rPr>
          <w:snapToGrid w:val="0"/>
          <w:sz w:val="28"/>
          <w:szCs w:val="28"/>
        </w:rPr>
      </w:pPr>
      <w:r w:rsidRPr="00AC0F99">
        <w:rPr>
          <w:snapToGrid w:val="0"/>
          <w:sz w:val="28"/>
          <w:szCs w:val="28"/>
        </w:rPr>
        <w:t>четкость и последовательность изложения материала (решения) в соот</w:t>
      </w:r>
      <w:r>
        <w:rPr>
          <w:snapToGrid w:val="0"/>
          <w:sz w:val="28"/>
          <w:szCs w:val="28"/>
        </w:rPr>
        <w:t>ветствии с составленным планом;</w:t>
      </w:r>
    </w:p>
    <w:p w14:paraId="2EB4EBBD" w14:textId="3A049074" w:rsidR="00AC0F99" w:rsidRPr="00AC0F99" w:rsidRDefault="00AC0F99" w:rsidP="001350FE">
      <w:pPr>
        <w:pStyle w:val="af1"/>
        <w:numPr>
          <w:ilvl w:val="0"/>
          <w:numId w:val="61"/>
        </w:numPr>
        <w:tabs>
          <w:tab w:val="left" w:pos="9000"/>
          <w:tab w:val="left" w:pos="9180"/>
        </w:tabs>
        <w:spacing w:line="360" w:lineRule="auto"/>
        <w:jc w:val="both"/>
        <w:rPr>
          <w:snapToGrid w:val="0"/>
          <w:sz w:val="28"/>
          <w:szCs w:val="28"/>
        </w:rPr>
      </w:pPr>
      <w:r>
        <w:rPr>
          <w:snapToGrid w:val="0"/>
          <w:sz w:val="28"/>
          <w:szCs w:val="28"/>
        </w:rPr>
        <w:t>наличие обобщений и выводов,</w:t>
      </w:r>
      <w:r w:rsidRPr="00AC0F99">
        <w:rPr>
          <w:snapToGrid w:val="0"/>
          <w:sz w:val="28"/>
          <w:szCs w:val="28"/>
        </w:rPr>
        <w:t xml:space="preserve"> сделанных на основе изучения информационных источников по данной теме;</w:t>
      </w:r>
    </w:p>
    <w:p w14:paraId="6DC47DA3" w14:textId="0B560354" w:rsidR="00AC0F99" w:rsidRPr="00AC0F99" w:rsidRDefault="00AC0F99" w:rsidP="001350FE">
      <w:pPr>
        <w:pStyle w:val="af1"/>
        <w:numPr>
          <w:ilvl w:val="0"/>
          <w:numId w:val="61"/>
        </w:numPr>
        <w:tabs>
          <w:tab w:val="left" w:pos="9000"/>
          <w:tab w:val="left" w:pos="9180"/>
        </w:tabs>
        <w:spacing w:line="360" w:lineRule="auto"/>
        <w:jc w:val="both"/>
        <w:rPr>
          <w:snapToGrid w:val="0"/>
          <w:sz w:val="28"/>
          <w:szCs w:val="28"/>
        </w:rPr>
      </w:pPr>
      <w:r>
        <w:rPr>
          <w:snapToGrid w:val="0"/>
          <w:sz w:val="28"/>
          <w:szCs w:val="28"/>
        </w:rPr>
        <w:t xml:space="preserve">предоставление в полном </w:t>
      </w:r>
      <w:r w:rsidRPr="00AC0F99">
        <w:rPr>
          <w:snapToGrid w:val="0"/>
          <w:sz w:val="28"/>
          <w:szCs w:val="28"/>
        </w:rPr>
        <w:t>объеме решений имеющихся в задании практических задач;</w:t>
      </w:r>
    </w:p>
    <w:p w14:paraId="2614B719" w14:textId="77777777" w:rsidR="00AC0F99" w:rsidRPr="00AC0F99" w:rsidRDefault="00AC0F99" w:rsidP="001350FE">
      <w:pPr>
        <w:pStyle w:val="af1"/>
        <w:numPr>
          <w:ilvl w:val="0"/>
          <w:numId w:val="61"/>
        </w:numPr>
        <w:tabs>
          <w:tab w:val="left" w:pos="9000"/>
          <w:tab w:val="left" w:pos="9180"/>
        </w:tabs>
        <w:spacing w:line="360" w:lineRule="auto"/>
        <w:jc w:val="both"/>
        <w:rPr>
          <w:snapToGrid w:val="0"/>
          <w:sz w:val="28"/>
          <w:szCs w:val="28"/>
        </w:rPr>
      </w:pPr>
      <w:r w:rsidRPr="00AC0F99">
        <w:rPr>
          <w:snapToGrid w:val="0"/>
          <w:sz w:val="28"/>
          <w:szCs w:val="28"/>
        </w:rPr>
        <w:t>использование современных способов поиска, обработки и анализа информации;</w:t>
      </w:r>
    </w:p>
    <w:p w14:paraId="03C10EAE" w14:textId="72192B91" w:rsidR="00AC0F99" w:rsidRPr="00AC0F99" w:rsidRDefault="00AC0F99" w:rsidP="001350FE">
      <w:pPr>
        <w:pStyle w:val="af1"/>
        <w:numPr>
          <w:ilvl w:val="0"/>
          <w:numId w:val="61"/>
        </w:numPr>
        <w:tabs>
          <w:tab w:val="left" w:pos="9000"/>
          <w:tab w:val="left" w:pos="9180"/>
        </w:tabs>
        <w:spacing w:line="360" w:lineRule="auto"/>
        <w:jc w:val="both"/>
        <w:rPr>
          <w:snapToGrid w:val="0"/>
          <w:sz w:val="28"/>
          <w:szCs w:val="28"/>
        </w:rPr>
      </w:pPr>
      <w:r>
        <w:rPr>
          <w:snapToGrid w:val="0"/>
          <w:sz w:val="28"/>
          <w:szCs w:val="28"/>
        </w:rPr>
        <w:t>самостоятельность выполнения.</w:t>
      </w:r>
    </w:p>
    <w:p w14:paraId="48945275" w14:textId="39918FF6" w:rsidR="00AC0F99" w:rsidRDefault="00AC0F99"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AC0F99">
        <w:rPr>
          <w:rFonts w:ascii="Times New Roman" w:hAnsi="Times New Roman" w:cs="Times New Roman"/>
          <w:snapToGrid w:val="0"/>
          <w:sz w:val="28"/>
          <w:szCs w:val="28"/>
        </w:rPr>
        <w:lastRenderedPageBreak/>
        <w:t>Объем контрольной работы составляет не более 6 страниц, не включая таблиц, графиков и т. п. (при наличии). Оценка контрольных работ студентов</w:t>
      </w:r>
      <w:r>
        <w:rPr>
          <w:rFonts w:ascii="Times New Roman" w:hAnsi="Times New Roman" w:cs="Times New Roman"/>
          <w:snapToGrid w:val="0"/>
          <w:sz w:val="28"/>
          <w:szCs w:val="28"/>
        </w:rPr>
        <w:t xml:space="preserve"> проводится в процессе текущего </w:t>
      </w:r>
      <w:r w:rsidRPr="00AC0F99">
        <w:rPr>
          <w:rFonts w:ascii="Times New Roman" w:hAnsi="Times New Roman" w:cs="Times New Roman"/>
          <w:snapToGrid w:val="0"/>
          <w:sz w:val="28"/>
          <w:szCs w:val="28"/>
        </w:rPr>
        <w:t>контроля успеваемости студентов.</w:t>
      </w:r>
    </w:p>
    <w:p w14:paraId="72B59DFE" w14:textId="1C962EF6" w:rsidR="00710A22" w:rsidRPr="00BB2FBB" w:rsidRDefault="00951567" w:rsidP="001350FE">
      <w:pPr>
        <w:tabs>
          <w:tab w:val="left" w:pos="9000"/>
          <w:tab w:val="left" w:pos="9180"/>
        </w:tabs>
        <w:spacing w:after="0" w:line="360" w:lineRule="auto"/>
        <w:ind w:firstLine="709"/>
        <w:jc w:val="both"/>
        <w:rPr>
          <w:rFonts w:ascii="Times New Roman" w:hAnsi="Times New Roman" w:cs="Times New Roman"/>
          <w:snapToGrid w:val="0"/>
          <w:sz w:val="28"/>
          <w:szCs w:val="28"/>
        </w:rPr>
      </w:pPr>
      <w:r w:rsidRPr="00740BB2">
        <w:rPr>
          <w:rFonts w:ascii="Times New Roman" w:hAnsi="Times New Roman" w:cs="Times New Roman"/>
          <w:snapToGrid w:val="0"/>
          <w:sz w:val="28"/>
          <w:szCs w:val="28"/>
        </w:rPr>
        <w:t xml:space="preserve">При подготовке к </w:t>
      </w:r>
      <w:r w:rsidR="00740BB2" w:rsidRPr="00740BB2">
        <w:rPr>
          <w:rFonts w:ascii="Times New Roman" w:hAnsi="Times New Roman" w:cs="Times New Roman"/>
          <w:snapToGrid w:val="0"/>
          <w:sz w:val="28"/>
          <w:szCs w:val="28"/>
        </w:rPr>
        <w:t>экзамену</w:t>
      </w:r>
      <w:r w:rsidR="00EA0B90" w:rsidRPr="00740BB2">
        <w:rPr>
          <w:rFonts w:ascii="Times New Roman" w:hAnsi="Times New Roman" w:cs="Times New Roman"/>
          <w:snapToGrid w:val="0"/>
          <w:sz w:val="28"/>
          <w:szCs w:val="28"/>
        </w:rPr>
        <w:t xml:space="preserve"> </w:t>
      </w:r>
      <w:r w:rsidRPr="00740BB2">
        <w:rPr>
          <w:rFonts w:ascii="Times New Roman" w:hAnsi="Times New Roman" w:cs="Times New Roman"/>
          <w:snapToGrid w:val="0"/>
          <w:sz w:val="28"/>
          <w:szCs w:val="28"/>
        </w:rPr>
        <w:t>необходимо изучить соответствующие теоретические и практические разделы дисциплины.</w:t>
      </w:r>
    </w:p>
    <w:p w14:paraId="67E17AF9" w14:textId="77777777" w:rsidR="00710A22" w:rsidRPr="00BB2FBB" w:rsidRDefault="00710A22" w:rsidP="00A3665A">
      <w:pPr>
        <w:tabs>
          <w:tab w:val="left" w:pos="9000"/>
          <w:tab w:val="left" w:pos="9180"/>
        </w:tabs>
        <w:spacing w:after="0" w:line="240" w:lineRule="auto"/>
        <w:ind w:firstLine="709"/>
        <w:jc w:val="both"/>
        <w:rPr>
          <w:rFonts w:ascii="Times New Roman" w:hAnsi="Times New Roman" w:cs="Times New Roman"/>
          <w:snapToGrid w:val="0"/>
          <w:sz w:val="28"/>
          <w:szCs w:val="28"/>
        </w:rPr>
      </w:pPr>
    </w:p>
    <w:p w14:paraId="74AF9115" w14:textId="1FC907E2" w:rsidR="00DC7D7C" w:rsidRPr="005F46DB" w:rsidRDefault="00DC7D7C" w:rsidP="00714A8D">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83" w:name="_Toc68554385"/>
      <w:bookmarkStart w:id="84" w:name="_Toc68554691"/>
      <w:bookmarkStart w:id="85" w:name="_Toc115456738"/>
      <w:r w:rsidRPr="00BB2FBB">
        <w:rPr>
          <w:rFonts w:ascii="Times New Roman" w:eastAsia="Calibri" w:hAnsi="Times New Roman" w:cs="Times New Roman"/>
          <w:b/>
          <w:bCs/>
          <w:sz w:val="28"/>
          <w:szCs w:val="28"/>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Pr="005F46DB">
        <w:rPr>
          <w:rFonts w:ascii="Times New Roman" w:eastAsia="Calibri" w:hAnsi="Times New Roman" w:cs="Times New Roman"/>
          <w:b/>
          <w:bCs/>
          <w:sz w:val="28"/>
          <w:szCs w:val="28"/>
          <w:lang w:eastAsia="ru-RU"/>
        </w:rPr>
        <w:t>справочных систем</w:t>
      </w:r>
      <w:bookmarkEnd w:id="80"/>
      <w:bookmarkEnd w:id="81"/>
      <w:bookmarkEnd w:id="82"/>
      <w:bookmarkEnd w:id="83"/>
      <w:bookmarkEnd w:id="84"/>
      <w:bookmarkEnd w:id="85"/>
      <w:r w:rsidRPr="005F46DB">
        <w:rPr>
          <w:rFonts w:ascii="Times New Roman" w:eastAsia="Calibri" w:hAnsi="Times New Roman" w:cs="Times New Roman"/>
          <w:b/>
          <w:bCs/>
          <w:webHidden/>
          <w:sz w:val="28"/>
          <w:szCs w:val="28"/>
          <w:lang w:eastAsia="ru-RU"/>
        </w:rPr>
        <w:tab/>
      </w:r>
    </w:p>
    <w:p w14:paraId="0E5DCFC3" w14:textId="256BFD7B" w:rsidR="00DC7D7C" w:rsidRPr="005F46DB" w:rsidRDefault="00DC7D7C" w:rsidP="00714A8D">
      <w:pPr>
        <w:pStyle w:val="2"/>
        <w:spacing w:before="0" w:after="0" w:line="360" w:lineRule="auto"/>
      </w:pPr>
      <w:bookmarkStart w:id="86" w:name="_Toc531614950"/>
      <w:bookmarkStart w:id="87" w:name="_Toc531686467"/>
      <w:bookmarkStart w:id="88" w:name="_Toc68554386"/>
      <w:bookmarkStart w:id="89" w:name="_Toc68554692"/>
      <w:bookmarkStart w:id="90" w:name="_Toc115456739"/>
      <w:r w:rsidRPr="005F46DB">
        <w:t>11. 1. Комплект лицензионного программного обеспечения:</w:t>
      </w:r>
      <w:bookmarkEnd w:id="86"/>
      <w:bookmarkEnd w:id="87"/>
      <w:bookmarkEnd w:id="88"/>
      <w:bookmarkEnd w:id="89"/>
      <w:bookmarkEnd w:id="90"/>
    </w:p>
    <w:p w14:paraId="2ED02156" w14:textId="1E00E2E9" w:rsidR="00DC7D7C" w:rsidRPr="00881DC8" w:rsidRDefault="00DC7D7C"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91" w:name="_Toc531614951"/>
      <w:bookmarkStart w:id="92" w:name="_Toc531686468"/>
      <w:bookmarkStart w:id="93" w:name="_Toc68554387"/>
      <w:bookmarkStart w:id="94" w:name="_Toc68554693"/>
      <w:r w:rsidRPr="00881DC8">
        <w:rPr>
          <w:rFonts w:ascii="Times New Roman" w:eastAsia="Times New Roman" w:hAnsi="Times New Roman" w:cs="Times New Roman"/>
          <w:bCs/>
          <w:sz w:val="28"/>
          <w:szCs w:val="28"/>
          <w:lang w:eastAsia="ru-RU"/>
        </w:rPr>
        <w:t xml:space="preserve">1. </w:t>
      </w:r>
      <w:bookmarkEnd w:id="91"/>
      <w:bookmarkEnd w:id="92"/>
      <w:bookmarkEnd w:id="93"/>
      <w:bookmarkEnd w:id="94"/>
      <w:r w:rsidR="008A21CB" w:rsidRPr="005F46DB">
        <w:rPr>
          <w:rFonts w:ascii="Times New Roman" w:eastAsia="Times New Roman" w:hAnsi="Times New Roman" w:cs="Times New Roman"/>
          <w:bCs/>
          <w:sz w:val="28"/>
          <w:szCs w:val="28"/>
          <w:lang w:val="en-US" w:eastAsia="ru-RU"/>
        </w:rPr>
        <w:t>Astra</w:t>
      </w:r>
      <w:r w:rsidR="008A21CB" w:rsidRPr="00881DC8">
        <w:rPr>
          <w:rFonts w:ascii="Times New Roman" w:eastAsia="Times New Roman" w:hAnsi="Times New Roman" w:cs="Times New Roman"/>
          <w:bCs/>
          <w:sz w:val="28"/>
          <w:szCs w:val="28"/>
          <w:lang w:eastAsia="ru-RU"/>
        </w:rPr>
        <w:t xml:space="preserve"> </w:t>
      </w:r>
      <w:r w:rsidR="008A21CB" w:rsidRPr="005F46DB">
        <w:rPr>
          <w:rFonts w:ascii="Times New Roman" w:eastAsia="Times New Roman" w:hAnsi="Times New Roman" w:cs="Times New Roman"/>
          <w:bCs/>
          <w:sz w:val="28"/>
          <w:szCs w:val="28"/>
          <w:lang w:val="en-US" w:eastAsia="ru-RU"/>
        </w:rPr>
        <w:t>Linux</w:t>
      </w:r>
      <w:r w:rsidR="008A21CB" w:rsidRPr="00881DC8">
        <w:rPr>
          <w:rFonts w:ascii="Times New Roman" w:eastAsia="Times New Roman" w:hAnsi="Times New Roman" w:cs="Times New Roman"/>
          <w:bCs/>
          <w:sz w:val="28"/>
          <w:szCs w:val="28"/>
          <w:lang w:eastAsia="ru-RU"/>
        </w:rPr>
        <w:t xml:space="preserve">, </w:t>
      </w:r>
      <w:proofErr w:type="spellStart"/>
      <w:r w:rsidR="008A21CB" w:rsidRPr="005F46DB">
        <w:rPr>
          <w:rFonts w:ascii="Times New Roman" w:eastAsia="Times New Roman" w:hAnsi="Times New Roman" w:cs="Times New Roman"/>
          <w:bCs/>
          <w:sz w:val="28"/>
          <w:szCs w:val="28"/>
          <w:lang w:val="en-US" w:eastAsia="ru-RU"/>
        </w:rPr>
        <w:t>LibreOffice</w:t>
      </w:r>
      <w:proofErr w:type="spellEnd"/>
    </w:p>
    <w:p w14:paraId="230DC4C9" w14:textId="45ABBC54" w:rsidR="00560749" w:rsidRPr="00881DC8" w:rsidRDefault="00714A8D"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881DC8">
        <w:rPr>
          <w:rFonts w:ascii="Times New Roman" w:eastAsia="Times New Roman" w:hAnsi="Times New Roman" w:cs="Times New Roman"/>
          <w:bCs/>
          <w:sz w:val="28"/>
          <w:szCs w:val="28"/>
          <w:lang w:eastAsia="ru-RU"/>
        </w:rPr>
        <w:t>2</w:t>
      </w:r>
      <w:r w:rsidR="00560749" w:rsidRPr="00881DC8">
        <w:rPr>
          <w:rFonts w:ascii="Times New Roman" w:eastAsia="Times New Roman" w:hAnsi="Times New Roman" w:cs="Times New Roman"/>
          <w:bCs/>
          <w:sz w:val="28"/>
          <w:szCs w:val="28"/>
          <w:lang w:eastAsia="ru-RU"/>
        </w:rPr>
        <w:t xml:space="preserve">. </w:t>
      </w:r>
      <w:r w:rsidR="00560749" w:rsidRPr="005F46DB">
        <w:rPr>
          <w:rFonts w:ascii="Times New Roman" w:eastAsia="Times New Roman" w:hAnsi="Times New Roman" w:cs="Times New Roman"/>
          <w:bCs/>
          <w:sz w:val="28"/>
          <w:szCs w:val="28"/>
          <w:lang w:eastAsia="ru-RU"/>
        </w:rPr>
        <w:t>Антивирус</w:t>
      </w:r>
      <w:r w:rsidR="00560749" w:rsidRPr="00881DC8">
        <w:rPr>
          <w:rFonts w:ascii="Times New Roman" w:eastAsia="Times New Roman" w:hAnsi="Times New Roman" w:cs="Times New Roman"/>
          <w:bCs/>
          <w:sz w:val="28"/>
          <w:szCs w:val="28"/>
          <w:lang w:eastAsia="ru-RU"/>
        </w:rPr>
        <w:t xml:space="preserve"> </w:t>
      </w:r>
      <w:r w:rsidR="00560749" w:rsidRPr="005F46DB">
        <w:rPr>
          <w:rFonts w:ascii="Times New Roman" w:eastAsia="Times New Roman" w:hAnsi="Times New Roman" w:cs="Times New Roman"/>
          <w:bCs/>
          <w:sz w:val="28"/>
          <w:szCs w:val="28"/>
          <w:lang w:val="en-US" w:eastAsia="ru-RU"/>
        </w:rPr>
        <w:t>Kaspersky</w:t>
      </w:r>
    </w:p>
    <w:p w14:paraId="019BBD3B" w14:textId="5B77E46C" w:rsidR="00DC7D7C" w:rsidRPr="005F46DB" w:rsidRDefault="00DC7D7C" w:rsidP="00714A8D">
      <w:pPr>
        <w:pStyle w:val="2"/>
        <w:spacing w:before="0" w:after="0" w:line="360" w:lineRule="auto"/>
      </w:pPr>
      <w:bookmarkStart w:id="95" w:name="_Toc531614953"/>
      <w:bookmarkStart w:id="96" w:name="_Toc531686470"/>
      <w:bookmarkStart w:id="97" w:name="_Toc68554389"/>
      <w:bookmarkStart w:id="98" w:name="_Toc68554695"/>
      <w:bookmarkStart w:id="99" w:name="_Toc115456740"/>
      <w:r w:rsidRPr="00881DC8">
        <w:t xml:space="preserve">11.2. </w:t>
      </w:r>
      <w:r w:rsidRPr="005F46DB">
        <w:t>Современные профессиональные базы данных и информационные справочные системы</w:t>
      </w:r>
      <w:bookmarkEnd w:id="95"/>
      <w:bookmarkEnd w:id="96"/>
      <w:bookmarkEnd w:id="97"/>
      <w:bookmarkEnd w:id="98"/>
      <w:bookmarkEnd w:id="99"/>
    </w:p>
    <w:p w14:paraId="4EB743DE" w14:textId="0E59D02D" w:rsidR="00DC7D7C" w:rsidRPr="00BB2FBB" w:rsidRDefault="00FB4A24"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F46DB">
        <w:rPr>
          <w:rFonts w:ascii="Times New Roman" w:eastAsia="Times New Roman" w:hAnsi="Times New Roman" w:cs="Times New Roman"/>
          <w:bCs/>
          <w:sz w:val="28"/>
          <w:szCs w:val="28"/>
          <w:lang w:eastAsia="ru-RU"/>
        </w:rPr>
        <w:t xml:space="preserve">1. </w:t>
      </w:r>
      <w:hyperlink r:id="rId12" w:history="1">
        <w:r w:rsidRPr="005F46DB">
          <w:rPr>
            <w:rFonts w:ascii="Times New Roman" w:eastAsia="Times New Roman" w:hAnsi="Times New Roman" w:cs="Times New Roman"/>
            <w:bCs/>
            <w:sz w:val="28"/>
            <w:szCs w:val="28"/>
            <w:lang w:eastAsia="ru-RU"/>
          </w:rPr>
          <w:t>http://www.garant.гu</w:t>
        </w:r>
      </w:hyperlink>
      <w:r w:rsidRPr="005F46DB">
        <w:rPr>
          <w:rFonts w:ascii="Times New Roman" w:eastAsia="Times New Roman" w:hAnsi="Times New Roman" w:cs="Times New Roman"/>
          <w:bCs/>
          <w:sz w:val="28"/>
          <w:szCs w:val="28"/>
          <w:lang w:eastAsia="ru-RU"/>
        </w:rPr>
        <w:t xml:space="preserve"> - и</w:t>
      </w:r>
      <w:r w:rsidR="00DC7D7C" w:rsidRPr="005F46DB">
        <w:rPr>
          <w:rFonts w:ascii="Times New Roman" w:eastAsia="Times New Roman" w:hAnsi="Times New Roman" w:cs="Times New Roman"/>
          <w:bCs/>
          <w:sz w:val="28"/>
          <w:szCs w:val="28"/>
          <w:lang w:eastAsia="ru-RU"/>
        </w:rPr>
        <w:t>нформационно</w:t>
      </w:r>
      <w:r w:rsidR="00DC7D7C" w:rsidRPr="00BB2FBB">
        <w:rPr>
          <w:rFonts w:ascii="Times New Roman" w:eastAsia="Times New Roman" w:hAnsi="Times New Roman" w:cs="Times New Roman"/>
          <w:bCs/>
          <w:sz w:val="28"/>
          <w:szCs w:val="28"/>
          <w:lang w:eastAsia="ru-RU"/>
        </w:rPr>
        <w:t>-правовая система «Гарант»</w:t>
      </w:r>
    </w:p>
    <w:p w14:paraId="67B387C5" w14:textId="1980D186" w:rsidR="00DC7D7C" w:rsidRPr="00BB2FBB" w:rsidRDefault="00DC7D7C"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2. </w:t>
      </w:r>
      <w:r w:rsidR="00FB4A24" w:rsidRPr="00BB2FBB">
        <w:rPr>
          <w:rFonts w:ascii="Times New Roman" w:eastAsia="Times New Roman" w:hAnsi="Times New Roman" w:cs="Times New Roman"/>
          <w:bCs/>
          <w:sz w:val="28"/>
          <w:szCs w:val="28"/>
          <w:lang w:eastAsia="ru-RU"/>
        </w:rPr>
        <w:t>http://www.consultant.ru - и</w:t>
      </w:r>
      <w:r w:rsidRPr="00BB2FBB">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BB2FBB" w:rsidRDefault="00DC7D7C"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3. </w:t>
      </w:r>
      <w:r w:rsidR="00FB4A24" w:rsidRPr="00BB2FBB">
        <w:rPr>
          <w:rFonts w:ascii="Times New Roman" w:eastAsia="Times New Roman" w:hAnsi="Times New Roman" w:cs="Times New Roman"/>
          <w:bCs/>
          <w:sz w:val="28"/>
          <w:szCs w:val="28"/>
          <w:lang w:eastAsia="ru-RU"/>
        </w:rPr>
        <w:t xml:space="preserve"> </w:t>
      </w:r>
      <w:r w:rsidR="00710A22" w:rsidRPr="00BB2FBB">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13" w:history="1">
        <w:r w:rsidR="00710A22" w:rsidRPr="00BB2FBB">
          <w:rPr>
            <w:rFonts w:ascii="Times New Roman" w:eastAsia="Times New Roman" w:hAnsi="Times New Roman" w:cs="Times New Roman"/>
            <w:bCs/>
            <w:sz w:val="28"/>
            <w:szCs w:val="28"/>
            <w:lang w:eastAsia="ru-RU"/>
          </w:rPr>
          <w:t>http://elib.fa.ru/</w:t>
        </w:r>
      </w:hyperlink>
    </w:p>
    <w:p w14:paraId="31B9755B" w14:textId="7E3FA661"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4. Электронно-библиотечная система BOOK.RU </w:t>
      </w:r>
      <w:hyperlink r:id="rId14" w:history="1">
        <w:r w:rsidRPr="00BB2FBB">
          <w:rPr>
            <w:rFonts w:ascii="Times New Roman" w:eastAsia="Times New Roman" w:hAnsi="Times New Roman" w:cs="Times New Roman"/>
            <w:bCs/>
            <w:sz w:val="28"/>
            <w:szCs w:val="28"/>
            <w:lang w:eastAsia="ru-RU"/>
          </w:rPr>
          <w:t>http://www.book.ru</w:t>
        </w:r>
      </w:hyperlink>
    </w:p>
    <w:p w14:paraId="32D7F3C9" w14:textId="362C018B"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15" w:history="1">
        <w:r w:rsidRPr="00BB2FBB">
          <w:rPr>
            <w:rFonts w:ascii="Times New Roman" w:eastAsia="Times New Roman" w:hAnsi="Times New Roman" w:cs="Times New Roman"/>
            <w:bCs/>
            <w:sz w:val="28"/>
            <w:szCs w:val="28"/>
            <w:lang w:eastAsia="ru-RU"/>
          </w:rPr>
          <w:t>http://biblioclub.ru/</w:t>
        </w:r>
      </w:hyperlink>
    </w:p>
    <w:p w14:paraId="21B023B0" w14:textId="210E047D"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BB2FBB">
        <w:rPr>
          <w:rFonts w:ascii="Times New Roman" w:eastAsia="Times New Roman" w:hAnsi="Times New Roman" w:cs="Times New Roman"/>
          <w:bCs/>
          <w:sz w:val="28"/>
          <w:szCs w:val="28"/>
          <w:lang w:eastAsia="ru-RU"/>
        </w:rPr>
        <w:t>Znanium</w:t>
      </w:r>
      <w:proofErr w:type="spellEnd"/>
      <w:r w:rsidRPr="00BB2FBB">
        <w:rPr>
          <w:rFonts w:ascii="Times New Roman" w:eastAsia="Times New Roman" w:hAnsi="Times New Roman" w:cs="Times New Roman"/>
          <w:bCs/>
          <w:sz w:val="28"/>
          <w:szCs w:val="28"/>
          <w:lang w:eastAsia="ru-RU"/>
        </w:rPr>
        <w:t xml:space="preserve"> </w:t>
      </w:r>
      <w:hyperlink r:id="rId16" w:history="1">
        <w:r w:rsidRPr="00BB2FBB">
          <w:rPr>
            <w:rFonts w:ascii="Times New Roman" w:eastAsia="Times New Roman" w:hAnsi="Times New Roman" w:cs="Times New Roman"/>
            <w:bCs/>
            <w:sz w:val="28"/>
            <w:szCs w:val="28"/>
            <w:lang w:eastAsia="ru-RU"/>
          </w:rPr>
          <w:t>http://www.znanium.com</w:t>
        </w:r>
      </w:hyperlink>
    </w:p>
    <w:p w14:paraId="7D55DD38" w14:textId="78474DD9"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17" w:history="1">
        <w:r w:rsidRPr="00BB2FBB">
          <w:rPr>
            <w:rFonts w:ascii="Times New Roman" w:eastAsia="Times New Roman" w:hAnsi="Times New Roman" w:cs="Times New Roman"/>
            <w:bCs/>
            <w:sz w:val="28"/>
            <w:szCs w:val="28"/>
            <w:lang w:eastAsia="ru-RU"/>
          </w:rPr>
          <w:t>https://urait.ru/</w:t>
        </w:r>
      </w:hyperlink>
    </w:p>
    <w:p w14:paraId="621495B8" w14:textId="2FA6AE6E"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9. Деловая онлайн-библиотека </w:t>
      </w:r>
      <w:proofErr w:type="spellStart"/>
      <w:r w:rsidRPr="00BB2FBB">
        <w:rPr>
          <w:rFonts w:ascii="Times New Roman" w:eastAsia="Times New Roman" w:hAnsi="Times New Roman" w:cs="Times New Roman"/>
          <w:bCs/>
          <w:sz w:val="28"/>
          <w:szCs w:val="28"/>
          <w:lang w:eastAsia="ru-RU"/>
        </w:rPr>
        <w:t>Alpina</w:t>
      </w:r>
      <w:proofErr w:type="spellEnd"/>
      <w:r w:rsidRPr="00BB2FBB">
        <w:rPr>
          <w:rFonts w:ascii="Times New Roman" w:eastAsia="Times New Roman" w:hAnsi="Times New Roman" w:cs="Times New Roman"/>
          <w:bCs/>
          <w:sz w:val="28"/>
          <w:szCs w:val="28"/>
          <w:lang w:eastAsia="ru-RU"/>
        </w:rPr>
        <w:t xml:space="preserve"> </w:t>
      </w:r>
      <w:proofErr w:type="spellStart"/>
      <w:r w:rsidRPr="00BB2FBB">
        <w:rPr>
          <w:rFonts w:ascii="Times New Roman" w:eastAsia="Times New Roman" w:hAnsi="Times New Roman" w:cs="Times New Roman"/>
          <w:bCs/>
          <w:sz w:val="28"/>
          <w:szCs w:val="28"/>
          <w:lang w:eastAsia="ru-RU"/>
        </w:rPr>
        <w:t>Digital</w:t>
      </w:r>
      <w:proofErr w:type="spellEnd"/>
      <w:r w:rsidRPr="00BB2FBB">
        <w:rPr>
          <w:rFonts w:ascii="Times New Roman" w:eastAsia="Times New Roman" w:hAnsi="Times New Roman" w:cs="Times New Roman"/>
          <w:bCs/>
          <w:sz w:val="28"/>
          <w:szCs w:val="28"/>
          <w:lang w:eastAsia="ru-RU"/>
        </w:rPr>
        <w:t xml:space="preserve"> </w:t>
      </w:r>
      <w:hyperlink r:id="rId18" w:history="1">
        <w:r w:rsidRPr="00BB2FBB">
          <w:rPr>
            <w:rFonts w:ascii="Times New Roman" w:eastAsia="Times New Roman" w:hAnsi="Times New Roman" w:cs="Times New Roman"/>
            <w:bCs/>
            <w:sz w:val="28"/>
            <w:szCs w:val="28"/>
            <w:lang w:eastAsia="ru-RU"/>
          </w:rPr>
          <w:t>http://lib.alpinadigital.ru/</w:t>
        </w:r>
      </w:hyperlink>
    </w:p>
    <w:p w14:paraId="5830826F" w14:textId="0BB6962F"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19" w:history="1">
        <w:r w:rsidRPr="00BB2FBB">
          <w:rPr>
            <w:rFonts w:ascii="Times New Roman" w:eastAsia="Times New Roman" w:hAnsi="Times New Roman" w:cs="Times New Roman"/>
            <w:bCs/>
            <w:sz w:val="28"/>
            <w:szCs w:val="28"/>
            <w:lang w:eastAsia="ru-RU"/>
          </w:rPr>
          <w:t>https://grebennikon.ru/</w:t>
        </w:r>
      </w:hyperlink>
    </w:p>
    <w:p w14:paraId="5808C8BF" w14:textId="689E9D27" w:rsidR="00710A22" w:rsidRPr="00BB2FBB" w:rsidRDefault="00710A22" w:rsidP="00714A8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11. Научная электронная библиотека eLibrary.ru </w:t>
      </w:r>
      <w:hyperlink r:id="rId20" w:history="1">
        <w:r w:rsidRPr="00BB2FBB">
          <w:rPr>
            <w:rFonts w:ascii="Times New Roman" w:eastAsia="Times New Roman" w:hAnsi="Times New Roman" w:cs="Times New Roman"/>
            <w:bCs/>
            <w:sz w:val="28"/>
            <w:szCs w:val="28"/>
            <w:lang w:eastAsia="ru-RU"/>
          </w:rPr>
          <w:t>http://elibrary.ru</w:t>
        </w:r>
      </w:hyperlink>
      <w:r w:rsidRPr="00BB2FBB">
        <w:rPr>
          <w:rFonts w:ascii="Times New Roman" w:eastAsia="Times New Roman" w:hAnsi="Times New Roman" w:cs="Times New Roman"/>
          <w:bCs/>
          <w:sz w:val="28"/>
          <w:szCs w:val="28"/>
          <w:lang w:eastAsia="ru-RU"/>
        </w:rPr>
        <w:t xml:space="preserve">  </w:t>
      </w:r>
    </w:p>
    <w:p w14:paraId="14E5B603" w14:textId="77777777" w:rsidR="001D0C2F" w:rsidRPr="00BB2FBB" w:rsidRDefault="001D0C2F" w:rsidP="00714A8D">
      <w:pPr>
        <w:pStyle w:val="2"/>
        <w:spacing w:before="0" w:after="0" w:line="360" w:lineRule="auto"/>
      </w:pPr>
      <w:r w:rsidRPr="00BB2FBB">
        <w:tab/>
      </w:r>
      <w:bookmarkStart w:id="100" w:name="_Toc115456741"/>
      <w:r w:rsidRPr="00BB2FBB">
        <w:t>11.3. Сертифицированные программные и аппаратные средства защиты информации</w:t>
      </w:r>
      <w:bookmarkEnd w:id="100"/>
    </w:p>
    <w:p w14:paraId="4B843E45" w14:textId="77777777" w:rsidR="001D0C2F" w:rsidRPr="00BB2FBB" w:rsidRDefault="001D0C2F" w:rsidP="00714A8D">
      <w:pPr>
        <w:spacing w:after="0" w:line="360" w:lineRule="auto"/>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BB2FBB" w:rsidRDefault="00DC7D7C" w:rsidP="00A3665A">
      <w:pPr>
        <w:widowControl w:val="0"/>
        <w:shd w:val="clear" w:color="auto" w:fill="FFFFFF"/>
        <w:tabs>
          <w:tab w:val="left" w:pos="442"/>
        </w:tabs>
        <w:autoSpaceDE w:val="0"/>
        <w:autoSpaceDN w:val="0"/>
        <w:adjustRightInd w:val="0"/>
        <w:spacing w:after="0" w:line="240" w:lineRule="auto"/>
        <w:jc w:val="both"/>
        <w:rPr>
          <w:rFonts w:ascii="Times New Roman" w:eastAsia="TimesNewRomanPSMT" w:hAnsi="Times New Roman" w:cs="Times New Roman"/>
          <w:sz w:val="28"/>
          <w:szCs w:val="28"/>
          <w:lang w:eastAsia="ru-RU"/>
        </w:rPr>
      </w:pPr>
    </w:p>
    <w:p w14:paraId="1561B0E9" w14:textId="72D3FB00" w:rsidR="00DC7D7C" w:rsidRPr="00BB2FBB" w:rsidRDefault="00DC7D7C" w:rsidP="001350FE">
      <w:pPr>
        <w:pStyle w:val="1"/>
        <w:numPr>
          <w:ilvl w:val="0"/>
          <w:numId w:val="56"/>
        </w:numPr>
        <w:spacing w:line="360" w:lineRule="auto"/>
        <w:rPr>
          <w:rFonts w:eastAsia="Calibri"/>
        </w:rPr>
      </w:pPr>
      <w:bookmarkStart w:id="101" w:name="_Toc494714928"/>
      <w:bookmarkStart w:id="102" w:name="_Toc68554390"/>
      <w:bookmarkStart w:id="103" w:name="_Toc68554696"/>
      <w:bookmarkStart w:id="104" w:name="_Toc115456742"/>
      <w:r w:rsidRPr="00BB2FBB">
        <w:rPr>
          <w:rFonts w:eastAsia="Calibri"/>
        </w:rPr>
        <w:t>Описание материально-технической базы, необходимой для осуществления образовательного процесса по дисциплине</w:t>
      </w:r>
      <w:bookmarkEnd w:id="101"/>
      <w:bookmarkEnd w:id="102"/>
      <w:bookmarkEnd w:id="103"/>
      <w:bookmarkEnd w:id="104"/>
    </w:p>
    <w:p w14:paraId="44BFF515" w14:textId="5A4F3103" w:rsidR="00DC7D7C" w:rsidRPr="00BB2FBB" w:rsidRDefault="00DC7D7C" w:rsidP="001350FE">
      <w:pPr>
        <w:spacing w:after="0" w:line="360" w:lineRule="auto"/>
        <w:ind w:firstLine="709"/>
        <w:jc w:val="both"/>
        <w:rPr>
          <w:rFonts w:ascii="Times New Roman" w:hAnsi="Times New Roman" w:cs="Times New Roman"/>
          <w:b/>
          <w:sz w:val="32"/>
          <w:szCs w:val="32"/>
        </w:rPr>
      </w:pPr>
      <w:r w:rsidRPr="00BB2FBB">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BB2FBB" w:rsidSect="00B84A4D">
      <w:footerReference w:type="default" r:id="rId21"/>
      <w:pgSz w:w="11906" w:h="16838"/>
      <w:pgMar w:top="1134" w:right="1134" w:bottom="1134" w:left="1134"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D225EA" w16cid:durableId="2703AD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86803" w14:textId="77777777" w:rsidR="0035004D" w:rsidRDefault="0035004D" w:rsidP="004162D6">
      <w:pPr>
        <w:spacing w:after="0" w:line="240" w:lineRule="auto"/>
      </w:pPr>
      <w:r>
        <w:separator/>
      </w:r>
    </w:p>
    <w:p w14:paraId="3C7AFB01" w14:textId="77777777" w:rsidR="0035004D" w:rsidRDefault="0035004D"/>
  </w:endnote>
  <w:endnote w:type="continuationSeparator" w:id="0">
    <w:p w14:paraId="69529392" w14:textId="77777777" w:rsidR="0035004D" w:rsidRDefault="0035004D" w:rsidP="004162D6">
      <w:pPr>
        <w:spacing w:after="0" w:line="240" w:lineRule="auto"/>
      </w:pPr>
      <w:r>
        <w:continuationSeparator/>
      </w:r>
    </w:p>
    <w:p w14:paraId="1FF42E18" w14:textId="77777777" w:rsidR="0035004D" w:rsidRDefault="00350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830574"/>
      <w:docPartObj>
        <w:docPartGallery w:val="Page Numbers (Bottom of Page)"/>
        <w:docPartUnique/>
      </w:docPartObj>
    </w:sdtPr>
    <w:sdtEndPr/>
    <w:sdtContent>
      <w:p w14:paraId="00201669" w14:textId="1421D248" w:rsidR="005B18BE" w:rsidRDefault="005B18BE">
        <w:pPr>
          <w:pStyle w:val="ab"/>
          <w:jc w:val="center"/>
        </w:pPr>
        <w:r>
          <w:fldChar w:fldCharType="begin"/>
        </w:r>
        <w:r>
          <w:instrText>PAGE   \* MERGEFORMAT</w:instrText>
        </w:r>
        <w:r>
          <w:fldChar w:fldCharType="separate"/>
        </w:r>
        <w:r w:rsidR="00B73725">
          <w:rPr>
            <w:noProof/>
          </w:rPr>
          <w:t>5</w:t>
        </w:r>
        <w:r>
          <w:fldChar w:fldCharType="end"/>
        </w:r>
      </w:p>
    </w:sdtContent>
  </w:sdt>
  <w:p w14:paraId="45B51D0D" w14:textId="3DFF244B" w:rsidR="005B18BE" w:rsidRDefault="005B18BE" w:rsidP="00DF78B1">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6C46A" w14:textId="77777777" w:rsidR="0035004D" w:rsidRDefault="0035004D" w:rsidP="004162D6">
      <w:pPr>
        <w:spacing w:after="0" w:line="240" w:lineRule="auto"/>
      </w:pPr>
      <w:r>
        <w:separator/>
      </w:r>
    </w:p>
    <w:p w14:paraId="7FB9E315" w14:textId="77777777" w:rsidR="0035004D" w:rsidRDefault="0035004D"/>
  </w:footnote>
  <w:footnote w:type="continuationSeparator" w:id="0">
    <w:p w14:paraId="3823A85A" w14:textId="77777777" w:rsidR="0035004D" w:rsidRDefault="0035004D" w:rsidP="004162D6">
      <w:pPr>
        <w:spacing w:after="0" w:line="240" w:lineRule="auto"/>
      </w:pPr>
      <w:r>
        <w:continuationSeparator/>
      </w:r>
    </w:p>
    <w:p w14:paraId="4AFE4C54" w14:textId="77777777" w:rsidR="0035004D" w:rsidRDefault="0035004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333"/>
    <w:multiLevelType w:val="hybridMultilevel"/>
    <w:tmpl w:val="64C672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042FA"/>
    <w:multiLevelType w:val="hybridMultilevel"/>
    <w:tmpl w:val="42B69B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0E33"/>
    <w:multiLevelType w:val="hybridMultilevel"/>
    <w:tmpl w:val="EB8C02EE"/>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137252"/>
    <w:multiLevelType w:val="hybridMultilevel"/>
    <w:tmpl w:val="09681BA6"/>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EA17A0"/>
    <w:multiLevelType w:val="hybridMultilevel"/>
    <w:tmpl w:val="2398D8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B16C4"/>
    <w:multiLevelType w:val="hybridMultilevel"/>
    <w:tmpl w:val="370669CE"/>
    <w:lvl w:ilvl="0" w:tplc="83C0F6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D11651F"/>
    <w:multiLevelType w:val="hybridMultilevel"/>
    <w:tmpl w:val="36548B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3C0F89"/>
    <w:multiLevelType w:val="hybridMultilevel"/>
    <w:tmpl w:val="5122DB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516B1"/>
    <w:multiLevelType w:val="hybridMultilevel"/>
    <w:tmpl w:val="927AB7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9D1DFF"/>
    <w:multiLevelType w:val="hybridMultilevel"/>
    <w:tmpl w:val="10C485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00488A"/>
    <w:multiLevelType w:val="hybridMultilevel"/>
    <w:tmpl w:val="501006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EE3C21"/>
    <w:multiLevelType w:val="hybridMultilevel"/>
    <w:tmpl w:val="1402EC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F66C3A"/>
    <w:multiLevelType w:val="hybridMultilevel"/>
    <w:tmpl w:val="41CCA0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730C08"/>
    <w:multiLevelType w:val="hybridMultilevel"/>
    <w:tmpl w:val="9DCAF4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322125"/>
    <w:multiLevelType w:val="hybridMultilevel"/>
    <w:tmpl w:val="87DC6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E546B6"/>
    <w:multiLevelType w:val="hybridMultilevel"/>
    <w:tmpl w:val="ED30F8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2F140B"/>
    <w:multiLevelType w:val="hybridMultilevel"/>
    <w:tmpl w:val="23E2E2CA"/>
    <w:lvl w:ilvl="0" w:tplc="04190011">
      <w:start w:val="1"/>
      <w:numFmt w:val="decimal"/>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6B0C98"/>
    <w:multiLevelType w:val="hybridMultilevel"/>
    <w:tmpl w:val="83584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990752"/>
    <w:multiLevelType w:val="hybridMultilevel"/>
    <w:tmpl w:val="2A36DD70"/>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57E024B"/>
    <w:multiLevelType w:val="hybridMultilevel"/>
    <w:tmpl w:val="288A8D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BF268C"/>
    <w:multiLevelType w:val="hybridMultilevel"/>
    <w:tmpl w:val="8328F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27387D"/>
    <w:multiLevelType w:val="hybridMultilevel"/>
    <w:tmpl w:val="8102BE60"/>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4D6E86"/>
    <w:multiLevelType w:val="hybridMultilevel"/>
    <w:tmpl w:val="B91022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15:restartNumberingAfterBreak="0">
    <w:nsid w:val="313A342A"/>
    <w:multiLevelType w:val="hybridMultilevel"/>
    <w:tmpl w:val="D1C4F8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4756A8"/>
    <w:multiLevelType w:val="multilevel"/>
    <w:tmpl w:val="3F2CCEE4"/>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44A49C0"/>
    <w:multiLevelType w:val="hybridMultilevel"/>
    <w:tmpl w:val="02828254"/>
    <w:lvl w:ilvl="0" w:tplc="D09A43DE">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5524BB4"/>
    <w:multiLevelType w:val="hybridMultilevel"/>
    <w:tmpl w:val="46AEDEB2"/>
    <w:lvl w:ilvl="0" w:tplc="D09A43DE">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1716BD"/>
    <w:multiLevelType w:val="hybridMultilevel"/>
    <w:tmpl w:val="FA1496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93D29C0"/>
    <w:multiLevelType w:val="hybridMultilevel"/>
    <w:tmpl w:val="8F82E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B085994"/>
    <w:multiLevelType w:val="hybridMultilevel"/>
    <w:tmpl w:val="632AC244"/>
    <w:lvl w:ilvl="0" w:tplc="DA080BA6">
      <w:start w:val="1"/>
      <w:numFmt w:val="decimal"/>
      <w:lvlText w:val="%1."/>
      <w:lvlJc w:val="left"/>
      <w:pPr>
        <w:ind w:left="720" w:hanging="360"/>
      </w:pPr>
      <w:rPr>
        <w:rFonts w:ascii="Times New Roman" w:hAnsi="Times New Roman" w:cs="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C670195"/>
    <w:multiLevelType w:val="hybridMultilevel"/>
    <w:tmpl w:val="97287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E95219D"/>
    <w:multiLevelType w:val="hybridMultilevel"/>
    <w:tmpl w:val="8FCAB7C0"/>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132621D"/>
    <w:multiLevelType w:val="hybridMultilevel"/>
    <w:tmpl w:val="7D8CE9B2"/>
    <w:lvl w:ilvl="0" w:tplc="04190011">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1D12FB3"/>
    <w:multiLevelType w:val="singleLevel"/>
    <w:tmpl w:val="0419000F"/>
    <w:lvl w:ilvl="0">
      <w:start w:val="1"/>
      <w:numFmt w:val="decimal"/>
      <w:lvlText w:val="%1."/>
      <w:lvlJc w:val="left"/>
      <w:pPr>
        <w:ind w:left="720" w:hanging="360"/>
      </w:pPr>
    </w:lvl>
  </w:abstractNum>
  <w:abstractNum w:abstractNumId="35" w15:restartNumberingAfterBreak="0">
    <w:nsid w:val="42602088"/>
    <w:multiLevelType w:val="hybridMultilevel"/>
    <w:tmpl w:val="238C3DE8"/>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47B40FBC"/>
    <w:multiLevelType w:val="hybridMultilevel"/>
    <w:tmpl w:val="BD0E58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90175B2"/>
    <w:multiLevelType w:val="hybridMultilevel"/>
    <w:tmpl w:val="1CD6C2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96745F5"/>
    <w:multiLevelType w:val="hybridMultilevel"/>
    <w:tmpl w:val="152466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9DB28A3"/>
    <w:multiLevelType w:val="hybridMultilevel"/>
    <w:tmpl w:val="41CCA0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A3E65E0"/>
    <w:multiLevelType w:val="hybridMultilevel"/>
    <w:tmpl w:val="FA04330E"/>
    <w:lvl w:ilvl="0" w:tplc="291C951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3" w15:restartNumberingAfterBreak="0">
    <w:nsid w:val="4BAD7AC9"/>
    <w:multiLevelType w:val="hybridMultilevel"/>
    <w:tmpl w:val="A1827B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CB20999"/>
    <w:multiLevelType w:val="hybridMultilevel"/>
    <w:tmpl w:val="EC3AED1E"/>
    <w:lvl w:ilvl="0" w:tplc="0A62A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4D2C659B"/>
    <w:multiLevelType w:val="hybridMultilevel"/>
    <w:tmpl w:val="6FBE3ED4"/>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E165EFB"/>
    <w:multiLevelType w:val="hybridMultilevel"/>
    <w:tmpl w:val="30D6F8DE"/>
    <w:lvl w:ilvl="0" w:tplc="04604E02">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27509AB"/>
    <w:multiLevelType w:val="hybridMultilevel"/>
    <w:tmpl w:val="62ACFA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2FA76DE"/>
    <w:multiLevelType w:val="hybridMultilevel"/>
    <w:tmpl w:val="F76EF0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3522798"/>
    <w:multiLevelType w:val="hybridMultilevel"/>
    <w:tmpl w:val="7070D3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3B87FFE"/>
    <w:multiLevelType w:val="hybridMultilevel"/>
    <w:tmpl w:val="07A8F1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8CC5D8B"/>
    <w:multiLevelType w:val="hybridMultilevel"/>
    <w:tmpl w:val="CD10721C"/>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9253B30"/>
    <w:multiLevelType w:val="hybridMultilevel"/>
    <w:tmpl w:val="A92A65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9363177"/>
    <w:multiLevelType w:val="hybridMultilevel"/>
    <w:tmpl w:val="CD1A06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C1966D3"/>
    <w:multiLevelType w:val="multilevel"/>
    <w:tmpl w:val="06DC7E3A"/>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6" w15:restartNumberingAfterBreak="0">
    <w:nsid w:val="5CFC69A7"/>
    <w:multiLevelType w:val="hybridMultilevel"/>
    <w:tmpl w:val="E0FCDB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D374A2C"/>
    <w:multiLevelType w:val="hybridMultilevel"/>
    <w:tmpl w:val="1DC21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EBB657C"/>
    <w:multiLevelType w:val="hybridMultilevel"/>
    <w:tmpl w:val="3AB81A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F616980"/>
    <w:multiLevelType w:val="hybridMultilevel"/>
    <w:tmpl w:val="511AD5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F7003DC"/>
    <w:multiLevelType w:val="hybridMultilevel"/>
    <w:tmpl w:val="8536DEBA"/>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5570CDB"/>
    <w:multiLevelType w:val="hybridMultilevel"/>
    <w:tmpl w:val="A1E0A9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7D76B0B"/>
    <w:multiLevelType w:val="hybridMultilevel"/>
    <w:tmpl w:val="B5949C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F0D1DC0"/>
    <w:multiLevelType w:val="hybridMultilevel"/>
    <w:tmpl w:val="109230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03D2213"/>
    <w:multiLevelType w:val="hybridMultilevel"/>
    <w:tmpl w:val="D5B073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1675AD5"/>
    <w:multiLevelType w:val="hybridMultilevel"/>
    <w:tmpl w:val="D2EADD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172681D"/>
    <w:multiLevelType w:val="hybridMultilevel"/>
    <w:tmpl w:val="2D06986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2090663"/>
    <w:multiLevelType w:val="hybridMultilevel"/>
    <w:tmpl w:val="A7560ED0"/>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2BF63BA"/>
    <w:multiLevelType w:val="hybridMultilevel"/>
    <w:tmpl w:val="22962F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34E57F5"/>
    <w:multiLevelType w:val="hybridMultilevel"/>
    <w:tmpl w:val="58460F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51D1EDF"/>
    <w:multiLevelType w:val="hybridMultilevel"/>
    <w:tmpl w:val="19FC3D3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76200DAB"/>
    <w:multiLevelType w:val="hybridMultilevel"/>
    <w:tmpl w:val="FE1622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8356D2C"/>
    <w:multiLevelType w:val="hybridMultilevel"/>
    <w:tmpl w:val="FA1496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6"/>
  </w:num>
  <w:num w:numId="3">
    <w:abstractNumId w:val="42"/>
  </w:num>
  <w:num w:numId="4">
    <w:abstractNumId w:val="34"/>
  </w:num>
  <w:num w:numId="5">
    <w:abstractNumId w:val="25"/>
  </w:num>
  <w:num w:numId="6">
    <w:abstractNumId w:val="24"/>
  </w:num>
  <w:num w:numId="7">
    <w:abstractNumId w:val="71"/>
  </w:num>
  <w:num w:numId="8">
    <w:abstractNumId w:val="4"/>
  </w:num>
  <w:num w:numId="9">
    <w:abstractNumId w:val="40"/>
  </w:num>
  <w:num w:numId="10">
    <w:abstractNumId w:val="12"/>
  </w:num>
  <w:num w:numId="11">
    <w:abstractNumId w:val="65"/>
  </w:num>
  <w:num w:numId="12">
    <w:abstractNumId w:val="13"/>
  </w:num>
  <w:num w:numId="13">
    <w:abstractNumId w:val="50"/>
  </w:num>
  <w:num w:numId="14">
    <w:abstractNumId w:val="37"/>
  </w:num>
  <w:num w:numId="15">
    <w:abstractNumId w:val="63"/>
  </w:num>
  <w:num w:numId="16">
    <w:abstractNumId w:val="28"/>
  </w:num>
  <w:num w:numId="17">
    <w:abstractNumId w:val="73"/>
  </w:num>
  <w:num w:numId="18">
    <w:abstractNumId w:val="22"/>
  </w:num>
  <w:num w:numId="19">
    <w:abstractNumId w:val="53"/>
  </w:num>
  <w:num w:numId="20">
    <w:abstractNumId w:val="38"/>
  </w:num>
  <w:num w:numId="21">
    <w:abstractNumId w:val="6"/>
  </w:num>
  <w:num w:numId="22">
    <w:abstractNumId w:val="58"/>
  </w:num>
  <w:num w:numId="23">
    <w:abstractNumId w:val="49"/>
  </w:num>
  <w:num w:numId="24">
    <w:abstractNumId w:val="43"/>
  </w:num>
  <w:num w:numId="25">
    <w:abstractNumId w:val="7"/>
  </w:num>
  <w:num w:numId="26">
    <w:abstractNumId w:val="62"/>
  </w:num>
  <w:num w:numId="27">
    <w:abstractNumId w:val="11"/>
  </w:num>
  <w:num w:numId="28">
    <w:abstractNumId w:val="72"/>
  </w:num>
  <w:num w:numId="29">
    <w:abstractNumId w:val="10"/>
  </w:num>
  <w:num w:numId="30">
    <w:abstractNumId w:val="41"/>
  </w:num>
  <w:num w:numId="31">
    <w:abstractNumId w:val="64"/>
  </w:num>
  <w:num w:numId="32">
    <w:abstractNumId w:val="1"/>
  </w:num>
  <w:num w:numId="33">
    <w:abstractNumId w:val="66"/>
  </w:num>
  <w:num w:numId="34">
    <w:abstractNumId w:val="39"/>
  </w:num>
  <w:num w:numId="35">
    <w:abstractNumId w:val="16"/>
  </w:num>
  <w:num w:numId="36">
    <w:abstractNumId w:val="70"/>
  </w:num>
  <w:num w:numId="37">
    <w:abstractNumId w:val="55"/>
  </w:num>
  <w:num w:numId="38">
    <w:abstractNumId w:val="54"/>
  </w:num>
  <w:num w:numId="39">
    <w:abstractNumId w:val="32"/>
  </w:num>
  <w:num w:numId="40">
    <w:abstractNumId w:val="52"/>
  </w:num>
  <w:num w:numId="41">
    <w:abstractNumId w:val="18"/>
  </w:num>
  <w:num w:numId="42">
    <w:abstractNumId w:val="69"/>
  </w:num>
  <w:num w:numId="43">
    <w:abstractNumId w:val="60"/>
  </w:num>
  <w:num w:numId="44">
    <w:abstractNumId w:val="19"/>
  </w:num>
  <w:num w:numId="45">
    <w:abstractNumId w:val="15"/>
  </w:num>
  <w:num w:numId="46">
    <w:abstractNumId w:val="8"/>
  </w:num>
  <w:num w:numId="47">
    <w:abstractNumId w:val="51"/>
  </w:num>
  <w:num w:numId="48">
    <w:abstractNumId w:val="56"/>
  </w:num>
  <w:num w:numId="49">
    <w:abstractNumId w:val="9"/>
  </w:num>
  <w:num w:numId="50">
    <w:abstractNumId w:val="33"/>
  </w:num>
  <w:num w:numId="51">
    <w:abstractNumId w:val="14"/>
  </w:num>
  <w:num w:numId="52">
    <w:abstractNumId w:val="59"/>
  </w:num>
  <w:num w:numId="53">
    <w:abstractNumId w:val="0"/>
  </w:num>
  <w:num w:numId="54">
    <w:abstractNumId w:val="44"/>
  </w:num>
  <w:num w:numId="55">
    <w:abstractNumId w:val="47"/>
  </w:num>
  <w:num w:numId="56">
    <w:abstractNumId w:val="61"/>
  </w:num>
  <w:num w:numId="57">
    <w:abstractNumId w:val="21"/>
  </w:num>
  <w:num w:numId="58">
    <w:abstractNumId w:val="3"/>
  </w:num>
  <w:num w:numId="59">
    <w:abstractNumId w:val="2"/>
  </w:num>
  <w:num w:numId="60">
    <w:abstractNumId w:val="45"/>
  </w:num>
  <w:num w:numId="61">
    <w:abstractNumId w:val="5"/>
  </w:num>
  <w:num w:numId="62">
    <w:abstractNumId w:val="30"/>
  </w:num>
  <w:num w:numId="63">
    <w:abstractNumId w:val="17"/>
  </w:num>
  <w:num w:numId="64">
    <w:abstractNumId w:val="57"/>
  </w:num>
  <w:num w:numId="65">
    <w:abstractNumId w:val="31"/>
  </w:num>
  <w:num w:numId="66">
    <w:abstractNumId w:val="20"/>
  </w:num>
  <w:num w:numId="67">
    <w:abstractNumId w:val="48"/>
  </w:num>
  <w:num w:numId="68">
    <w:abstractNumId w:val="29"/>
  </w:num>
  <w:num w:numId="69">
    <w:abstractNumId w:val="35"/>
  </w:num>
  <w:num w:numId="70">
    <w:abstractNumId w:val="46"/>
  </w:num>
  <w:num w:numId="71">
    <w:abstractNumId w:val="68"/>
  </w:num>
  <w:num w:numId="72">
    <w:abstractNumId w:val="67"/>
  </w:num>
  <w:num w:numId="73">
    <w:abstractNumId w:val="27"/>
  </w:num>
  <w:num w:numId="74">
    <w:abstractNumId w:val="2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E49"/>
    <w:rsid w:val="00012B61"/>
    <w:rsid w:val="00012D74"/>
    <w:rsid w:val="000145F9"/>
    <w:rsid w:val="000155E3"/>
    <w:rsid w:val="00016CDF"/>
    <w:rsid w:val="0002091D"/>
    <w:rsid w:val="000210F8"/>
    <w:rsid w:val="000224B7"/>
    <w:rsid w:val="0002279E"/>
    <w:rsid w:val="0002539E"/>
    <w:rsid w:val="00026AE5"/>
    <w:rsid w:val="00026C64"/>
    <w:rsid w:val="00030A2E"/>
    <w:rsid w:val="000323D5"/>
    <w:rsid w:val="0003344F"/>
    <w:rsid w:val="0003578C"/>
    <w:rsid w:val="0003698E"/>
    <w:rsid w:val="0004166B"/>
    <w:rsid w:val="00041FEC"/>
    <w:rsid w:val="000445E7"/>
    <w:rsid w:val="00044785"/>
    <w:rsid w:val="00053811"/>
    <w:rsid w:val="00053885"/>
    <w:rsid w:val="00057930"/>
    <w:rsid w:val="00061686"/>
    <w:rsid w:val="00062282"/>
    <w:rsid w:val="00062C77"/>
    <w:rsid w:val="00063799"/>
    <w:rsid w:val="00070FE8"/>
    <w:rsid w:val="0007164F"/>
    <w:rsid w:val="000732BF"/>
    <w:rsid w:val="0007371E"/>
    <w:rsid w:val="00074627"/>
    <w:rsid w:val="00074962"/>
    <w:rsid w:val="00074E88"/>
    <w:rsid w:val="000805B6"/>
    <w:rsid w:val="00084D51"/>
    <w:rsid w:val="000850F2"/>
    <w:rsid w:val="0008602C"/>
    <w:rsid w:val="0008791B"/>
    <w:rsid w:val="000939F3"/>
    <w:rsid w:val="00097BEA"/>
    <w:rsid w:val="000A0F78"/>
    <w:rsid w:val="000A165A"/>
    <w:rsid w:val="000A3D31"/>
    <w:rsid w:val="000A4467"/>
    <w:rsid w:val="000A532A"/>
    <w:rsid w:val="000B28BB"/>
    <w:rsid w:val="000B4E8F"/>
    <w:rsid w:val="000B5071"/>
    <w:rsid w:val="000B5A96"/>
    <w:rsid w:val="000B5C0C"/>
    <w:rsid w:val="000B5CF0"/>
    <w:rsid w:val="000B741F"/>
    <w:rsid w:val="000B7E36"/>
    <w:rsid w:val="000C035A"/>
    <w:rsid w:val="000C0798"/>
    <w:rsid w:val="000C5B01"/>
    <w:rsid w:val="000D22D3"/>
    <w:rsid w:val="000D4956"/>
    <w:rsid w:val="000D55B3"/>
    <w:rsid w:val="000E1EE4"/>
    <w:rsid w:val="000E2B93"/>
    <w:rsid w:val="000E3473"/>
    <w:rsid w:val="000E3AC3"/>
    <w:rsid w:val="000E74B1"/>
    <w:rsid w:val="000E76B8"/>
    <w:rsid w:val="000F03C5"/>
    <w:rsid w:val="000F3EF8"/>
    <w:rsid w:val="000F5792"/>
    <w:rsid w:val="000F7593"/>
    <w:rsid w:val="00102A1D"/>
    <w:rsid w:val="00103643"/>
    <w:rsid w:val="0011109E"/>
    <w:rsid w:val="00111A24"/>
    <w:rsid w:val="00111E52"/>
    <w:rsid w:val="00115495"/>
    <w:rsid w:val="00116345"/>
    <w:rsid w:val="00120FEC"/>
    <w:rsid w:val="00125BA8"/>
    <w:rsid w:val="001271B8"/>
    <w:rsid w:val="0013015D"/>
    <w:rsid w:val="001305A1"/>
    <w:rsid w:val="00132FCF"/>
    <w:rsid w:val="001350FE"/>
    <w:rsid w:val="0013564E"/>
    <w:rsid w:val="001359CF"/>
    <w:rsid w:val="0013669A"/>
    <w:rsid w:val="00140E76"/>
    <w:rsid w:val="001459CB"/>
    <w:rsid w:val="0014793C"/>
    <w:rsid w:val="0015077D"/>
    <w:rsid w:val="00150F83"/>
    <w:rsid w:val="00155485"/>
    <w:rsid w:val="00155ABC"/>
    <w:rsid w:val="00157874"/>
    <w:rsid w:val="001625A5"/>
    <w:rsid w:val="00163279"/>
    <w:rsid w:val="001727BA"/>
    <w:rsid w:val="001734CA"/>
    <w:rsid w:val="00173BC9"/>
    <w:rsid w:val="00174340"/>
    <w:rsid w:val="0017469D"/>
    <w:rsid w:val="00175885"/>
    <w:rsid w:val="0017603A"/>
    <w:rsid w:val="00176998"/>
    <w:rsid w:val="00177C56"/>
    <w:rsid w:val="00181121"/>
    <w:rsid w:val="00183BD2"/>
    <w:rsid w:val="00190AF7"/>
    <w:rsid w:val="001919F7"/>
    <w:rsid w:val="00194080"/>
    <w:rsid w:val="001942BC"/>
    <w:rsid w:val="00195376"/>
    <w:rsid w:val="001A3C92"/>
    <w:rsid w:val="001A4271"/>
    <w:rsid w:val="001A5D8B"/>
    <w:rsid w:val="001A627C"/>
    <w:rsid w:val="001A62C1"/>
    <w:rsid w:val="001A72DC"/>
    <w:rsid w:val="001B1916"/>
    <w:rsid w:val="001B1B63"/>
    <w:rsid w:val="001B1CA8"/>
    <w:rsid w:val="001B2C51"/>
    <w:rsid w:val="001B2EFD"/>
    <w:rsid w:val="001B6D8F"/>
    <w:rsid w:val="001C007C"/>
    <w:rsid w:val="001C54B5"/>
    <w:rsid w:val="001C68A7"/>
    <w:rsid w:val="001D0C2F"/>
    <w:rsid w:val="001D3F18"/>
    <w:rsid w:val="001D3F32"/>
    <w:rsid w:val="001D614B"/>
    <w:rsid w:val="001D6DD5"/>
    <w:rsid w:val="001D7979"/>
    <w:rsid w:val="001E3705"/>
    <w:rsid w:val="001E41CB"/>
    <w:rsid w:val="001E54BB"/>
    <w:rsid w:val="001E65EF"/>
    <w:rsid w:val="001F04A7"/>
    <w:rsid w:val="001F26C1"/>
    <w:rsid w:val="001F274F"/>
    <w:rsid w:val="001F4C33"/>
    <w:rsid w:val="001F540C"/>
    <w:rsid w:val="001F638D"/>
    <w:rsid w:val="00201BD9"/>
    <w:rsid w:val="00203466"/>
    <w:rsid w:val="002036FC"/>
    <w:rsid w:val="0020433E"/>
    <w:rsid w:val="00204414"/>
    <w:rsid w:val="002051BF"/>
    <w:rsid w:val="00206524"/>
    <w:rsid w:val="00207B07"/>
    <w:rsid w:val="00210BF6"/>
    <w:rsid w:val="002153DE"/>
    <w:rsid w:val="002172CD"/>
    <w:rsid w:val="00217C48"/>
    <w:rsid w:val="00220427"/>
    <w:rsid w:val="00220AF3"/>
    <w:rsid w:val="00224587"/>
    <w:rsid w:val="00224898"/>
    <w:rsid w:val="0022490F"/>
    <w:rsid w:val="00224D50"/>
    <w:rsid w:val="00230217"/>
    <w:rsid w:val="00230C0A"/>
    <w:rsid w:val="00231DA5"/>
    <w:rsid w:val="002322F9"/>
    <w:rsid w:val="002323D5"/>
    <w:rsid w:val="00232B1A"/>
    <w:rsid w:val="002336C1"/>
    <w:rsid w:val="00236678"/>
    <w:rsid w:val="002373A5"/>
    <w:rsid w:val="00237D2F"/>
    <w:rsid w:val="00246064"/>
    <w:rsid w:val="00246A71"/>
    <w:rsid w:val="00250203"/>
    <w:rsid w:val="00252FD1"/>
    <w:rsid w:val="002558D0"/>
    <w:rsid w:val="00260715"/>
    <w:rsid w:val="002618E0"/>
    <w:rsid w:val="0026209F"/>
    <w:rsid w:val="0026452D"/>
    <w:rsid w:val="002716E3"/>
    <w:rsid w:val="00274847"/>
    <w:rsid w:val="00274F7B"/>
    <w:rsid w:val="00276425"/>
    <w:rsid w:val="00276D9A"/>
    <w:rsid w:val="00280F2A"/>
    <w:rsid w:val="0028286F"/>
    <w:rsid w:val="002861B9"/>
    <w:rsid w:val="00287B95"/>
    <w:rsid w:val="0029006A"/>
    <w:rsid w:val="0029268E"/>
    <w:rsid w:val="00292DA6"/>
    <w:rsid w:val="002942C8"/>
    <w:rsid w:val="00294E9F"/>
    <w:rsid w:val="002A1439"/>
    <w:rsid w:val="002A43E6"/>
    <w:rsid w:val="002A4AC9"/>
    <w:rsid w:val="002A7F42"/>
    <w:rsid w:val="002B1F34"/>
    <w:rsid w:val="002B27C3"/>
    <w:rsid w:val="002B2827"/>
    <w:rsid w:val="002B4D4C"/>
    <w:rsid w:val="002B54AA"/>
    <w:rsid w:val="002B6CE0"/>
    <w:rsid w:val="002B75B3"/>
    <w:rsid w:val="002C0775"/>
    <w:rsid w:val="002C352C"/>
    <w:rsid w:val="002C3C03"/>
    <w:rsid w:val="002C4507"/>
    <w:rsid w:val="002C4589"/>
    <w:rsid w:val="002C4648"/>
    <w:rsid w:val="002C7107"/>
    <w:rsid w:val="002D1577"/>
    <w:rsid w:val="002D23DF"/>
    <w:rsid w:val="002D3BB6"/>
    <w:rsid w:val="002D3BD8"/>
    <w:rsid w:val="002D5A6B"/>
    <w:rsid w:val="002E1A53"/>
    <w:rsid w:val="002E4D39"/>
    <w:rsid w:val="002E6447"/>
    <w:rsid w:val="002E654B"/>
    <w:rsid w:val="002E7E3C"/>
    <w:rsid w:val="002E7E8F"/>
    <w:rsid w:val="002F08C4"/>
    <w:rsid w:val="002F0E1E"/>
    <w:rsid w:val="002F3111"/>
    <w:rsid w:val="002F5E38"/>
    <w:rsid w:val="003002D4"/>
    <w:rsid w:val="00301CB2"/>
    <w:rsid w:val="003020A1"/>
    <w:rsid w:val="00311C30"/>
    <w:rsid w:val="003122C7"/>
    <w:rsid w:val="003128B4"/>
    <w:rsid w:val="003131FB"/>
    <w:rsid w:val="003206E2"/>
    <w:rsid w:val="00320906"/>
    <w:rsid w:val="00322099"/>
    <w:rsid w:val="00323452"/>
    <w:rsid w:val="0032493C"/>
    <w:rsid w:val="003260F9"/>
    <w:rsid w:val="00326104"/>
    <w:rsid w:val="003269C7"/>
    <w:rsid w:val="003301E4"/>
    <w:rsid w:val="00330817"/>
    <w:rsid w:val="00330E13"/>
    <w:rsid w:val="00332B47"/>
    <w:rsid w:val="00333B4E"/>
    <w:rsid w:val="00334828"/>
    <w:rsid w:val="00336EA6"/>
    <w:rsid w:val="00337394"/>
    <w:rsid w:val="003375EB"/>
    <w:rsid w:val="00340D27"/>
    <w:rsid w:val="003411A1"/>
    <w:rsid w:val="00346738"/>
    <w:rsid w:val="00346C57"/>
    <w:rsid w:val="00347090"/>
    <w:rsid w:val="0035004D"/>
    <w:rsid w:val="0035128B"/>
    <w:rsid w:val="00353C24"/>
    <w:rsid w:val="00353DB4"/>
    <w:rsid w:val="00353F3B"/>
    <w:rsid w:val="0035529B"/>
    <w:rsid w:val="003560B5"/>
    <w:rsid w:val="00356803"/>
    <w:rsid w:val="00362228"/>
    <w:rsid w:val="003636FB"/>
    <w:rsid w:val="003661F3"/>
    <w:rsid w:val="003712BF"/>
    <w:rsid w:val="00372406"/>
    <w:rsid w:val="003751B5"/>
    <w:rsid w:val="00375693"/>
    <w:rsid w:val="00376B93"/>
    <w:rsid w:val="00380C63"/>
    <w:rsid w:val="00382ADD"/>
    <w:rsid w:val="00383103"/>
    <w:rsid w:val="00386BB3"/>
    <w:rsid w:val="0038734D"/>
    <w:rsid w:val="00391AB9"/>
    <w:rsid w:val="00395E19"/>
    <w:rsid w:val="00395F71"/>
    <w:rsid w:val="003A001D"/>
    <w:rsid w:val="003A29B9"/>
    <w:rsid w:val="003A3C5C"/>
    <w:rsid w:val="003A5091"/>
    <w:rsid w:val="003A6FB6"/>
    <w:rsid w:val="003A7E79"/>
    <w:rsid w:val="003B1331"/>
    <w:rsid w:val="003B1412"/>
    <w:rsid w:val="003B4C19"/>
    <w:rsid w:val="003B6C12"/>
    <w:rsid w:val="003B754A"/>
    <w:rsid w:val="003C0929"/>
    <w:rsid w:val="003C09B2"/>
    <w:rsid w:val="003C2923"/>
    <w:rsid w:val="003C41A2"/>
    <w:rsid w:val="003D12CE"/>
    <w:rsid w:val="003D2313"/>
    <w:rsid w:val="003D327E"/>
    <w:rsid w:val="003D7178"/>
    <w:rsid w:val="003E2D81"/>
    <w:rsid w:val="003E3CA2"/>
    <w:rsid w:val="003E3DDC"/>
    <w:rsid w:val="003E6A1B"/>
    <w:rsid w:val="003E7683"/>
    <w:rsid w:val="003F151B"/>
    <w:rsid w:val="003F1CB5"/>
    <w:rsid w:val="003F2D71"/>
    <w:rsid w:val="003F5215"/>
    <w:rsid w:val="003F6E55"/>
    <w:rsid w:val="004023D5"/>
    <w:rsid w:val="00402D20"/>
    <w:rsid w:val="00403203"/>
    <w:rsid w:val="00406C33"/>
    <w:rsid w:val="00411CD5"/>
    <w:rsid w:val="004152D3"/>
    <w:rsid w:val="0041601A"/>
    <w:rsid w:val="004162D6"/>
    <w:rsid w:val="00417F83"/>
    <w:rsid w:val="00422CE1"/>
    <w:rsid w:val="00425162"/>
    <w:rsid w:val="00427B90"/>
    <w:rsid w:val="00430C12"/>
    <w:rsid w:val="00433434"/>
    <w:rsid w:val="00435974"/>
    <w:rsid w:val="0044023A"/>
    <w:rsid w:val="00441567"/>
    <w:rsid w:val="00441A55"/>
    <w:rsid w:val="00444991"/>
    <w:rsid w:val="004474A8"/>
    <w:rsid w:val="00452283"/>
    <w:rsid w:val="00452750"/>
    <w:rsid w:val="0045315B"/>
    <w:rsid w:val="00454233"/>
    <w:rsid w:val="004545D9"/>
    <w:rsid w:val="0045732F"/>
    <w:rsid w:val="00470039"/>
    <w:rsid w:val="00471BBD"/>
    <w:rsid w:val="00474A72"/>
    <w:rsid w:val="00475307"/>
    <w:rsid w:val="00475B12"/>
    <w:rsid w:val="004773BC"/>
    <w:rsid w:val="00481894"/>
    <w:rsid w:val="004856A7"/>
    <w:rsid w:val="00487A69"/>
    <w:rsid w:val="00491C90"/>
    <w:rsid w:val="00493E4C"/>
    <w:rsid w:val="00497B1C"/>
    <w:rsid w:val="004B074A"/>
    <w:rsid w:val="004B0B6B"/>
    <w:rsid w:val="004B1558"/>
    <w:rsid w:val="004C4025"/>
    <w:rsid w:val="004C4203"/>
    <w:rsid w:val="004C7948"/>
    <w:rsid w:val="004C7B60"/>
    <w:rsid w:val="004D2705"/>
    <w:rsid w:val="004D5553"/>
    <w:rsid w:val="004D5B98"/>
    <w:rsid w:val="004E17D2"/>
    <w:rsid w:val="004E219F"/>
    <w:rsid w:val="004E2305"/>
    <w:rsid w:val="004E6311"/>
    <w:rsid w:val="004F2266"/>
    <w:rsid w:val="004F5327"/>
    <w:rsid w:val="004F54BA"/>
    <w:rsid w:val="004F5646"/>
    <w:rsid w:val="004F7326"/>
    <w:rsid w:val="005009F1"/>
    <w:rsid w:val="0050390B"/>
    <w:rsid w:val="005054FA"/>
    <w:rsid w:val="00506186"/>
    <w:rsid w:val="00506647"/>
    <w:rsid w:val="005078B6"/>
    <w:rsid w:val="005101D3"/>
    <w:rsid w:val="00511DD1"/>
    <w:rsid w:val="00514027"/>
    <w:rsid w:val="005155F7"/>
    <w:rsid w:val="00517A12"/>
    <w:rsid w:val="005216EF"/>
    <w:rsid w:val="00521B07"/>
    <w:rsid w:val="005266E0"/>
    <w:rsid w:val="0052707E"/>
    <w:rsid w:val="00531581"/>
    <w:rsid w:val="00533FF2"/>
    <w:rsid w:val="0053638B"/>
    <w:rsid w:val="00537A15"/>
    <w:rsid w:val="005415EC"/>
    <w:rsid w:val="005424ED"/>
    <w:rsid w:val="005464A0"/>
    <w:rsid w:val="00546C66"/>
    <w:rsid w:val="00550C66"/>
    <w:rsid w:val="00550FEA"/>
    <w:rsid w:val="005530AA"/>
    <w:rsid w:val="00560749"/>
    <w:rsid w:val="00563FF3"/>
    <w:rsid w:val="00567711"/>
    <w:rsid w:val="00570DB5"/>
    <w:rsid w:val="00574314"/>
    <w:rsid w:val="00576FDE"/>
    <w:rsid w:val="00576FF5"/>
    <w:rsid w:val="00577B1D"/>
    <w:rsid w:val="005821C6"/>
    <w:rsid w:val="00583E34"/>
    <w:rsid w:val="00585903"/>
    <w:rsid w:val="005859DD"/>
    <w:rsid w:val="00587A71"/>
    <w:rsid w:val="00590F15"/>
    <w:rsid w:val="00591A4E"/>
    <w:rsid w:val="00593C42"/>
    <w:rsid w:val="00594731"/>
    <w:rsid w:val="005955CF"/>
    <w:rsid w:val="0059657C"/>
    <w:rsid w:val="005A42E5"/>
    <w:rsid w:val="005A4A08"/>
    <w:rsid w:val="005A53B9"/>
    <w:rsid w:val="005A59BA"/>
    <w:rsid w:val="005A6D7E"/>
    <w:rsid w:val="005B18BE"/>
    <w:rsid w:val="005B1D4C"/>
    <w:rsid w:val="005B2723"/>
    <w:rsid w:val="005B32A6"/>
    <w:rsid w:val="005B6AA4"/>
    <w:rsid w:val="005C1D36"/>
    <w:rsid w:val="005C2F67"/>
    <w:rsid w:val="005C7D44"/>
    <w:rsid w:val="005D0B55"/>
    <w:rsid w:val="005D15AF"/>
    <w:rsid w:val="005D58D2"/>
    <w:rsid w:val="005E3270"/>
    <w:rsid w:val="005E5335"/>
    <w:rsid w:val="005E575D"/>
    <w:rsid w:val="005E581F"/>
    <w:rsid w:val="005E5A79"/>
    <w:rsid w:val="005E63DA"/>
    <w:rsid w:val="005F1C08"/>
    <w:rsid w:val="005F1CFD"/>
    <w:rsid w:val="005F33CC"/>
    <w:rsid w:val="005F46DB"/>
    <w:rsid w:val="005F540B"/>
    <w:rsid w:val="005F5672"/>
    <w:rsid w:val="005F5F59"/>
    <w:rsid w:val="005F6238"/>
    <w:rsid w:val="005F6C00"/>
    <w:rsid w:val="005F6DAA"/>
    <w:rsid w:val="005F710D"/>
    <w:rsid w:val="005F7A82"/>
    <w:rsid w:val="0060050F"/>
    <w:rsid w:val="00602126"/>
    <w:rsid w:val="0060256B"/>
    <w:rsid w:val="00605283"/>
    <w:rsid w:val="00607208"/>
    <w:rsid w:val="00610860"/>
    <w:rsid w:val="00611AD0"/>
    <w:rsid w:val="00611DE8"/>
    <w:rsid w:val="0061357A"/>
    <w:rsid w:val="006148C0"/>
    <w:rsid w:val="00623879"/>
    <w:rsid w:val="00624C65"/>
    <w:rsid w:val="0062509B"/>
    <w:rsid w:val="00626507"/>
    <w:rsid w:val="00630E72"/>
    <w:rsid w:val="0063223B"/>
    <w:rsid w:val="00636166"/>
    <w:rsid w:val="00645FD0"/>
    <w:rsid w:val="006468FA"/>
    <w:rsid w:val="006540B9"/>
    <w:rsid w:val="00657DE7"/>
    <w:rsid w:val="006629FA"/>
    <w:rsid w:val="00663913"/>
    <w:rsid w:val="00667678"/>
    <w:rsid w:val="00667E8C"/>
    <w:rsid w:val="00674530"/>
    <w:rsid w:val="00677EDB"/>
    <w:rsid w:val="00681691"/>
    <w:rsid w:val="00682DA0"/>
    <w:rsid w:val="00683829"/>
    <w:rsid w:val="0068646F"/>
    <w:rsid w:val="006873B3"/>
    <w:rsid w:val="00687BE6"/>
    <w:rsid w:val="00687CB5"/>
    <w:rsid w:val="00693D4B"/>
    <w:rsid w:val="006946EA"/>
    <w:rsid w:val="00694E9D"/>
    <w:rsid w:val="0069684D"/>
    <w:rsid w:val="00696FAA"/>
    <w:rsid w:val="006A0327"/>
    <w:rsid w:val="006A06C5"/>
    <w:rsid w:val="006A59A1"/>
    <w:rsid w:val="006A5B3D"/>
    <w:rsid w:val="006A6DDA"/>
    <w:rsid w:val="006A6DEC"/>
    <w:rsid w:val="006A745F"/>
    <w:rsid w:val="006B0C86"/>
    <w:rsid w:val="006B0CB7"/>
    <w:rsid w:val="006B366E"/>
    <w:rsid w:val="006B7624"/>
    <w:rsid w:val="006C30B0"/>
    <w:rsid w:val="006C3AA9"/>
    <w:rsid w:val="006C3ABD"/>
    <w:rsid w:val="006C60E0"/>
    <w:rsid w:val="006C7D4C"/>
    <w:rsid w:val="006D07CC"/>
    <w:rsid w:val="006D1982"/>
    <w:rsid w:val="006D2050"/>
    <w:rsid w:val="006D28BA"/>
    <w:rsid w:val="006D3D68"/>
    <w:rsid w:val="006D4805"/>
    <w:rsid w:val="006D6015"/>
    <w:rsid w:val="006D7018"/>
    <w:rsid w:val="006E3BE7"/>
    <w:rsid w:val="006E3F34"/>
    <w:rsid w:val="006E5736"/>
    <w:rsid w:val="006E5EAE"/>
    <w:rsid w:val="006E7DEC"/>
    <w:rsid w:val="006F0137"/>
    <w:rsid w:val="006F030E"/>
    <w:rsid w:val="006F198B"/>
    <w:rsid w:val="006F2AE2"/>
    <w:rsid w:val="006F4671"/>
    <w:rsid w:val="006F5451"/>
    <w:rsid w:val="006F6336"/>
    <w:rsid w:val="006F6C63"/>
    <w:rsid w:val="006F6D0D"/>
    <w:rsid w:val="007008C4"/>
    <w:rsid w:val="00701021"/>
    <w:rsid w:val="00701029"/>
    <w:rsid w:val="00703410"/>
    <w:rsid w:val="00704432"/>
    <w:rsid w:val="00710A22"/>
    <w:rsid w:val="0071373F"/>
    <w:rsid w:val="00714A8D"/>
    <w:rsid w:val="00715880"/>
    <w:rsid w:val="0071660F"/>
    <w:rsid w:val="007210B2"/>
    <w:rsid w:val="00722329"/>
    <w:rsid w:val="00726786"/>
    <w:rsid w:val="007275EE"/>
    <w:rsid w:val="00730187"/>
    <w:rsid w:val="007329C1"/>
    <w:rsid w:val="007331CD"/>
    <w:rsid w:val="00737269"/>
    <w:rsid w:val="00740BB2"/>
    <w:rsid w:val="00747B1F"/>
    <w:rsid w:val="00750409"/>
    <w:rsid w:val="00752B3A"/>
    <w:rsid w:val="007546C5"/>
    <w:rsid w:val="00761D5D"/>
    <w:rsid w:val="00763FF1"/>
    <w:rsid w:val="00771426"/>
    <w:rsid w:val="00773967"/>
    <w:rsid w:val="00773DC7"/>
    <w:rsid w:val="0077455E"/>
    <w:rsid w:val="007775AF"/>
    <w:rsid w:val="0078120E"/>
    <w:rsid w:val="0078253A"/>
    <w:rsid w:val="00782D6C"/>
    <w:rsid w:val="007841A1"/>
    <w:rsid w:val="0078479D"/>
    <w:rsid w:val="00787B66"/>
    <w:rsid w:val="00791D48"/>
    <w:rsid w:val="00791EB7"/>
    <w:rsid w:val="00797272"/>
    <w:rsid w:val="007A0AAC"/>
    <w:rsid w:val="007A2C28"/>
    <w:rsid w:val="007A30B4"/>
    <w:rsid w:val="007A3683"/>
    <w:rsid w:val="007A395B"/>
    <w:rsid w:val="007A6407"/>
    <w:rsid w:val="007A6B8F"/>
    <w:rsid w:val="007B04E9"/>
    <w:rsid w:val="007B0636"/>
    <w:rsid w:val="007B17BB"/>
    <w:rsid w:val="007B192D"/>
    <w:rsid w:val="007B2494"/>
    <w:rsid w:val="007B671B"/>
    <w:rsid w:val="007B745F"/>
    <w:rsid w:val="007B7D2F"/>
    <w:rsid w:val="007C1CBB"/>
    <w:rsid w:val="007C25F4"/>
    <w:rsid w:val="007C282A"/>
    <w:rsid w:val="007C37D2"/>
    <w:rsid w:val="007C3A15"/>
    <w:rsid w:val="007C4237"/>
    <w:rsid w:val="007C6367"/>
    <w:rsid w:val="007C6CCA"/>
    <w:rsid w:val="007C6DF4"/>
    <w:rsid w:val="007C777E"/>
    <w:rsid w:val="007C7EFA"/>
    <w:rsid w:val="007D038D"/>
    <w:rsid w:val="007D4871"/>
    <w:rsid w:val="007D61AD"/>
    <w:rsid w:val="007D6691"/>
    <w:rsid w:val="007D7EE7"/>
    <w:rsid w:val="007E0239"/>
    <w:rsid w:val="007E0D51"/>
    <w:rsid w:val="007E2688"/>
    <w:rsid w:val="007E656D"/>
    <w:rsid w:val="007E6CDA"/>
    <w:rsid w:val="007F1F50"/>
    <w:rsid w:val="007F3AA9"/>
    <w:rsid w:val="007F48AC"/>
    <w:rsid w:val="007F69F3"/>
    <w:rsid w:val="007F73AB"/>
    <w:rsid w:val="0080455D"/>
    <w:rsid w:val="008048AC"/>
    <w:rsid w:val="00805DD6"/>
    <w:rsid w:val="0080781D"/>
    <w:rsid w:val="008121DE"/>
    <w:rsid w:val="008145C0"/>
    <w:rsid w:val="008170A5"/>
    <w:rsid w:val="008175F3"/>
    <w:rsid w:val="00817642"/>
    <w:rsid w:val="00825783"/>
    <w:rsid w:val="00831EFB"/>
    <w:rsid w:val="00832927"/>
    <w:rsid w:val="0083570E"/>
    <w:rsid w:val="00837649"/>
    <w:rsid w:val="008378FE"/>
    <w:rsid w:val="008403ED"/>
    <w:rsid w:val="00844097"/>
    <w:rsid w:val="00844676"/>
    <w:rsid w:val="00847B7A"/>
    <w:rsid w:val="00851014"/>
    <w:rsid w:val="00853585"/>
    <w:rsid w:val="008639CD"/>
    <w:rsid w:val="00864D32"/>
    <w:rsid w:val="00866071"/>
    <w:rsid w:val="0086695B"/>
    <w:rsid w:val="00875F7F"/>
    <w:rsid w:val="00877708"/>
    <w:rsid w:val="00877F14"/>
    <w:rsid w:val="008805A8"/>
    <w:rsid w:val="00881DC8"/>
    <w:rsid w:val="00885017"/>
    <w:rsid w:val="00895F5C"/>
    <w:rsid w:val="008A095D"/>
    <w:rsid w:val="008A1B34"/>
    <w:rsid w:val="008A21CB"/>
    <w:rsid w:val="008A3807"/>
    <w:rsid w:val="008A627C"/>
    <w:rsid w:val="008B1F32"/>
    <w:rsid w:val="008B4701"/>
    <w:rsid w:val="008B6DD1"/>
    <w:rsid w:val="008B79CB"/>
    <w:rsid w:val="008C56E6"/>
    <w:rsid w:val="008C694E"/>
    <w:rsid w:val="008C79CD"/>
    <w:rsid w:val="008D1AA7"/>
    <w:rsid w:val="008D2BCE"/>
    <w:rsid w:val="008D66DA"/>
    <w:rsid w:val="008D787B"/>
    <w:rsid w:val="008D79E5"/>
    <w:rsid w:val="008D7EA2"/>
    <w:rsid w:val="008E31CE"/>
    <w:rsid w:val="008E362C"/>
    <w:rsid w:val="008E3667"/>
    <w:rsid w:val="008E378B"/>
    <w:rsid w:val="008E4049"/>
    <w:rsid w:val="008E45AC"/>
    <w:rsid w:val="008E4F84"/>
    <w:rsid w:val="008E593E"/>
    <w:rsid w:val="008E68B5"/>
    <w:rsid w:val="008E7DD6"/>
    <w:rsid w:val="008F10E5"/>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426"/>
    <w:rsid w:val="009406D3"/>
    <w:rsid w:val="009430A7"/>
    <w:rsid w:val="009513CB"/>
    <w:rsid w:val="00951567"/>
    <w:rsid w:val="009534FC"/>
    <w:rsid w:val="00954449"/>
    <w:rsid w:val="009555C0"/>
    <w:rsid w:val="00955A2C"/>
    <w:rsid w:val="00960E00"/>
    <w:rsid w:val="009612AF"/>
    <w:rsid w:val="009644E5"/>
    <w:rsid w:val="00965ECF"/>
    <w:rsid w:val="00970349"/>
    <w:rsid w:val="009704D6"/>
    <w:rsid w:val="009711F6"/>
    <w:rsid w:val="0097241B"/>
    <w:rsid w:val="00973573"/>
    <w:rsid w:val="00973909"/>
    <w:rsid w:val="00973D3E"/>
    <w:rsid w:val="009765E3"/>
    <w:rsid w:val="00981F51"/>
    <w:rsid w:val="009838DB"/>
    <w:rsid w:val="009938BC"/>
    <w:rsid w:val="0099602C"/>
    <w:rsid w:val="00996C21"/>
    <w:rsid w:val="009970AD"/>
    <w:rsid w:val="009A20CD"/>
    <w:rsid w:val="009A35A7"/>
    <w:rsid w:val="009A697F"/>
    <w:rsid w:val="009A6A39"/>
    <w:rsid w:val="009A7AB1"/>
    <w:rsid w:val="009B7C0F"/>
    <w:rsid w:val="009C4E4A"/>
    <w:rsid w:val="009D0FB8"/>
    <w:rsid w:val="009D1904"/>
    <w:rsid w:val="009D210B"/>
    <w:rsid w:val="009D4724"/>
    <w:rsid w:val="009E02B5"/>
    <w:rsid w:val="009E538C"/>
    <w:rsid w:val="009E78EB"/>
    <w:rsid w:val="009F2630"/>
    <w:rsid w:val="009F3AE1"/>
    <w:rsid w:val="009F6509"/>
    <w:rsid w:val="009F6B38"/>
    <w:rsid w:val="00A00525"/>
    <w:rsid w:val="00A00E5F"/>
    <w:rsid w:val="00A014C5"/>
    <w:rsid w:val="00A02A85"/>
    <w:rsid w:val="00A03E6C"/>
    <w:rsid w:val="00A05D8F"/>
    <w:rsid w:val="00A101C6"/>
    <w:rsid w:val="00A11B93"/>
    <w:rsid w:val="00A1282D"/>
    <w:rsid w:val="00A13440"/>
    <w:rsid w:val="00A13569"/>
    <w:rsid w:val="00A137AA"/>
    <w:rsid w:val="00A14C59"/>
    <w:rsid w:val="00A17588"/>
    <w:rsid w:val="00A17D8D"/>
    <w:rsid w:val="00A22B21"/>
    <w:rsid w:val="00A23A40"/>
    <w:rsid w:val="00A25633"/>
    <w:rsid w:val="00A26BA6"/>
    <w:rsid w:val="00A27EB3"/>
    <w:rsid w:val="00A31D09"/>
    <w:rsid w:val="00A32992"/>
    <w:rsid w:val="00A34D4D"/>
    <w:rsid w:val="00A34E87"/>
    <w:rsid w:val="00A3665A"/>
    <w:rsid w:val="00A40307"/>
    <w:rsid w:val="00A4082D"/>
    <w:rsid w:val="00A4371F"/>
    <w:rsid w:val="00A450A6"/>
    <w:rsid w:val="00A46A91"/>
    <w:rsid w:val="00A50375"/>
    <w:rsid w:val="00A53351"/>
    <w:rsid w:val="00A53434"/>
    <w:rsid w:val="00A54810"/>
    <w:rsid w:val="00A55832"/>
    <w:rsid w:val="00A55AD9"/>
    <w:rsid w:val="00A55C6E"/>
    <w:rsid w:val="00A575B0"/>
    <w:rsid w:val="00A577CA"/>
    <w:rsid w:val="00A60323"/>
    <w:rsid w:val="00A65E46"/>
    <w:rsid w:val="00A6734A"/>
    <w:rsid w:val="00A74E6F"/>
    <w:rsid w:val="00A84A0F"/>
    <w:rsid w:val="00A85578"/>
    <w:rsid w:val="00A93D1C"/>
    <w:rsid w:val="00A9432B"/>
    <w:rsid w:val="00A9719D"/>
    <w:rsid w:val="00AA362A"/>
    <w:rsid w:val="00AA3AA4"/>
    <w:rsid w:val="00AA41BA"/>
    <w:rsid w:val="00AA5C06"/>
    <w:rsid w:val="00AB11DA"/>
    <w:rsid w:val="00AB2892"/>
    <w:rsid w:val="00AB4662"/>
    <w:rsid w:val="00AB5687"/>
    <w:rsid w:val="00AC0716"/>
    <w:rsid w:val="00AC0F99"/>
    <w:rsid w:val="00AC2162"/>
    <w:rsid w:val="00AC245F"/>
    <w:rsid w:val="00AC2B07"/>
    <w:rsid w:val="00AC3224"/>
    <w:rsid w:val="00AC435A"/>
    <w:rsid w:val="00AC4C78"/>
    <w:rsid w:val="00AC54FC"/>
    <w:rsid w:val="00AD02D6"/>
    <w:rsid w:val="00AD44E5"/>
    <w:rsid w:val="00AD479F"/>
    <w:rsid w:val="00AD548D"/>
    <w:rsid w:val="00AD6327"/>
    <w:rsid w:val="00AD6571"/>
    <w:rsid w:val="00AD6623"/>
    <w:rsid w:val="00AD7DF7"/>
    <w:rsid w:val="00AE0CE3"/>
    <w:rsid w:val="00AE349D"/>
    <w:rsid w:val="00AF2C48"/>
    <w:rsid w:val="00AF661A"/>
    <w:rsid w:val="00B05837"/>
    <w:rsid w:val="00B0593D"/>
    <w:rsid w:val="00B12A53"/>
    <w:rsid w:val="00B20979"/>
    <w:rsid w:val="00B20C71"/>
    <w:rsid w:val="00B21B9D"/>
    <w:rsid w:val="00B24D06"/>
    <w:rsid w:val="00B25F03"/>
    <w:rsid w:val="00B26FCC"/>
    <w:rsid w:val="00B27982"/>
    <w:rsid w:val="00B34BA5"/>
    <w:rsid w:val="00B3529C"/>
    <w:rsid w:val="00B35837"/>
    <w:rsid w:val="00B36BD8"/>
    <w:rsid w:val="00B36DF5"/>
    <w:rsid w:val="00B3758C"/>
    <w:rsid w:val="00B448FE"/>
    <w:rsid w:val="00B4720F"/>
    <w:rsid w:val="00B50D2B"/>
    <w:rsid w:val="00B51C4A"/>
    <w:rsid w:val="00B52197"/>
    <w:rsid w:val="00B52384"/>
    <w:rsid w:val="00B542D3"/>
    <w:rsid w:val="00B5649B"/>
    <w:rsid w:val="00B57ED6"/>
    <w:rsid w:val="00B62C10"/>
    <w:rsid w:val="00B635BB"/>
    <w:rsid w:val="00B64BD7"/>
    <w:rsid w:val="00B65572"/>
    <w:rsid w:val="00B66578"/>
    <w:rsid w:val="00B71CBE"/>
    <w:rsid w:val="00B73725"/>
    <w:rsid w:val="00B775D5"/>
    <w:rsid w:val="00B84A4D"/>
    <w:rsid w:val="00B84AA9"/>
    <w:rsid w:val="00B84FFE"/>
    <w:rsid w:val="00B851C3"/>
    <w:rsid w:val="00B911F0"/>
    <w:rsid w:val="00B93DFD"/>
    <w:rsid w:val="00B941CD"/>
    <w:rsid w:val="00BA3C0E"/>
    <w:rsid w:val="00BA3EF5"/>
    <w:rsid w:val="00BA3FF7"/>
    <w:rsid w:val="00BA5379"/>
    <w:rsid w:val="00BA6724"/>
    <w:rsid w:val="00BA7C48"/>
    <w:rsid w:val="00BB0A89"/>
    <w:rsid w:val="00BB20FF"/>
    <w:rsid w:val="00BB2FBB"/>
    <w:rsid w:val="00BC0C58"/>
    <w:rsid w:val="00BC7101"/>
    <w:rsid w:val="00BC7609"/>
    <w:rsid w:val="00BC7B06"/>
    <w:rsid w:val="00BD39D4"/>
    <w:rsid w:val="00BD47C0"/>
    <w:rsid w:val="00BD58FB"/>
    <w:rsid w:val="00BD690C"/>
    <w:rsid w:val="00BE0369"/>
    <w:rsid w:val="00BE134A"/>
    <w:rsid w:val="00BE51D4"/>
    <w:rsid w:val="00BE7BC5"/>
    <w:rsid w:val="00BF16A7"/>
    <w:rsid w:val="00BF1D70"/>
    <w:rsid w:val="00BF2224"/>
    <w:rsid w:val="00BF2397"/>
    <w:rsid w:val="00BF2ECB"/>
    <w:rsid w:val="00BF5BA3"/>
    <w:rsid w:val="00BF67DC"/>
    <w:rsid w:val="00BF7A58"/>
    <w:rsid w:val="00C028D9"/>
    <w:rsid w:val="00C043AF"/>
    <w:rsid w:val="00C046BA"/>
    <w:rsid w:val="00C11CCD"/>
    <w:rsid w:val="00C159AE"/>
    <w:rsid w:val="00C16027"/>
    <w:rsid w:val="00C21726"/>
    <w:rsid w:val="00C30965"/>
    <w:rsid w:val="00C30F54"/>
    <w:rsid w:val="00C31738"/>
    <w:rsid w:val="00C31B18"/>
    <w:rsid w:val="00C333BD"/>
    <w:rsid w:val="00C34B6B"/>
    <w:rsid w:val="00C37A05"/>
    <w:rsid w:val="00C404D5"/>
    <w:rsid w:val="00C43848"/>
    <w:rsid w:val="00C43D02"/>
    <w:rsid w:val="00C51CEA"/>
    <w:rsid w:val="00C5222D"/>
    <w:rsid w:val="00C54553"/>
    <w:rsid w:val="00C55D83"/>
    <w:rsid w:val="00C6232D"/>
    <w:rsid w:val="00C635C4"/>
    <w:rsid w:val="00C636A6"/>
    <w:rsid w:val="00C6384E"/>
    <w:rsid w:val="00C651FB"/>
    <w:rsid w:val="00C665DC"/>
    <w:rsid w:val="00C670B0"/>
    <w:rsid w:val="00C70A76"/>
    <w:rsid w:val="00C74CF2"/>
    <w:rsid w:val="00C80F74"/>
    <w:rsid w:val="00C8331E"/>
    <w:rsid w:val="00C84133"/>
    <w:rsid w:val="00C84D1D"/>
    <w:rsid w:val="00C90C11"/>
    <w:rsid w:val="00C9162C"/>
    <w:rsid w:val="00C91790"/>
    <w:rsid w:val="00C93E64"/>
    <w:rsid w:val="00C94E4F"/>
    <w:rsid w:val="00C9558C"/>
    <w:rsid w:val="00C95650"/>
    <w:rsid w:val="00C975D2"/>
    <w:rsid w:val="00CA5D7A"/>
    <w:rsid w:val="00CA5FA1"/>
    <w:rsid w:val="00CA7276"/>
    <w:rsid w:val="00CB09AC"/>
    <w:rsid w:val="00CB1690"/>
    <w:rsid w:val="00CB1BE2"/>
    <w:rsid w:val="00CB3548"/>
    <w:rsid w:val="00CB54C3"/>
    <w:rsid w:val="00CB6AEB"/>
    <w:rsid w:val="00CB7267"/>
    <w:rsid w:val="00CC0502"/>
    <w:rsid w:val="00CC0CC5"/>
    <w:rsid w:val="00CC1158"/>
    <w:rsid w:val="00CC2221"/>
    <w:rsid w:val="00CC3CBD"/>
    <w:rsid w:val="00CC78A2"/>
    <w:rsid w:val="00CD1B12"/>
    <w:rsid w:val="00CD1C24"/>
    <w:rsid w:val="00CD1D7E"/>
    <w:rsid w:val="00CD2346"/>
    <w:rsid w:val="00CD2A12"/>
    <w:rsid w:val="00CD3BF1"/>
    <w:rsid w:val="00CD50CF"/>
    <w:rsid w:val="00CD6BAE"/>
    <w:rsid w:val="00CD7DB7"/>
    <w:rsid w:val="00CE1AB0"/>
    <w:rsid w:val="00CE21A8"/>
    <w:rsid w:val="00CE24A8"/>
    <w:rsid w:val="00CE31AB"/>
    <w:rsid w:val="00CE52AA"/>
    <w:rsid w:val="00CE5DE2"/>
    <w:rsid w:val="00CE6593"/>
    <w:rsid w:val="00CF1378"/>
    <w:rsid w:val="00CF17EF"/>
    <w:rsid w:val="00CF1FE6"/>
    <w:rsid w:val="00CF2AEB"/>
    <w:rsid w:val="00CF6553"/>
    <w:rsid w:val="00CF720B"/>
    <w:rsid w:val="00D00C94"/>
    <w:rsid w:val="00D03477"/>
    <w:rsid w:val="00D037A5"/>
    <w:rsid w:val="00D04474"/>
    <w:rsid w:val="00D056BA"/>
    <w:rsid w:val="00D0650B"/>
    <w:rsid w:val="00D0735E"/>
    <w:rsid w:val="00D07A2E"/>
    <w:rsid w:val="00D10542"/>
    <w:rsid w:val="00D11B5C"/>
    <w:rsid w:val="00D11EB0"/>
    <w:rsid w:val="00D14438"/>
    <w:rsid w:val="00D144C4"/>
    <w:rsid w:val="00D22BFB"/>
    <w:rsid w:val="00D22CC6"/>
    <w:rsid w:val="00D25E19"/>
    <w:rsid w:val="00D26412"/>
    <w:rsid w:val="00D26F73"/>
    <w:rsid w:val="00D32156"/>
    <w:rsid w:val="00D32444"/>
    <w:rsid w:val="00D36A9D"/>
    <w:rsid w:val="00D40829"/>
    <w:rsid w:val="00D42405"/>
    <w:rsid w:val="00D46682"/>
    <w:rsid w:val="00D47B38"/>
    <w:rsid w:val="00D51854"/>
    <w:rsid w:val="00D5290A"/>
    <w:rsid w:val="00D5581D"/>
    <w:rsid w:val="00D569CA"/>
    <w:rsid w:val="00D575B5"/>
    <w:rsid w:val="00D622CB"/>
    <w:rsid w:val="00D62C69"/>
    <w:rsid w:val="00D64FAE"/>
    <w:rsid w:val="00D67048"/>
    <w:rsid w:val="00D67307"/>
    <w:rsid w:val="00D67780"/>
    <w:rsid w:val="00D7362B"/>
    <w:rsid w:val="00D74744"/>
    <w:rsid w:val="00D756C5"/>
    <w:rsid w:val="00D75DC1"/>
    <w:rsid w:val="00D76997"/>
    <w:rsid w:val="00D769B4"/>
    <w:rsid w:val="00D80F3F"/>
    <w:rsid w:val="00D81229"/>
    <w:rsid w:val="00D823AD"/>
    <w:rsid w:val="00D83875"/>
    <w:rsid w:val="00D84354"/>
    <w:rsid w:val="00D84705"/>
    <w:rsid w:val="00D849B5"/>
    <w:rsid w:val="00D87FA8"/>
    <w:rsid w:val="00D903BF"/>
    <w:rsid w:val="00D920A8"/>
    <w:rsid w:val="00D945F5"/>
    <w:rsid w:val="00D970A3"/>
    <w:rsid w:val="00D97639"/>
    <w:rsid w:val="00DA0F70"/>
    <w:rsid w:val="00DA12F7"/>
    <w:rsid w:val="00DA14E5"/>
    <w:rsid w:val="00DA1D24"/>
    <w:rsid w:val="00DA2DF0"/>
    <w:rsid w:val="00DA3296"/>
    <w:rsid w:val="00DA3636"/>
    <w:rsid w:val="00DB0671"/>
    <w:rsid w:val="00DB079B"/>
    <w:rsid w:val="00DB2423"/>
    <w:rsid w:val="00DB479A"/>
    <w:rsid w:val="00DB4F1C"/>
    <w:rsid w:val="00DB578B"/>
    <w:rsid w:val="00DB6D37"/>
    <w:rsid w:val="00DB7B4A"/>
    <w:rsid w:val="00DC004B"/>
    <w:rsid w:val="00DC173C"/>
    <w:rsid w:val="00DC2610"/>
    <w:rsid w:val="00DC2A90"/>
    <w:rsid w:val="00DC2E1B"/>
    <w:rsid w:val="00DC4796"/>
    <w:rsid w:val="00DC66C2"/>
    <w:rsid w:val="00DC6886"/>
    <w:rsid w:val="00DC7D7C"/>
    <w:rsid w:val="00DD2A6E"/>
    <w:rsid w:val="00DD2FDB"/>
    <w:rsid w:val="00DD54E7"/>
    <w:rsid w:val="00DD734F"/>
    <w:rsid w:val="00DD7410"/>
    <w:rsid w:val="00DE2200"/>
    <w:rsid w:val="00DF31AD"/>
    <w:rsid w:val="00DF3F29"/>
    <w:rsid w:val="00DF52C3"/>
    <w:rsid w:val="00DF5DCE"/>
    <w:rsid w:val="00DF78B1"/>
    <w:rsid w:val="00E006C0"/>
    <w:rsid w:val="00E00A9D"/>
    <w:rsid w:val="00E03285"/>
    <w:rsid w:val="00E062FB"/>
    <w:rsid w:val="00E1118D"/>
    <w:rsid w:val="00E11886"/>
    <w:rsid w:val="00E15F43"/>
    <w:rsid w:val="00E16FF9"/>
    <w:rsid w:val="00E1769A"/>
    <w:rsid w:val="00E20B89"/>
    <w:rsid w:val="00E22128"/>
    <w:rsid w:val="00E22FA7"/>
    <w:rsid w:val="00E26E84"/>
    <w:rsid w:val="00E27D23"/>
    <w:rsid w:val="00E30F13"/>
    <w:rsid w:val="00E34FB7"/>
    <w:rsid w:val="00E36824"/>
    <w:rsid w:val="00E370A5"/>
    <w:rsid w:val="00E37143"/>
    <w:rsid w:val="00E40CC8"/>
    <w:rsid w:val="00E436BD"/>
    <w:rsid w:val="00E450A8"/>
    <w:rsid w:val="00E46700"/>
    <w:rsid w:val="00E46BD0"/>
    <w:rsid w:val="00E47433"/>
    <w:rsid w:val="00E55F14"/>
    <w:rsid w:val="00E571CD"/>
    <w:rsid w:val="00E63C92"/>
    <w:rsid w:val="00E67A1E"/>
    <w:rsid w:val="00E703B7"/>
    <w:rsid w:val="00E7052D"/>
    <w:rsid w:val="00E70A5B"/>
    <w:rsid w:val="00E72AC7"/>
    <w:rsid w:val="00E740C0"/>
    <w:rsid w:val="00E804B0"/>
    <w:rsid w:val="00E806B7"/>
    <w:rsid w:val="00E81C77"/>
    <w:rsid w:val="00E8355E"/>
    <w:rsid w:val="00E85C1D"/>
    <w:rsid w:val="00E85DB2"/>
    <w:rsid w:val="00E87789"/>
    <w:rsid w:val="00E900AC"/>
    <w:rsid w:val="00E90C98"/>
    <w:rsid w:val="00E92C42"/>
    <w:rsid w:val="00E930E3"/>
    <w:rsid w:val="00E95EAA"/>
    <w:rsid w:val="00E96550"/>
    <w:rsid w:val="00E969AA"/>
    <w:rsid w:val="00E97D06"/>
    <w:rsid w:val="00EA03F7"/>
    <w:rsid w:val="00EA0B90"/>
    <w:rsid w:val="00EA3F76"/>
    <w:rsid w:val="00EB019A"/>
    <w:rsid w:val="00EB31D0"/>
    <w:rsid w:val="00EB52F2"/>
    <w:rsid w:val="00EB72C8"/>
    <w:rsid w:val="00EC2798"/>
    <w:rsid w:val="00EC2B4C"/>
    <w:rsid w:val="00EC46AC"/>
    <w:rsid w:val="00EC4AD4"/>
    <w:rsid w:val="00EC4E89"/>
    <w:rsid w:val="00ED4AE2"/>
    <w:rsid w:val="00ED6B17"/>
    <w:rsid w:val="00EE0D43"/>
    <w:rsid w:val="00EE0FE0"/>
    <w:rsid w:val="00EE1A64"/>
    <w:rsid w:val="00EE2D82"/>
    <w:rsid w:val="00EE4376"/>
    <w:rsid w:val="00EF0033"/>
    <w:rsid w:val="00EF296F"/>
    <w:rsid w:val="00EF4296"/>
    <w:rsid w:val="00EF6BC9"/>
    <w:rsid w:val="00F0052B"/>
    <w:rsid w:val="00F01330"/>
    <w:rsid w:val="00F01DC8"/>
    <w:rsid w:val="00F022DB"/>
    <w:rsid w:val="00F0459E"/>
    <w:rsid w:val="00F07597"/>
    <w:rsid w:val="00F10BC3"/>
    <w:rsid w:val="00F11DC0"/>
    <w:rsid w:val="00F16B48"/>
    <w:rsid w:val="00F20EDF"/>
    <w:rsid w:val="00F261CE"/>
    <w:rsid w:val="00F278D2"/>
    <w:rsid w:val="00F27F36"/>
    <w:rsid w:val="00F31186"/>
    <w:rsid w:val="00F31C02"/>
    <w:rsid w:val="00F31F38"/>
    <w:rsid w:val="00F33165"/>
    <w:rsid w:val="00F33BB6"/>
    <w:rsid w:val="00F351D6"/>
    <w:rsid w:val="00F3781A"/>
    <w:rsid w:val="00F4091C"/>
    <w:rsid w:val="00F40ABA"/>
    <w:rsid w:val="00F41EAF"/>
    <w:rsid w:val="00F424ED"/>
    <w:rsid w:val="00F4280B"/>
    <w:rsid w:val="00F43D33"/>
    <w:rsid w:val="00F52CF0"/>
    <w:rsid w:val="00F53473"/>
    <w:rsid w:val="00F60FCF"/>
    <w:rsid w:val="00F625CF"/>
    <w:rsid w:val="00F63F8D"/>
    <w:rsid w:val="00F67C75"/>
    <w:rsid w:val="00F72206"/>
    <w:rsid w:val="00F72385"/>
    <w:rsid w:val="00F732A7"/>
    <w:rsid w:val="00F73D93"/>
    <w:rsid w:val="00F7773B"/>
    <w:rsid w:val="00F82DB4"/>
    <w:rsid w:val="00F84BB3"/>
    <w:rsid w:val="00F87892"/>
    <w:rsid w:val="00F915A7"/>
    <w:rsid w:val="00F91958"/>
    <w:rsid w:val="00F93388"/>
    <w:rsid w:val="00F95ABC"/>
    <w:rsid w:val="00F95CC4"/>
    <w:rsid w:val="00FA022F"/>
    <w:rsid w:val="00FA0326"/>
    <w:rsid w:val="00FA2D9D"/>
    <w:rsid w:val="00FA34F4"/>
    <w:rsid w:val="00FA4DB6"/>
    <w:rsid w:val="00FA52BC"/>
    <w:rsid w:val="00FB09B0"/>
    <w:rsid w:val="00FB3396"/>
    <w:rsid w:val="00FB3829"/>
    <w:rsid w:val="00FB38DE"/>
    <w:rsid w:val="00FB46D7"/>
    <w:rsid w:val="00FB4A24"/>
    <w:rsid w:val="00FB53B2"/>
    <w:rsid w:val="00FB57FD"/>
    <w:rsid w:val="00FC13EB"/>
    <w:rsid w:val="00FC20F2"/>
    <w:rsid w:val="00FC28A4"/>
    <w:rsid w:val="00FC6639"/>
    <w:rsid w:val="00FC6861"/>
    <w:rsid w:val="00FC717A"/>
    <w:rsid w:val="00FD30A8"/>
    <w:rsid w:val="00FD3A5D"/>
    <w:rsid w:val="00FD4233"/>
    <w:rsid w:val="00FD4B98"/>
    <w:rsid w:val="00FD64CC"/>
    <w:rsid w:val="00FE063E"/>
    <w:rsid w:val="00FE0B65"/>
    <w:rsid w:val="00FE3D2B"/>
    <w:rsid w:val="00FE4BD6"/>
    <w:rsid w:val="00FF17FA"/>
    <w:rsid w:val="00FF4BD4"/>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D4FE5063-8CEF-4C57-9BC0-2967C9581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27">
    <w:name w:val="2"/>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a">
    <w:name w:val="Body Text Indent"/>
    <w:basedOn w:val="a"/>
    <w:link w:val="afb"/>
    <w:uiPriority w:val="99"/>
    <w:unhideWhenUsed/>
    <w:rsid w:val="00CC78A2"/>
    <w:pPr>
      <w:spacing w:after="120"/>
      <w:ind w:left="283"/>
    </w:pPr>
  </w:style>
  <w:style w:type="character" w:customStyle="1" w:styleId="afb">
    <w:name w:val="Основной текст с отступом Знак"/>
    <w:basedOn w:val="a0"/>
    <w:link w:val="afa"/>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8">
    <w:name w:val="Body Text Indent 2"/>
    <w:basedOn w:val="a"/>
    <w:link w:val="29"/>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0"/>
    <w:link w:val="28"/>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a">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c">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d">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e">
    <w:name w:val="Title"/>
    <w:basedOn w:val="a"/>
    <w:link w:val="aff"/>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
    <w:name w:val="Заголовок Знак"/>
    <w:basedOn w:val="a0"/>
    <w:link w:val="afe"/>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b">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99"/>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19">
    <w:name w:val="1"/>
    <w:basedOn w:val="a"/>
    <w:next w:val="afe"/>
    <w:link w:val="aff0"/>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0">
    <w:name w:val="Название Знак"/>
    <w:link w:val="19"/>
    <w:rsid w:val="00A00E5F"/>
    <w:rPr>
      <w:b/>
      <w:szCs w:val="24"/>
    </w:rPr>
  </w:style>
  <w:style w:type="character" w:customStyle="1" w:styleId="53">
    <w:name w:val="Неразрешенное упоминание5"/>
    <w:basedOn w:val="a0"/>
    <w:uiPriority w:val="99"/>
    <w:semiHidden/>
    <w:unhideWhenUsed/>
    <w:rsid w:val="00340D27"/>
    <w:rPr>
      <w:color w:val="605E5C"/>
      <w:shd w:val="clear" w:color="auto" w:fill="E1DFDD"/>
    </w:rPr>
  </w:style>
  <w:style w:type="table" w:customStyle="1" w:styleId="37">
    <w:name w:val="Сетка таблицы3"/>
    <w:basedOn w:val="a1"/>
    <w:next w:val="af3"/>
    <w:uiPriority w:val="39"/>
    <w:rsid w:val="005054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annotation subject"/>
    <w:basedOn w:val="a4"/>
    <w:next w:val="a4"/>
    <w:link w:val="aff2"/>
    <w:uiPriority w:val="99"/>
    <w:semiHidden/>
    <w:unhideWhenUsed/>
    <w:rsid w:val="005054FA"/>
    <w:pPr>
      <w:spacing w:after="160"/>
    </w:pPr>
    <w:rPr>
      <w:rFonts w:asciiTheme="minorHAnsi" w:eastAsiaTheme="minorHAnsi" w:hAnsiTheme="minorHAnsi" w:cstheme="minorBidi"/>
      <w:b/>
      <w:bCs/>
      <w:lang w:eastAsia="en-US"/>
    </w:rPr>
  </w:style>
  <w:style w:type="character" w:customStyle="1" w:styleId="aff2">
    <w:name w:val="Тема примечания Знак"/>
    <w:basedOn w:val="a5"/>
    <w:link w:val="aff1"/>
    <w:uiPriority w:val="99"/>
    <w:semiHidden/>
    <w:rsid w:val="005054F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875312193">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345790636">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671636329">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 w:id="1577279892">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 w:id="1748067179">
          <w:marLeft w:val="0"/>
          <w:marRight w:val="0"/>
          <w:marTop w:val="0"/>
          <w:marBottom w:val="30"/>
          <w:divBdr>
            <w:top w:val="none" w:sz="0" w:space="0" w:color="auto"/>
            <w:left w:val="none" w:sz="0" w:space="0" w:color="auto"/>
            <w:bottom w:val="none" w:sz="0" w:space="0" w:color="auto"/>
            <w:right w:val="none" w:sz="0" w:space="0" w:color="auto"/>
          </w:divBdr>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493880466">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2130199448">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404574483">
          <w:marLeft w:val="0"/>
          <w:marRight w:val="0"/>
          <w:marTop w:val="0"/>
          <w:marBottom w:val="0"/>
          <w:divBdr>
            <w:top w:val="none" w:sz="0" w:space="0" w:color="auto"/>
            <w:left w:val="none" w:sz="0" w:space="0" w:color="auto"/>
            <w:bottom w:val="none" w:sz="0" w:space="0" w:color="auto"/>
            <w:right w:val="none" w:sz="0" w:space="0" w:color="auto"/>
          </w:divBdr>
          <w:divsChild>
            <w:div w:id="248006928">
              <w:marLeft w:val="0"/>
              <w:marRight w:val="0"/>
              <w:marTop w:val="0"/>
              <w:marBottom w:val="0"/>
              <w:divBdr>
                <w:top w:val="none" w:sz="0" w:space="0" w:color="auto"/>
                <w:left w:val="none" w:sz="0" w:space="0" w:color="auto"/>
                <w:bottom w:val="none" w:sz="0" w:space="0" w:color="auto"/>
                <w:right w:val="none" w:sz="0" w:space="0" w:color="auto"/>
              </w:divBdr>
            </w:div>
            <w:div w:id="811946300">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211236930">
              <w:marLeft w:val="0"/>
              <w:marRight w:val="0"/>
              <w:marTop w:val="0"/>
              <w:marBottom w:val="0"/>
              <w:divBdr>
                <w:top w:val="none" w:sz="0" w:space="0" w:color="auto"/>
                <w:left w:val="none" w:sz="0" w:space="0" w:color="auto"/>
                <w:bottom w:val="none" w:sz="0" w:space="0" w:color="auto"/>
                <w:right w:val="none" w:sz="0" w:space="0" w:color="auto"/>
              </w:divBdr>
            </w:div>
            <w:div w:id="935557686">
              <w:marLeft w:val="0"/>
              <w:marRight w:val="0"/>
              <w:marTop w:val="0"/>
              <w:marBottom w:val="0"/>
              <w:divBdr>
                <w:top w:val="none" w:sz="0" w:space="0" w:color="auto"/>
                <w:left w:val="none" w:sz="0" w:space="0" w:color="auto"/>
                <w:bottom w:val="none" w:sz="0" w:space="0" w:color="auto"/>
                <w:right w:val="none" w:sz="0" w:space="0" w:color="auto"/>
              </w:divBdr>
            </w:div>
          </w:divsChild>
        </w:div>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167795675">
          <w:marLeft w:val="0"/>
          <w:marRight w:val="0"/>
          <w:marTop w:val="0"/>
          <w:marBottom w:val="195"/>
          <w:divBdr>
            <w:top w:val="none" w:sz="0" w:space="0" w:color="auto"/>
            <w:left w:val="none" w:sz="0" w:space="0" w:color="auto"/>
            <w:bottom w:val="none" w:sz="0" w:space="0" w:color="auto"/>
            <w:right w:val="none" w:sz="0" w:space="0" w:color="auto"/>
          </w:divBdr>
          <w:divsChild>
            <w:div w:id="370417610">
              <w:marLeft w:val="0"/>
              <w:marRight w:val="0"/>
              <w:marTop w:val="0"/>
              <w:marBottom w:val="0"/>
              <w:divBdr>
                <w:top w:val="none" w:sz="0" w:space="0" w:color="auto"/>
                <w:left w:val="none" w:sz="0" w:space="0" w:color="auto"/>
                <w:bottom w:val="none" w:sz="0" w:space="0" w:color="auto"/>
                <w:right w:val="none" w:sz="0" w:space="0" w:color="auto"/>
              </w:divBdr>
            </w:div>
            <w:div w:id="1409234391">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331565422">
              <w:marLeft w:val="0"/>
              <w:marRight w:val="0"/>
              <w:marTop w:val="0"/>
              <w:marBottom w:val="0"/>
              <w:divBdr>
                <w:top w:val="none" w:sz="0" w:space="0" w:color="auto"/>
                <w:left w:val="none" w:sz="0" w:space="0" w:color="auto"/>
                <w:bottom w:val="none" w:sz="0" w:space="0" w:color="auto"/>
                <w:right w:val="none" w:sz="0" w:space="0" w:color="auto"/>
              </w:divBdr>
            </w:div>
            <w:div w:id="985092285">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park-interfax.ru/" TargetMode="External"/><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garant.&#1075;u"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grebennikon.ru/" TargetMode="External"/><Relationship Id="rId4" Type="http://schemas.openxmlformats.org/officeDocument/2006/relationships/settings" Target="settings.xml"/><Relationship Id="rId9" Type="http://schemas.openxmlformats.org/officeDocument/2006/relationships/hyperlink" Target="http://www.e-disclosure.ru" TargetMode="External"/><Relationship Id="rId14" Type="http://schemas.openxmlformats.org/officeDocument/2006/relationships/hyperlink" Target="http://www.boo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7F217-41A1-44B5-B54F-DB30DD7D8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44</Pages>
  <Words>9346</Words>
  <Characters>53278</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борисовна фролова</dc:creator>
  <cp:keywords/>
  <dc:description/>
  <cp:lastModifiedBy>Воякина Елена Александровна</cp:lastModifiedBy>
  <cp:revision>20</cp:revision>
  <cp:lastPrinted>2017-11-21T12:51:00Z</cp:lastPrinted>
  <dcterms:created xsi:type="dcterms:W3CDTF">2022-10-26T10:04:00Z</dcterms:created>
  <dcterms:modified xsi:type="dcterms:W3CDTF">2024-07-09T10:47:00Z</dcterms:modified>
</cp:coreProperties>
</file>