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FE" w:rsidRDefault="008E65FE" w:rsidP="008E6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8E65FE" w:rsidRDefault="008E65FE" w:rsidP="008E6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</w:t>
      </w:r>
      <w:r w:rsidR="00DC5AD1">
        <w:rPr>
          <w:rFonts w:ascii="Times New Roman" w:hAnsi="Times New Roman" w:cs="Times New Roman"/>
          <w:sz w:val="24"/>
          <w:szCs w:val="24"/>
        </w:rPr>
        <w:t xml:space="preserve">аммой по направлению подготовки: </w:t>
      </w:r>
    </w:p>
    <w:p w:rsidR="008E65FE" w:rsidRDefault="008E65FE" w:rsidP="008E6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38.04.02 </w:t>
      </w:r>
      <w:r w:rsidR="00EE21CB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Менеджмент, </w:t>
      </w:r>
    </w:p>
    <w:p w:rsidR="008E65FE" w:rsidRDefault="008E65FE" w:rsidP="008E6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магистратуры: «</w:t>
      </w:r>
      <w:r w:rsidRPr="008E65FE">
        <w:rPr>
          <w:rFonts w:ascii="Times New Roman" w:hAnsi="Times New Roman" w:cs="Times New Roman"/>
          <w:sz w:val="24"/>
          <w:szCs w:val="24"/>
        </w:rPr>
        <w:t>Проектный менеджмент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E65FE" w:rsidRDefault="008E65FE" w:rsidP="008E6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приема.</w:t>
      </w:r>
    </w:p>
    <w:p w:rsidR="00FF6621" w:rsidRDefault="00FF6621" w:rsidP="008E6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Экономическая теория в управлении бизнесом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Методология, процессы и инструменты управления проектами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6621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FF6621">
        <w:rPr>
          <w:rFonts w:ascii="Times New Roman" w:hAnsi="Times New Roman" w:cs="Times New Roman"/>
          <w:sz w:val="24"/>
          <w:szCs w:val="24"/>
        </w:rPr>
        <w:t xml:space="preserve"> и методы групповой работы (практикум)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Гибкое управление проектами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Проектный анализ и финансирование проектов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Корпоративные системы управления проектами. Программы реорганизации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Предпринимательские, инновационные и проекты в области информационных технологий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Управление командой проекта в органах государственного управления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Стратегическое управление портфелем проектов и программ в государственном секторе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Управление развитием в органах государственного управления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Организационное сопровождение проектов и финансово-экономическое обеспечение проектной деятельности в органах государственного и муниципального управления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деятельности органов государственного и муниципального управления</w:t>
      </w:r>
    </w:p>
    <w:p w:rsidR="00FF6621" w:rsidRPr="00FF6621" w:rsidRDefault="00FF6621" w:rsidP="00FF66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621">
        <w:rPr>
          <w:rFonts w:ascii="Times New Roman" w:hAnsi="Times New Roman" w:cs="Times New Roman"/>
          <w:sz w:val="24"/>
          <w:szCs w:val="24"/>
        </w:rPr>
        <w:t>Проектное управление в отраслях социальной сферы</w:t>
      </w:r>
    </w:p>
    <w:p w:rsidR="008E65FE" w:rsidRDefault="008E65FE" w:rsidP="008E65F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D5863" w:rsidRDefault="00FD5863"/>
    <w:sectPr w:rsidR="00FD586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0DF9"/>
    <w:multiLevelType w:val="hybridMultilevel"/>
    <w:tmpl w:val="6EA4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67"/>
    <w:rsid w:val="008E65FE"/>
    <w:rsid w:val="00C36D67"/>
    <w:rsid w:val="00DC5AD1"/>
    <w:rsid w:val="00EE21CB"/>
    <w:rsid w:val="00FD5863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B589"/>
  <w15:chartTrackingRefBased/>
  <w15:docId w15:val="{E602B5B0-D553-431D-9843-2092D53E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5</cp:revision>
  <dcterms:created xsi:type="dcterms:W3CDTF">2025-04-16T10:58:00Z</dcterms:created>
  <dcterms:modified xsi:type="dcterms:W3CDTF">2025-04-17T05:28:00Z</dcterms:modified>
</cp:coreProperties>
</file>