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DA6" w:rsidRPr="001C412B" w:rsidRDefault="00AE0DA6" w:rsidP="00AE0DA6">
      <w:pPr>
        <w:pStyle w:val="ConsPlusNormal"/>
        <w:numPr>
          <w:ilvl w:val="1"/>
          <w:numId w:val="1"/>
        </w:numPr>
        <w:spacing w:line="30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К претендентам на должност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C412B">
        <w:rPr>
          <w:rFonts w:ascii="Times New Roman" w:hAnsi="Times New Roman" w:cs="Times New Roman"/>
          <w:sz w:val="28"/>
          <w:szCs w:val="28"/>
        </w:rPr>
        <w:t xml:space="preserve"> директора института (центра)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412B">
        <w:rPr>
          <w:rFonts w:ascii="Times New Roman" w:hAnsi="Times New Roman" w:cs="Times New Roman"/>
          <w:sz w:val="28"/>
          <w:szCs w:val="28"/>
        </w:rPr>
        <w:t>заведующего научно-исследовательской лабораторией предъявляются следующие квалификационные требования: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наличие ученой степени кандидата </w:t>
      </w:r>
      <w:r>
        <w:rPr>
          <w:rFonts w:ascii="Times New Roman" w:hAnsi="Times New Roman" w:cs="Times New Roman"/>
          <w:sz w:val="28"/>
          <w:szCs w:val="28"/>
        </w:rPr>
        <w:t xml:space="preserve">(доктора) </w:t>
      </w:r>
      <w:r w:rsidRPr="001C412B">
        <w:rPr>
          <w:rFonts w:ascii="Times New Roman" w:hAnsi="Times New Roman" w:cs="Times New Roman"/>
          <w:sz w:val="28"/>
          <w:szCs w:val="28"/>
        </w:rPr>
        <w:t xml:space="preserve">наук или наличие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</w:t>
      </w:r>
      <w:r>
        <w:rPr>
          <w:rFonts w:ascii="Times New Roman" w:hAnsi="Times New Roman" w:cs="Times New Roman"/>
          <w:sz w:val="28"/>
          <w:szCs w:val="28"/>
        </w:rPr>
        <w:t>кандидату (</w:t>
      </w:r>
      <w:r w:rsidRPr="001C412B">
        <w:rPr>
          <w:rFonts w:ascii="Times New Roman" w:hAnsi="Times New Roman" w:cs="Times New Roman"/>
          <w:sz w:val="28"/>
          <w:szCs w:val="28"/>
        </w:rPr>
        <w:t>доктору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наук, </w:t>
      </w:r>
    </w:p>
    <w:p w:rsidR="00AE0DA6" w:rsidRPr="001C412B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12B">
        <w:rPr>
          <w:rFonts w:ascii="Times New Roman" w:hAnsi="Times New Roman" w:cs="Times New Roman"/>
          <w:sz w:val="28"/>
          <w:szCs w:val="28"/>
        </w:rPr>
        <w:t>стаж научно-педагогической работы не менее 3 лет;</w:t>
      </w:r>
    </w:p>
    <w:p w:rsidR="00AE0DA6" w:rsidRPr="001C412B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не менее 16 статей по направлению научных исследований института</w:t>
      </w:r>
      <w:r>
        <w:rPr>
          <w:rFonts w:ascii="Times New Roman" w:hAnsi="Times New Roman" w:cs="Times New Roman"/>
          <w:sz w:val="28"/>
          <w:szCs w:val="28"/>
        </w:rPr>
        <w:t xml:space="preserve">/центра/лаборатории (далее – подразделение) </w:t>
      </w:r>
      <w:r w:rsidRPr="001C412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журналах, </w:t>
      </w:r>
      <w:r>
        <w:rPr>
          <w:rFonts w:ascii="Times New Roman" w:hAnsi="Times New Roman" w:cs="Times New Roman"/>
          <w:sz w:val="28"/>
          <w:szCs w:val="28"/>
        </w:rPr>
        <w:t xml:space="preserve">включенных в Единый государственный перечень научных изданий – «Белый список» (далее – ЕГПНИ-БС), </w:t>
      </w:r>
      <w:r w:rsidRPr="001C412B">
        <w:rPr>
          <w:rFonts w:ascii="Times New Roman" w:hAnsi="Times New Roman" w:cs="Times New Roman"/>
          <w:sz w:val="28"/>
          <w:szCs w:val="28"/>
        </w:rPr>
        <w:t xml:space="preserve">из которых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1C412B">
        <w:rPr>
          <w:rFonts w:ascii="Times New Roman" w:hAnsi="Times New Roman" w:cs="Times New Roman"/>
          <w:sz w:val="28"/>
          <w:szCs w:val="28"/>
        </w:rPr>
        <w:t>2 стат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C412B">
        <w:rPr>
          <w:rFonts w:ascii="Times New Roman" w:hAnsi="Times New Roman" w:cs="Times New Roman"/>
          <w:sz w:val="28"/>
          <w:szCs w:val="28"/>
        </w:rPr>
        <w:t xml:space="preserve"> в научных журналах</w:t>
      </w:r>
      <w:r>
        <w:rPr>
          <w:rFonts w:ascii="Times New Roman" w:hAnsi="Times New Roman" w:cs="Times New Roman"/>
          <w:sz w:val="28"/>
          <w:szCs w:val="28"/>
        </w:rPr>
        <w:t xml:space="preserve"> первого уровня в ЕГПНИ-БС. В разделе 3 настоящего Порядка уровень журнала в ЕГПНИ-БС определяется согласно данным </w:t>
      </w:r>
      <w:r w:rsidRPr="00FA0F33">
        <w:rPr>
          <w:rFonts w:ascii="Times New Roman" w:hAnsi="Times New Roman" w:cs="Times New Roman"/>
          <w:sz w:val="28"/>
          <w:szCs w:val="28"/>
        </w:rPr>
        <w:t>специального информационного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0F33">
        <w:rPr>
          <w:rFonts w:ascii="Times New Roman" w:hAnsi="Times New Roman" w:cs="Times New Roman"/>
          <w:sz w:val="28"/>
          <w:szCs w:val="28"/>
        </w:rPr>
        <w:t>сайта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0F33">
        <w:rPr>
          <w:rFonts w:ascii="Times New Roman" w:hAnsi="Times New Roman" w:cs="Times New Roman"/>
          <w:bCs/>
          <w:sz w:val="28"/>
          <w:szCs w:val="28"/>
        </w:rPr>
        <w:t>https://journalrank.rcsi.science/ru/</w:t>
      </w:r>
      <w:r w:rsidRPr="00FA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дату объявления конкурса на замещение должности научного работника</w:t>
      </w:r>
      <w:r w:rsidRPr="001C412B">
        <w:rPr>
          <w:rFonts w:ascii="Times New Roman" w:hAnsi="Times New Roman" w:cs="Times New Roman"/>
          <w:sz w:val="28"/>
          <w:szCs w:val="28"/>
        </w:rPr>
        <w:t>;</w:t>
      </w:r>
    </w:p>
    <w:p w:rsidR="00AE0DA6" w:rsidRPr="001C412B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 наличие не менее одной научной монографии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0DA6" w:rsidRDefault="00AE0DA6" w:rsidP="00AE0DA6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Перечисленные выше должности могут быть также замещены крупными специалистами соответствующих отраслей науки, а также лицами, не имеющими ученой степени, но имеющими почетные звания Российской Федерации, обладающими опытом практической работы по направлениям научных исследований института (центра) не менее 10 лет. </w:t>
      </w:r>
    </w:p>
    <w:p w:rsidR="00AE0DA6" w:rsidRPr="001C412B" w:rsidRDefault="00AE0DA6" w:rsidP="00AE0DA6">
      <w:pPr>
        <w:numPr>
          <w:ilvl w:val="1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К претендентам на должность главного научного сотрудника предъявляются следующие квалификационные требования:</w:t>
      </w:r>
    </w:p>
    <w:p w:rsidR="00AE0DA6" w:rsidRPr="001C412B" w:rsidRDefault="00AE0DA6" w:rsidP="00AE0DA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  наличие ученой степени доктора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12B">
        <w:rPr>
          <w:rFonts w:ascii="Times New Roman" w:hAnsi="Times New Roman" w:cs="Times New Roman"/>
          <w:sz w:val="28"/>
          <w:szCs w:val="28"/>
        </w:rPr>
        <w:t>или наличие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доктору наук;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16 статей по направлению научных исследований подразделения в 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журналах</w:t>
      </w:r>
      <w:r>
        <w:rPr>
          <w:rFonts w:ascii="Times New Roman" w:hAnsi="Times New Roman" w:cs="Times New Roman"/>
          <w:sz w:val="28"/>
          <w:szCs w:val="28"/>
        </w:rPr>
        <w:t>, включенных</w:t>
      </w:r>
      <w:r w:rsidRPr="00FA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ЕГПНИ-БС</w:t>
      </w:r>
      <w:r w:rsidRPr="001C412B">
        <w:rPr>
          <w:rFonts w:ascii="Times New Roman" w:hAnsi="Times New Roman" w:cs="Times New Roman"/>
          <w:sz w:val="28"/>
          <w:szCs w:val="28"/>
        </w:rPr>
        <w:t xml:space="preserve">, из которых </w:t>
      </w:r>
      <w:r>
        <w:rPr>
          <w:rFonts w:ascii="Times New Roman" w:hAnsi="Times New Roman" w:cs="Times New Roman"/>
          <w:sz w:val="28"/>
          <w:szCs w:val="28"/>
        </w:rPr>
        <w:t>не менее 4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C412B">
        <w:rPr>
          <w:rFonts w:ascii="Times New Roman" w:hAnsi="Times New Roman" w:cs="Times New Roman"/>
          <w:sz w:val="28"/>
          <w:szCs w:val="28"/>
        </w:rPr>
        <w:t xml:space="preserve"> в научных журналах</w:t>
      </w:r>
      <w:r>
        <w:rPr>
          <w:rFonts w:ascii="Times New Roman" w:hAnsi="Times New Roman" w:cs="Times New Roman"/>
          <w:sz w:val="28"/>
          <w:szCs w:val="28"/>
        </w:rPr>
        <w:t xml:space="preserve"> первого уровня в ЕГПНИ-БС</w:t>
      </w:r>
      <w:r w:rsidRPr="001C412B">
        <w:rPr>
          <w:rFonts w:ascii="Times New Roman" w:hAnsi="Times New Roman" w:cs="Times New Roman"/>
          <w:sz w:val="28"/>
          <w:szCs w:val="28"/>
        </w:rPr>
        <w:t>;</w:t>
      </w:r>
    </w:p>
    <w:p w:rsidR="00AE0DA6" w:rsidRPr="001C412B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 наличие не менее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монографи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AE0DA6" w:rsidRPr="001C412B" w:rsidRDefault="00AE0DA6" w:rsidP="00AE0DA6">
      <w:pPr>
        <w:numPr>
          <w:ilvl w:val="1"/>
          <w:numId w:val="1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К претендентам на должность ведущего научного сотрудника предъявляются следующие квалификационные требования: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lastRenderedPageBreak/>
        <w:t xml:space="preserve"> наличие ученой степени кандидата </w:t>
      </w:r>
      <w:r>
        <w:rPr>
          <w:rFonts w:ascii="Times New Roman" w:hAnsi="Times New Roman" w:cs="Times New Roman"/>
          <w:sz w:val="28"/>
          <w:szCs w:val="28"/>
        </w:rPr>
        <w:t xml:space="preserve">(доктора) </w:t>
      </w:r>
      <w:r w:rsidRPr="001C412B">
        <w:rPr>
          <w:rFonts w:ascii="Times New Roman" w:hAnsi="Times New Roman" w:cs="Times New Roman"/>
          <w:sz w:val="28"/>
          <w:szCs w:val="28"/>
        </w:rPr>
        <w:t xml:space="preserve">наук или наличие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</w:t>
      </w:r>
      <w:r>
        <w:rPr>
          <w:rFonts w:ascii="Times New Roman" w:hAnsi="Times New Roman" w:cs="Times New Roman"/>
          <w:sz w:val="28"/>
          <w:szCs w:val="28"/>
        </w:rPr>
        <w:t>кандидату (</w:t>
      </w:r>
      <w:r w:rsidRPr="001C412B">
        <w:rPr>
          <w:rFonts w:ascii="Times New Roman" w:hAnsi="Times New Roman" w:cs="Times New Roman"/>
          <w:sz w:val="28"/>
          <w:szCs w:val="28"/>
        </w:rPr>
        <w:t>доктору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наук, </w:t>
      </w:r>
    </w:p>
    <w:p w:rsidR="00AE0DA6" w:rsidRPr="001C412B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12B">
        <w:rPr>
          <w:rFonts w:ascii="Times New Roman" w:hAnsi="Times New Roman" w:cs="Times New Roman"/>
          <w:sz w:val="28"/>
          <w:szCs w:val="28"/>
        </w:rPr>
        <w:t>стаж научно-педагогической работы не менее 3 лет</w:t>
      </w:r>
      <w:r>
        <w:rPr>
          <w:rFonts w:ascii="Times New Roman" w:hAnsi="Times New Roman" w:cs="Times New Roman"/>
          <w:sz w:val="28"/>
          <w:szCs w:val="28"/>
        </w:rPr>
        <w:t xml:space="preserve"> (при наличии ученой степени доктора наук или </w:t>
      </w:r>
      <w:r w:rsidRPr="001C412B">
        <w:rPr>
          <w:rFonts w:ascii="Times New Roman" w:hAnsi="Times New Roman" w:cs="Times New Roman"/>
          <w:sz w:val="28"/>
          <w:szCs w:val="28"/>
        </w:rPr>
        <w:t>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412B">
        <w:rPr>
          <w:rFonts w:ascii="Times New Roman" w:hAnsi="Times New Roman" w:cs="Times New Roman"/>
          <w:sz w:val="28"/>
          <w:szCs w:val="28"/>
        </w:rPr>
        <w:t xml:space="preserve">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доктору наук</w:t>
      </w:r>
      <w:r>
        <w:rPr>
          <w:rFonts w:ascii="Times New Roman" w:hAnsi="Times New Roman" w:cs="Times New Roman"/>
          <w:sz w:val="28"/>
          <w:szCs w:val="28"/>
        </w:rPr>
        <w:t xml:space="preserve"> – без предъявления требований к стажу работы)</w:t>
      </w:r>
      <w:r w:rsidRPr="001C412B">
        <w:rPr>
          <w:rFonts w:ascii="Times New Roman" w:hAnsi="Times New Roman" w:cs="Times New Roman"/>
          <w:sz w:val="28"/>
          <w:szCs w:val="28"/>
        </w:rPr>
        <w:t>;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статей по направлению научных исследований подразделения в 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журналах</w:t>
      </w:r>
      <w:r>
        <w:rPr>
          <w:rFonts w:ascii="Times New Roman" w:hAnsi="Times New Roman" w:cs="Times New Roman"/>
          <w:sz w:val="28"/>
          <w:szCs w:val="28"/>
        </w:rPr>
        <w:t>, включенных</w:t>
      </w:r>
      <w:r w:rsidRPr="00FA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ЕГПНИ-БС</w:t>
      </w:r>
      <w:r w:rsidRPr="001C412B">
        <w:rPr>
          <w:rFonts w:ascii="Times New Roman" w:hAnsi="Times New Roman" w:cs="Times New Roman"/>
          <w:sz w:val="28"/>
          <w:szCs w:val="28"/>
        </w:rPr>
        <w:t xml:space="preserve">, из которых </w:t>
      </w:r>
      <w:r>
        <w:rPr>
          <w:rFonts w:ascii="Times New Roman" w:hAnsi="Times New Roman" w:cs="Times New Roman"/>
          <w:sz w:val="28"/>
          <w:szCs w:val="28"/>
        </w:rPr>
        <w:t>не менее 3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C412B">
        <w:rPr>
          <w:rFonts w:ascii="Times New Roman" w:hAnsi="Times New Roman" w:cs="Times New Roman"/>
          <w:sz w:val="28"/>
          <w:szCs w:val="28"/>
        </w:rPr>
        <w:t xml:space="preserve"> в научных журналах</w:t>
      </w:r>
      <w:r>
        <w:rPr>
          <w:rFonts w:ascii="Times New Roman" w:hAnsi="Times New Roman" w:cs="Times New Roman"/>
          <w:sz w:val="28"/>
          <w:szCs w:val="28"/>
        </w:rPr>
        <w:t xml:space="preserve"> первого уровня в ЕГПНИ-БС</w:t>
      </w:r>
      <w:r w:rsidRPr="001C412B">
        <w:rPr>
          <w:rFonts w:ascii="Times New Roman" w:hAnsi="Times New Roman" w:cs="Times New Roman"/>
          <w:sz w:val="28"/>
          <w:szCs w:val="28"/>
        </w:rPr>
        <w:t>;</w:t>
      </w:r>
    </w:p>
    <w:p w:rsidR="00AE0DA6" w:rsidRPr="001C412B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 наличие не менее </w:t>
      </w:r>
      <w:r>
        <w:rPr>
          <w:rFonts w:ascii="Times New Roman" w:hAnsi="Times New Roman" w:cs="Times New Roman"/>
          <w:sz w:val="28"/>
          <w:szCs w:val="28"/>
        </w:rPr>
        <w:t>одной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C412B">
        <w:rPr>
          <w:rFonts w:ascii="Times New Roman" w:hAnsi="Times New Roman" w:cs="Times New Roman"/>
          <w:sz w:val="28"/>
          <w:szCs w:val="28"/>
        </w:rPr>
        <w:t xml:space="preserve"> монографи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E0DA6" w:rsidRPr="001C412B" w:rsidRDefault="00AE0DA6" w:rsidP="00AE0DA6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30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К претендентам на должность старшего научного сотрудника предъявляются следующие квалификационные требования: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высшее образование (по программе специалитета или магистратуры),  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12B">
        <w:rPr>
          <w:rFonts w:ascii="Times New Roman" w:hAnsi="Times New Roman" w:cs="Times New Roman"/>
          <w:sz w:val="28"/>
          <w:szCs w:val="28"/>
        </w:rPr>
        <w:t xml:space="preserve">стаж научно-педагогической работы не менее 5 лет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</w:t>
      </w:r>
      <w:r w:rsidRPr="001C412B">
        <w:rPr>
          <w:rFonts w:ascii="Times New Roman" w:hAnsi="Times New Roman" w:cs="Times New Roman"/>
          <w:sz w:val="28"/>
          <w:szCs w:val="28"/>
        </w:rPr>
        <w:t xml:space="preserve">ученой степени кандидата </w:t>
      </w:r>
      <w:r>
        <w:rPr>
          <w:rFonts w:ascii="Times New Roman" w:hAnsi="Times New Roman" w:cs="Times New Roman"/>
          <w:sz w:val="28"/>
          <w:szCs w:val="28"/>
        </w:rPr>
        <w:t xml:space="preserve">(доктора) </w:t>
      </w:r>
      <w:r w:rsidRPr="001C412B">
        <w:rPr>
          <w:rFonts w:ascii="Times New Roman" w:hAnsi="Times New Roman" w:cs="Times New Roman"/>
          <w:sz w:val="28"/>
          <w:szCs w:val="28"/>
        </w:rPr>
        <w:t>наук или 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412B">
        <w:rPr>
          <w:rFonts w:ascii="Times New Roman" w:hAnsi="Times New Roman" w:cs="Times New Roman"/>
          <w:sz w:val="28"/>
          <w:szCs w:val="28"/>
        </w:rPr>
        <w:t xml:space="preserve">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профессиональные права, что и </w:t>
      </w:r>
      <w:r>
        <w:rPr>
          <w:rFonts w:ascii="Times New Roman" w:hAnsi="Times New Roman" w:cs="Times New Roman"/>
          <w:sz w:val="28"/>
          <w:szCs w:val="28"/>
        </w:rPr>
        <w:t>кандидату (</w:t>
      </w:r>
      <w:r w:rsidRPr="001C412B">
        <w:rPr>
          <w:rFonts w:ascii="Times New Roman" w:hAnsi="Times New Roman" w:cs="Times New Roman"/>
          <w:sz w:val="28"/>
          <w:szCs w:val="28"/>
        </w:rPr>
        <w:t>доктору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C412B">
        <w:rPr>
          <w:rFonts w:ascii="Times New Roman" w:hAnsi="Times New Roman" w:cs="Times New Roman"/>
          <w:sz w:val="28"/>
          <w:szCs w:val="28"/>
        </w:rPr>
        <w:t>без предъявления требования к стажу работы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>;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статей по направлению научных исследований подразделения в 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журналах</w:t>
      </w:r>
      <w:r>
        <w:rPr>
          <w:rFonts w:ascii="Times New Roman" w:hAnsi="Times New Roman" w:cs="Times New Roman"/>
          <w:sz w:val="28"/>
          <w:szCs w:val="28"/>
        </w:rPr>
        <w:t>, включенных</w:t>
      </w:r>
      <w:r w:rsidRPr="00FA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ЕГПНИ-БС</w:t>
      </w:r>
      <w:r w:rsidRPr="001C412B">
        <w:rPr>
          <w:rFonts w:ascii="Times New Roman" w:hAnsi="Times New Roman" w:cs="Times New Roman"/>
          <w:sz w:val="28"/>
          <w:szCs w:val="28"/>
        </w:rPr>
        <w:t xml:space="preserve">, из которых </w:t>
      </w:r>
      <w:r>
        <w:rPr>
          <w:rFonts w:ascii="Times New Roman" w:hAnsi="Times New Roman" w:cs="Times New Roman"/>
          <w:sz w:val="28"/>
          <w:szCs w:val="28"/>
        </w:rPr>
        <w:t>не менее 1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</w:t>
      </w:r>
      <w:r>
        <w:rPr>
          <w:rFonts w:ascii="Times New Roman" w:hAnsi="Times New Roman" w:cs="Times New Roman"/>
          <w:sz w:val="28"/>
          <w:szCs w:val="28"/>
        </w:rPr>
        <w:t>ьи</w:t>
      </w:r>
      <w:r w:rsidRPr="001C412B">
        <w:rPr>
          <w:rFonts w:ascii="Times New Roman" w:hAnsi="Times New Roman" w:cs="Times New Roman"/>
          <w:sz w:val="28"/>
          <w:szCs w:val="28"/>
        </w:rPr>
        <w:t xml:space="preserve"> в научн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журнал</w:t>
      </w:r>
      <w:r>
        <w:rPr>
          <w:rFonts w:ascii="Times New Roman" w:hAnsi="Times New Roman" w:cs="Times New Roman"/>
          <w:sz w:val="28"/>
          <w:szCs w:val="28"/>
        </w:rPr>
        <w:t>ах первого уровня в ЕГПНИ-БС</w:t>
      </w:r>
      <w:r w:rsidRPr="001C412B">
        <w:rPr>
          <w:rFonts w:ascii="Times New Roman" w:hAnsi="Times New Roman" w:cs="Times New Roman"/>
          <w:sz w:val="28"/>
          <w:szCs w:val="28"/>
        </w:rPr>
        <w:t>.</w:t>
      </w:r>
    </w:p>
    <w:p w:rsidR="00AE0DA6" w:rsidRPr="001C412B" w:rsidRDefault="00AE0DA6" w:rsidP="00AE0DA6">
      <w:pPr>
        <w:tabs>
          <w:tab w:val="left" w:pos="0"/>
        </w:tabs>
        <w:autoSpaceDE w:val="0"/>
        <w:autoSpaceDN w:val="0"/>
        <w:adjustRightInd w:val="0"/>
        <w:spacing w:after="0" w:line="30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3.6. </w:t>
      </w:r>
      <w:r w:rsidRPr="001C412B">
        <w:rPr>
          <w:rFonts w:ascii="Times New Roman" w:hAnsi="Times New Roman" w:cs="Times New Roman"/>
          <w:sz w:val="28"/>
          <w:szCs w:val="28"/>
        </w:rPr>
        <w:t>К претендентам на должность научного сотрудника предъявляются следующие квалификационные требования: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высшее образование (по программе специалитета или магистратуры),  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12B">
        <w:rPr>
          <w:rFonts w:ascii="Times New Roman" w:hAnsi="Times New Roman" w:cs="Times New Roman"/>
          <w:sz w:val="28"/>
          <w:szCs w:val="28"/>
        </w:rPr>
        <w:t xml:space="preserve">стаж научно-педагогической работы не менее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C412B">
        <w:rPr>
          <w:rFonts w:ascii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 xml:space="preserve">(при наличии </w:t>
      </w:r>
      <w:r w:rsidRPr="001C412B">
        <w:rPr>
          <w:rFonts w:ascii="Times New Roman" w:hAnsi="Times New Roman" w:cs="Times New Roman"/>
          <w:sz w:val="28"/>
          <w:szCs w:val="28"/>
        </w:rPr>
        <w:t xml:space="preserve">ученой степени кандидата </w:t>
      </w:r>
      <w:r>
        <w:rPr>
          <w:rFonts w:ascii="Times New Roman" w:hAnsi="Times New Roman" w:cs="Times New Roman"/>
          <w:sz w:val="28"/>
          <w:szCs w:val="28"/>
        </w:rPr>
        <w:t xml:space="preserve">(доктора) </w:t>
      </w:r>
      <w:r w:rsidRPr="001C412B">
        <w:rPr>
          <w:rFonts w:ascii="Times New Roman" w:hAnsi="Times New Roman" w:cs="Times New Roman"/>
          <w:sz w:val="28"/>
          <w:szCs w:val="28"/>
        </w:rPr>
        <w:t>наук или 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412B">
        <w:rPr>
          <w:rFonts w:ascii="Times New Roman" w:hAnsi="Times New Roman" w:cs="Times New Roman"/>
          <w:sz w:val="28"/>
          <w:szCs w:val="28"/>
        </w:rPr>
        <w:t xml:space="preserve"> ученой степени, полученной в иностранном государстве, признаваемой в Российской Федерации, обладателю которой предоставлены те же академические и (или) </w:t>
      </w:r>
      <w:r w:rsidRPr="001C412B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профессиональные права, что и </w:t>
      </w:r>
      <w:r>
        <w:rPr>
          <w:rFonts w:ascii="Times New Roman" w:hAnsi="Times New Roman" w:cs="Times New Roman"/>
          <w:sz w:val="28"/>
          <w:szCs w:val="28"/>
        </w:rPr>
        <w:t>кандидату (</w:t>
      </w:r>
      <w:r w:rsidRPr="001C412B">
        <w:rPr>
          <w:rFonts w:ascii="Times New Roman" w:hAnsi="Times New Roman" w:cs="Times New Roman"/>
          <w:sz w:val="28"/>
          <w:szCs w:val="28"/>
        </w:rPr>
        <w:t>доктору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 xml:space="preserve"> наук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1C412B">
        <w:rPr>
          <w:rFonts w:ascii="Times New Roman" w:hAnsi="Times New Roman" w:cs="Times New Roman"/>
          <w:sz w:val="28"/>
          <w:szCs w:val="28"/>
        </w:rPr>
        <w:t>без предъявления требования к стажу работы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C412B">
        <w:rPr>
          <w:rFonts w:ascii="Times New Roman" w:hAnsi="Times New Roman" w:cs="Times New Roman"/>
          <w:sz w:val="28"/>
          <w:szCs w:val="28"/>
        </w:rPr>
        <w:t>;</w:t>
      </w:r>
    </w:p>
    <w:p w:rsidR="00AE0DA6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статей по направлению научных исследований подразделения в 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журналах</w:t>
      </w:r>
      <w:r>
        <w:rPr>
          <w:rFonts w:ascii="Times New Roman" w:hAnsi="Times New Roman" w:cs="Times New Roman"/>
          <w:sz w:val="28"/>
          <w:szCs w:val="28"/>
        </w:rPr>
        <w:t>, включенных</w:t>
      </w:r>
      <w:r w:rsidRPr="00FA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ЕГПНИ-БС</w:t>
      </w:r>
      <w:r w:rsidRPr="001C412B">
        <w:rPr>
          <w:rFonts w:ascii="Times New Roman" w:hAnsi="Times New Roman" w:cs="Times New Roman"/>
          <w:sz w:val="28"/>
          <w:szCs w:val="28"/>
        </w:rPr>
        <w:t>.</w:t>
      </w:r>
    </w:p>
    <w:p w:rsidR="00AE0DA6" w:rsidRPr="001C412B" w:rsidRDefault="00AE0DA6" w:rsidP="00AE0DA6">
      <w:pPr>
        <w:pStyle w:val="ConsPlusNormal"/>
        <w:spacing w:line="30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C412B">
        <w:rPr>
          <w:rFonts w:ascii="Times New Roman" w:hAnsi="Times New Roman" w:cs="Times New Roman"/>
          <w:sz w:val="28"/>
          <w:szCs w:val="28"/>
        </w:rPr>
        <w:t>. К претендентам на должность младшего научного сотрудника предъявляются следующие квалификационные требования:</w:t>
      </w:r>
    </w:p>
    <w:p w:rsidR="00AE0DA6" w:rsidRPr="001C412B" w:rsidRDefault="00AE0DA6" w:rsidP="00AE0DA6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12B">
        <w:rPr>
          <w:rFonts w:ascii="Times New Roman" w:hAnsi="Times New Roman" w:cs="Times New Roman"/>
          <w:sz w:val="28"/>
          <w:szCs w:val="28"/>
        </w:rPr>
        <w:t xml:space="preserve"> высшее образование (по программе</w:t>
      </w:r>
      <w:r>
        <w:rPr>
          <w:rFonts w:ascii="Times New Roman" w:hAnsi="Times New Roman" w:cs="Times New Roman"/>
          <w:sz w:val="28"/>
          <w:szCs w:val="28"/>
        </w:rPr>
        <w:t xml:space="preserve"> специалитета или магистратуры);</w:t>
      </w:r>
    </w:p>
    <w:p w:rsidR="000E2AE0" w:rsidRDefault="00AE0DA6" w:rsidP="00AE0DA6">
      <w:r w:rsidRPr="001C412B">
        <w:rPr>
          <w:rFonts w:ascii="Times New Roman" w:hAnsi="Times New Roman" w:cs="Times New Roman"/>
          <w:sz w:val="28"/>
          <w:szCs w:val="28"/>
        </w:rPr>
        <w:t xml:space="preserve"> наличие в списке опубликованных работ за 5 лет, предшествующи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конкурсу,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Pr="001C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412B">
        <w:rPr>
          <w:rFonts w:ascii="Times New Roman" w:hAnsi="Times New Roman" w:cs="Times New Roman"/>
          <w:sz w:val="28"/>
          <w:szCs w:val="28"/>
        </w:rPr>
        <w:t xml:space="preserve"> стат</w:t>
      </w:r>
      <w:r>
        <w:rPr>
          <w:rFonts w:ascii="Times New Roman" w:hAnsi="Times New Roman" w:cs="Times New Roman"/>
          <w:sz w:val="28"/>
          <w:szCs w:val="28"/>
        </w:rPr>
        <w:t>ьи</w:t>
      </w:r>
      <w:r w:rsidRPr="001C412B">
        <w:rPr>
          <w:rFonts w:ascii="Times New Roman" w:hAnsi="Times New Roman" w:cs="Times New Roman"/>
          <w:sz w:val="28"/>
          <w:szCs w:val="28"/>
        </w:rPr>
        <w:t xml:space="preserve"> по направлению научных исследований подразделения в 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Pr="001C412B">
        <w:rPr>
          <w:rFonts w:ascii="Times New Roman" w:hAnsi="Times New Roman" w:cs="Times New Roman"/>
          <w:sz w:val="28"/>
          <w:szCs w:val="28"/>
        </w:rPr>
        <w:t xml:space="preserve"> журналах</w:t>
      </w:r>
      <w:r>
        <w:rPr>
          <w:rFonts w:ascii="Times New Roman" w:hAnsi="Times New Roman" w:cs="Times New Roman"/>
          <w:sz w:val="28"/>
          <w:szCs w:val="28"/>
        </w:rPr>
        <w:t>, включенных</w:t>
      </w:r>
      <w:r w:rsidRPr="00FA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ЕГПНИ-БС.».</w:t>
      </w:r>
      <w:bookmarkStart w:id="0" w:name="_GoBack"/>
      <w:bookmarkEnd w:id="0"/>
    </w:p>
    <w:sectPr w:rsidR="000E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6352A"/>
    <w:multiLevelType w:val="multilevel"/>
    <w:tmpl w:val="D16E1B4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A6"/>
    <w:rsid w:val="000E2AE0"/>
    <w:rsid w:val="00AE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F1913-E3F2-4406-9734-FB5865B9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0D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0D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Шеманская Людмила Васильевна</dc:creator>
  <cp:keywords/>
  <dc:description/>
  <cp:lastModifiedBy>Шеманская Людмила Васильевна</cp:lastModifiedBy>
  <cp:revision>1</cp:revision>
  <dcterms:created xsi:type="dcterms:W3CDTF">2026-09-01T08:03:00Z</dcterms:created>
  <dcterms:modified xsi:type="dcterms:W3CDTF">2026-09-01T08:05:00Z</dcterms:modified>
</cp:coreProperties>
</file>