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18" w:rsidRDefault="00F565D9" w:rsidP="00F565D9">
      <w:pPr>
        <w:jc w:val="center"/>
        <w:rPr>
          <w:rFonts w:ascii="Times New Roman" w:hAnsi="Times New Roman" w:cs="Times New Roman"/>
          <w:sz w:val="28"/>
          <w:szCs w:val="28"/>
        </w:rPr>
      </w:pPr>
      <w:r w:rsidRPr="00F565D9">
        <w:rPr>
          <w:rFonts w:ascii="Times New Roman" w:hAnsi="Times New Roman" w:cs="Times New Roman"/>
          <w:sz w:val="28"/>
          <w:szCs w:val="28"/>
        </w:rPr>
        <w:t>Государственное и муниципальное управление</w:t>
      </w:r>
    </w:p>
    <w:p w:rsidR="00F565D9" w:rsidRDefault="00F565D9" w:rsidP="00F565D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5D9">
        <w:rPr>
          <w:rFonts w:ascii="Times New Roman" w:hAnsi="Times New Roman" w:cs="Times New Roman"/>
          <w:sz w:val="28"/>
          <w:szCs w:val="28"/>
        </w:rPr>
        <w:t>Основы, инновационные технологии и современные тренды в системе государственного и муниципального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5D9" w:rsidRDefault="00F565D9" w:rsidP="00F565D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5D9">
        <w:rPr>
          <w:rFonts w:ascii="Times New Roman" w:hAnsi="Times New Roman" w:cs="Times New Roman"/>
          <w:sz w:val="28"/>
          <w:szCs w:val="28"/>
        </w:rPr>
        <w:t>Правовые основы государственного и муниципального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5D9" w:rsidRDefault="00F565D9" w:rsidP="00F565D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5D9">
        <w:rPr>
          <w:rFonts w:ascii="Times New Roman" w:hAnsi="Times New Roman" w:cs="Times New Roman"/>
          <w:sz w:val="28"/>
          <w:szCs w:val="28"/>
        </w:rPr>
        <w:t>Экономика государственного и муниципального сектора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5D9" w:rsidRDefault="00F565D9" w:rsidP="00F565D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5D9">
        <w:rPr>
          <w:rFonts w:ascii="Times New Roman" w:hAnsi="Times New Roman" w:cs="Times New Roman"/>
          <w:sz w:val="28"/>
          <w:szCs w:val="28"/>
        </w:rPr>
        <w:t>Финансовый контроль и администрирование доходов на государственном, региональном и муниципальном уровне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5D9" w:rsidRDefault="00F565D9" w:rsidP="00F565D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5D9">
        <w:rPr>
          <w:rFonts w:ascii="Times New Roman" w:hAnsi="Times New Roman" w:cs="Times New Roman"/>
          <w:sz w:val="28"/>
          <w:szCs w:val="28"/>
        </w:rPr>
        <w:t>Особенности организации и управления государственной гражданской и муниципальной службой в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5D9" w:rsidRDefault="00F565D9" w:rsidP="00F565D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5D9">
        <w:rPr>
          <w:rFonts w:ascii="Times New Roman" w:hAnsi="Times New Roman" w:cs="Times New Roman"/>
          <w:sz w:val="28"/>
          <w:szCs w:val="28"/>
        </w:rPr>
        <w:t>Инновационный кадровый менеджмент государственной гражданской и муниципальной службы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5D9" w:rsidRDefault="00F565D9" w:rsidP="00F565D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5D9">
        <w:rPr>
          <w:rFonts w:ascii="Times New Roman" w:hAnsi="Times New Roman" w:cs="Times New Roman"/>
          <w:sz w:val="28"/>
          <w:szCs w:val="28"/>
        </w:rPr>
        <w:t>Этика и психология поведения государственных 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5D9" w:rsidRDefault="00F565D9" w:rsidP="00F565D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5D9">
        <w:rPr>
          <w:rFonts w:ascii="Times New Roman" w:hAnsi="Times New Roman" w:cs="Times New Roman"/>
          <w:sz w:val="28"/>
          <w:szCs w:val="28"/>
        </w:rPr>
        <w:t>Методы проектного менеджмента и управление изменениями в органах государственного и муниципального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5D9" w:rsidRDefault="00F565D9" w:rsidP="00F565D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5D9">
        <w:rPr>
          <w:rFonts w:ascii="Times New Roman" w:hAnsi="Times New Roman" w:cs="Times New Roman"/>
          <w:sz w:val="28"/>
          <w:szCs w:val="28"/>
        </w:rPr>
        <w:t>Цифровая трансформация в государственном и муниципальном управлении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5D9" w:rsidRDefault="00F565D9" w:rsidP="00F565D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5D9">
        <w:rPr>
          <w:rFonts w:ascii="Times New Roman" w:hAnsi="Times New Roman" w:cs="Times New Roman"/>
          <w:sz w:val="28"/>
          <w:szCs w:val="28"/>
        </w:rPr>
        <w:t>Управление государственной и муниципальной собственностью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5D9" w:rsidRDefault="00F565D9" w:rsidP="00F565D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5D9">
        <w:rPr>
          <w:rFonts w:ascii="Times New Roman" w:hAnsi="Times New Roman" w:cs="Times New Roman"/>
          <w:sz w:val="28"/>
          <w:szCs w:val="28"/>
        </w:rPr>
        <w:t>Управление государственными и муниципальными закупками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5D9" w:rsidRDefault="00F565D9" w:rsidP="00F565D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5D9">
        <w:rPr>
          <w:rFonts w:ascii="Times New Roman" w:hAnsi="Times New Roman" w:cs="Times New Roman"/>
          <w:sz w:val="28"/>
          <w:szCs w:val="28"/>
        </w:rPr>
        <w:t xml:space="preserve">Стратегия и </w:t>
      </w:r>
      <w:proofErr w:type="spellStart"/>
      <w:r w:rsidRPr="00F565D9">
        <w:rPr>
          <w:rFonts w:ascii="Times New Roman" w:hAnsi="Times New Roman" w:cs="Times New Roman"/>
          <w:sz w:val="28"/>
          <w:szCs w:val="28"/>
        </w:rPr>
        <w:t>стратегирование</w:t>
      </w:r>
      <w:proofErr w:type="spellEnd"/>
      <w:r w:rsidRPr="00F565D9">
        <w:rPr>
          <w:rFonts w:ascii="Times New Roman" w:hAnsi="Times New Roman" w:cs="Times New Roman"/>
          <w:sz w:val="28"/>
          <w:szCs w:val="28"/>
        </w:rPr>
        <w:t xml:space="preserve"> как инструменты проектной деятельности в органах государственного и муниципального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65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65D9" w:rsidRDefault="00F565D9" w:rsidP="00F565D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5D9">
        <w:rPr>
          <w:rFonts w:ascii="Times New Roman" w:hAnsi="Times New Roman" w:cs="Times New Roman"/>
          <w:sz w:val="28"/>
          <w:szCs w:val="28"/>
        </w:rPr>
        <w:t>Управление социально-экономическим и пространственным развитием макрорегионов и субъектов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5D9" w:rsidRPr="00F565D9" w:rsidRDefault="00F565D9" w:rsidP="00F565D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5D9">
        <w:rPr>
          <w:rFonts w:ascii="Times New Roman" w:hAnsi="Times New Roman" w:cs="Times New Roman"/>
          <w:sz w:val="28"/>
          <w:szCs w:val="28"/>
        </w:rPr>
        <w:t>Противодействие и профилактика коррупции в системе государственной и муниципальной службы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F565D9" w:rsidRPr="00F56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F5A9A"/>
    <w:multiLevelType w:val="hybridMultilevel"/>
    <w:tmpl w:val="C88A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5D9"/>
    <w:rsid w:val="00557918"/>
    <w:rsid w:val="00F5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2025-03-20T08:46:00Z</dcterms:created>
  <dcterms:modified xsi:type="dcterms:W3CDTF">2025-03-20T08:54:00Z</dcterms:modified>
</cp:coreProperties>
</file>