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F5" w:rsidRDefault="004D67B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образовательное бюджетное </w:t>
      </w:r>
    </w:p>
    <w:p w:rsidR="00824AF5" w:rsidRDefault="004D67B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учреждение высшего образования</w:t>
      </w:r>
    </w:p>
    <w:p w:rsidR="00824AF5" w:rsidRDefault="004D67B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824AF5" w:rsidRDefault="004D67B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824AF5" w:rsidRDefault="00824AF5">
      <w:pPr>
        <w:widowControl w:val="0"/>
        <w:jc w:val="center"/>
        <w:rPr>
          <w:b/>
          <w:sz w:val="28"/>
          <w:szCs w:val="28"/>
        </w:rPr>
      </w:pPr>
    </w:p>
    <w:p w:rsidR="00824AF5" w:rsidRDefault="004D67BD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Финансовый факультет</w:t>
      </w:r>
    </w:p>
    <w:p w:rsidR="00824AF5" w:rsidRDefault="00824AF5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</w:p>
    <w:p w:rsidR="00824AF5" w:rsidRDefault="004D67B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Кафедра «Финансовый контроль и казначейское дело»</w:t>
      </w:r>
    </w:p>
    <w:p w:rsidR="00824AF5" w:rsidRDefault="00824AF5">
      <w:pPr>
        <w:jc w:val="center"/>
        <w:rPr>
          <w:rFonts w:eastAsia="Calibri"/>
          <w:sz w:val="28"/>
          <w:szCs w:val="28"/>
          <w:lang w:eastAsia="en-US"/>
        </w:rPr>
      </w:pPr>
    </w:p>
    <w:p w:rsidR="00824AF5" w:rsidRDefault="00824AF5">
      <w:pPr>
        <w:jc w:val="center"/>
        <w:rPr>
          <w:rFonts w:eastAsia="Calibri"/>
          <w:sz w:val="28"/>
          <w:szCs w:val="28"/>
          <w:lang w:eastAsia="en-US"/>
        </w:rPr>
      </w:pPr>
    </w:p>
    <w:p w:rsidR="00824AF5" w:rsidRDefault="00824AF5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24AF5" w:rsidRDefault="004D67BD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Выпускная квалификационная работа </w:t>
      </w:r>
    </w:p>
    <w:p w:rsidR="00824AF5" w:rsidRDefault="004D67BD">
      <w:pPr>
        <w:spacing w:after="24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тему: «_____________________________________________________»</w:t>
      </w:r>
    </w:p>
    <w:p w:rsidR="00824AF5" w:rsidRDefault="004D67B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Направление подготовки 38.03.01 «Экономика» </w:t>
      </w:r>
    </w:p>
    <w:p w:rsidR="00824AF5" w:rsidRDefault="004D67B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Профиль </w:t>
      </w:r>
      <w:r>
        <w:rPr>
          <w:sz w:val="28"/>
          <w:szCs w:val="28"/>
        </w:rPr>
        <w:t>«</w:t>
      </w:r>
      <w:r w:rsidRPr="004D67BD">
        <w:rPr>
          <w:sz w:val="28"/>
          <w:szCs w:val="28"/>
          <w:highlight w:val="yellow"/>
        </w:rPr>
        <w:t>Государственный финансовый контроль/Государственное и корпоративное казначейство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4962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</w:tblGrid>
      <w:tr w:rsidR="00824AF5">
        <w:trPr>
          <w:trHeight w:val="206"/>
          <w:jc w:val="right"/>
        </w:trPr>
        <w:tc>
          <w:tcPr>
            <w:tcW w:w="4962" w:type="dxa"/>
            <w:shd w:val="clear" w:color="auto" w:fill="auto"/>
          </w:tcPr>
          <w:p w:rsidR="00824AF5" w:rsidRDefault="004D67BD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824AF5">
        <w:trPr>
          <w:trHeight w:val="206"/>
          <w:jc w:val="right"/>
        </w:trPr>
        <w:tc>
          <w:tcPr>
            <w:tcW w:w="4962" w:type="dxa"/>
            <w:shd w:val="clear" w:color="auto" w:fill="auto"/>
          </w:tcPr>
          <w:p w:rsidR="00824AF5" w:rsidRDefault="004D67BD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  <w:p w:rsidR="004D67BD" w:rsidRDefault="004D67BD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 </w:t>
            </w:r>
            <w:r w:rsidRPr="004D67BD">
              <w:rPr>
                <w:rFonts w:eastAsia="Arial Unicode MS"/>
                <w:color w:val="000000"/>
                <w:sz w:val="20"/>
                <w:szCs w:val="20"/>
              </w:rPr>
              <w:t>(группа)</w:t>
            </w:r>
          </w:p>
        </w:tc>
      </w:tr>
      <w:tr w:rsidR="00824AF5">
        <w:trPr>
          <w:trHeight w:val="404"/>
          <w:jc w:val="right"/>
        </w:trPr>
        <w:tc>
          <w:tcPr>
            <w:tcW w:w="4962" w:type="dxa"/>
            <w:shd w:val="clear" w:color="auto" w:fill="auto"/>
          </w:tcPr>
          <w:p w:rsidR="00824AF5" w:rsidRDefault="004D67BD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67BD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Иванов Иван </w:t>
            </w:r>
            <w:r w:rsidRPr="004D67B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Иванович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</w:p>
          <w:p w:rsidR="00824AF5" w:rsidRDefault="004D67BD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(подпись)</w:t>
            </w:r>
          </w:p>
        </w:tc>
      </w:tr>
      <w:tr w:rsidR="00824AF5">
        <w:trPr>
          <w:trHeight w:val="619"/>
          <w:jc w:val="right"/>
        </w:trPr>
        <w:tc>
          <w:tcPr>
            <w:tcW w:w="4962" w:type="dxa"/>
            <w:shd w:val="clear" w:color="auto" w:fill="auto"/>
          </w:tcPr>
          <w:p w:rsidR="00824AF5" w:rsidRDefault="004D67BD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            </w:t>
            </w:r>
          </w:p>
          <w:p w:rsidR="004D67BD" w:rsidRDefault="004D67BD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:rsidR="00824AF5" w:rsidRDefault="004D67BD" w:rsidP="004D67BD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67BD">
              <w:rPr>
                <w:rFonts w:eastAsia="Arial Unicode MS"/>
                <w:color w:val="000000"/>
                <w:sz w:val="20"/>
                <w:szCs w:val="20"/>
              </w:rPr>
              <w:t xml:space="preserve">(ученая степень, ученое звание, </w:t>
            </w:r>
            <w:proofErr w:type="gramStart"/>
            <w:r w:rsidRPr="004D67BD">
              <w:rPr>
                <w:rFonts w:eastAsia="Arial Unicode MS"/>
                <w:color w:val="000000"/>
                <w:sz w:val="20"/>
                <w:szCs w:val="20"/>
              </w:rPr>
              <w:t>должность)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</w:t>
            </w:r>
          </w:p>
        </w:tc>
      </w:tr>
      <w:tr w:rsidR="00824AF5">
        <w:trPr>
          <w:trHeight w:val="416"/>
          <w:jc w:val="right"/>
        </w:trPr>
        <w:tc>
          <w:tcPr>
            <w:tcW w:w="4962" w:type="dxa"/>
            <w:shd w:val="clear" w:color="auto" w:fill="auto"/>
          </w:tcPr>
          <w:p w:rsidR="00824AF5" w:rsidRDefault="004D67BD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67B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Петров Петр Петрович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</w:p>
          <w:p w:rsidR="00824AF5" w:rsidRDefault="004D67BD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(подпись)</w:t>
            </w:r>
          </w:p>
        </w:tc>
      </w:tr>
      <w:tr w:rsidR="00824AF5">
        <w:trPr>
          <w:trHeight w:val="206"/>
          <w:jc w:val="right"/>
        </w:trPr>
        <w:tc>
          <w:tcPr>
            <w:tcW w:w="4962" w:type="dxa"/>
            <w:shd w:val="clear" w:color="auto" w:fill="auto"/>
          </w:tcPr>
          <w:p w:rsidR="00824AF5" w:rsidRDefault="00824AF5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4AF5" w:rsidRDefault="00824AF5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4AF5">
        <w:trPr>
          <w:trHeight w:val="496"/>
          <w:jc w:val="right"/>
        </w:trPr>
        <w:tc>
          <w:tcPr>
            <w:tcW w:w="4962" w:type="dxa"/>
            <w:shd w:val="clear" w:color="auto" w:fill="auto"/>
          </w:tcPr>
          <w:p w:rsidR="00824AF5" w:rsidRDefault="004D67BD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:rsidR="00824AF5" w:rsidRDefault="004D67BD">
            <w:pPr>
              <w:widowControl w:val="0"/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:rsidR="00824AF5" w:rsidRDefault="004D67B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824AF5" w:rsidRDefault="004D67B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д.э.н., доцент, профессор</w:t>
            </w:r>
          </w:p>
          <w:p w:rsidR="00824AF5" w:rsidRDefault="004D67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           Э.А. Исаев </w:t>
            </w:r>
          </w:p>
          <w:p w:rsidR="00824AF5" w:rsidRDefault="004D67BD">
            <w:pPr>
              <w:widowControl w:val="0"/>
              <w:spacing w:after="240" w:line="276" w:lineRule="auto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      (подпись)</w:t>
            </w:r>
          </w:p>
        </w:tc>
      </w:tr>
      <w:tr w:rsidR="00824AF5">
        <w:trPr>
          <w:trHeight w:val="206"/>
          <w:jc w:val="right"/>
        </w:trPr>
        <w:tc>
          <w:tcPr>
            <w:tcW w:w="4962" w:type="dxa"/>
            <w:shd w:val="clear" w:color="auto" w:fill="auto"/>
          </w:tcPr>
          <w:p w:rsidR="00824AF5" w:rsidRDefault="004D67B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«___» ________________ 20__ г. </w:t>
            </w:r>
          </w:p>
          <w:p w:rsidR="00824AF5" w:rsidRDefault="00824AF5">
            <w:pPr>
              <w:widowControl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824AF5"/>
    <w:p w:rsidR="00824AF5" w:rsidRDefault="004D67BD">
      <w:pPr>
        <w:jc w:val="center"/>
        <w:rPr>
          <w:sz w:val="28"/>
        </w:rPr>
      </w:pPr>
      <w:r>
        <w:rPr>
          <w:sz w:val="28"/>
        </w:rPr>
        <w:t>Москва – 2025</w:t>
      </w:r>
      <w:r>
        <w:rPr>
          <w:sz w:val="28"/>
        </w:rPr>
        <w:t xml:space="preserve"> г.</w:t>
      </w:r>
    </w:p>
    <w:sectPr w:rsidR="00824A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F5"/>
    <w:rsid w:val="004D67BD"/>
    <w:rsid w:val="008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8B5A"/>
  <w15:docId w15:val="{EACF1021-2550-4BE4-8595-76DD4299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08A35-A43E-4A61-9C10-2EECE256F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C3915-9987-423A-9893-D1A062B7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71764-8950-4342-8CDF-066814DB6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Буздалина</dc:creator>
  <dc:description/>
  <cp:lastModifiedBy>Гогина Алина Денисовна</cp:lastModifiedBy>
  <cp:revision>13</cp:revision>
  <cp:lastPrinted>2019-11-15T13:18:00Z</cp:lastPrinted>
  <dcterms:created xsi:type="dcterms:W3CDTF">2020-09-16T06:59:00Z</dcterms:created>
  <dcterms:modified xsi:type="dcterms:W3CDTF">2025-09-24T13:31:00Z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