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46C7" w:rsidRDefault="00DD46C7" w:rsidP="0002193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Учебные предметы, курсы, дисциплины (модули), предусмотренные </w:t>
      </w:r>
    </w:p>
    <w:p w:rsidR="00DD46C7" w:rsidRDefault="00DD46C7" w:rsidP="0002193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образовательной программой по направлению подготовки </w:t>
      </w:r>
      <w:r w:rsidR="002724CD">
        <w:rPr>
          <w:rFonts w:ascii="Times New Roman" w:hAnsi="Times New Roman" w:cs="Times New Roman"/>
          <w:sz w:val="24"/>
          <w:szCs w:val="24"/>
        </w:rPr>
        <w:t>38.04.01</w:t>
      </w:r>
      <w:r w:rsidRPr="00DD46C7">
        <w:rPr>
          <w:rFonts w:ascii="Times New Roman" w:hAnsi="Times New Roman" w:cs="Times New Roman"/>
          <w:sz w:val="24"/>
          <w:szCs w:val="24"/>
        </w:rPr>
        <w:t xml:space="preserve"> Экономика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:rsidR="00DD46C7" w:rsidRDefault="00DD46C7" w:rsidP="0002193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направленность программы магистратуры «</w:t>
      </w:r>
      <w:r w:rsidRPr="00DD46C7">
        <w:rPr>
          <w:rFonts w:ascii="Times New Roman" w:hAnsi="Times New Roman" w:cs="Times New Roman"/>
          <w:sz w:val="24"/>
          <w:szCs w:val="24"/>
        </w:rPr>
        <w:t>Оценка бизнеса и корпоративные финансы</w:t>
      </w:r>
      <w:r>
        <w:rPr>
          <w:rFonts w:ascii="Times New Roman" w:hAnsi="Times New Roman" w:cs="Times New Roman"/>
          <w:sz w:val="24"/>
          <w:szCs w:val="24"/>
        </w:rPr>
        <w:t xml:space="preserve">», </w:t>
      </w:r>
    </w:p>
    <w:p w:rsidR="006E4ADF" w:rsidRDefault="00DD46C7" w:rsidP="0002193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7140F4">
        <w:rPr>
          <w:rFonts w:ascii="Times New Roman" w:hAnsi="Times New Roman" w:cs="Times New Roman"/>
          <w:sz w:val="24"/>
          <w:szCs w:val="24"/>
        </w:rPr>
        <w:t>6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года приема</w:t>
      </w:r>
    </w:p>
    <w:p w:rsidR="00021938" w:rsidRDefault="00021938" w:rsidP="0002193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21938" w:rsidRPr="00021938" w:rsidRDefault="00021938" w:rsidP="0002193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1938">
        <w:rPr>
          <w:rFonts w:ascii="Times New Roman" w:hAnsi="Times New Roman" w:cs="Times New Roman"/>
          <w:sz w:val="24"/>
          <w:szCs w:val="24"/>
        </w:rPr>
        <w:t>Национальная экономика</w:t>
      </w:r>
    </w:p>
    <w:p w:rsidR="00021938" w:rsidRPr="00021938" w:rsidRDefault="00021938" w:rsidP="0002193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1938">
        <w:rPr>
          <w:rFonts w:ascii="Times New Roman" w:hAnsi="Times New Roman" w:cs="Times New Roman"/>
          <w:sz w:val="24"/>
          <w:szCs w:val="24"/>
        </w:rPr>
        <w:t>Финансовые и денежно-кредитные методы регулирования экономики</w:t>
      </w:r>
    </w:p>
    <w:p w:rsidR="00021938" w:rsidRPr="00021938" w:rsidRDefault="00021938" w:rsidP="0002193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1938">
        <w:rPr>
          <w:rFonts w:ascii="Times New Roman" w:hAnsi="Times New Roman" w:cs="Times New Roman"/>
          <w:sz w:val="24"/>
          <w:szCs w:val="24"/>
        </w:rPr>
        <w:t>Корпоративные финансы (продвинутый уровень)</w:t>
      </w:r>
    </w:p>
    <w:p w:rsidR="00021938" w:rsidRPr="00021938" w:rsidRDefault="00021938" w:rsidP="0002193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1938">
        <w:rPr>
          <w:rFonts w:ascii="Times New Roman" w:hAnsi="Times New Roman" w:cs="Times New Roman"/>
          <w:sz w:val="24"/>
          <w:szCs w:val="24"/>
        </w:rPr>
        <w:t>Математическое обеспечение финансовых решений</w:t>
      </w:r>
    </w:p>
    <w:p w:rsidR="00021938" w:rsidRPr="00021938" w:rsidRDefault="00021938" w:rsidP="0002193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1938">
        <w:rPr>
          <w:rFonts w:ascii="Times New Roman" w:hAnsi="Times New Roman" w:cs="Times New Roman"/>
          <w:sz w:val="24"/>
          <w:szCs w:val="24"/>
        </w:rPr>
        <w:t>Эконометрические исследования</w:t>
      </w:r>
    </w:p>
    <w:p w:rsidR="00021938" w:rsidRPr="00021938" w:rsidRDefault="00021938" w:rsidP="0002193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1938">
        <w:rPr>
          <w:rFonts w:ascii="Times New Roman" w:hAnsi="Times New Roman" w:cs="Times New Roman"/>
          <w:sz w:val="24"/>
          <w:szCs w:val="24"/>
        </w:rPr>
        <w:t>Концепции стоимости и особенности ценообразования на современных рынках</w:t>
      </w:r>
    </w:p>
    <w:p w:rsidR="00021938" w:rsidRPr="00021938" w:rsidRDefault="00021938" w:rsidP="0002193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1938">
        <w:rPr>
          <w:rFonts w:ascii="Times New Roman" w:hAnsi="Times New Roman" w:cs="Times New Roman"/>
          <w:sz w:val="24"/>
          <w:szCs w:val="24"/>
        </w:rPr>
        <w:t>Финансово-стоимостной анализ бизнеса</w:t>
      </w:r>
    </w:p>
    <w:p w:rsidR="00021938" w:rsidRPr="00021938" w:rsidRDefault="00021938" w:rsidP="0002193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1938">
        <w:rPr>
          <w:rFonts w:ascii="Times New Roman" w:hAnsi="Times New Roman" w:cs="Times New Roman"/>
          <w:sz w:val="24"/>
          <w:szCs w:val="24"/>
        </w:rPr>
        <w:t>Современные технологии оценки стоимости бизнеса</w:t>
      </w:r>
    </w:p>
    <w:p w:rsidR="00021938" w:rsidRPr="00021938" w:rsidRDefault="00021938" w:rsidP="0002193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1938">
        <w:rPr>
          <w:rFonts w:ascii="Times New Roman" w:hAnsi="Times New Roman" w:cs="Times New Roman"/>
          <w:sz w:val="24"/>
          <w:szCs w:val="24"/>
        </w:rPr>
        <w:t>Современные технологии оценки стоимости активов корпораций</w:t>
      </w:r>
    </w:p>
    <w:p w:rsidR="00021938" w:rsidRPr="00021938" w:rsidRDefault="00021938" w:rsidP="0002193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1938">
        <w:rPr>
          <w:rFonts w:ascii="Times New Roman" w:hAnsi="Times New Roman" w:cs="Times New Roman"/>
          <w:sz w:val="24"/>
          <w:szCs w:val="24"/>
        </w:rPr>
        <w:t>Стоимостно-ориентированное управление корпорацией</w:t>
      </w:r>
    </w:p>
    <w:p w:rsidR="00021938" w:rsidRPr="00021938" w:rsidRDefault="00021938" w:rsidP="0002193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1938">
        <w:rPr>
          <w:rFonts w:ascii="Times New Roman" w:hAnsi="Times New Roman" w:cs="Times New Roman"/>
          <w:sz w:val="24"/>
          <w:szCs w:val="24"/>
        </w:rPr>
        <w:t>Интеллектуальный капитал корпораций: оценка и управление</w:t>
      </w:r>
    </w:p>
    <w:p w:rsidR="00021938" w:rsidRPr="00021938" w:rsidRDefault="00021938" w:rsidP="0002193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1938">
        <w:rPr>
          <w:rFonts w:ascii="Times New Roman" w:hAnsi="Times New Roman" w:cs="Times New Roman"/>
          <w:sz w:val="24"/>
          <w:szCs w:val="24"/>
        </w:rPr>
        <w:t>Практикум оценки предметов залога</w:t>
      </w:r>
    </w:p>
    <w:p w:rsidR="00021938" w:rsidRPr="00021938" w:rsidRDefault="00021938" w:rsidP="0002193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1938">
        <w:rPr>
          <w:rFonts w:ascii="Times New Roman" w:hAnsi="Times New Roman" w:cs="Times New Roman"/>
          <w:sz w:val="24"/>
          <w:szCs w:val="24"/>
        </w:rPr>
        <w:t>Финансово-стоимостная экспертиза отчётов об оценке и судебная практика</w:t>
      </w:r>
    </w:p>
    <w:p w:rsidR="00021938" w:rsidRPr="00021938" w:rsidRDefault="00021938" w:rsidP="0002193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1938">
        <w:rPr>
          <w:rFonts w:ascii="Times New Roman" w:hAnsi="Times New Roman" w:cs="Times New Roman"/>
          <w:sz w:val="24"/>
          <w:szCs w:val="24"/>
        </w:rPr>
        <w:t>Стоимостная оценка в проектном анализе и проектном финансировании</w:t>
      </w:r>
    </w:p>
    <w:p w:rsidR="00021938" w:rsidRPr="00021938" w:rsidRDefault="00021938" w:rsidP="0002193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1938">
        <w:rPr>
          <w:rFonts w:ascii="Times New Roman" w:hAnsi="Times New Roman" w:cs="Times New Roman"/>
          <w:sz w:val="24"/>
          <w:szCs w:val="24"/>
        </w:rPr>
        <w:t>Инвестиционный портфель корпораций: оценка, источники финансирования, управление</w:t>
      </w:r>
    </w:p>
    <w:p w:rsidR="00021938" w:rsidRPr="00021938" w:rsidRDefault="00021938" w:rsidP="0002193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21938">
        <w:rPr>
          <w:rFonts w:ascii="Times New Roman" w:hAnsi="Times New Roman" w:cs="Times New Roman"/>
          <w:sz w:val="24"/>
          <w:szCs w:val="24"/>
        </w:rPr>
        <w:t>Финтех</w:t>
      </w:r>
      <w:proofErr w:type="spellEnd"/>
      <w:r w:rsidRPr="00021938">
        <w:rPr>
          <w:rFonts w:ascii="Times New Roman" w:hAnsi="Times New Roman" w:cs="Times New Roman"/>
          <w:sz w:val="24"/>
          <w:szCs w:val="24"/>
        </w:rPr>
        <w:t>: инструментарий и модели бизнеса</w:t>
      </w:r>
    </w:p>
    <w:p w:rsidR="00021938" w:rsidRPr="00021938" w:rsidRDefault="00021938" w:rsidP="0002193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1938">
        <w:rPr>
          <w:rFonts w:ascii="Times New Roman" w:hAnsi="Times New Roman" w:cs="Times New Roman"/>
          <w:sz w:val="24"/>
          <w:szCs w:val="24"/>
        </w:rPr>
        <w:t>Отраслевая специфика оценки активов и бизнеса</w:t>
      </w:r>
    </w:p>
    <w:p w:rsidR="00021938" w:rsidRPr="00021938" w:rsidRDefault="00021938" w:rsidP="0002193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1938">
        <w:rPr>
          <w:rFonts w:ascii="Times New Roman" w:hAnsi="Times New Roman" w:cs="Times New Roman"/>
          <w:sz w:val="24"/>
          <w:szCs w:val="24"/>
        </w:rPr>
        <w:t>Практикум оценки девелоперских проектов</w:t>
      </w:r>
    </w:p>
    <w:p w:rsidR="00021938" w:rsidRPr="00021938" w:rsidRDefault="00021938" w:rsidP="0002193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1938">
        <w:rPr>
          <w:rFonts w:ascii="Times New Roman" w:hAnsi="Times New Roman" w:cs="Times New Roman"/>
          <w:sz w:val="24"/>
          <w:szCs w:val="24"/>
        </w:rPr>
        <w:t>Деловой английский язык</w:t>
      </w:r>
    </w:p>
    <w:p w:rsidR="00021938" w:rsidRPr="00021938" w:rsidRDefault="00021938" w:rsidP="0002193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1938">
        <w:rPr>
          <w:rFonts w:ascii="Times New Roman" w:hAnsi="Times New Roman" w:cs="Times New Roman"/>
          <w:sz w:val="24"/>
          <w:szCs w:val="24"/>
        </w:rPr>
        <w:t>Финансовое моделирование в корпорациях</w:t>
      </w:r>
    </w:p>
    <w:p w:rsidR="00021938" w:rsidRPr="00021938" w:rsidRDefault="00021938" w:rsidP="0002193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1938">
        <w:rPr>
          <w:rFonts w:ascii="Times New Roman" w:hAnsi="Times New Roman" w:cs="Times New Roman"/>
          <w:sz w:val="24"/>
          <w:szCs w:val="24"/>
        </w:rPr>
        <w:t>Информационно-аналитические технологии в бизнесе</w:t>
      </w:r>
    </w:p>
    <w:p w:rsidR="00021938" w:rsidRPr="00021938" w:rsidRDefault="00021938" w:rsidP="0002193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1938">
        <w:rPr>
          <w:rFonts w:ascii="Times New Roman" w:hAnsi="Times New Roman" w:cs="Times New Roman"/>
          <w:sz w:val="24"/>
          <w:szCs w:val="24"/>
        </w:rPr>
        <w:t>Инструменты и технологии поведенческих финансов</w:t>
      </w:r>
    </w:p>
    <w:p w:rsidR="00021938" w:rsidRPr="00021938" w:rsidRDefault="00021938" w:rsidP="0002193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1938">
        <w:rPr>
          <w:rFonts w:ascii="Times New Roman" w:hAnsi="Times New Roman" w:cs="Times New Roman"/>
          <w:sz w:val="24"/>
          <w:szCs w:val="24"/>
        </w:rPr>
        <w:t>Оценка и реструктуризация кредитно-финансовых институтов</w:t>
      </w:r>
    </w:p>
    <w:p w:rsidR="00021938" w:rsidRPr="00021938" w:rsidRDefault="00021938" w:rsidP="0002193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1938">
        <w:rPr>
          <w:rFonts w:ascii="Times New Roman" w:hAnsi="Times New Roman" w:cs="Times New Roman"/>
          <w:sz w:val="24"/>
          <w:szCs w:val="24"/>
        </w:rPr>
        <w:t>Стоимостная оценка в антикризисном управлении</w:t>
      </w:r>
    </w:p>
    <w:sectPr w:rsidR="00021938" w:rsidRPr="000219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9248B4"/>
    <w:multiLevelType w:val="hybridMultilevel"/>
    <w:tmpl w:val="C0063F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6C7"/>
    <w:rsid w:val="00021938"/>
    <w:rsid w:val="00183515"/>
    <w:rsid w:val="002724CD"/>
    <w:rsid w:val="006E4ADF"/>
    <w:rsid w:val="007140F4"/>
    <w:rsid w:val="00DD4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A4EE13"/>
  <w15:chartTrackingRefBased/>
  <w15:docId w15:val="{24501E3D-1809-41FE-A91E-349D4C734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19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33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Карина Николаевна</dc:creator>
  <cp:keywords/>
  <dc:description/>
  <cp:lastModifiedBy>Иванова Карина Николаевна</cp:lastModifiedBy>
  <cp:revision>5</cp:revision>
  <dcterms:created xsi:type="dcterms:W3CDTF">2024-03-14T11:47:00Z</dcterms:created>
  <dcterms:modified xsi:type="dcterms:W3CDTF">2026-04-21T07:51:00Z</dcterms:modified>
</cp:coreProperties>
</file>