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D15F6" w14:textId="77777777" w:rsidR="00036DF6" w:rsidRDefault="00796B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образовательное бюджетное </w:t>
      </w:r>
    </w:p>
    <w:p w14:paraId="2CF035F7" w14:textId="77777777" w:rsidR="00036DF6" w:rsidRDefault="00796B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высшего образования</w:t>
      </w:r>
    </w:p>
    <w:p w14:paraId="16531608" w14:textId="77777777" w:rsidR="00036DF6" w:rsidRDefault="00796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0C80E775" w14:textId="77777777" w:rsidR="00036DF6" w:rsidRDefault="00796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483C2FF9" w14:textId="77777777" w:rsidR="00036DF6" w:rsidRDefault="00036DF6">
      <w:pPr>
        <w:jc w:val="both"/>
        <w:rPr>
          <w:sz w:val="28"/>
          <w:szCs w:val="28"/>
        </w:rPr>
      </w:pPr>
    </w:p>
    <w:p w14:paraId="48092D56" w14:textId="77777777" w:rsidR="00036DF6" w:rsidRDefault="00796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«Финансовый контроль и казначейское дело»</w:t>
      </w:r>
    </w:p>
    <w:p w14:paraId="231D19D4" w14:textId="77777777" w:rsidR="00036DF6" w:rsidRDefault="00796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14:paraId="2E74AED6" w14:textId="77777777" w:rsidR="00036DF6" w:rsidRDefault="00036DF6">
      <w:pPr>
        <w:jc w:val="center"/>
        <w:rPr>
          <w:sz w:val="28"/>
          <w:szCs w:val="28"/>
        </w:rPr>
      </w:pPr>
    </w:p>
    <w:p w14:paraId="4D6412E5" w14:textId="77777777" w:rsidR="00036DF6" w:rsidRDefault="00036DF6">
      <w:pPr>
        <w:jc w:val="center"/>
        <w:rPr>
          <w:sz w:val="28"/>
          <w:szCs w:val="28"/>
        </w:rPr>
      </w:pPr>
    </w:p>
    <w:tbl>
      <w:tblPr>
        <w:tblW w:w="10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6"/>
        <w:gridCol w:w="5159"/>
      </w:tblGrid>
      <w:tr w:rsidR="00036DF6" w14:paraId="4C6A45A8" w14:textId="77777777">
        <w:tc>
          <w:tcPr>
            <w:tcW w:w="5245" w:type="dxa"/>
          </w:tcPr>
          <w:p w14:paraId="1335BC27" w14:textId="77777777" w:rsidR="00036DF6" w:rsidRDefault="00036DF6">
            <w:pPr>
              <w:widowControl w:val="0"/>
              <w:spacing w:before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159" w:type="dxa"/>
          </w:tcPr>
          <w:p w14:paraId="0F7FD94C" w14:textId="77777777" w:rsidR="00036DF6" w:rsidRDefault="00796BB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УТВЕРЖДАЮ</w:t>
            </w:r>
          </w:p>
          <w:p w14:paraId="36BFE3C5" w14:textId="77777777" w:rsidR="00036DF6" w:rsidRDefault="00036DF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14:paraId="7A91C804" w14:textId="77777777" w:rsidR="00036DF6" w:rsidRDefault="00796BB6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Проректор по учебной </w:t>
            </w:r>
            <w:r>
              <w:rPr>
                <w:color w:val="000000"/>
                <w:sz w:val="28"/>
                <w:szCs w:val="28"/>
              </w:rPr>
              <w:br/>
              <w:t>и методической работе</w:t>
            </w:r>
          </w:p>
          <w:p w14:paraId="45B33E49" w14:textId="77777777" w:rsidR="00036DF6" w:rsidRDefault="00036DF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14:paraId="086941AD" w14:textId="77777777" w:rsidR="00036DF6" w:rsidRDefault="00796BB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_____________Е.А. Каменева</w:t>
            </w:r>
          </w:p>
          <w:p w14:paraId="49094471" w14:textId="77777777" w:rsidR="00036DF6" w:rsidRDefault="00036DF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14:paraId="03937E8B" w14:textId="0FDDE6D6" w:rsidR="00036DF6" w:rsidRDefault="00221EC9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«25» февраля</w:t>
            </w:r>
            <w:r w:rsidR="00796BB6">
              <w:rPr>
                <w:color w:val="000000"/>
                <w:sz w:val="28"/>
                <w:szCs w:val="28"/>
              </w:rPr>
              <w:t xml:space="preserve"> 2025 г.</w:t>
            </w:r>
          </w:p>
        </w:tc>
      </w:tr>
    </w:tbl>
    <w:p w14:paraId="23FF097C" w14:textId="77777777" w:rsidR="00036DF6" w:rsidRDefault="00036DF6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0A1BB085" w14:textId="77777777" w:rsidR="00036DF6" w:rsidRDefault="00036DF6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634F82F4" w14:textId="77777777" w:rsidR="00036DF6" w:rsidRDefault="00796BB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Андреев С.А., Царева Л.М.</w:t>
      </w:r>
    </w:p>
    <w:p w14:paraId="7C5FC405" w14:textId="77777777" w:rsidR="00036DF6" w:rsidRDefault="00036DF6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00EFFDEA" w14:textId="77777777" w:rsidR="00036DF6" w:rsidRDefault="00796BB6">
      <w:pPr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sz w:val="28"/>
          <w:szCs w:val="28"/>
        </w:rPr>
        <w:t>ГОСУДАРСТВЕННЫЙ ФИНАНСОВЫЙ КОНТРОЛЬ</w:t>
      </w:r>
    </w:p>
    <w:p w14:paraId="11ECA47F" w14:textId="77777777" w:rsidR="00036DF6" w:rsidRDefault="00036DF6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</w:p>
    <w:p w14:paraId="3E6F4F3D" w14:textId="77777777" w:rsidR="00036DF6" w:rsidRDefault="00036DF6">
      <w:pPr>
        <w:shd w:val="clear" w:color="auto" w:fill="FFFFFF"/>
        <w:rPr>
          <w:b/>
          <w:bCs/>
          <w:color w:val="000000"/>
          <w:spacing w:val="-3"/>
          <w:sz w:val="28"/>
          <w:szCs w:val="28"/>
        </w:rPr>
      </w:pPr>
    </w:p>
    <w:p w14:paraId="4F3FB7DB" w14:textId="77777777" w:rsidR="00036DF6" w:rsidRDefault="00796BB6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14:paraId="5A7D22E0" w14:textId="77777777" w:rsidR="00036DF6" w:rsidRDefault="00036DF6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</w:p>
    <w:p w14:paraId="0DAFCECF" w14:textId="77777777" w:rsidR="00036DF6" w:rsidRDefault="00796B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C9D901A" w14:textId="77777777" w:rsidR="00036DF6" w:rsidRDefault="00796BB6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38.03.04 Государственное и муниципальное управление,</w:t>
      </w:r>
    </w:p>
    <w:p w14:paraId="33ADF210" w14:textId="77777777" w:rsidR="00036DF6" w:rsidRDefault="00796BB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«Государственное и муниципальное управление»</w:t>
      </w:r>
    </w:p>
    <w:p w14:paraId="332C27A1" w14:textId="77777777" w:rsidR="00036DF6" w:rsidRDefault="00036DF6">
      <w:pPr>
        <w:jc w:val="center"/>
        <w:rPr>
          <w:sz w:val="28"/>
          <w:szCs w:val="28"/>
        </w:rPr>
      </w:pPr>
    </w:p>
    <w:p w14:paraId="3FF920D5" w14:textId="77777777" w:rsidR="00036DF6" w:rsidRDefault="00796BB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14:paraId="536D60F2" w14:textId="590BB950" w:rsidR="00036DF6" w:rsidRDefault="00796BB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4D05B3">
        <w:rPr>
          <w:i/>
          <w:sz w:val="28"/>
          <w:szCs w:val="28"/>
        </w:rPr>
        <w:t xml:space="preserve"> 53</w:t>
      </w:r>
      <w:r>
        <w:rPr>
          <w:i/>
          <w:sz w:val="28"/>
          <w:szCs w:val="28"/>
        </w:rPr>
        <w:t xml:space="preserve"> от</w:t>
      </w:r>
      <w:r w:rsidR="004D05B3">
        <w:rPr>
          <w:i/>
          <w:sz w:val="28"/>
          <w:szCs w:val="28"/>
        </w:rPr>
        <w:t xml:space="preserve"> 18 февраля </w:t>
      </w:r>
      <w:r>
        <w:rPr>
          <w:i/>
          <w:sz w:val="28"/>
          <w:szCs w:val="28"/>
        </w:rPr>
        <w:t>2025 г.)</w:t>
      </w:r>
    </w:p>
    <w:p w14:paraId="262D0E64" w14:textId="77777777" w:rsidR="00036DF6" w:rsidRDefault="00036DF6">
      <w:pPr>
        <w:jc w:val="center"/>
        <w:rPr>
          <w:i/>
          <w:sz w:val="28"/>
          <w:szCs w:val="28"/>
        </w:rPr>
      </w:pPr>
    </w:p>
    <w:p w14:paraId="298DCA14" w14:textId="77777777" w:rsidR="00036DF6" w:rsidRDefault="00796BB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заседанием кафедры «Финансовый контроль и казначейское дело» Финансового факультета </w:t>
      </w:r>
    </w:p>
    <w:p w14:paraId="3F8E1A23" w14:textId="4D1E96A4" w:rsidR="00036DF6" w:rsidRDefault="005C283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</w:t>
      </w:r>
      <w:r w:rsidR="00221EC9">
        <w:rPr>
          <w:i/>
          <w:sz w:val="28"/>
          <w:szCs w:val="28"/>
        </w:rPr>
        <w:t xml:space="preserve"> № </w:t>
      </w:r>
      <w:bookmarkStart w:id="0" w:name="_GoBack"/>
      <w:bookmarkEnd w:id="0"/>
      <w:r w:rsidR="009109C6" w:rsidRPr="00124349">
        <w:rPr>
          <w:i/>
          <w:sz w:val="28"/>
          <w:szCs w:val="28"/>
        </w:rPr>
        <w:t>7</w:t>
      </w:r>
      <w:r w:rsidR="00796BB6">
        <w:rPr>
          <w:i/>
          <w:sz w:val="28"/>
          <w:szCs w:val="28"/>
        </w:rPr>
        <w:t xml:space="preserve"> от 2</w:t>
      </w:r>
      <w:r w:rsidR="009109C6" w:rsidRPr="00124349">
        <w:rPr>
          <w:i/>
          <w:sz w:val="28"/>
          <w:szCs w:val="28"/>
        </w:rPr>
        <w:t>7</w:t>
      </w:r>
      <w:r w:rsidR="00796BB6">
        <w:rPr>
          <w:i/>
          <w:sz w:val="28"/>
          <w:szCs w:val="28"/>
        </w:rPr>
        <w:t xml:space="preserve"> </w:t>
      </w:r>
      <w:r w:rsidR="009109C6">
        <w:rPr>
          <w:i/>
          <w:sz w:val="28"/>
          <w:szCs w:val="28"/>
        </w:rPr>
        <w:t xml:space="preserve">января </w:t>
      </w:r>
      <w:r w:rsidR="00796BB6">
        <w:rPr>
          <w:i/>
          <w:sz w:val="28"/>
          <w:szCs w:val="28"/>
        </w:rPr>
        <w:t xml:space="preserve"> 202</w:t>
      </w:r>
      <w:r w:rsidR="009109C6">
        <w:rPr>
          <w:i/>
          <w:sz w:val="28"/>
          <w:szCs w:val="28"/>
        </w:rPr>
        <w:t>5</w:t>
      </w:r>
      <w:r w:rsidR="00796BB6">
        <w:rPr>
          <w:i/>
          <w:sz w:val="28"/>
          <w:szCs w:val="28"/>
        </w:rPr>
        <w:t xml:space="preserve"> г.)</w:t>
      </w:r>
    </w:p>
    <w:p w14:paraId="498D8562" w14:textId="77777777" w:rsidR="00036DF6" w:rsidRDefault="00036DF6">
      <w:pPr>
        <w:jc w:val="center"/>
        <w:rPr>
          <w:i/>
          <w:sz w:val="28"/>
          <w:szCs w:val="28"/>
        </w:rPr>
      </w:pPr>
    </w:p>
    <w:p w14:paraId="5542E42E" w14:textId="77777777" w:rsidR="00036DF6" w:rsidRDefault="00036DF6">
      <w:pPr>
        <w:jc w:val="center"/>
        <w:rPr>
          <w:i/>
          <w:sz w:val="28"/>
          <w:szCs w:val="28"/>
        </w:rPr>
      </w:pPr>
    </w:p>
    <w:p w14:paraId="0238A1EA" w14:textId="77777777" w:rsidR="00036DF6" w:rsidRDefault="00036DF6">
      <w:pPr>
        <w:jc w:val="center"/>
        <w:rPr>
          <w:i/>
          <w:sz w:val="28"/>
          <w:szCs w:val="28"/>
        </w:rPr>
      </w:pPr>
    </w:p>
    <w:p w14:paraId="51A84262" w14:textId="77777777" w:rsidR="004D05B3" w:rsidRDefault="004D05B3">
      <w:pPr>
        <w:jc w:val="center"/>
        <w:rPr>
          <w:i/>
          <w:sz w:val="28"/>
          <w:szCs w:val="28"/>
        </w:rPr>
      </w:pPr>
    </w:p>
    <w:p w14:paraId="3F07822B" w14:textId="77777777" w:rsidR="004D05B3" w:rsidRDefault="004D05B3">
      <w:pPr>
        <w:jc w:val="center"/>
        <w:rPr>
          <w:i/>
          <w:sz w:val="28"/>
          <w:szCs w:val="28"/>
        </w:rPr>
      </w:pPr>
    </w:p>
    <w:p w14:paraId="1E1990ED" w14:textId="77777777" w:rsidR="004D05B3" w:rsidRDefault="004D05B3">
      <w:pPr>
        <w:jc w:val="center"/>
        <w:rPr>
          <w:i/>
          <w:sz w:val="28"/>
          <w:szCs w:val="28"/>
        </w:rPr>
      </w:pPr>
    </w:p>
    <w:p w14:paraId="55D99DC0" w14:textId="77777777" w:rsidR="004D05B3" w:rsidRDefault="004D05B3">
      <w:pPr>
        <w:jc w:val="center"/>
        <w:rPr>
          <w:i/>
          <w:sz w:val="28"/>
          <w:szCs w:val="28"/>
        </w:rPr>
      </w:pPr>
    </w:p>
    <w:p w14:paraId="1885BDCC" w14:textId="77777777" w:rsidR="004D05B3" w:rsidRDefault="004D05B3">
      <w:pPr>
        <w:jc w:val="center"/>
        <w:rPr>
          <w:i/>
          <w:sz w:val="28"/>
          <w:szCs w:val="28"/>
        </w:rPr>
      </w:pPr>
    </w:p>
    <w:p w14:paraId="5DCEF5ED" w14:textId="77777777" w:rsidR="00036DF6" w:rsidRDefault="00796BB6">
      <w:pPr>
        <w:jc w:val="center"/>
      </w:pPr>
      <w:r>
        <w:rPr>
          <w:b/>
          <w:sz w:val="28"/>
          <w:szCs w:val="28"/>
        </w:rPr>
        <w:t>Москва 2025</w:t>
      </w:r>
      <w:r>
        <w:br w:type="column"/>
      </w:r>
    </w:p>
    <w:p w14:paraId="67BD757D" w14:textId="77777777" w:rsidR="00036DF6" w:rsidRDefault="00796BB6">
      <w:pPr>
        <w:spacing w:beforeAutospacing="1" w:afterAutospacing="1"/>
        <w:contextualSpacing/>
        <w:jc w:val="center"/>
        <w:rPr>
          <w:b/>
          <w:bCs/>
          <w:sz w:val="28"/>
          <w:szCs w:val="28"/>
        </w:rPr>
      </w:pPr>
      <w:bookmarkStart w:id="1" w:name="_Toc34227889"/>
      <w:r>
        <w:rPr>
          <w:b/>
          <w:bCs/>
          <w:sz w:val="28"/>
          <w:szCs w:val="28"/>
        </w:rPr>
        <w:t>Содержание</w:t>
      </w: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8226"/>
        <w:gridCol w:w="709"/>
      </w:tblGrid>
      <w:tr w:rsidR="00036DF6" w14:paraId="243E9AB4" w14:textId="77777777">
        <w:tc>
          <w:tcPr>
            <w:tcW w:w="846" w:type="dxa"/>
            <w:shd w:val="clear" w:color="auto" w:fill="auto"/>
          </w:tcPr>
          <w:p w14:paraId="6A5127EE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226" w:type="dxa"/>
            <w:shd w:val="clear" w:color="auto" w:fill="auto"/>
          </w:tcPr>
          <w:p w14:paraId="4675C867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95E352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36DF6" w14:paraId="2AE82A96" w14:textId="77777777">
        <w:tc>
          <w:tcPr>
            <w:tcW w:w="846" w:type="dxa"/>
            <w:shd w:val="clear" w:color="auto" w:fill="auto"/>
          </w:tcPr>
          <w:p w14:paraId="10C1C409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226" w:type="dxa"/>
            <w:shd w:val="clear" w:color="auto" w:fill="auto"/>
          </w:tcPr>
          <w:p w14:paraId="748A3C2C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3358F2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36DF6" w14:paraId="6F24E90C" w14:textId="77777777">
        <w:tc>
          <w:tcPr>
            <w:tcW w:w="846" w:type="dxa"/>
            <w:shd w:val="clear" w:color="auto" w:fill="auto"/>
          </w:tcPr>
          <w:p w14:paraId="27B67AE9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226" w:type="dxa"/>
            <w:shd w:val="clear" w:color="auto" w:fill="auto"/>
          </w:tcPr>
          <w:p w14:paraId="1E95FBE3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ECF2A0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36DF6" w14:paraId="60476DC3" w14:textId="77777777">
        <w:tc>
          <w:tcPr>
            <w:tcW w:w="846" w:type="dxa"/>
            <w:shd w:val="clear" w:color="auto" w:fill="auto"/>
          </w:tcPr>
          <w:p w14:paraId="760D5430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226" w:type="dxa"/>
            <w:shd w:val="clear" w:color="auto" w:fill="auto"/>
          </w:tcPr>
          <w:p w14:paraId="7863A5C0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DAC1BF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36DF6" w14:paraId="6130FECA" w14:textId="77777777">
        <w:tc>
          <w:tcPr>
            <w:tcW w:w="846" w:type="dxa"/>
            <w:shd w:val="clear" w:color="auto" w:fill="auto"/>
          </w:tcPr>
          <w:p w14:paraId="2F4AC694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226" w:type="dxa"/>
            <w:shd w:val="clear" w:color="auto" w:fill="auto"/>
          </w:tcPr>
          <w:p w14:paraId="62B0F574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C54D3D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36DF6" w14:paraId="3E067413" w14:textId="77777777">
        <w:tc>
          <w:tcPr>
            <w:tcW w:w="846" w:type="dxa"/>
            <w:shd w:val="clear" w:color="auto" w:fill="auto"/>
          </w:tcPr>
          <w:p w14:paraId="2FAB7F39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8226" w:type="dxa"/>
            <w:shd w:val="clear" w:color="auto" w:fill="auto"/>
          </w:tcPr>
          <w:p w14:paraId="613C8080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AA3B0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36DF6" w14:paraId="22FB7667" w14:textId="77777777">
        <w:tc>
          <w:tcPr>
            <w:tcW w:w="846" w:type="dxa"/>
            <w:shd w:val="clear" w:color="auto" w:fill="auto"/>
          </w:tcPr>
          <w:p w14:paraId="189FCE47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8226" w:type="dxa"/>
            <w:shd w:val="clear" w:color="auto" w:fill="auto"/>
          </w:tcPr>
          <w:p w14:paraId="45B9374F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8BB068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36DF6" w14:paraId="60B268E2" w14:textId="77777777">
        <w:tc>
          <w:tcPr>
            <w:tcW w:w="846" w:type="dxa"/>
            <w:shd w:val="clear" w:color="auto" w:fill="auto"/>
          </w:tcPr>
          <w:p w14:paraId="23FA0132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8226" w:type="dxa"/>
            <w:shd w:val="clear" w:color="auto" w:fill="auto"/>
          </w:tcPr>
          <w:p w14:paraId="490CA259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BCF93E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36DF6" w14:paraId="3F779EE2" w14:textId="77777777">
        <w:tc>
          <w:tcPr>
            <w:tcW w:w="846" w:type="dxa"/>
            <w:shd w:val="clear" w:color="auto" w:fill="auto"/>
          </w:tcPr>
          <w:p w14:paraId="376E8A22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226" w:type="dxa"/>
            <w:shd w:val="clear" w:color="auto" w:fill="auto"/>
          </w:tcPr>
          <w:p w14:paraId="26B600A3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432F3A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36DF6" w14:paraId="7155A888" w14:textId="77777777">
        <w:tc>
          <w:tcPr>
            <w:tcW w:w="846" w:type="dxa"/>
            <w:shd w:val="clear" w:color="auto" w:fill="auto"/>
          </w:tcPr>
          <w:p w14:paraId="6B1723A2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226" w:type="dxa"/>
            <w:shd w:val="clear" w:color="auto" w:fill="auto"/>
          </w:tcPr>
          <w:p w14:paraId="71BEEE64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CC6BF0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36DF6" w14:paraId="1337683E" w14:textId="77777777">
        <w:tc>
          <w:tcPr>
            <w:tcW w:w="846" w:type="dxa"/>
            <w:shd w:val="clear" w:color="auto" w:fill="auto"/>
          </w:tcPr>
          <w:p w14:paraId="7E2F5B25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226" w:type="dxa"/>
            <w:shd w:val="clear" w:color="auto" w:fill="auto"/>
          </w:tcPr>
          <w:p w14:paraId="79C89073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5A8F47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036DF6" w14:paraId="4DCA37A1" w14:textId="77777777">
        <w:tc>
          <w:tcPr>
            <w:tcW w:w="846" w:type="dxa"/>
            <w:shd w:val="clear" w:color="auto" w:fill="auto"/>
          </w:tcPr>
          <w:p w14:paraId="4FA6D702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226" w:type="dxa"/>
            <w:shd w:val="clear" w:color="auto" w:fill="auto"/>
          </w:tcPr>
          <w:p w14:paraId="4E934250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63E80F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36DF6" w14:paraId="270FBD63" w14:textId="77777777">
        <w:tc>
          <w:tcPr>
            <w:tcW w:w="846" w:type="dxa"/>
            <w:shd w:val="clear" w:color="auto" w:fill="auto"/>
          </w:tcPr>
          <w:p w14:paraId="61C4ED76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226" w:type="dxa"/>
            <w:shd w:val="clear" w:color="auto" w:fill="auto"/>
          </w:tcPr>
          <w:p w14:paraId="5AD6ADC5" w14:textId="77777777" w:rsidR="00036DF6" w:rsidRDefault="00796BB6">
            <w:pPr>
              <w:pStyle w:val="Normal1"/>
              <w:widowControl w:val="0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5399A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036DF6" w14:paraId="1BDA5C32" w14:textId="77777777">
        <w:tc>
          <w:tcPr>
            <w:tcW w:w="846" w:type="dxa"/>
            <w:shd w:val="clear" w:color="auto" w:fill="auto"/>
          </w:tcPr>
          <w:p w14:paraId="21E13CEF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226" w:type="dxa"/>
            <w:shd w:val="clear" w:color="auto" w:fill="auto"/>
          </w:tcPr>
          <w:p w14:paraId="58EB589E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B37D4A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036DF6" w14:paraId="7E0CC0E8" w14:textId="77777777">
        <w:tc>
          <w:tcPr>
            <w:tcW w:w="846" w:type="dxa"/>
            <w:shd w:val="clear" w:color="auto" w:fill="auto"/>
          </w:tcPr>
          <w:p w14:paraId="230FBB9D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226" w:type="dxa"/>
            <w:shd w:val="clear" w:color="auto" w:fill="auto"/>
          </w:tcPr>
          <w:p w14:paraId="2D9D3A85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DADAE9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036DF6" w14:paraId="58A252FD" w14:textId="77777777">
        <w:tc>
          <w:tcPr>
            <w:tcW w:w="846" w:type="dxa"/>
            <w:shd w:val="clear" w:color="auto" w:fill="auto"/>
          </w:tcPr>
          <w:p w14:paraId="4A518130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226" w:type="dxa"/>
            <w:shd w:val="clear" w:color="auto" w:fill="auto"/>
          </w:tcPr>
          <w:p w14:paraId="33D5E07C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1CAEB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036DF6" w14:paraId="48E5571E" w14:textId="77777777">
        <w:tc>
          <w:tcPr>
            <w:tcW w:w="846" w:type="dxa"/>
            <w:shd w:val="clear" w:color="auto" w:fill="auto"/>
          </w:tcPr>
          <w:p w14:paraId="6656A7E6" w14:textId="77777777" w:rsidR="00036DF6" w:rsidRDefault="00796BB6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226" w:type="dxa"/>
            <w:shd w:val="clear" w:color="auto" w:fill="auto"/>
          </w:tcPr>
          <w:p w14:paraId="2574034A" w14:textId="77777777" w:rsidR="00036DF6" w:rsidRDefault="00796BB6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EF476" w14:textId="77777777" w:rsidR="00036DF6" w:rsidRDefault="00796BB6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</w:tbl>
    <w:p w14:paraId="214BE44E" w14:textId="77777777" w:rsidR="00036DF6" w:rsidRDefault="00036DF6">
      <w:pPr>
        <w:pStyle w:val="1"/>
        <w:ind w:firstLine="709"/>
        <w:jc w:val="both"/>
        <w:rPr>
          <w:sz w:val="28"/>
          <w:szCs w:val="28"/>
        </w:rPr>
      </w:pPr>
    </w:p>
    <w:p w14:paraId="778245F8" w14:textId="77777777" w:rsidR="00036DF6" w:rsidRDefault="00036DF6"/>
    <w:p w14:paraId="5BC33FCA" w14:textId="77777777" w:rsidR="00036DF6" w:rsidRDefault="00036DF6"/>
    <w:p w14:paraId="6C731C98" w14:textId="77777777" w:rsidR="00036DF6" w:rsidRDefault="00036DF6"/>
    <w:p w14:paraId="171CE8DC" w14:textId="77777777" w:rsidR="00036DF6" w:rsidRDefault="00796BB6">
      <w:r>
        <w:br w:type="page"/>
      </w:r>
    </w:p>
    <w:p w14:paraId="4B1DFA4A" w14:textId="77777777" w:rsidR="00036DF6" w:rsidRDefault="00796BB6">
      <w:pPr>
        <w:pStyle w:val="1"/>
        <w:ind w:firstLine="709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Cs w:val="32"/>
        </w:rPr>
        <w:t xml:space="preserve"> </w:t>
      </w:r>
    </w:p>
    <w:p w14:paraId="5817D5D4" w14:textId="77777777" w:rsidR="00036DF6" w:rsidRDefault="00796BB6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финансовый контроль</w:t>
      </w:r>
      <w:bookmarkEnd w:id="1"/>
    </w:p>
    <w:p w14:paraId="257303E7" w14:textId="77777777" w:rsidR="00036DF6" w:rsidRDefault="00036DF6">
      <w:pPr>
        <w:spacing w:line="360" w:lineRule="auto"/>
      </w:pPr>
    </w:p>
    <w:p w14:paraId="48697F3F" w14:textId="77777777" w:rsidR="00036DF6" w:rsidRDefault="00796BB6">
      <w:pPr>
        <w:pStyle w:val="1"/>
        <w:ind w:firstLine="709"/>
        <w:jc w:val="both"/>
        <w:rPr>
          <w:b/>
          <w:sz w:val="28"/>
          <w:szCs w:val="28"/>
        </w:rPr>
      </w:pPr>
      <w:bookmarkStart w:id="2" w:name="_Toc324441753"/>
      <w:bookmarkStart w:id="3" w:name="_Toc34227890"/>
      <w:bookmarkEnd w:id="2"/>
      <w:r>
        <w:rPr>
          <w:b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</w:p>
    <w:p w14:paraId="124374EC" w14:textId="77777777" w:rsidR="00036DF6" w:rsidRDefault="00796BB6">
      <w:pPr>
        <w:pStyle w:val="afff"/>
        <w:widowControl w:val="0"/>
        <w:spacing w:line="360" w:lineRule="auto"/>
        <w:ind w:left="0" w:firstLine="709"/>
        <w:rPr>
          <w:sz w:val="20"/>
          <w:szCs w:val="20"/>
        </w:rPr>
      </w:pPr>
      <w:r>
        <w:rPr>
          <w:sz w:val="28"/>
          <w:szCs w:val="28"/>
        </w:rPr>
        <w:t>Изучение дисциплины «Государственный финансовый контроль» направлено на формирование следующих компетенций, предусмотренных образовательной программой.</w:t>
      </w:r>
    </w:p>
    <w:tbl>
      <w:tblPr>
        <w:tblStyle w:val="34"/>
        <w:tblpPr w:leftFromText="180" w:rightFromText="180" w:vertAnchor="text" w:tblpX="24" w:tblpY="1"/>
        <w:tblW w:w="9776" w:type="dxa"/>
        <w:tblLayout w:type="fixed"/>
        <w:tblLook w:val="04A0" w:firstRow="1" w:lastRow="0" w:firstColumn="1" w:lastColumn="0" w:noHBand="0" w:noVBand="1"/>
      </w:tblPr>
      <w:tblGrid>
        <w:gridCol w:w="936"/>
        <w:gridCol w:w="1894"/>
        <w:gridCol w:w="2694"/>
        <w:gridCol w:w="4252"/>
      </w:tblGrid>
      <w:tr w:rsidR="00036DF6" w14:paraId="3F223938" w14:textId="77777777" w:rsidTr="00122E87">
        <w:trPr>
          <w:trHeight w:val="20"/>
          <w:tblHeader/>
        </w:trPr>
        <w:tc>
          <w:tcPr>
            <w:tcW w:w="936" w:type="dxa"/>
          </w:tcPr>
          <w:p w14:paraId="40E93DD4" w14:textId="77777777" w:rsidR="00036DF6" w:rsidRDefault="00796BB6">
            <w:pPr>
              <w:pStyle w:val="14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Toc34227826"/>
            <w:bookmarkStart w:id="5" w:name="_Toc34227891"/>
            <w:r>
              <w:rPr>
                <w:rFonts w:ascii="Times New Roman" w:hAnsi="Times New Roman" w:cs="Times New Roman"/>
                <w:sz w:val="20"/>
                <w:szCs w:val="20"/>
              </w:rPr>
              <w:t>Код компетенции</w:t>
            </w:r>
            <w:bookmarkEnd w:id="4"/>
            <w:bookmarkEnd w:id="5"/>
          </w:p>
        </w:tc>
        <w:tc>
          <w:tcPr>
            <w:tcW w:w="1894" w:type="dxa"/>
          </w:tcPr>
          <w:p w14:paraId="4EF5BB6A" w14:textId="77777777" w:rsidR="00036DF6" w:rsidRDefault="00796BB6">
            <w:pPr>
              <w:pStyle w:val="14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Toc34227827"/>
            <w:bookmarkStart w:id="7" w:name="_Toc34227892"/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компетенции</w:t>
            </w:r>
            <w:bookmarkEnd w:id="6"/>
            <w:bookmarkEnd w:id="7"/>
          </w:p>
        </w:tc>
        <w:tc>
          <w:tcPr>
            <w:tcW w:w="2694" w:type="dxa"/>
          </w:tcPr>
          <w:p w14:paraId="4423C3B3" w14:textId="77777777" w:rsidR="00036DF6" w:rsidRDefault="00796BB6">
            <w:pPr>
              <w:pStyle w:val="14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_Toc34227828"/>
            <w:bookmarkStart w:id="9" w:name="_Toc34227893"/>
            <w:r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  <w:bookmarkEnd w:id="8"/>
            <w:bookmarkEnd w:id="9"/>
          </w:p>
        </w:tc>
        <w:tc>
          <w:tcPr>
            <w:tcW w:w="4252" w:type="dxa"/>
          </w:tcPr>
          <w:p w14:paraId="2B177CF9" w14:textId="77777777" w:rsidR="00036DF6" w:rsidRDefault="00796BB6">
            <w:pPr>
              <w:pStyle w:val="14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Toc34227829"/>
            <w:bookmarkStart w:id="11" w:name="_Toc34227894"/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  <w:bookmarkEnd w:id="10"/>
            <w:bookmarkEnd w:id="11"/>
          </w:p>
        </w:tc>
      </w:tr>
      <w:tr w:rsidR="00036DF6" w14:paraId="650AF921" w14:textId="77777777" w:rsidTr="00122E87">
        <w:trPr>
          <w:trHeight w:val="20"/>
        </w:trPr>
        <w:tc>
          <w:tcPr>
            <w:tcW w:w="936" w:type="dxa"/>
            <w:vMerge w:val="restart"/>
          </w:tcPr>
          <w:p w14:paraId="1EF9EE3D" w14:textId="77777777" w:rsidR="00036DF6" w:rsidRDefault="00796BB6">
            <w:pPr>
              <w:pStyle w:val="14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ПКН-5</w:t>
            </w:r>
          </w:p>
        </w:tc>
        <w:tc>
          <w:tcPr>
            <w:tcW w:w="1894" w:type="dxa"/>
            <w:vMerge w:val="restart"/>
          </w:tcPr>
          <w:p w14:paraId="75356C47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Способность участвовать в </w:t>
            </w:r>
          </w:p>
          <w:p w14:paraId="1D87E2FF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разработке и </w:t>
            </w:r>
          </w:p>
          <w:p w14:paraId="011C0637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реализации </w:t>
            </w:r>
          </w:p>
          <w:p w14:paraId="2B271A96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государственной </w:t>
            </w:r>
          </w:p>
          <w:p w14:paraId="1633C596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стратегии и </w:t>
            </w:r>
          </w:p>
          <w:p w14:paraId="5B2FC95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политики во всех </w:t>
            </w:r>
          </w:p>
          <w:p w14:paraId="534C1FDA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сферах </w:t>
            </w:r>
          </w:p>
          <w:p w14:paraId="2A6EDF7D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жизнедеятельности общества на </w:t>
            </w:r>
          </w:p>
          <w:p w14:paraId="7A808A76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основе анализа </w:t>
            </w:r>
          </w:p>
          <w:p w14:paraId="304CB8B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социально- </w:t>
            </w:r>
          </w:p>
          <w:p w14:paraId="0A573B65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экономических </w:t>
            </w:r>
          </w:p>
          <w:p w14:paraId="4F8E4F4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явлений и </w:t>
            </w:r>
          </w:p>
          <w:p w14:paraId="218462D6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процессов и </w:t>
            </w:r>
          </w:p>
          <w:p w14:paraId="6ED071DF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управленческих </w:t>
            </w:r>
          </w:p>
          <w:p w14:paraId="4DAD78D0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решений в сфере </w:t>
            </w:r>
          </w:p>
          <w:p w14:paraId="1300A6B2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контрольно-</w:t>
            </w:r>
          </w:p>
          <w:p w14:paraId="1B07BA0E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 xml:space="preserve">надзорной </w:t>
            </w:r>
          </w:p>
          <w:p w14:paraId="1279783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деятельности</w:t>
            </w:r>
          </w:p>
        </w:tc>
        <w:tc>
          <w:tcPr>
            <w:tcW w:w="2694" w:type="dxa"/>
          </w:tcPr>
          <w:p w14:paraId="59049FC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4252" w:type="dxa"/>
          </w:tcPr>
          <w:p w14:paraId="2171928C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Знать: </w:t>
            </w:r>
          </w:p>
          <w:p w14:paraId="1D0FB9C3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направления государственной стратегии и политики в различных сферах жизнедеятельности общества</w:t>
            </w:r>
          </w:p>
          <w:p w14:paraId="7F562A74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</w:p>
          <w:p w14:paraId="27A7A252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разрабатывать управленческие решения в сфере контрольно-надзорной деятельности</w:t>
            </w:r>
          </w:p>
        </w:tc>
      </w:tr>
      <w:tr w:rsidR="00036DF6" w14:paraId="164F97EC" w14:textId="77777777" w:rsidTr="00122E87">
        <w:trPr>
          <w:trHeight w:val="20"/>
        </w:trPr>
        <w:tc>
          <w:tcPr>
            <w:tcW w:w="936" w:type="dxa"/>
            <w:vMerge/>
          </w:tcPr>
          <w:p w14:paraId="710462EB" w14:textId="77777777" w:rsidR="00036DF6" w:rsidRDefault="00036DF6">
            <w:pPr>
              <w:pStyle w:val="14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14:paraId="5053BBD8" w14:textId="77777777" w:rsidR="00036DF6" w:rsidRDefault="00036DF6">
            <w:pPr>
              <w:pStyle w:val="14"/>
              <w:spacing w:after="0" w:line="252" w:lineRule="auto"/>
              <w:ind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75A2BA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</w:t>
            </w:r>
          </w:p>
          <w:p w14:paraId="19498BDF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анализа социально-экономических явлений и процессов</w:t>
            </w:r>
          </w:p>
        </w:tc>
        <w:tc>
          <w:tcPr>
            <w:tcW w:w="4252" w:type="dxa"/>
          </w:tcPr>
          <w:p w14:paraId="3587BA90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Знать: </w:t>
            </w:r>
          </w:p>
          <w:p w14:paraId="330CE3E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теоретические и методологические основы государственного и муниципального управления</w:t>
            </w:r>
          </w:p>
          <w:p w14:paraId="108FFA99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</w:p>
          <w:p w14:paraId="7E8D85B6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обосновывать свою позицию по вопросам, связанным с оценкой современных условий государственного и муниципального управления</w:t>
            </w:r>
          </w:p>
        </w:tc>
      </w:tr>
      <w:tr w:rsidR="00036DF6" w14:paraId="65185E8A" w14:textId="77777777" w:rsidTr="00122E87">
        <w:trPr>
          <w:trHeight w:val="20"/>
        </w:trPr>
        <w:tc>
          <w:tcPr>
            <w:tcW w:w="936" w:type="dxa"/>
            <w:vMerge w:val="restart"/>
          </w:tcPr>
          <w:p w14:paraId="0683F581" w14:textId="77777777" w:rsidR="00036DF6" w:rsidRDefault="00796BB6">
            <w:pPr>
              <w:pStyle w:val="14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ПКН-10</w:t>
            </w:r>
          </w:p>
        </w:tc>
        <w:tc>
          <w:tcPr>
            <w:tcW w:w="1894" w:type="dxa"/>
            <w:vMerge w:val="restart"/>
          </w:tcPr>
          <w:p w14:paraId="0F6E1542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Способность </w:t>
            </w:r>
          </w:p>
          <w:p w14:paraId="0D322BB8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применять </w:t>
            </w:r>
          </w:p>
          <w:p w14:paraId="58C3E1CC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знания в области </w:t>
            </w:r>
          </w:p>
          <w:p w14:paraId="6DBA3289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управления </w:t>
            </w:r>
          </w:p>
          <w:p w14:paraId="1B31B366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кадрами </w:t>
            </w:r>
          </w:p>
          <w:p w14:paraId="5CBC0CD2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государственной </w:t>
            </w:r>
          </w:p>
          <w:p w14:paraId="3544BA0B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и </w:t>
            </w:r>
          </w:p>
          <w:p w14:paraId="28A20519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муниципальной </w:t>
            </w:r>
          </w:p>
          <w:p w14:paraId="6AAA6666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службы, </w:t>
            </w:r>
          </w:p>
          <w:p w14:paraId="26273A7D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кадровой </w:t>
            </w:r>
          </w:p>
          <w:p w14:paraId="49FB824F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политики и </w:t>
            </w:r>
          </w:p>
          <w:p w14:paraId="50C2F3AE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кадровой работы </w:t>
            </w:r>
          </w:p>
          <w:p w14:paraId="620B3206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в системе </w:t>
            </w:r>
          </w:p>
          <w:p w14:paraId="628B0BE2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государственной </w:t>
            </w:r>
          </w:p>
          <w:p w14:paraId="0B53D909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и </w:t>
            </w:r>
          </w:p>
          <w:p w14:paraId="2AB9F262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муниципальной </w:t>
            </w:r>
          </w:p>
          <w:p w14:paraId="3A945159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службы, </w:t>
            </w:r>
          </w:p>
          <w:p w14:paraId="6701A290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организации, </w:t>
            </w:r>
          </w:p>
          <w:p w14:paraId="44C66958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планирования и </w:t>
            </w:r>
          </w:p>
          <w:p w14:paraId="0AC4388D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контроля работы </w:t>
            </w:r>
          </w:p>
          <w:p w14:paraId="24BA3C10" w14:textId="77777777" w:rsidR="00036DF6" w:rsidRDefault="00796BB6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lastRenderedPageBreak/>
              <w:t>подчиненных</w:t>
            </w:r>
          </w:p>
        </w:tc>
        <w:tc>
          <w:tcPr>
            <w:tcW w:w="2694" w:type="dxa"/>
          </w:tcPr>
          <w:p w14:paraId="179EE63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1.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Демонстрирует знания в области управления кадрами государственной и муниципальной службы, кадровой политики и кадровой работы в системе государственной и муниципальной службы, организации, планирования и контроля работы подчиненных</w:t>
            </w:r>
          </w:p>
        </w:tc>
        <w:tc>
          <w:tcPr>
            <w:tcW w:w="4252" w:type="dxa"/>
          </w:tcPr>
          <w:p w14:paraId="45F1980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Знать: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основы кадровой политики и кадровой работы в системе государственной и муниципальной службы, основы управления персоналом и принципы организации работы сотрудников</w:t>
            </w:r>
          </w:p>
          <w:p w14:paraId="60612CA9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</w:p>
          <w:p w14:paraId="0AFB487B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разрабатывать и реализовывать кадровую политику в системе государственной и муниципальной службы</w:t>
            </w:r>
          </w:p>
        </w:tc>
      </w:tr>
      <w:tr w:rsidR="00036DF6" w14:paraId="13E5CC81" w14:textId="77777777" w:rsidTr="00122E87">
        <w:trPr>
          <w:trHeight w:val="20"/>
        </w:trPr>
        <w:tc>
          <w:tcPr>
            <w:tcW w:w="936" w:type="dxa"/>
            <w:vMerge/>
          </w:tcPr>
          <w:p w14:paraId="72EFB563" w14:textId="77777777" w:rsidR="00036DF6" w:rsidRDefault="00036DF6">
            <w:pPr>
              <w:pStyle w:val="14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14:paraId="710E8E53" w14:textId="77777777" w:rsidR="00036DF6" w:rsidRDefault="00036DF6">
            <w:pPr>
              <w:pStyle w:val="14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14:paraId="5676EDA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Определяет приоритетные направления управления кадрами государственной и муниципальной службы, кадровой политики и кадровой работы в системе государственной и муниципальной службы, организации, планирования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lastRenderedPageBreak/>
              <w:t>и контроля работы подчиненных</w:t>
            </w:r>
          </w:p>
        </w:tc>
        <w:tc>
          <w:tcPr>
            <w:tcW w:w="4252" w:type="dxa"/>
          </w:tcPr>
          <w:p w14:paraId="2B870D7C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 xml:space="preserve">Знать: </w:t>
            </w:r>
          </w:p>
          <w:p w14:paraId="771D1946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теоретические и методологические основы управления кадрами государственной и муниципальной службы, кадровой политики и кадровой работы в системе государственной и муниципальной службы.</w:t>
            </w:r>
          </w:p>
          <w:p w14:paraId="325F7A5B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определять приоритетные направления управления кадрами государственной и муниципальной службы, кадровой политики и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lastRenderedPageBreak/>
              <w:t>кадровой работы в системе государственной и муниципальной службы</w:t>
            </w:r>
          </w:p>
        </w:tc>
      </w:tr>
      <w:tr w:rsidR="00036DF6" w14:paraId="544E5A40" w14:textId="77777777" w:rsidTr="00122E87">
        <w:trPr>
          <w:trHeight w:val="20"/>
        </w:trPr>
        <w:tc>
          <w:tcPr>
            <w:tcW w:w="936" w:type="dxa"/>
            <w:vMerge/>
          </w:tcPr>
          <w:p w14:paraId="71E3235D" w14:textId="77777777" w:rsidR="00036DF6" w:rsidRDefault="00036DF6">
            <w:pPr>
              <w:pStyle w:val="14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14:paraId="31D090F6" w14:textId="77777777" w:rsidR="00036DF6" w:rsidRDefault="00036DF6">
            <w:pPr>
              <w:pStyle w:val="14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14:paraId="2955EFAE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Выделяет основные направления совершенствования управления кадрами государственной и муниципальной службы, кадровой политики и кадровой работы в системе государственной и муниципальной службы, организации, планирования и контроля работы подчиненных</w:t>
            </w:r>
          </w:p>
        </w:tc>
        <w:tc>
          <w:tcPr>
            <w:tcW w:w="4252" w:type="dxa"/>
          </w:tcPr>
          <w:p w14:paraId="60D8B68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Знать: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современные тенденции и вызовы в области управления кадрами государственной и муниципальной службы, кадровой политики и кадровой </w:t>
            </w:r>
            <w:r>
              <w:rPr>
                <w:rFonts w:eastAsia="TimesNewRomanPS-BoldMT"/>
                <w:color w:val="000000"/>
                <w:sz w:val="20"/>
                <w:szCs w:val="20"/>
                <w:lang w:eastAsia="zh-CN" w:bidi="ar"/>
              </w:rPr>
              <w:t xml:space="preserve">работы в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системе государственной и муниципальной службы</w:t>
            </w:r>
          </w:p>
          <w:p w14:paraId="74DF74D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</w:p>
          <w:p w14:paraId="3B9167F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выделять основные направления совершенствования управления кадрами государственной и муниципальной службы, кадровой политики и кадровой работы в системе государственной и муниципальной службы</w:t>
            </w:r>
          </w:p>
        </w:tc>
      </w:tr>
    </w:tbl>
    <w:p w14:paraId="5CE93C30" w14:textId="77777777" w:rsidR="00036DF6" w:rsidRDefault="00036DF6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12" w:name="_Toc324441754"/>
    </w:p>
    <w:p w14:paraId="7AB6EFB3" w14:textId="77777777" w:rsidR="00036DF6" w:rsidRDefault="00796BB6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bookmarkEnd w:id="12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образовательной программы</w:t>
      </w:r>
    </w:p>
    <w:p w14:paraId="5716A64E" w14:textId="52568865" w:rsidR="00036DF6" w:rsidRDefault="00796BB6">
      <w:pPr>
        <w:spacing w:line="360" w:lineRule="auto"/>
        <w:ind w:firstLineChars="257" w:firstLine="720"/>
        <w:jc w:val="both"/>
        <w:rPr>
          <w:rFonts w:eastAsia="SimSun"/>
          <w:color w:val="000000"/>
          <w:sz w:val="28"/>
          <w:szCs w:val="28"/>
          <w:lang w:eastAsia="zh-CN"/>
        </w:rPr>
      </w:pPr>
      <w:bookmarkStart w:id="13" w:name="_Toc326701974"/>
      <w:bookmarkStart w:id="14" w:name="_Toc324441756"/>
      <w:r>
        <w:rPr>
          <w:rFonts w:eastAsia="SimSun"/>
          <w:color w:val="000000"/>
          <w:sz w:val="28"/>
          <w:szCs w:val="28"/>
          <w:lang w:eastAsia="zh-CN" w:bidi="ar"/>
        </w:rPr>
        <w:t xml:space="preserve">Дисциплина </w:t>
      </w:r>
      <w:r>
        <w:rPr>
          <w:rFonts w:eastAsia="TimesNewRomanPS-BoldItalicMT"/>
          <w:b/>
          <w:bCs/>
          <w:i/>
          <w:iCs/>
          <w:color w:val="000000"/>
          <w:sz w:val="28"/>
          <w:szCs w:val="28"/>
          <w:lang w:eastAsia="zh-CN" w:bidi="ar"/>
        </w:rPr>
        <w:t xml:space="preserve">«Государственный финансовый контроль» </w:t>
      </w:r>
      <w:r>
        <w:rPr>
          <w:rFonts w:eastAsia="SimSun"/>
          <w:color w:val="000000"/>
          <w:sz w:val="28"/>
          <w:szCs w:val="28"/>
          <w:lang w:eastAsia="zh-CN" w:bidi="ar"/>
        </w:rPr>
        <w:t xml:space="preserve">относится к дисциплинам общепрофессионального цикла для студентов, обучающихся по направлению подготовки 38.03.04 «Государственное и муниципальное </w:t>
      </w:r>
      <w:r>
        <w:rPr>
          <w:rFonts w:eastAsia="SimSun"/>
          <w:color w:val="000000"/>
          <w:sz w:val="28"/>
          <w:szCs w:val="28"/>
          <w:lang w:eastAsia="zh-CN"/>
        </w:rPr>
        <w:t>управление», профиль «Государственное и муниципальное управление</w:t>
      </w:r>
      <w:r w:rsidR="00531BD1">
        <w:rPr>
          <w:rFonts w:eastAsia="SimSun"/>
          <w:color w:val="000000"/>
          <w:sz w:val="28"/>
          <w:szCs w:val="28"/>
          <w:lang w:eastAsia="zh-CN"/>
        </w:rPr>
        <w:t xml:space="preserve">». </w:t>
      </w:r>
      <w:r>
        <w:rPr>
          <w:rFonts w:eastAsia="SimSun"/>
          <w:color w:val="000000"/>
          <w:sz w:val="28"/>
          <w:szCs w:val="28"/>
          <w:lang w:eastAsia="zh-CN"/>
        </w:rPr>
        <w:t xml:space="preserve"> </w:t>
      </w:r>
      <w:bookmarkStart w:id="15" w:name="_Toc34227916"/>
    </w:p>
    <w:p w14:paraId="1AF6D6FB" w14:textId="77777777" w:rsidR="00036DF6" w:rsidRDefault="00036DF6">
      <w:pPr>
        <w:spacing w:line="360" w:lineRule="auto"/>
        <w:ind w:firstLineChars="257" w:firstLine="720"/>
        <w:jc w:val="both"/>
        <w:rPr>
          <w:b/>
          <w:sz w:val="28"/>
          <w:szCs w:val="28"/>
        </w:rPr>
      </w:pPr>
    </w:p>
    <w:p w14:paraId="0AA20A18" w14:textId="77777777" w:rsidR="00036DF6" w:rsidRDefault="00796BB6"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bookmarkEnd w:id="13"/>
      <w:bookmarkEnd w:id="14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5"/>
    </w:p>
    <w:p w14:paraId="18E0A99A" w14:textId="744818AC" w:rsidR="00531BD1" w:rsidRDefault="00531BD1" w:rsidP="00531BD1">
      <w:pPr>
        <w:rPr>
          <w:sz w:val="28"/>
          <w:szCs w:val="28"/>
        </w:rPr>
      </w:pPr>
      <w:r>
        <w:rPr>
          <w:sz w:val="28"/>
          <w:szCs w:val="28"/>
        </w:rPr>
        <w:t>Очная форма обучения</w:t>
      </w:r>
    </w:p>
    <w:p w14:paraId="4A34993C" w14:textId="766196BC" w:rsidR="00036DF6" w:rsidRDefault="00796BB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2655"/>
        <w:gridCol w:w="2448"/>
      </w:tblGrid>
      <w:tr w:rsidR="00036DF6" w14:paraId="0A393CF0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77088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F429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Всего </w:t>
            </w:r>
          </w:p>
          <w:p w14:paraId="57A7B22B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з/е и часах)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FD67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Семестр 5</w:t>
            </w:r>
          </w:p>
          <w:p w14:paraId="3E8833D5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(в часах)</w:t>
            </w:r>
          </w:p>
        </w:tc>
      </w:tr>
      <w:tr w:rsidR="00036DF6" w14:paraId="219A7125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36C66" w14:textId="77777777" w:rsidR="00036DF6" w:rsidRDefault="00796BB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25B26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3 з.ед /108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8F55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036DF6" w14:paraId="11D3D4E4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353EF" w14:textId="77777777" w:rsidR="00036DF6" w:rsidRDefault="00796BB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- Аудиторные занятия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7DA34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E9B0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</w:tr>
      <w:tr w:rsidR="00036DF6" w14:paraId="66603374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DB0A" w14:textId="77777777" w:rsidR="00036DF6" w:rsidRDefault="00796BB6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1C88D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B2B8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</w:tr>
      <w:tr w:rsidR="00036DF6" w14:paraId="67D69A77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2D7AA" w14:textId="77777777" w:rsidR="00036DF6" w:rsidRDefault="00796BB6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Семинары, практические</w:t>
            </w:r>
            <w:r>
              <w:rPr>
                <w:bCs/>
                <w:sz w:val="22"/>
                <w:szCs w:val="22"/>
              </w:rPr>
              <w:t xml:space="preserve"> занятия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84529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1CC6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</w:tr>
      <w:tr w:rsidR="00036DF6" w14:paraId="4DDC0FC6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0AC76" w14:textId="77777777" w:rsidR="00036DF6" w:rsidRDefault="00796BB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4ED8D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2D63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</w:t>
            </w:r>
          </w:p>
        </w:tc>
      </w:tr>
      <w:tr w:rsidR="00036DF6" w14:paraId="71B09E31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EC7C" w14:textId="77777777" w:rsidR="00036DF6" w:rsidRDefault="00796BB6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Вид текущего контроля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0473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Домашнее творческое задание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7A7B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Домашнее творческое задание</w:t>
            </w:r>
          </w:p>
        </w:tc>
      </w:tr>
      <w:tr w:rsidR="00036DF6" w14:paraId="567E0337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B204" w14:textId="77777777" w:rsidR="00036DF6" w:rsidRDefault="00796BB6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12CC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Экзамен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2A06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Экзамен</w:t>
            </w:r>
          </w:p>
        </w:tc>
      </w:tr>
    </w:tbl>
    <w:p w14:paraId="3B4E496B" w14:textId="77777777" w:rsidR="00036DF6" w:rsidRDefault="00036DF6" w:rsidP="00531BD1">
      <w:pPr>
        <w:spacing w:line="252" w:lineRule="auto"/>
        <w:rPr>
          <w:sz w:val="28"/>
          <w:szCs w:val="28"/>
        </w:rPr>
      </w:pPr>
    </w:p>
    <w:p w14:paraId="534B5B0F" w14:textId="77777777" w:rsidR="00531BD1" w:rsidRDefault="00531BD1" w:rsidP="00531BD1">
      <w:pPr>
        <w:rPr>
          <w:sz w:val="28"/>
          <w:szCs w:val="28"/>
        </w:rPr>
      </w:pPr>
      <w:r>
        <w:rPr>
          <w:sz w:val="28"/>
          <w:szCs w:val="28"/>
        </w:rPr>
        <w:t>Очно-заочная форма обучения</w:t>
      </w:r>
    </w:p>
    <w:p w14:paraId="131B30F2" w14:textId="5C5C12D5" w:rsidR="00036DF6" w:rsidRDefault="00796BB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2655"/>
        <w:gridCol w:w="2374"/>
      </w:tblGrid>
      <w:tr w:rsidR="00036DF6" w14:paraId="5560B196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6DB0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AE23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(в з/е и часах)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4D35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Семестр 6 (в часах)</w:t>
            </w:r>
          </w:p>
        </w:tc>
      </w:tr>
      <w:tr w:rsidR="00036DF6" w14:paraId="2D1001E4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99E55" w14:textId="77777777" w:rsidR="00036DF6" w:rsidRDefault="00796BB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C10BA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3 з.ед / 108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6E23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036DF6" w14:paraId="68DD2544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5651D" w14:textId="77777777" w:rsidR="00036DF6" w:rsidRDefault="00796BB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- Аудиторные занятия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4E8D8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821B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</w:tr>
      <w:tr w:rsidR="00036DF6" w14:paraId="7D7607E4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B8B48" w14:textId="77777777" w:rsidR="00036DF6" w:rsidRDefault="00796BB6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AFA03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090C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</w:tr>
      <w:tr w:rsidR="00036DF6" w14:paraId="269C18F5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9C3D1" w14:textId="77777777" w:rsidR="00036DF6" w:rsidRDefault="00796BB6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Семинары, практические</w:t>
            </w:r>
            <w:r>
              <w:rPr>
                <w:bCs/>
                <w:sz w:val="22"/>
                <w:szCs w:val="22"/>
              </w:rPr>
              <w:t xml:space="preserve"> занятия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A0ADB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5CE8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</w:tr>
      <w:tr w:rsidR="00036DF6" w14:paraId="4CDDEE45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63F67" w14:textId="77777777" w:rsidR="00036DF6" w:rsidRDefault="00796BB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B286F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183E" w14:textId="77777777" w:rsidR="00036DF6" w:rsidRDefault="00796BB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</w:tr>
      <w:tr w:rsidR="00036DF6" w14:paraId="4767B2D0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AE8C" w14:textId="77777777" w:rsidR="00036DF6" w:rsidRDefault="00796BB6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Вид текущего контроля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16C3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Домашнее творческое </w:t>
            </w:r>
            <w:r>
              <w:rPr>
                <w:bCs/>
                <w:sz w:val="22"/>
                <w:szCs w:val="22"/>
              </w:rPr>
              <w:lastRenderedPageBreak/>
              <w:t>задание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11E1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Домашнее творческое </w:t>
            </w:r>
            <w:r>
              <w:rPr>
                <w:bCs/>
                <w:sz w:val="22"/>
                <w:szCs w:val="22"/>
              </w:rPr>
              <w:lastRenderedPageBreak/>
              <w:t>задание</w:t>
            </w:r>
          </w:p>
        </w:tc>
      </w:tr>
      <w:tr w:rsidR="00036DF6" w14:paraId="15905CAC" w14:textId="77777777" w:rsidTr="00531BD1">
        <w:trPr>
          <w:trHeight w:val="2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B9BD" w14:textId="77777777" w:rsidR="00036DF6" w:rsidRDefault="00796BB6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Вид промежуточной аттестации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9823D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Экзамен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64A8" w14:textId="77777777" w:rsidR="00036DF6" w:rsidRDefault="00796BB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Экзамен</w:t>
            </w:r>
          </w:p>
        </w:tc>
      </w:tr>
    </w:tbl>
    <w:p w14:paraId="5E3FEB94" w14:textId="77777777" w:rsidR="00036DF6" w:rsidRDefault="00036DF6">
      <w:pPr>
        <w:pStyle w:val="1"/>
        <w:numPr>
          <w:ilvl w:val="0"/>
          <w:numId w:val="0"/>
        </w:numPr>
        <w:ind w:firstLine="709"/>
        <w:jc w:val="both"/>
        <w:rPr>
          <w:b/>
          <w:bCs/>
          <w:sz w:val="28"/>
          <w:szCs w:val="28"/>
        </w:rPr>
      </w:pPr>
      <w:bookmarkStart w:id="16" w:name="_Toc34227917"/>
      <w:bookmarkStart w:id="17" w:name="_Toc335907247"/>
      <w:bookmarkStart w:id="18" w:name="_Toc327880010"/>
    </w:p>
    <w:p w14:paraId="553D7657" w14:textId="77777777" w:rsidR="00036DF6" w:rsidRDefault="00796BB6">
      <w:pPr>
        <w:pStyle w:val="1"/>
        <w:numPr>
          <w:ilvl w:val="0"/>
          <w:numId w:val="0"/>
        </w:num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6"/>
    </w:p>
    <w:p w14:paraId="31F1BED3" w14:textId="77777777" w:rsidR="00036DF6" w:rsidRDefault="00796BB6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9" w:name="_Toc34227918"/>
      <w:r>
        <w:rPr>
          <w:b/>
          <w:bCs/>
          <w:sz w:val="28"/>
          <w:szCs w:val="28"/>
        </w:rPr>
        <w:t>5.1. Содержание дисциплины</w:t>
      </w:r>
      <w:bookmarkEnd w:id="19"/>
    </w:p>
    <w:p w14:paraId="2232689D" w14:textId="77777777" w:rsidR="00036DF6" w:rsidRDefault="00796BB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Содержание государственного контроля в финансово-бюджетной сфере</w:t>
      </w:r>
    </w:p>
    <w:p w14:paraId="02E41F36" w14:textId="77777777" w:rsidR="00036DF6" w:rsidRDefault="00796BB6">
      <w:pPr>
        <w:pStyle w:val="af2"/>
        <w:spacing w:line="360" w:lineRule="auto"/>
        <w:ind w:left="0" w:firstLine="709"/>
        <w:rPr>
          <w:szCs w:val="28"/>
        </w:rPr>
      </w:pPr>
      <w:r>
        <w:rPr>
          <w:szCs w:val="28"/>
        </w:rPr>
        <w:t>Сущность финансового контроля и его роль в управлении финансами. Государственный финансовый контроль, его назначение. Особенности государственного аудита в финансово-бюджетной сфере. Органы государственного финансового контроля в системе государственного управления. Основы внутреннего финансового контроля в секторе государственного управления. Внутренний контроль в государственных учреждениях. Становление государственного финансового контроля в Российской Федерации. Этапы реформирования государственного контроля в финансово-бюджетной сфере. Транспарентность (открытость) органов государственного финансового контроля. Цифровизация государственного финансового контроля.</w:t>
      </w:r>
    </w:p>
    <w:p w14:paraId="048E1BBC" w14:textId="77777777" w:rsidR="00036DF6" w:rsidRDefault="00796B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</w:t>
      </w:r>
      <w:r>
        <w:rPr>
          <w:szCs w:val="28"/>
        </w:rPr>
        <w:t xml:space="preserve"> </w:t>
      </w:r>
      <w:bookmarkStart w:id="20" w:name="_Toc326701978"/>
      <w:bookmarkEnd w:id="17"/>
      <w:bookmarkEnd w:id="18"/>
      <w:r>
        <w:rPr>
          <w:b/>
          <w:sz w:val="28"/>
          <w:szCs w:val="28"/>
        </w:rPr>
        <w:t xml:space="preserve">Внешний государственный (муниципальный) финансовый контроль </w:t>
      </w:r>
    </w:p>
    <w:p w14:paraId="5ACAA8DB" w14:textId="77777777" w:rsidR="00036DF6" w:rsidRDefault="00796BB6">
      <w:pPr>
        <w:pStyle w:val="ConsPlusTitle"/>
        <w:spacing w:line="360" w:lineRule="auto"/>
        <w:ind w:firstLineChars="257" w:firstLine="720"/>
        <w:jc w:val="both"/>
        <w:rPr>
          <w:b w:val="0"/>
          <w:bCs w:val="0"/>
        </w:rPr>
      </w:pPr>
      <w:r>
        <w:rPr>
          <w:b w:val="0"/>
          <w:bCs w:val="0"/>
        </w:rPr>
        <w:t xml:space="preserve">Содержание и значение внешнего государственного (муниципального) финансового контроля. Организационная структура, задачи, функции и полномочия Счетной палаты Российской Федерации. Задачи, функции и полномочия контрольно-счетных органов субъектов Российской Федерации. Стандартизация, планирование, этапы и правила проведения контрольных и экспертно-аналитических мероприятий органов внешнего государственного (муниципального) финансового контроля. </w:t>
      </w:r>
      <w:r>
        <w:rPr>
          <w:b w:val="0"/>
          <w:bCs w:val="0"/>
          <w:i/>
          <w:iCs/>
        </w:rPr>
        <w:t>Стандарты организации деятельности Счетной палаты Российской Федерации.</w:t>
      </w:r>
      <w:r>
        <w:rPr>
          <w:b w:val="0"/>
          <w:bCs w:val="0"/>
        </w:rPr>
        <w:t xml:space="preserve"> СОД 11 «Организация взаимодействия Счетной палаты Российской Федерации с контрольно-счетными </w:t>
      </w:r>
      <w:r>
        <w:rPr>
          <w:b w:val="0"/>
          <w:bCs w:val="0"/>
        </w:rPr>
        <w:lastRenderedPageBreak/>
        <w:t xml:space="preserve">органами субъектов Российской Федерации, федеральных территорий и муниципальных образований, в том числе при проведении совместных и параллельных контрольных и экспертно-аналитических мероприятий». СОД 12 «Организация проведения экспертизы проектов законодательных и иных нормативных правовых актов Российской Федерации». СОД 14 «Организация контрольных и экспертно-аналитических мероприятий, проводимых Счетной палатой Российской Федерации совместно или параллельно с высшими органами государственного аудита (контроля) иностранных государств, и взаимодействие сторон в ходе их проведения». СОД 17 «Организация взаимодействия Счетной палатой Российской Федерации с правоохранительными, контрольными (надзорными) и иными государственными органами при проведении контрольных мероприятий». </w:t>
      </w:r>
      <w:r>
        <w:rPr>
          <w:b w:val="0"/>
          <w:bCs w:val="0"/>
          <w:i/>
          <w:iCs/>
        </w:rPr>
        <w:t>Общие стандарты внешнего государственного контроля для проведения контрольных и экспертно-аналитических мероприятий.</w:t>
      </w:r>
      <w:r>
        <w:rPr>
          <w:b w:val="0"/>
          <w:bCs w:val="0"/>
        </w:rPr>
        <w:t xml:space="preserve"> СГА 101 «Общие правила проведения контрольного мероприятия». СГА 102 «Общие правила проведения экспертно-аналитических мероприятий». СГА 103 «Финансовый аудит (контроль)», СГА 104 «Аудит эффективности». СГА 106 «Контроль реализации результатов контрольных и экспертно-аналитических мероприятий». СГА 107 «Управление качеством контрольных и экспертно-аналитических мероприятий». СГА 108 «Аудит соответствия». </w:t>
      </w:r>
      <w:r>
        <w:rPr>
          <w:b w:val="0"/>
          <w:bCs w:val="0"/>
          <w:i/>
          <w:iCs/>
        </w:rPr>
        <w:t>Стандарты аудита (контроля) федерального бюджета и бюджетов государственных внебюджетных фондов Российской Федерации.</w:t>
      </w:r>
      <w:r>
        <w:rPr>
          <w:b w:val="0"/>
          <w:bCs w:val="0"/>
        </w:rPr>
        <w:t xml:space="preserve"> СГА 201 «Стандарт внешнего государственного аудита (контроля). Предварительный аудит формирования федерального бюджета». СГА 202 «Оперативный анализ исполнения и контроль за организацией исполнения федерального бюджета». СГА 203 «Стандарт внешнего государственного аудита (контроля). Последующий контроль за исполнением федерального бюджета». </w:t>
      </w:r>
      <w:r>
        <w:rPr>
          <w:b w:val="0"/>
          <w:bCs w:val="0"/>
          <w:i/>
          <w:iCs/>
        </w:rPr>
        <w:t>Специализированные стандарты внешнего государственного аудита (контроля).</w:t>
      </w:r>
      <w:r>
        <w:rPr>
          <w:b w:val="0"/>
          <w:bCs w:val="0"/>
        </w:rPr>
        <w:t xml:space="preserve"> СГА 304 «Аудит государственных и международных инвестиционных проектов». СГА 305 «Аудит федеральных информационных систем и проектов». СГА 308 «Аудит (контроль) состояния </w:t>
      </w:r>
      <w:r>
        <w:rPr>
          <w:b w:val="0"/>
          <w:bCs w:val="0"/>
        </w:rPr>
        <w:lastRenderedPageBreak/>
        <w:t>государственного внутреннего и внешнего долга Российской Федерации, долга иностранных государств и (или) иностранных юридических лиц перед Российской Федерацией, бюджетных кредитов, предоставленных из федерального бюджета». СГА 311 «Проверка и анализ эффективности внутреннего финансового аудита». Классификатор нарушений, выявляемых в ходе внешнего государственного аудита, его применение. Особенности реализации результатов внешнего государственного (муниципального) финансового контроля. Методические рекомендации по проведению аудита государственных программ Российской Федерации, реализации национальных проектов (программ) и федеральных проектов. Методические рекомендации по применению аудита эффективности. Методические рекомендации по подготовке дизайна аудита соответствия и аудита эффективности.</w:t>
      </w:r>
    </w:p>
    <w:p w14:paraId="2BBCB4D0" w14:textId="77777777" w:rsidR="00036DF6" w:rsidRDefault="00796BB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Внутренний государственный (муниципальный) финансовый контроль </w:t>
      </w:r>
    </w:p>
    <w:p w14:paraId="01716343" w14:textId="77777777" w:rsidR="00036DF6" w:rsidRDefault="00796BB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организация внутреннего государственного (муниципального) финансового контроля, осуществляемого уполномоченными органами. Задачи, функции и полномочия Федерального казначейства. Задачи, функции и полномочия органов исполнительной власти субъектов Российской Федерации, уполномоченных осуществлять внутренний государственный (муниципальный) финансовый контроль. Стандартизация внутреннего государственного (муниципального) финансового контроля. </w:t>
      </w:r>
      <w:r>
        <w:rPr>
          <w:rFonts w:eastAsia="Calibri"/>
          <w:sz w:val="28"/>
          <w:szCs w:val="28"/>
        </w:rPr>
        <w:t xml:space="preserve">Принципы контрольной деятельности органов внутреннего государственного (муниципального) финансового контроля. 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контроля. Планирование проверок, ревизий и обследований. Проведение проверок, ревизий и обследований и оформление их результатов. Реализация результатов проверок, ревизий и обследований. Правила досудебного обжалования решений и действий </w:t>
      </w:r>
      <w:r>
        <w:rPr>
          <w:rFonts w:eastAsia="Calibri"/>
          <w:sz w:val="28"/>
          <w:szCs w:val="28"/>
        </w:rPr>
        <w:lastRenderedPageBreak/>
        <w:t xml:space="preserve">(бездействия) органов внутреннего государственного (муниципального) финансового контроля и их должностных лиц. Правила составления отчетности о результатах контрольной деятельности. </w:t>
      </w:r>
      <w:r>
        <w:rPr>
          <w:sz w:val="28"/>
          <w:szCs w:val="28"/>
        </w:rPr>
        <w:t>Риск-ориентированный подход в планировании и организации контрольной деятельности при проведении внутреннего государственного (муниципального) финансового контроля. Классификатор нарушений (рисков), выявляемых Федеральным казначейством в ходе осуществления контроля в финансово-бюджетной сфере.</w:t>
      </w:r>
    </w:p>
    <w:p w14:paraId="75F9B0B1" w14:textId="77777777" w:rsidR="00036DF6" w:rsidRDefault="00796BB6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bookmarkStart w:id="21" w:name="_Toc34227919"/>
      <w:r>
        <w:rPr>
          <w:b/>
          <w:bCs/>
          <w:sz w:val="28"/>
          <w:szCs w:val="28"/>
        </w:rPr>
        <w:t>Тема 4. Международные организации в сфере государственного финансового контроля и аудита. Организация государственного контроля в финансово-бюджетной сфере зарубежных стран и стран СНГ</w:t>
      </w:r>
    </w:p>
    <w:p w14:paraId="06FC6EB7" w14:textId="77777777" w:rsidR="00036DF6" w:rsidRDefault="00796BB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Международная организация высших органов аудита ИНТОСАИ. Специфика построения Международной системы профессиональных документов ИНТОСАИ. Деятельность региональных организаций высших органов аудита (ЕВРОСАИ, АЗОСАИ). Обзор деятельности PEMPAL. Организация государственного финансового контроля и аудита во Франции. Государственный финансовый контроль и аудит в Великобритании. Государственный финансовый контроль и аудит в Соединенных Штатах Америки. Государственный финансовый контроль и аудит в Германии. Государственный финансовый контроль и аудит в странах СНГ.</w:t>
      </w:r>
    </w:p>
    <w:p w14:paraId="1D301D9A" w14:textId="77777777" w:rsidR="00036DF6" w:rsidRDefault="00036DF6">
      <w:pPr>
        <w:spacing w:line="252" w:lineRule="auto"/>
        <w:rPr>
          <w:b/>
          <w:sz w:val="28"/>
          <w:szCs w:val="28"/>
        </w:rPr>
      </w:pPr>
    </w:p>
    <w:p w14:paraId="59EC5C7C" w14:textId="77777777" w:rsidR="00036DF6" w:rsidRDefault="00796BB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bookmarkEnd w:id="20"/>
      <w:r>
        <w:rPr>
          <w:b/>
          <w:sz w:val="28"/>
          <w:szCs w:val="28"/>
        </w:rPr>
        <w:t>Учебно-тематический план</w:t>
      </w:r>
      <w:bookmarkEnd w:id="21"/>
      <w:r>
        <w:rPr>
          <w:b/>
          <w:sz w:val="28"/>
          <w:szCs w:val="28"/>
        </w:rPr>
        <w:t xml:space="preserve"> </w:t>
      </w:r>
    </w:p>
    <w:p w14:paraId="5BA4DC15" w14:textId="4683A160" w:rsidR="00036DF6" w:rsidRDefault="00531BD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Очная форма обучения</w:t>
      </w:r>
    </w:p>
    <w:tbl>
      <w:tblPr>
        <w:tblStyle w:val="34"/>
        <w:tblW w:w="5000" w:type="pct"/>
        <w:tblLayout w:type="fixed"/>
        <w:tblLook w:val="04A0" w:firstRow="1" w:lastRow="0" w:firstColumn="1" w:lastColumn="0" w:noHBand="0" w:noVBand="1"/>
      </w:tblPr>
      <w:tblGrid>
        <w:gridCol w:w="547"/>
        <w:gridCol w:w="2566"/>
        <w:gridCol w:w="839"/>
        <w:gridCol w:w="729"/>
        <w:gridCol w:w="726"/>
        <w:gridCol w:w="1237"/>
        <w:gridCol w:w="1012"/>
        <w:gridCol w:w="1971"/>
      </w:tblGrid>
      <w:tr w:rsidR="00036DF6" w14:paraId="3B7CFDCC" w14:textId="77777777">
        <w:trPr>
          <w:trHeight w:val="20"/>
        </w:trPr>
        <w:tc>
          <w:tcPr>
            <w:tcW w:w="547" w:type="dxa"/>
            <w:vMerge w:val="restart"/>
          </w:tcPr>
          <w:p w14:paraId="5E9C0611" w14:textId="77777777" w:rsidR="00036DF6" w:rsidRDefault="00036DF6">
            <w:pPr>
              <w:rPr>
                <w:sz w:val="22"/>
                <w:szCs w:val="22"/>
              </w:rPr>
            </w:pPr>
          </w:p>
          <w:p w14:paraId="22A19E5B" w14:textId="77777777" w:rsidR="00036DF6" w:rsidRDefault="00796BB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pacing w:val="-14"/>
                <w:sz w:val="22"/>
                <w:szCs w:val="22"/>
              </w:rPr>
              <w:t>п/п</w:t>
            </w:r>
          </w:p>
        </w:tc>
        <w:tc>
          <w:tcPr>
            <w:tcW w:w="2566" w:type="dxa"/>
            <w:vMerge w:val="restart"/>
          </w:tcPr>
          <w:p w14:paraId="2D44DD48" w14:textId="77777777" w:rsidR="00036DF6" w:rsidRDefault="00036DF6">
            <w:pPr>
              <w:rPr>
                <w:sz w:val="22"/>
                <w:szCs w:val="22"/>
              </w:rPr>
            </w:pPr>
          </w:p>
          <w:p w14:paraId="45E9CCED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Наименование </w:t>
            </w:r>
            <w:r>
              <w:rPr>
                <w:bCs/>
                <w:sz w:val="22"/>
                <w:szCs w:val="22"/>
              </w:rPr>
              <w:t>темы (раздела) дисциплины</w:t>
            </w:r>
          </w:p>
        </w:tc>
        <w:tc>
          <w:tcPr>
            <w:tcW w:w="4543" w:type="dxa"/>
            <w:gridSpan w:val="5"/>
          </w:tcPr>
          <w:p w14:paraId="35677BA9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971" w:type="dxa"/>
            <w:vMerge w:val="restart"/>
          </w:tcPr>
          <w:p w14:paraId="5DFFDAE2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36DF6" w14:paraId="0C1ABDCD" w14:textId="77777777">
        <w:trPr>
          <w:trHeight w:val="20"/>
        </w:trPr>
        <w:tc>
          <w:tcPr>
            <w:tcW w:w="547" w:type="dxa"/>
            <w:vMerge/>
          </w:tcPr>
          <w:p w14:paraId="452151F4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2566" w:type="dxa"/>
            <w:vMerge/>
          </w:tcPr>
          <w:p w14:paraId="2A51C520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839" w:type="dxa"/>
            <w:vMerge w:val="restart"/>
          </w:tcPr>
          <w:p w14:paraId="1E041B0B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2692" w:type="dxa"/>
            <w:gridSpan w:val="3"/>
          </w:tcPr>
          <w:p w14:paraId="1E8E343D" w14:textId="6CF8C6DB" w:rsidR="00036DF6" w:rsidRPr="00531BD1" w:rsidRDefault="00531BD1">
            <w:pPr>
              <w:jc w:val="center"/>
              <w:rPr>
                <w:sz w:val="22"/>
                <w:szCs w:val="22"/>
              </w:rPr>
            </w:pPr>
            <w:r w:rsidRPr="00531BD1">
              <w:t>Контактная работа* - Аудиторная работа</w:t>
            </w:r>
          </w:p>
        </w:tc>
        <w:tc>
          <w:tcPr>
            <w:tcW w:w="1012" w:type="dxa"/>
            <w:vMerge w:val="restart"/>
            <w:textDirection w:val="btLr"/>
          </w:tcPr>
          <w:p w14:paraId="5076C753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971" w:type="dxa"/>
            <w:vMerge/>
          </w:tcPr>
          <w:p w14:paraId="77C999B5" w14:textId="77777777" w:rsidR="00036DF6" w:rsidRDefault="00036DF6">
            <w:pPr>
              <w:jc w:val="center"/>
              <w:rPr>
                <w:sz w:val="22"/>
                <w:szCs w:val="22"/>
              </w:rPr>
            </w:pPr>
          </w:p>
        </w:tc>
      </w:tr>
      <w:tr w:rsidR="00036DF6" w14:paraId="775AE586" w14:textId="77777777">
        <w:trPr>
          <w:trHeight w:val="2437"/>
        </w:trPr>
        <w:tc>
          <w:tcPr>
            <w:tcW w:w="547" w:type="dxa"/>
            <w:vMerge/>
          </w:tcPr>
          <w:p w14:paraId="78F01D7D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2566" w:type="dxa"/>
            <w:vMerge/>
          </w:tcPr>
          <w:p w14:paraId="2EA83135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839" w:type="dxa"/>
            <w:vMerge/>
          </w:tcPr>
          <w:p w14:paraId="05748E35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729" w:type="dxa"/>
            <w:textDirection w:val="btLr"/>
          </w:tcPr>
          <w:p w14:paraId="63803376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Общая</w:t>
            </w:r>
          </w:p>
        </w:tc>
        <w:tc>
          <w:tcPr>
            <w:tcW w:w="726" w:type="dxa"/>
            <w:textDirection w:val="btLr"/>
          </w:tcPr>
          <w:p w14:paraId="48431626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37" w:type="dxa"/>
            <w:textDirection w:val="btLr"/>
          </w:tcPr>
          <w:p w14:paraId="50B5994E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</w:t>
            </w:r>
            <w:r>
              <w:rPr>
                <w:sz w:val="22"/>
                <w:szCs w:val="22"/>
              </w:rPr>
              <w:t xml:space="preserve">еские и </w:t>
            </w:r>
            <w:r>
              <w:rPr>
                <w:spacing w:val="-2"/>
                <w:sz w:val="22"/>
                <w:szCs w:val="22"/>
              </w:rPr>
              <w:t>семинар</w:t>
            </w:r>
            <w:r>
              <w:rPr>
                <w:sz w:val="22"/>
                <w:szCs w:val="22"/>
              </w:rPr>
              <w:t xml:space="preserve">ские </w:t>
            </w:r>
            <w:r>
              <w:rPr>
                <w:spacing w:val="-2"/>
                <w:sz w:val="22"/>
                <w:szCs w:val="22"/>
              </w:rPr>
              <w:t>занятия</w:t>
            </w:r>
          </w:p>
          <w:p w14:paraId="61C71595" w14:textId="77777777" w:rsidR="00036DF6" w:rsidRDefault="00036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2" w:type="dxa"/>
            <w:vMerge/>
            <w:textDirection w:val="btLr"/>
          </w:tcPr>
          <w:p w14:paraId="2D93E393" w14:textId="77777777" w:rsidR="00036DF6" w:rsidRDefault="00036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1D8E4E34" w14:textId="77777777" w:rsidR="00036DF6" w:rsidRDefault="00036DF6">
            <w:pPr>
              <w:jc w:val="center"/>
              <w:rPr>
                <w:sz w:val="22"/>
                <w:szCs w:val="22"/>
              </w:rPr>
            </w:pPr>
          </w:p>
        </w:tc>
      </w:tr>
      <w:tr w:rsidR="00036DF6" w14:paraId="485C9CBB" w14:textId="77777777">
        <w:trPr>
          <w:trHeight w:val="20"/>
        </w:trPr>
        <w:tc>
          <w:tcPr>
            <w:tcW w:w="547" w:type="dxa"/>
          </w:tcPr>
          <w:p w14:paraId="75242E34" w14:textId="77777777" w:rsidR="00036DF6" w:rsidRDefault="00796BB6">
            <w:pPr>
              <w:pStyle w:val="affc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566" w:type="dxa"/>
          </w:tcPr>
          <w:p w14:paraId="080D69B8" w14:textId="77777777" w:rsidR="00036DF6" w:rsidRDefault="00796BB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1. Содержание государственного </w:t>
            </w:r>
            <w:r>
              <w:rPr>
                <w:bCs/>
                <w:sz w:val="22"/>
                <w:szCs w:val="22"/>
              </w:rPr>
              <w:lastRenderedPageBreak/>
              <w:t>контроля в финансово-бюджетной сфере</w:t>
            </w:r>
          </w:p>
        </w:tc>
        <w:tc>
          <w:tcPr>
            <w:tcW w:w="839" w:type="dxa"/>
          </w:tcPr>
          <w:p w14:paraId="059D6FD2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729" w:type="dxa"/>
          </w:tcPr>
          <w:p w14:paraId="03D772B5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6" w:type="dxa"/>
          </w:tcPr>
          <w:p w14:paraId="7B582BB1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7" w:type="dxa"/>
          </w:tcPr>
          <w:p w14:paraId="0091305F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12" w:type="dxa"/>
          </w:tcPr>
          <w:p w14:paraId="5CF964C8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71" w:type="dxa"/>
          </w:tcPr>
          <w:p w14:paraId="669C364E" w14:textId="77777777" w:rsidR="00036DF6" w:rsidRDefault="00796BB6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14:paraId="11DC37FD" w14:textId="77777777" w:rsidR="00036DF6" w:rsidRDefault="00796B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тестов. Обсуждение </w:t>
            </w:r>
            <w:r>
              <w:rPr>
                <w:sz w:val="22"/>
                <w:szCs w:val="22"/>
              </w:rPr>
              <w:lastRenderedPageBreak/>
              <w:t>дискуссионных вопросов.</w:t>
            </w:r>
          </w:p>
        </w:tc>
      </w:tr>
      <w:tr w:rsidR="00036DF6" w14:paraId="0240A8E5" w14:textId="77777777">
        <w:trPr>
          <w:trHeight w:val="20"/>
        </w:trPr>
        <w:tc>
          <w:tcPr>
            <w:tcW w:w="547" w:type="dxa"/>
          </w:tcPr>
          <w:p w14:paraId="23F59823" w14:textId="77777777" w:rsidR="00036DF6" w:rsidRDefault="00796BB6">
            <w:pPr>
              <w:pStyle w:val="affc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566" w:type="dxa"/>
          </w:tcPr>
          <w:p w14:paraId="1FDA4744" w14:textId="77777777" w:rsidR="00036DF6" w:rsidRDefault="00796BB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2. Внешний государственный (муниципальный) финансовый контроль </w:t>
            </w:r>
          </w:p>
        </w:tc>
        <w:tc>
          <w:tcPr>
            <w:tcW w:w="839" w:type="dxa"/>
          </w:tcPr>
          <w:p w14:paraId="13ECB94C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29" w:type="dxa"/>
          </w:tcPr>
          <w:p w14:paraId="7B8D57EC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26" w:type="dxa"/>
          </w:tcPr>
          <w:p w14:paraId="7872E53A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7" w:type="dxa"/>
          </w:tcPr>
          <w:p w14:paraId="6AD0E2DF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12" w:type="dxa"/>
          </w:tcPr>
          <w:p w14:paraId="6A9C6824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71" w:type="dxa"/>
          </w:tcPr>
          <w:p w14:paraId="0D5412E9" w14:textId="77777777" w:rsidR="00036DF6" w:rsidRDefault="00796BB6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14:paraId="6D662259" w14:textId="77777777" w:rsidR="00036DF6" w:rsidRDefault="00796B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5B24F880" w14:textId="77777777">
        <w:trPr>
          <w:trHeight w:val="20"/>
        </w:trPr>
        <w:tc>
          <w:tcPr>
            <w:tcW w:w="547" w:type="dxa"/>
          </w:tcPr>
          <w:p w14:paraId="059C16B6" w14:textId="77777777" w:rsidR="00036DF6" w:rsidRDefault="00796BB6">
            <w:pPr>
              <w:pStyle w:val="affc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66" w:type="dxa"/>
          </w:tcPr>
          <w:p w14:paraId="501FFC77" w14:textId="77777777" w:rsidR="00036DF6" w:rsidRDefault="00796BB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3. Внутренний государственный (муниципальный) финансовый контроль </w:t>
            </w:r>
          </w:p>
        </w:tc>
        <w:tc>
          <w:tcPr>
            <w:tcW w:w="839" w:type="dxa"/>
          </w:tcPr>
          <w:p w14:paraId="7625427A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29" w:type="dxa"/>
          </w:tcPr>
          <w:p w14:paraId="0E742A66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6" w:type="dxa"/>
          </w:tcPr>
          <w:p w14:paraId="198B4A12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7" w:type="dxa"/>
          </w:tcPr>
          <w:p w14:paraId="0FA5652A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12" w:type="dxa"/>
          </w:tcPr>
          <w:p w14:paraId="5726C0D1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71" w:type="dxa"/>
          </w:tcPr>
          <w:p w14:paraId="04BFF37D" w14:textId="77777777" w:rsidR="00036DF6" w:rsidRDefault="00796BB6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14:paraId="52ECA28E" w14:textId="77777777" w:rsidR="00036DF6" w:rsidRDefault="00796B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1AFAB274" w14:textId="77777777">
        <w:trPr>
          <w:trHeight w:val="20"/>
        </w:trPr>
        <w:tc>
          <w:tcPr>
            <w:tcW w:w="547" w:type="dxa"/>
          </w:tcPr>
          <w:p w14:paraId="345E3B50" w14:textId="77777777" w:rsidR="00036DF6" w:rsidRDefault="00796BB6">
            <w:pPr>
              <w:pStyle w:val="affc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566" w:type="dxa"/>
          </w:tcPr>
          <w:p w14:paraId="1E164CB9" w14:textId="77777777" w:rsidR="00036DF6" w:rsidRDefault="00796BB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Международные организации в сфере государственного финансового контроля и аудита. Организация государственного контроля в финансово-бюджетной сфере зарубежных стран и стран СНГ</w:t>
            </w:r>
          </w:p>
        </w:tc>
        <w:tc>
          <w:tcPr>
            <w:tcW w:w="839" w:type="dxa"/>
          </w:tcPr>
          <w:p w14:paraId="588A14D2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729" w:type="dxa"/>
          </w:tcPr>
          <w:p w14:paraId="444D9E4C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26" w:type="dxa"/>
          </w:tcPr>
          <w:p w14:paraId="70BE9390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37" w:type="dxa"/>
          </w:tcPr>
          <w:p w14:paraId="5A2FDFDD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2" w:type="dxa"/>
          </w:tcPr>
          <w:p w14:paraId="79AC187E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971" w:type="dxa"/>
          </w:tcPr>
          <w:p w14:paraId="5A34999A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2EF57E4A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06CCB637" w14:textId="77777777">
        <w:trPr>
          <w:trHeight w:val="20"/>
        </w:trPr>
        <w:tc>
          <w:tcPr>
            <w:tcW w:w="547" w:type="dxa"/>
          </w:tcPr>
          <w:p w14:paraId="1E9CD041" w14:textId="77777777" w:rsidR="00036DF6" w:rsidRDefault="00036DF6">
            <w:pPr>
              <w:pStyle w:val="affc"/>
              <w:ind w:left="0"/>
              <w:rPr>
                <w:sz w:val="22"/>
                <w:szCs w:val="22"/>
              </w:rPr>
            </w:pPr>
          </w:p>
        </w:tc>
        <w:tc>
          <w:tcPr>
            <w:tcW w:w="2566" w:type="dxa"/>
          </w:tcPr>
          <w:p w14:paraId="00EE055D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целом по дисциплине</w:t>
            </w:r>
          </w:p>
        </w:tc>
        <w:tc>
          <w:tcPr>
            <w:tcW w:w="839" w:type="dxa"/>
          </w:tcPr>
          <w:p w14:paraId="465079A8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729" w:type="dxa"/>
          </w:tcPr>
          <w:p w14:paraId="1857F6B4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726" w:type="dxa"/>
          </w:tcPr>
          <w:p w14:paraId="01A02013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237" w:type="dxa"/>
          </w:tcPr>
          <w:p w14:paraId="76FB33B8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012" w:type="dxa"/>
          </w:tcPr>
          <w:p w14:paraId="1DFC0A3D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1971" w:type="dxa"/>
          </w:tcPr>
          <w:p w14:paraId="692196DB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</w:t>
            </w:r>
          </w:p>
          <w:p w14:paraId="48A54173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Домашнее творческое задание</w:t>
            </w:r>
          </w:p>
        </w:tc>
      </w:tr>
      <w:tr w:rsidR="00036DF6" w14:paraId="1326EB19" w14:textId="77777777">
        <w:trPr>
          <w:trHeight w:val="20"/>
        </w:trPr>
        <w:tc>
          <w:tcPr>
            <w:tcW w:w="547" w:type="dxa"/>
          </w:tcPr>
          <w:p w14:paraId="767722DC" w14:textId="77777777" w:rsidR="00036DF6" w:rsidRDefault="00036DF6">
            <w:pPr>
              <w:pStyle w:val="affc"/>
              <w:ind w:left="0"/>
              <w:rPr>
                <w:sz w:val="22"/>
                <w:szCs w:val="22"/>
              </w:rPr>
            </w:pPr>
          </w:p>
        </w:tc>
        <w:tc>
          <w:tcPr>
            <w:tcW w:w="2566" w:type="dxa"/>
          </w:tcPr>
          <w:p w14:paraId="53814BAE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в %</w:t>
            </w:r>
          </w:p>
        </w:tc>
        <w:tc>
          <w:tcPr>
            <w:tcW w:w="839" w:type="dxa"/>
          </w:tcPr>
          <w:p w14:paraId="2241327F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729" w:type="dxa"/>
          </w:tcPr>
          <w:p w14:paraId="3A3AF546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31%</w:t>
            </w:r>
          </w:p>
        </w:tc>
        <w:tc>
          <w:tcPr>
            <w:tcW w:w="726" w:type="dxa"/>
          </w:tcPr>
          <w:p w14:paraId="02E04EAF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47%</w:t>
            </w:r>
          </w:p>
        </w:tc>
        <w:tc>
          <w:tcPr>
            <w:tcW w:w="1237" w:type="dxa"/>
          </w:tcPr>
          <w:p w14:paraId="7237314A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53%</w:t>
            </w:r>
          </w:p>
        </w:tc>
        <w:tc>
          <w:tcPr>
            <w:tcW w:w="1012" w:type="dxa"/>
          </w:tcPr>
          <w:p w14:paraId="4A6ADA0C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69%</w:t>
            </w:r>
          </w:p>
        </w:tc>
        <w:tc>
          <w:tcPr>
            <w:tcW w:w="1971" w:type="dxa"/>
          </w:tcPr>
          <w:p w14:paraId="003BDA00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</w:tr>
    </w:tbl>
    <w:p w14:paraId="49E647D4" w14:textId="77777777" w:rsidR="00531BD1" w:rsidRPr="00A13D59" w:rsidRDefault="00531BD1" w:rsidP="00531BD1">
      <w:pPr>
        <w:pStyle w:val="affc"/>
        <w:keepNext/>
        <w:ind w:left="0"/>
        <w:jc w:val="both"/>
        <w:rPr>
          <w:sz w:val="22"/>
          <w:szCs w:val="22"/>
        </w:rPr>
      </w:pPr>
      <w:r w:rsidRPr="00A13D59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715E14B" w14:textId="77777777" w:rsidR="00036DF6" w:rsidRDefault="00036DF6">
      <w:pPr>
        <w:spacing w:line="252" w:lineRule="auto"/>
        <w:jc w:val="center"/>
        <w:rPr>
          <w:sz w:val="28"/>
          <w:szCs w:val="28"/>
        </w:rPr>
      </w:pPr>
    </w:p>
    <w:p w14:paraId="6E47B569" w14:textId="3CDBD28C" w:rsidR="00036DF6" w:rsidRDefault="00531BD1" w:rsidP="00531BD1">
      <w:pPr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 </w:t>
      </w:r>
    </w:p>
    <w:tbl>
      <w:tblPr>
        <w:tblStyle w:val="34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2551"/>
        <w:gridCol w:w="839"/>
        <w:gridCol w:w="729"/>
        <w:gridCol w:w="726"/>
        <w:gridCol w:w="1237"/>
        <w:gridCol w:w="1012"/>
        <w:gridCol w:w="1971"/>
      </w:tblGrid>
      <w:tr w:rsidR="00036DF6" w14:paraId="3EEB031A" w14:textId="77777777">
        <w:trPr>
          <w:trHeight w:val="20"/>
        </w:trPr>
        <w:tc>
          <w:tcPr>
            <w:tcW w:w="562" w:type="dxa"/>
            <w:vMerge w:val="restart"/>
          </w:tcPr>
          <w:p w14:paraId="50075E7A" w14:textId="77777777" w:rsidR="00036DF6" w:rsidRDefault="00036DF6">
            <w:pPr>
              <w:rPr>
                <w:sz w:val="22"/>
                <w:szCs w:val="22"/>
              </w:rPr>
            </w:pPr>
          </w:p>
          <w:p w14:paraId="45C0465C" w14:textId="77777777" w:rsidR="00036DF6" w:rsidRDefault="00796BB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pacing w:val="-14"/>
                <w:sz w:val="22"/>
                <w:szCs w:val="22"/>
              </w:rPr>
              <w:t>п/п</w:t>
            </w:r>
          </w:p>
        </w:tc>
        <w:tc>
          <w:tcPr>
            <w:tcW w:w="2551" w:type="dxa"/>
            <w:vMerge w:val="restart"/>
          </w:tcPr>
          <w:p w14:paraId="7C5821AB" w14:textId="77777777" w:rsidR="00036DF6" w:rsidRDefault="00036DF6">
            <w:pPr>
              <w:rPr>
                <w:sz w:val="22"/>
                <w:szCs w:val="22"/>
              </w:rPr>
            </w:pPr>
          </w:p>
          <w:p w14:paraId="5C108CB0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Наименование </w:t>
            </w:r>
            <w:r>
              <w:rPr>
                <w:bCs/>
                <w:sz w:val="22"/>
                <w:szCs w:val="22"/>
              </w:rPr>
              <w:t>темы (раздела) дисциплины</w:t>
            </w:r>
          </w:p>
        </w:tc>
        <w:tc>
          <w:tcPr>
            <w:tcW w:w="4543" w:type="dxa"/>
            <w:gridSpan w:val="5"/>
          </w:tcPr>
          <w:p w14:paraId="01F2279D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971" w:type="dxa"/>
            <w:vMerge w:val="restart"/>
          </w:tcPr>
          <w:p w14:paraId="41E6662F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36DF6" w14:paraId="6248A768" w14:textId="77777777">
        <w:trPr>
          <w:trHeight w:val="20"/>
        </w:trPr>
        <w:tc>
          <w:tcPr>
            <w:tcW w:w="562" w:type="dxa"/>
            <w:vMerge/>
          </w:tcPr>
          <w:p w14:paraId="58E2C7BF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14:paraId="0F15D949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839" w:type="dxa"/>
            <w:vMerge w:val="restart"/>
          </w:tcPr>
          <w:p w14:paraId="543D7267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2692" w:type="dxa"/>
            <w:gridSpan w:val="3"/>
          </w:tcPr>
          <w:p w14:paraId="545AABB0" w14:textId="64E69A32" w:rsidR="00036DF6" w:rsidRDefault="00A13D59">
            <w:pPr>
              <w:jc w:val="center"/>
              <w:rPr>
                <w:sz w:val="22"/>
                <w:szCs w:val="22"/>
              </w:rPr>
            </w:pPr>
            <w:r w:rsidRPr="00531BD1">
              <w:t>Контактная работа* - Аудиторная работа</w:t>
            </w:r>
          </w:p>
        </w:tc>
        <w:tc>
          <w:tcPr>
            <w:tcW w:w="1012" w:type="dxa"/>
            <w:vMerge w:val="restart"/>
            <w:textDirection w:val="btLr"/>
          </w:tcPr>
          <w:p w14:paraId="357969B6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971" w:type="dxa"/>
            <w:vMerge/>
          </w:tcPr>
          <w:p w14:paraId="0DD93EBE" w14:textId="77777777" w:rsidR="00036DF6" w:rsidRDefault="00036DF6">
            <w:pPr>
              <w:jc w:val="center"/>
              <w:rPr>
                <w:sz w:val="22"/>
                <w:szCs w:val="22"/>
              </w:rPr>
            </w:pPr>
          </w:p>
        </w:tc>
      </w:tr>
      <w:tr w:rsidR="00036DF6" w14:paraId="00348C6F" w14:textId="77777777">
        <w:trPr>
          <w:trHeight w:val="2437"/>
        </w:trPr>
        <w:tc>
          <w:tcPr>
            <w:tcW w:w="562" w:type="dxa"/>
            <w:vMerge/>
          </w:tcPr>
          <w:p w14:paraId="184B3D51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14:paraId="197BFB8F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839" w:type="dxa"/>
            <w:vMerge/>
          </w:tcPr>
          <w:p w14:paraId="446E5A17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729" w:type="dxa"/>
            <w:textDirection w:val="btLr"/>
          </w:tcPr>
          <w:p w14:paraId="58830696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Общая</w:t>
            </w:r>
          </w:p>
        </w:tc>
        <w:tc>
          <w:tcPr>
            <w:tcW w:w="726" w:type="dxa"/>
            <w:textDirection w:val="btLr"/>
          </w:tcPr>
          <w:p w14:paraId="35A0875A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37" w:type="dxa"/>
            <w:textDirection w:val="btLr"/>
          </w:tcPr>
          <w:p w14:paraId="6A755FE2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</w:t>
            </w:r>
            <w:r>
              <w:rPr>
                <w:sz w:val="22"/>
                <w:szCs w:val="22"/>
              </w:rPr>
              <w:t xml:space="preserve">еские и </w:t>
            </w:r>
            <w:r>
              <w:rPr>
                <w:spacing w:val="-2"/>
                <w:sz w:val="22"/>
                <w:szCs w:val="22"/>
              </w:rPr>
              <w:t>семинар</w:t>
            </w:r>
            <w:r>
              <w:rPr>
                <w:sz w:val="22"/>
                <w:szCs w:val="22"/>
              </w:rPr>
              <w:t xml:space="preserve">ские </w:t>
            </w:r>
            <w:r>
              <w:rPr>
                <w:spacing w:val="-2"/>
                <w:sz w:val="22"/>
                <w:szCs w:val="22"/>
              </w:rPr>
              <w:t>занятия</w:t>
            </w:r>
          </w:p>
          <w:p w14:paraId="33EC594A" w14:textId="77777777" w:rsidR="00036DF6" w:rsidRDefault="00036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2" w:type="dxa"/>
            <w:vMerge/>
            <w:textDirection w:val="btLr"/>
          </w:tcPr>
          <w:p w14:paraId="0D2A2CD9" w14:textId="77777777" w:rsidR="00036DF6" w:rsidRDefault="00036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260746D1" w14:textId="77777777" w:rsidR="00036DF6" w:rsidRDefault="00036DF6">
            <w:pPr>
              <w:jc w:val="center"/>
              <w:rPr>
                <w:sz w:val="22"/>
                <w:szCs w:val="22"/>
              </w:rPr>
            </w:pPr>
          </w:p>
        </w:tc>
      </w:tr>
      <w:tr w:rsidR="00036DF6" w14:paraId="1DA8E34C" w14:textId="77777777">
        <w:trPr>
          <w:trHeight w:val="20"/>
        </w:trPr>
        <w:tc>
          <w:tcPr>
            <w:tcW w:w="562" w:type="dxa"/>
          </w:tcPr>
          <w:p w14:paraId="7AFC1CE4" w14:textId="77777777" w:rsidR="00036DF6" w:rsidRDefault="00796BB6">
            <w:pPr>
              <w:pStyle w:val="affc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551" w:type="dxa"/>
          </w:tcPr>
          <w:p w14:paraId="34ED5B3B" w14:textId="77777777" w:rsidR="00036DF6" w:rsidRDefault="00796BB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839" w:type="dxa"/>
          </w:tcPr>
          <w:p w14:paraId="10D1A6CD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29" w:type="dxa"/>
          </w:tcPr>
          <w:p w14:paraId="55F8BB12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26" w:type="dxa"/>
          </w:tcPr>
          <w:p w14:paraId="422D8F02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</w:tcPr>
          <w:p w14:paraId="68D42806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12" w:type="dxa"/>
          </w:tcPr>
          <w:p w14:paraId="2E106864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971" w:type="dxa"/>
          </w:tcPr>
          <w:p w14:paraId="4681819F" w14:textId="77777777" w:rsidR="00036DF6" w:rsidRDefault="00796BB6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14:paraId="71567A90" w14:textId="77777777" w:rsidR="00036DF6" w:rsidRDefault="00796B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25650F60" w14:textId="77777777">
        <w:trPr>
          <w:trHeight w:val="20"/>
        </w:trPr>
        <w:tc>
          <w:tcPr>
            <w:tcW w:w="562" w:type="dxa"/>
          </w:tcPr>
          <w:p w14:paraId="73248D2F" w14:textId="77777777" w:rsidR="00036DF6" w:rsidRDefault="00796BB6">
            <w:pPr>
              <w:pStyle w:val="affc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551" w:type="dxa"/>
          </w:tcPr>
          <w:p w14:paraId="5C493537" w14:textId="77777777" w:rsidR="00036DF6" w:rsidRDefault="00796BB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2. Внешний государственный (муниципальный) финансовый контроль </w:t>
            </w:r>
          </w:p>
        </w:tc>
        <w:tc>
          <w:tcPr>
            <w:tcW w:w="839" w:type="dxa"/>
          </w:tcPr>
          <w:p w14:paraId="7F8B639B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29" w:type="dxa"/>
          </w:tcPr>
          <w:p w14:paraId="21792F57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26" w:type="dxa"/>
          </w:tcPr>
          <w:p w14:paraId="4119E42A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</w:tcPr>
          <w:p w14:paraId="1952E4A5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12" w:type="dxa"/>
          </w:tcPr>
          <w:p w14:paraId="1C1A4910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971" w:type="dxa"/>
          </w:tcPr>
          <w:p w14:paraId="3771AA5A" w14:textId="77777777" w:rsidR="00036DF6" w:rsidRDefault="00796BB6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14:paraId="1EA119BC" w14:textId="77777777" w:rsidR="00036DF6" w:rsidRDefault="00796B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14391143" w14:textId="77777777">
        <w:trPr>
          <w:trHeight w:val="20"/>
        </w:trPr>
        <w:tc>
          <w:tcPr>
            <w:tcW w:w="562" w:type="dxa"/>
          </w:tcPr>
          <w:p w14:paraId="310B93B1" w14:textId="77777777" w:rsidR="00036DF6" w:rsidRDefault="00796BB6">
            <w:pPr>
              <w:pStyle w:val="affc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551" w:type="dxa"/>
          </w:tcPr>
          <w:p w14:paraId="242DC186" w14:textId="77777777" w:rsidR="00036DF6" w:rsidRDefault="00796BB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3. Внутренний государственный (муниципальный) финансовый контроль </w:t>
            </w:r>
          </w:p>
        </w:tc>
        <w:tc>
          <w:tcPr>
            <w:tcW w:w="839" w:type="dxa"/>
          </w:tcPr>
          <w:p w14:paraId="0A65EB74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29" w:type="dxa"/>
          </w:tcPr>
          <w:p w14:paraId="03067658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26" w:type="dxa"/>
          </w:tcPr>
          <w:p w14:paraId="29F6C019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</w:tcPr>
          <w:p w14:paraId="7A34466A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12" w:type="dxa"/>
          </w:tcPr>
          <w:p w14:paraId="427E3E5A" w14:textId="77777777" w:rsidR="00036DF6" w:rsidRDefault="00796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971" w:type="dxa"/>
          </w:tcPr>
          <w:p w14:paraId="002AE7A1" w14:textId="77777777" w:rsidR="00036DF6" w:rsidRDefault="00796BB6">
            <w:pPr>
              <w:tabs>
                <w:tab w:val="left" w:pos="709"/>
                <w:tab w:val="left" w:pos="9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14:paraId="0904B24E" w14:textId="77777777" w:rsidR="00036DF6" w:rsidRDefault="00796B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37D1B86A" w14:textId="77777777">
        <w:trPr>
          <w:trHeight w:val="20"/>
        </w:trPr>
        <w:tc>
          <w:tcPr>
            <w:tcW w:w="562" w:type="dxa"/>
          </w:tcPr>
          <w:p w14:paraId="6C57FEA9" w14:textId="77777777" w:rsidR="00036DF6" w:rsidRDefault="00796BB6">
            <w:pPr>
              <w:pStyle w:val="affc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551" w:type="dxa"/>
          </w:tcPr>
          <w:p w14:paraId="06D1875B" w14:textId="77777777" w:rsidR="00036DF6" w:rsidRDefault="00796BB6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Международные организации в сфере государственного финансового контроля и аудита. Организация государственного контроля в финансово-бюджетной сфере зарубежных стран и стран СНГ</w:t>
            </w:r>
          </w:p>
        </w:tc>
        <w:tc>
          <w:tcPr>
            <w:tcW w:w="839" w:type="dxa"/>
          </w:tcPr>
          <w:p w14:paraId="2F4263C9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729" w:type="dxa"/>
          </w:tcPr>
          <w:p w14:paraId="20FAD290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26" w:type="dxa"/>
          </w:tcPr>
          <w:p w14:paraId="516CAF29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</w:tcPr>
          <w:p w14:paraId="5188915C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2" w:type="dxa"/>
          </w:tcPr>
          <w:p w14:paraId="7F3D4B9D" w14:textId="77777777" w:rsidR="00036DF6" w:rsidRDefault="00796B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971" w:type="dxa"/>
          </w:tcPr>
          <w:p w14:paraId="6D8AB407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7D296341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177E2BB4" w14:textId="77777777">
        <w:trPr>
          <w:trHeight w:val="20"/>
        </w:trPr>
        <w:tc>
          <w:tcPr>
            <w:tcW w:w="562" w:type="dxa"/>
          </w:tcPr>
          <w:p w14:paraId="039C8178" w14:textId="77777777" w:rsidR="00036DF6" w:rsidRDefault="00036DF6">
            <w:pPr>
              <w:pStyle w:val="affc"/>
              <w:ind w:left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261F8C99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целом по дисциплине</w:t>
            </w:r>
          </w:p>
        </w:tc>
        <w:tc>
          <w:tcPr>
            <w:tcW w:w="839" w:type="dxa"/>
          </w:tcPr>
          <w:p w14:paraId="23617F4F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729" w:type="dxa"/>
          </w:tcPr>
          <w:p w14:paraId="6E5DB63D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726" w:type="dxa"/>
          </w:tcPr>
          <w:p w14:paraId="1C253960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37" w:type="dxa"/>
          </w:tcPr>
          <w:p w14:paraId="5B16CB0D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012" w:type="dxa"/>
          </w:tcPr>
          <w:p w14:paraId="14788DE3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1971" w:type="dxa"/>
          </w:tcPr>
          <w:p w14:paraId="6FE800F9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</w:t>
            </w:r>
          </w:p>
          <w:p w14:paraId="327A438C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Домашнее творческое задание</w:t>
            </w:r>
          </w:p>
        </w:tc>
      </w:tr>
      <w:tr w:rsidR="00036DF6" w14:paraId="00E35CF9" w14:textId="77777777">
        <w:trPr>
          <w:trHeight w:val="20"/>
        </w:trPr>
        <w:tc>
          <w:tcPr>
            <w:tcW w:w="562" w:type="dxa"/>
          </w:tcPr>
          <w:p w14:paraId="5E5F43B3" w14:textId="77777777" w:rsidR="00036DF6" w:rsidRDefault="00036DF6">
            <w:pPr>
              <w:pStyle w:val="affc"/>
              <w:ind w:left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07B5036C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в %</w:t>
            </w:r>
          </w:p>
        </w:tc>
        <w:tc>
          <w:tcPr>
            <w:tcW w:w="839" w:type="dxa"/>
          </w:tcPr>
          <w:p w14:paraId="4650EE19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729" w:type="dxa"/>
          </w:tcPr>
          <w:p w14:paraId="29CB00D6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30%</w:t>
            </w:r>
          </w:p>
        </w:tc>
        <w:tc>
          <w:tcPr>
            <w:tcW w:w="726" w:type="dxa"/>
          </w:tcPr>
          <w:p w14:paraId="6BEBDDB8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25%</w:t>
            </w:r>
          </w:p>
        </w:tc>
        <w:tc>
          <w:tcPr>
            <w:tcW w:w="1237" w:type="dxa"/>
          </w:tcPr>
          <w:p w14:paraId="52A5BCBA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75%</w:t>
            </w:r>
          </w:p>
        </w:tc>
        <w:tc>
          <w:tcPr>
            <w:tcW w:w="1012" w:type="dxa"/>
          </w:tcPr>
          <w:p w14:paraId="3B46002A" w14:textId="77777777" w:rsidR="00036DF6" w:rsidRDefault="00796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70%</w:t>
            </w:r>
          </w:p>
        </w:tc>
        <w:tc>
          <w:tcPr>
            <w:tcW w:w="1971" w:type="dxa"/>
          </w:tcPr>
          <w:p w14:paraId="078127DF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</w:tr>
    </w:tbl>
    <w:p w14:paraId="040B71BD" w14:textId="77777777" w:rsidR="00A13D59" w:rsidRPr="00A13D59" w:rsidRDefault="00A13D59" w:rsidP="00A13D59">
      <w:pPr>
        <w:pStyle w:val="affc"/>
        <w:keepNext/>
        <w:ind w:left="0"/>
        <w:jc w:val="both"/>
        <w:rPr>
          <w:sz w:val="22"/>
          <w:szCs w:val="22"/>
        </w:rPr>
      </w:pPr>
      <w:r w:rsidRPr="00A13D59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D727075" w14:textId="77777777" w:rsidR="00036DF6" w:rsidRDefault="00036DF6">
      <w:pPr>
        <w:spacing w:line="252" w:lineRule="auto"/>
        <w:jc w:val="both"/>
        <w:rPr>
          <w:sz w:val="28"/>
          <w:szCs w:val="28"/>
        </w:rPr>
      </w:pPr>
    </w:p>
    <w:p w14:paraId="338FD343" w14:textId="0B639C6E" w:rsidR="00036DF6" w:rsidRDefault="00796BB6">
      <w:pPr>
        <w:spacing w:after="120" w:line="252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5.3. Содержание семинаров, практических занятий</w:t>
      </w:r>
      <w:bookmarkStart w:id="22" w:name="_Toc324441758"/>
      <w:bookmarkEnd w:id="22"/>
    </w:p>
    <w:p w14:paraId="0774EE19" w14:textId="45D31A04" w:rsidR="00122E87" w:rsidRPr="00122E87" w:rsidRDefault="00122E87" w:rsidP="00122E87">
      <w:pPr>
        <w:widowControl w:val="0"/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</w:p>
    <w:tbl>
      <w:tblPr>
        <w:tblStyle w:val="34"/>
        <w:tblW w:w="9946" w:type="dxa"/>
        <w:tblLayout w:type="fixed"/>
        <w:tblLook w:val="04A0" w:firstRow="1" w:lastRow="0" w:firstColumn="1" w:lastColumn="0" w:noHBand="0" w:noVBand="1"/>
      </w:tblPr>
      <w:tblGrid>
        <w:gridCol w:w="2062"/>
        <w:gridCol w:w="6155"/>
        <w:gridCol w:w="1729"/>
      </w:tblGrid>
      <w:tr w:rsidR="00036DF6" w14:paraId="091F8AEC" w14:textId="77777777">
        <w:tc>
          <w:tcPr>
            <w:tcW w:w="2062" w:type="dxa"/>
          </w:tcPr>
          <w:p w14:paraId="2FA890D6" w14:textId="77777777" w:rsidR="00036DF6" w:rsidRDefault="00796BB6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155" w:type="dxa"/>
          </w:tcPr>
          <w:p w14:paraId="70C93B9E" w14:textId="77777777" w:rsidR="00036DF6" w:rsidRDefault="00796BB6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29" w:type="dxa"/>
          </w:tcPr>
          <w:p w14:paraId="730104BC" w14:textId="77777777" w:rsidR="00036DF6" w:rsidRDefault="00796BB6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036DF6" w14:paraId="61C7A602" w14:textId="77777777">
        <w:trPr>
          <w:trHeight w:val="20"/>
        </w:trPr>
        <w:tc>
          <w:tcPr>
            <w:tcW w:w="2062" w:type="dxa"/>
            <w:vMerge w:val="restart"/>
          </w:tcPr>
          <w:p w14:paraId="1A21457F" w14:textId="77777777" w:rsidR="00036DF6" w:rsidRDefault="00796BB6">
            <w:pPr>
              <w:keepNext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6155" w:type="dxa"/>
            <w:vMerge w:val="restart"/>
          </w:tcPr>
          <w:p w14:paraId="0973D0BD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425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Занятие 1</w:t>
            </w:r>
          </w:p>
          <w:p w14:paraId="3B1B8D98" w14:textId="77777777" w:rsidR="00036DF6" w:rsidRDefault="00796BB6">
            <w:pPr>
              <w:pStyle w:val="ConsPlusNormal"/>
              <w:numPr>
                <w:ilvl w:val="0"/>
                <w:numId w:val="4"/>
              </w:numPr>
              <w:tabs>
                <w:tab w:val="clear" w:pos="425"/>
                <w:tab w:val="left" w:pos="-377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Сущность финансового контроля и его роль в управлении финансами. </w:t>
            </w:r>
          </w:p>
          <w:p w14:paraId="2B13DD22" w14:textId="77777777" w:rsidR="00036DF6" w:rsidRDefault="00796BB6">
            <w:pPr>
              <w:pStyle w:val="ConsPlusNormal"/>
              <w:numPr>
                <w:ilvl w:val="0"/>
                <w:numId w:val="4"/>
              </w:numPr>
              <w:tabs>
                <w:tab w:val="clear" w:pos="425"/>
                <w:tab w:val="left" w:pos="-377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Государственный финансовый контроль, его назначение.</w:t>
            </w:r>
          </w:p>
          <w:p w14:paraId="34171DD2" w14:textId="77777777" w:rsidR="00036DF6" w:rsidRDefault="00796BB6">
            <w:pPr>
              <w:pStyle w:val="ConsPlusNormal"/>
              <w:numPr>
                <w:ilvl w:val="0"/>
                <w:numId w:val="4"/>
              </w:numPr>
              <w:tabs>
                <w:tab w:val="clear" w:pos="425"/>
                <w:tab w:val="left" w:pos="-377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Основы внутреннего финансового контроля в секторе государственного управления. </w:t>
            </w:r>
          </w:p>
          <w:p w14:paraId="75DFCB2A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Занятие 2 </w:t>
            </w:r>
          </w:p>
          <w:p w14:paraId="25820E35" w14:textId="77777777" w:rsidR="00036DF6" w:rsidRDefault="00796BB6">
            <w:pPr>
              <w:pStyle w:val="ConsPlusNormal"/>
              <w:numPr>
                <w:ilvl w:val="0"/>
                <w:numId w:val="4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Становление государственного финансового контроля в Российской Федерации. </w:t>
            </w:r>
          </w:p>
          <w:p w14:paraId="0967DC27" w14:textId="77777777" w:rsidR="00036DF6" w:rsidRDefault="00796BB6">
            <w:pPr>
              <w:pStyle w:val="ConsPlusNormal"/>
              <w:numPr>
                <w:ilvl w:val="0"/>
                <w:numId w:val="4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Транспарентность (открытость) органов государственного финансового контроля.</w:t>
            </w:r>
          </w:p>
          <w:p w14:paraId="70756FEC" w14:textId="77777777" w:rsidR="00036DF6" w:rsidRDefault="00796BB6">
            <w:pPr>
              <w:pStyle w:val="ConsPlusNormal"/>
              <w:numPr>
                <w:ilvl w:val="0"/>
                <w:numId w:val="4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Цифровизация государственного финансового контроля.</w:t>
            </w:r>
          </w:p>
          <w:p w14:paraId="6453B3EF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Рекомендуемые источники:</w:t>
            </w:r>
          </w:p>
          <w:p w14:paraId="7A2AB3C2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из раздела 8: 1,2,5,9,10,12,13</w:t>
            </w:r>
          </w:p>
          <w:p w14:paraId="533F14CF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из раздела 9: 1-18</w:t>
            </w:r>
          </w:p>
          <w:p w14:paraId="360E2271" w14:textId="77777777" w:rsidR="00036DF6" w:rsidRDefault="00036DF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29" w:type="dxa"/>
          </w:tcPr>
          <w:p w14:paraId="574C0957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1B0F229A" w14:textId="77777777" w:rsidR="00036DF6" w:rsidRDefault="00796BB6">
            <w:pPr>
              <w:keepNext/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  <w:p w14:paraId="2EAF392D" w14:textId="77777777" w:rsidR="00036DF6" w:rsidRDefault="00036DF6">
            <w:pPr>
              <w:keepNext/>
              <w:widowControl w:val="0"/>
              <w:rPr>
                <w:bCs/>
                <w:sz w:val="22"/>
                <w:szCs w:val="22"/>
              </w:rPr>
            </w:pPr>
          </w:p>
          <w:p w14:paraId="133134EA" w14:textId="77777777" w:rsidR="00036DF6" w:rsidRDefault="00036DF6">
            <w:pPr>
              <w:keepNext/>
              <w:widowControl w:val="0"/>
              <w:rPr>
                <w:bCs/>
                <w:sz w:val="22"/>
                <w:szCs w:val="22"/>
              </w:rPr>
            </w:pPr>
          </w:p>
        </w:tc>
      </w:tr>
      <w:tr w:rsidR="00036DF6" w14:paraId="2E0A3FD6" w14:textId="77777777">
        <w:trPr>
          <w:trHeight w:val="90"/>
        </w:trPr>
        <w:tc>
          <w:tcPr>
            <w:tcW w:w="2062" w:type="dxa"/>
            <w:vMerge/>
          </w:tcPr>
          <w:p w14:paraId="433892FD" w14:textId="77777777" w:rsidR="00036DF6" w:rsidRDefault="00036DF6">
            <w:pPr>
              <w:keepNext/>
              <w:widowControl w:val="0"/>
              <w:rPr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6C6BBBD7" w14:textId="77777777" w:rsidR="00036DF6" w:rsidRDefault="00036DF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29" w:type="dxa"/>
          </w:tcPr>
          <w:p w14:paraId="7C120F54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5BE2FCD4" w14:textId="77777777" w:rsidR="00036DF6" w:rsidRDefault="00796BB6">
            <w:pPr>
              <w:keepNext/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75649955" w14:textId="77777777">
        <w:trPr>
          <w:trHeight w:val="20"/>
        </w:trPr>
        <w:tc>
          <w:tcPr>
            <w:tcW w:w="2062" w:type="dxa"/>
            <w:vMerge w:val="restart"/>
          </w:tcPr>
          <w:p w14:paraId="5A3FC105" w14:textId="77777777" w:rsidR="00036DF6" w:rsidRDefault="00796B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Внешний государственный (муниципальный) финансовый контроль</w:t>
            </w:r>
          </w:p>
        </w:tc>
        <w:tc>
          <w:tcPr>
            <w:tcW w:w="6155" w:type="dxa"/>
            <w:vMerge w:val="restart"/>
          </w:tcPr>
          <w:p w14:paraId="5ADCB335" w14:textId="77777777" w:rsidR="00036DF6" w:rsidRDefault="00796BB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3</w:t>
            </w:r>
          </w:p>
          <w:p w14:paraId="5FD3E2A7" w14:textId="77777777" w:rsidR="00036DF6" w:rsidRDefault="00796BB6">
            <w:pPr>
              <w:numPr>
                <w:ilvl w:val="0"/>
                <w:numId w:val="5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и значение внешнего государственного (муниципального) финансового контроля. </w:t>
            </w:r>
          </w:p>
          <w:p w14:paraId="5EAAF7CF" w14:textId="77777777" w:rsidR="00036DF6" w:rsidRDefault="00796BB6">
            <w:pPr>
              <w:numPr>
                <w:ilvl w:val="0"/>
                <w:numId w:val="5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Организационная структура, задачи, функции и полномочия Счетной палаты Российской Федерации.</w:t>
            </w:r>
          </w:p>
          <w:p w14:paraId="5FF1A38D" w14:textId="77777777" w:rsidR="00036DF6" w:rsidRDefault="00796BB6">
            <w:pPr>
              <w:numPr>
                <w:ilvl w:val="0"/>
                <w:numId w:val="5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Стандарты организации деятельности Счетной палаты Российской Федерации. </w:t>
            </w:r>
          </w:p>
          <w:p w14:paraId="541C52E1" w14:textId="77777777" w:rsidR="00036DF6" w:rsidRDefault="00796BB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4</w:t>
            </w:r>
          </w:p>
          <w:p w14:paraId="5DA468D7" w14:textId="77777777" w:rsidR="00036DF6" w:rsidRDefault="00796BB6">
            <w:pPr>
              <w:numPr>
                <w:ilvl w:val="0"/>
                <w:numId w:val="5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Задачи, функции и полномочия контрольно-счетных органов субъектов Российской Федерации. </w:t>
            </w:r>
          </w:p>
          <w:p w14:paraId="0756D78D" w14:textId="77777777" w:rsidR="00036DF6" w:rsidRDefault="00796BB6">
            <w:pPr>
              <w:numPr>
                <w:ilvl w:val="0"/>
                <w:numId w:val="5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Общие стандарты внешнего государственного контроля для проведения контрольных и экспертно-аналитических мероприятий.</w:t>
            </w:r>
          </w:p>
          <w:p w14:paraId="2997EEBA" w14:textId="77777777" w:rsidR="00036DF6" w:rsidRDefault="00796BB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5</w:t>
            </w:r>
          </w:p>
          <w:p w14:paraId="44AE1961" w14:textId="77777777" w:rsidR="00036DF6" w:rsidRDefault="00796BB6">
            <w:pPr>
              <w:numPr>
                <w:ilvl w:val="0"/>
                <w:numId w:val="5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Стандарты аудита (контроля) федерального бюджета и бюджетов государственных внебюджетных фондов Российской Федерации.</w:t>
            </w:r>
          </w:p>
          <w:p w14:paraId="661086D6" w14:textId="77777777" w:rsidR="00036DF6" w:rsidRDefault="00796BB6">
            <w:pPr>
              <w:numPr>
                <w:ilvl w:val="0"/>
                <w:numId w:val="5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Специализированные стандарты внешнего государственного аудита (контроля).</w:t>
            </w:r>
          </w:p>
          <w:p w14:paraId="2311AF76" w14:textId="77777777" w:rsidR="00036DF6" w:rsidRDefault="00796BB6">
            <w:pPr>
              <w:numPr>
                <w:ilvl w:val="0"/>
                <w:numId w:val="5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рекомендации по проведению аудита государственных программ Российской Федерации, реализации национальных проектов (программ) и федеральных проектов, по применению аудита эффективности, по подготовке дизайна аудита соответствия и аудита эффективности.</w:t>
            </w:r>
          </w:p>
          <w:p w14:paraId="78851509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Рекомендуемые источники:</w:t>
            </w:r>
          </w:p>
          <w:p w14:paraId="2484EBF0" w14:textId="6637EBF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раздела 8: 1,2,3,4,9,10,11</w:t>
            </w:r>
            <w:r w:rsidR="008B4016">
              <w:rPr>
                <w:rFonts w:ascii="Times New Roman" w:hAnsi="Times New Roman" w:cs="Times New Roman"/>
                <w:sz w:val="22"/>
                <w:szCs w:val="22"/>
              </w:rPr>
              <w:t>,14,15</w:t>
            </w:r>
          </w:p>
          <w:p w14:paraId="1A5C1ECC" w14:textId="77777777" w:rsidR="00036DF6" w:rsidRDefault="00796BB6">
            <w:pPr>
              <w:tabs>
                <w:tab w:val="left" w:pos="0"/>
                <w:tab w:val="left" w:pos="42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раздела 9: 1-18</w:t>
            </w:r>
          </w:p>
          <w:p w14:paraId="5B162BF5" w14:textId="77777777" w:rsidR="00036DF6" w:rsidRDefault="00036DF6">
            <w:pPr>
              <w:jc w:val="both"/>
              <w:rPr>
                <w:bCs/>
                <w:color w:val="0000CC"/>
                <w:sz w:val="22"/>
                <w:szCs w:val="22"/>
              </w:rPr>
            </w:pPr>
          </w:p>
        </w:tc>
        <w:tc>
          <w:tcPr>
            <w:tcW w:w="1729" w:type="dxa"/>
          </w:tcPr>
          <w:p w14:paraId="7CA14A84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Опрос. </w:t>
            </w:r>
          </w:p>
          <w:p w14:paraId="52B4951A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  <w:p w14:paraId="74C8D6B1" w14:textId="77777777" w:rsidR="00036DF6" w:rsidRDefault="00036DF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</w:p>
          <w:p w14:paraId="57E132BE" w14:textId="77777777" w:rsidR="00036DF6" w:rsidRDefault="00036DF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</w:p>
        </w:tc>
      </w:tr>
      <w:tr w:rsidR="00036DF6" w14:paraId="50AFCA74" w14:textId="77777777">
        <w:trPr>
          <w:trHeight w:val="20"/>
        </w:trPr>
        <w:tc>
          <w:tcPr>
            <w:tcW w:w="2062" w:type="dxa"/>
            <w:vMerge/>
          </w:tcPr>
          <w:p w14:paraId="2F5B4AD1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5C51EDFE" w14:textId="77777777" w:rsidR="00036DF6" w:rsidRDefault="00036DF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29" w:type="dxa"/>
          </w:tcPr>
          <w:p w14:paraId="4E2420B5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5B07AE1F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67FCAAB5" w14:textId="77777777">
        <w:trPr>
          <w:trHeight w:val="20"/>
        </w:trPr>
        <w:tc>
          <w:tcPr>
            <w:tcW w:w="2062" w:type="dxa"/>
            <w:vMerge/>
          </w:tcPr>
          <w:p w14:paraId="02F6B343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4D47D320" w14:textId="77777777" w:rsidR="00036DF6" w:rsidRDefault="00036DF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29" w:type="dxa"/>
          </w:tcPr>
          <w:p w14:paraId="577B5EE6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32F47A18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62DB3992" w14:textId="77777777">
        <w:trPr>
          <w:trHeight w:val="20"/>
        </w:trPr>
        <w:tc>
          <w:tcPr>
            <w:tcW w:w="2062" w:type="dxa"/>
            <w:vMerge w:val="restart"/>
          </w:tcPr>
          <w:p w14:paraId="632DC03D" w14:textId="77777777" w:rsidR="00036DF6" w:rsidRDefault="00796B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Внутренний государственный (муниципальный) финансовый контроль </w:t>
            </w:r>
          </w:p>
        </w:tc>
        <w:tc>
          <w:tcPr>
            <w:tcW w:w="6155" w:type="dxa"/>
            <w:vMerge w:val="restart"/>
          </w:tcPr>
          <w:p w14:paraId="6D34BFDF" w14:textId="77777777" w:rsidR="00036DF6" w:rsidRDefault="00796BB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6</w:t>
            </w:r>
          </w:p>
          <w:p w14:paraId="1BB1B471" w14:textId="77777777" w:rsidR="00036DF6" w:rsidRDefault="00796BB6">
            <w:pPr>
              <w:pStyle w:val="affc"/>
              <w:widowControl w:val="0"/>
              <w:numPr>
                <w:ilvl w:val="0"/>
                <w:numId w:val="6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и организация внутреннего государственного (муниципального) финансового контроля, осуществляемого уполномоченными органами. </w:t>
            </w:r>
          </w:p>
          <w:p w14:paraId="0B641238" w14:textId="77777777" w:rsidR="00036DF6" w:rsidRDefault="00796BB6">
            <w:pPr>
              <w:pStyle w:val="affc"/>
              <w:widowControl w:val="0"/>
              <w:numPr>
                <w:ilvl w:val="0"/>
                <w:numId w:val="6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Задачи, функции и полномочия Федерального казначейства и органов исполнительной власти субъектов Российской Федерации, уполномоченных осуществлять внутренний государственный (муниципальный) финансовый контроль.</w:t>
            </w:r>
          </w:p>
          <w:p w14:paraId="191BA68B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Занятие 7 </w:t>
            </w:r>
          </w:p>
          <w:p w14:paraId="54D0DED0" w14:textId="77777777" w:rsidR="00036DF6" w:rsidRDefault="00796BB6">
            <w:pPr>
              <w:pStyle w:val="affc"/>
              <w:widowControl w:val="0"/>
              <w:numPr>
                <w:ilvl w:val="0"/>
                <w:numId w:val="6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Стандарты внутреннего государственного (муниципального) финансового контроля. </w:t>
            </w:r>
          </w:p>
          <w:p w14:paraId="6C00B3DE" w14:textId="77777777" w:rsidR="00036DF6" w:rsidRDefault="00796BB6">
            <w:pPr>
              <w:pStyle w:val="affc"/>
              <w:widowControl w:val="0"/>
              <w:numPr>
                <w:ilvl w:val="0"/>
                <w:numId w:val="6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Классификатор нарушений (рисков), выявляемых Федеральным казначейством в ходе осуществления контроля в финансово-бюджетной сфере.</w:t>
            </w:r>
          </w:p>
          <w:p w14:paraId="72013179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Рекомендуемые источники:</w:t>
            </w:r>
          </w:p>
          <w:p w14:paraId="32D3E977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из раздела 8: 1,5,6,7,8,9,10,11,13</w:t>
            </w:r>
          </w:p>
          <w:p w14:paraId="32206959" w14:textId="77777777" w:rsidR="00036DF6" w:rsidRDefault="00796BB6">
            <w:pPr>
              <w:tabs>
                <w:tab w:val="left" w:pos="0"/>
                <w:tab w:val="left" w:pos="425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 раздела 9: 1-18</w:t>
            </w:r>
          </w:p>
          <w:p w14:paraId="06B05379" w14:textId="7293FB66" w:rsidR="00122E87" w:rsidRDefault="00122E87">
            <w:pPr>
              <w:tabs>
                <w:tab w:val="left" w:pos="0"/>
                <w:tab w:val="left" w:pos="425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29" w:type="dxa"/>
          </w:tcPr>
          <w:p w14:paraId="357F093F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659289E1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  <w:p w14:paraId="41C06E54" w14:textId="77777777" w:rsidR="00036DF6" w:rsidRDefault="00036DF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</w:p>
          <w:p w14:paraId="0E557472" w14:textId="77777777" w:rsidR="00036DF6" w:rsidRDefault="00036DF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</w:p>
          <w:p w14:paraId="7F60EA6A" w14:textId="77777777" w:rsidR="00036DF6" w:rsidRDefault="00036DF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</w:p>
          <w:p w14:paraId="440DDCC5" w14:textId="77777777" w:rsidR="00036DF6" w:rsidRDefault="00036DF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</w:p>
        </w:tc>
      </w:tr>
      <w:tr w:rsidR="00036DF6" w14:paraId="475EF08E" w14:textId="77777777">
        <w:trPr>
          <w:trHeight w:val="20"/>
        </w:trPr>
        <w:tc>
          <w:tcPr>
            <w:tcW w:w="2062" w:type="dxa"/>
            <w:vMerge/>
          </w:tcPr>
          <w:p w14:paraId="0F3C853C" w14:textId="77777777" w:rsidR="00036DF6" w:rsidRDefault="00036DF6">
            <w:pPr>
              <w:rPr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1FD0178E" w14:textId="77777777" w:rsidR="00036DF6" w:rsidRDefault="00036DF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29" w:type="dxa"/>
          </w:tcPr>
          <w:p w14:paraId="0D246460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482B7CC8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067B0D65" w14:textId="77777777">
        <w:trPr>
          <w:trHeight w:val="1959"/>
        </w:trPr>
        <w:tc>
          <w:tcPr>
            <w:tcW w:w="2062" w:type="dxa"/>
            <w:vMerge w:val="restart"/>
          </w:tcPr>
          <w:p w14:paraId="203F40A5" w14:textId="77777777" w:rsidR="00036DF6" w:rsidRDefault="00796BB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4. Международные организации в сфере государственного финансового контроля и аудита. Организация </w:t>
            </w:r>
            <w:r>
              <w:rPr>
                <w:bCs/>
                <w:sz w:val="22"/>
                <w:szCs w:val="22"/>
              </w:rPr>
              <w:lastRenderedPageBreak/>
              <w:t>государственного контроля в финансово-бюджетной сфере зарубежных стран и стран СНГ</w:t>
            </w:r>
          </w:p>
        </w:tc>
        <w:tc>
          <w:tcPr>
            <w:tcW w:w="6155" w:type="dxa"/>
            <w:vMerge w:val="restart"/>
          </w:tcPr>
          <w:p w14:paraId="359FB13D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Занятие 8</w:t>
            </w:r>
          </w:p>
          <w:p w14:paraId="4A5F4CF2" w14:textId="77777777" w:rsidR="00036DF6" w:rsidRDefault="00796BB6">
            <w:pPr>
              <w:pStyle w:val="affc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Международная организация высших органов аудита ИНТОСАИ, в том числе специфика построения Международной системы профессиональных документов. </w:t>
            </w:r>
          </w:p>
          <w:p w14:paraId="4517CD4F" w14:textId="77777777" w:rsidR="00036DF6" w:rsidRDefault="00796BB6">
            <w:pPr>
              <w:pStyle w:val="affc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Деятельность региональных организаций высших органов аудита (ЕВРОСАИ, АЗОСАИ). Обзор деятельности PEMPAL.</w:t>
            </w:r>
          </w:p>
          <w:p w14:paraId="3D2C3108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Занятие 9</w:t>
            </w:r>
          </w:p>
          <w:p w14:paraId="6361D7DF" w14:textId="77777777" w:rsidR="00036DF6" w:rsidRDefault="00796BB6">
            <w:pPr>
              <w:pStyle w:val="affc"/>
              <w:numPr>
                <w:ilvl w:val="0"/>
                <w:numId w:val="8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Организация государственного финансового контроля и аудита во Франции, Великобритании, Соединенных Штатах Америки и Германии. </w:t>
            </w:r>
          </w:p>
          <w:p w14:paraId="3BA3694B" w14:textId="77777777" w:rsidR="00036DF6" w:rsidRDefault="00796BB6">
            <w:pPr>
              <w:pStyle w:val="affc"/>
              <w:numPr>
                <w:ilvl w:val="0"/>
                <w:numId w:val="8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финансовый контроль и аудит в странах СНГ.</w:t>
            </w:r>
          </w:p>
          <w:p w14:paraId="070B2F93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Рекомендуемые источники:</w:t>
            </w:r>
          </w:p>
          <w:p w14:paraId="532CDF43" w14:textId="5EA2B49A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из раздела 8: 1,9,11,12,13</w:t>
            </w:r>
            <w:r w:rsidR="008B4016">
              <w:rPr>
                <w:rFonts w:ascii="Times New Roman" w:hAnsi="Times New Roman" w:cs="Times New Roman"/>
                <w:bCs/>
                <w:sz w:val="22"/>
                <w:szCs w:val="22"/>
              </w:rPr>
              <w:t>,15</w:t>
            </w:r>
          </w:p>
          <w:p w14:paraId="7B7DE467" w14:textId="77777777" w:rsidR="00036DF6" w:rsidRDefault="00796BB6">
            <w:pPr>
              <w:tabs>
                <w:tab w:val="left" w:pos="0"/>
                <w:tab w:val="left" w:pos="425"/>
              </w:tabs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 раздела 9: 1-18</w:t>
            </w:r>
          </w:p>
          <w:p w14:paraId="27B0462B" w14:textId="77777777" w:rsidR="00036DF6" w:rsidRDefault="00036DF6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29" w:type="dxa"/>
          </w:tcPr>
          <w:p w14:paraId="3080B81D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Опрос. </w:t>
            </w:r>
          </w:p>
          <w:p w14:paraId="5523F7DE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  <w:p w14:paraId="5FE8D67D" w14:textId="77777777" w:rsidR="00036DF6" w:rsidRDefault="00036DF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</w:p>
          <w:p w14:paraId="02796742" w14:textId="77777777" w:rsidR="00036DF6" w:rsidRDefault="00036DF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</w:p>
        </w:tc>
      </w:tr>
      <w:tr w:rsidR="00036DF6" w14:paraId="16F4CF41" w14:textId="77777777">
        <w:trPr>
          <w:trHeight w:val="1667"/>
        </w:trPr>
        <w:tc>
          <w:tcPr>
            <w:tcW w:w="2062" w:type="dxa"/>
            <w:vMerge/>
          </w:tcPr>
          <w:p w14:paraId="39BD9AEF" w14:textId="77777777" w:rsidR="00036DF6" w:rsidRDefault="00036DF6">
            <w:pPr>
              <w:rPr>
                <w:bCs/>
                <w:sz w:val="22"/>
                <w:szCs w:val="22"/>
                <w:highlight w:val="red"/>
              </w:rPr>
            </w:pPr>
          </w:p>
        </w:tc>
        <w:tc>
          <w:tcPr>
            <w:tcW w:w="6155" w:type="dxa"/>
            <w:vMerge/>
          </w:tcPr>
          <w:p w14:paraId="39ED98FC" w14:textId="77777777" w:rsidR="00036DF6" w:rsidRDefault="00036DF6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  <w:highlight w:val="red"/>
              </w:rPr>
            </w:pPr>
          </w:p>
        </w:tc>
        <w:tc>
          <w:tcPr>
            <w:tcW w:w="1729" w:type="dxa"/>
          </w:tcPr>
          <w:p w14:paraId="6B12C1C1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499FEA85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</w:tbl>
    <w:p w14:paraId="2C5B2FED" w14:textId="77777777" w:rsidR="00122E87" w:rsidRDefault="00122E87" w:rsidP="00122E87">
      <w:pPr>
        <w:rPr>
          <w:sz w:val="28"/>
          <w:szCs w:val="28"/>
        </w:rPr>
      </w:pPr>
    </w:p>
    <w:p w14:paraId="7BD2EED8" w14:textId="472DEBD0" w:rsidR="00036DF6" w:rsidRDefault="00122E87" w:rsidP="00122E87">
      <w:pPr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 </w:t>
      </w:r>
    </w:p>
    <w:p w14:paraId="47BC67EC" w14:textId="77777777" w:rsidR="00122E87" w:rsidRDefault="00122E87" w:rsidP="00122E87">
      <w:pPr>
        <w:rPr>
          <w:sz w:val="28"/>
          <w:szCs w:val="28"/>
        </w:rPr>
      </w:pPr>
    </w:p>
    <w:tbl>
      <w:tblPr>
        <w:tblStyle w:val="34"/>
        <w:tblW w:w="9946" w:type="dxa"/>
        <w:tblLayout w:type="fixed"/>
        <w:tblLook w:val="04A0" w:firstRow="1" w:lastRow="0" w:firstColumn="1" w:lastColumn="0" w:noHBand="0" w:noVBand="1"/>
      </w:tblPr>
      <w:tblGrid>
        <w:gridCol w:w="2062"/>
        <w:gridCol w:w="6155"/>
        <w:gridCol w:w="1729"/>
      </w:tblGrid>
      <w:tr w:rsidR="00036DF6" w14:paraId="664650A7" w14:textId="77777777">
        <w:tc>
          <w:tcPr>
            <w:tcW w:w="2062" w:type="dxa"/>
          </w:tcPr>
          <w:p w14:paraId="6621BC2B" w14:textId="77777777" w:rsidR="00036DF6" w:rsidRDefault="00796BB6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155" w:type="dxa"/>
          </w:tcPr>
          <w:p w14:paraId="373CA672" w14:textId="77777777" w:rsidR="00036DF6" w:rsidRDefault="00796BB6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29" w:type="dxa"/>
          </w:tcPr>
          <w:p w14:paraId="2CCA41AD" w14:textId="77777777" w:rsidR="00036DF6" w:rsidRDefault="00796BB6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036DF6" w14:paraId="7C114D70" w14:textId="77777777">
        <w:trPr>
          <w:trHeight w:val="20"/>
        </w:trPr>
        <w:tc>
          <w:tcPr>
            <w:tcW w:w="2062" w:type="dxa"/>
            <w:vMerge w:val="restart"/>
          </w:tcPr>
          <w:p w14:paraId="32910976" w14:textId="77777777" w:rsidR="00036DF6" w:rsidRDefault="00796BB6">
            <w:pPr>
              <w:keepNext/>
              <w:widowControl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6155" w:type="dxa"/>
            <w:vMerge w:val="restart"/>
          </w:tcPr>
          <w:p w14:paraId="0124B1D6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425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Занятие 1</w:t>
            </w:r>
          </w:p>
          <w:p w14:paraId="77C71A88" w14:textId="77777777" w:rsidR="00036DF6" w:rsidRDefault="00796BB6">
            <w:pPr>
              <w:pStyle w:val="ConsPlusNormal"/>
              <w:numPr>
                <w:ilvl w:val="0"/>
                <w:numId w:val="9"/>
              </w:numPr>
              <w:tabs>
                <w:tab w:val="clear" w:pos="425"/>
                <w:tab w:val="left" w:pos="-377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Сущность финансового контроля и его роль в управлении финансами. </w:t>
            </w:r>
          </w:p>
          <w:p w14:paraId="2C51D1AA" w14:textId="77777777" w:rsidR="00036DF6" w:rsidRDefault="00796BB6">
            <w:pPr>
              <w:pStyle w:val="ConsPlusNormal"/>
              <w:numPr>
                <w:ilvl w:val="0"/>
                <w:numId w:val="9"/>
              </w:numPr>
              <w:tabs>
                <w:tab w:val="clear" w:pos="425"/>
                <w:tab w:val="left" w:pos="-377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Государственный финансовый контроль, его назначение.</w:t>
            </w:r>
          </w:p>
          <w:p w14:paraId="59E52852" w14:textId="77777777" w:rsidR="00036DF6" w:rsidRDefault="00796BB6">
            <w:pPr>
              <w:pStyle w:val="ConsPlusNormal"/>
              <w:numPr>
                <w:ilvl w:val="0"/>
                <w:numId w:val="9"/>
              </w:numPr>
              <w:tabs>
                <w:tab w:val="clear" w:pos="425"/>
                <w:tab w:val="left" w:pos="-377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Основы внутреннего финансового контроля в секторе государственного управления. </w:t>
            </w:r>
          </w:p>
          <w:p w14:paraId="4748A928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Занятие 2 </w:t>
            </w:r>
          </w:p>
          <w:p w14:paraId="498E356D" w14:textId="77777777" w:rsidR="00036DF6" w:rsidRDefault="00796BB6">
            <w:pPr>
              <w:pStyle w:val="ConsPlusNormal"/>
              <w:numPr>
                <w:ilvl w:val="0"/>
                <w:numId w:val="9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Становление государственного финансового контроля в Российской Федерации. </w:t>
            </w:r>
          </w:p>
          <w:p w14:paraId="6FA484E4" w14:textId="77777777" w:rsidR="00036DF6" w:rsidRDefault="00796BB6">
            <w:pPr>
              <w:pStyle w:val="ConsPlusNormal"/>
              <w:numPr>
                <w:ilvl w:val="0"/>
                <w:numId w:val="9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Транспарентность (открытость) органов государственного финансового контроля.</w:t>
            </w:r>
          </w:p>
          <w:p w14:paraId="158B070E" w14:textId="77777777" w:rsidR="00036DF6" w:rsidRDefault="00796BB6">
            <w:pPr>
              <w:pStyle w:val="ConsPlusNormal"/>
              <w:numPr>
                <w:ilvl w:val="0"/>
                <w:numId w:val="9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Цифровизация государственного финансового контроля.</w:t>
            </w:r>
          </w:p>
          <w:p w14:paraId="119A710A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Рекомендуемые источники:</w:t>
            </w:r>
          </w:p>
          <w:p w14:paraId="6CEF5503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из раздела 8: 1,2,5,9,10,12,13</w:t>
            </w:r>
          </w:p>
          <w:p w14:paraId="349D3FC3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из раздела 9: 1-18</w:t>
            </w:r>
          </w:p>
        </w:tc>
        <w:tc>
          <w:tcPr>
            <w:tcW w:w="1729" w:type="dxa"/>
          </w:tcPr>
          <w:p w14:paraId="0FA3F66E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2031A497" w14:textId="77777777" w:rsidR="00036DF6" w:rsidRDefault="00796BB6">
            <w:pPr>
              <w:keepNext/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  <w:p w14:paraId="2B840B66" w14:textId="77777777" w:rsidR="00036DF6" w:rsidRDefault="00036DF6">
            <w:pPr>
              <w:keepNext/>
              <w:widowControl w:val="0"/>
              <w:rPr>
                <w:bCs/>
                <w:sz w:val="22"/>
                <w:szCs w:val="22"/>
              </w:rPr>
            </w:pPr>
          </w:p>
          <w:p w14:paraId="03B61A08" w14:textId="77777777" w:rsidR="00036DF6" w:rsidRDefault="00036DF6">
            <w:pPr>
              <w:keepNext/>
              <w:widowControl w:val="0"/>
              <w:rPr>
                <w:bCs/>
                <w:sz w:val="22"/>
                <w:szCs w:val="22"/>
              </w:rPr>
            </w:pPr>
          </w:p>
        </w:tc>
      </w:tr>
      <w:tr w:rsidR="00036DF6" w14:paraId="209C9765" w14:textId="77777777">
        <w:trPr>
          <w:trHeight w:val="90"/>
        </w:trPr>
        <w:tc>
          <w:tcPr>
            <w:tcW w:w="2062" w:type="dxa"/>
            <w:vMerge/>
          </w:tcPr>
          <w:p w14:paraId="3ED4CC28" w14:textId="77777777" w:rsidR="00036DF6" w:rsidRDefault="00036DF6">
            <w:pPr>
              <w:keepNext/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04A8E7C9" w14:textId="77777777" w:rsidR="00036DF6" w:rsidRDefault="00036DF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29" w:type="dxa"/>
          </w:tcPr>
          <w:p w14:paraId="5ED0C7E9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0A9210D6" w14:textId="77777777" w:rsidR="00036DF6" w:rsidRDefault="00796BB6">
            <w:pPr>
              <w:keepNext/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14D3BD8A" w14:textId="77777777">
        <w:trPr>
          <w:trHeight w:val="20"/>
        </w:trPr>
        <w:tc>
          <w:tcPr>
            <w:tcW w:w="2062" w:type="dxa"/>
            <w:vMerge w:val="restart"/>
          </w:tcPr>
          <w:p w14:paraId="3268B344" w14:textId="77777777" w:rsidR="00036DF6" w:rsidRDefault="00796BB6">
            <w:pPr>
              <w:rPr>
                <w:bCs/>
                <w:color w:val="0000CC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Внешний государственный (муниципальный) финансовый контроль</w:t>
            </w:r>
          </w:p>
          <w:p w14:paraId="75B20CAB" w14:textId="77777777" w:rsidR="00036DF6" w:rsidRDefault="00036DF6">
            <w:pPr>
              <w:rPr>
                <w:bCs/>
                <w:color w:val="0000CC"/>
                <w:sz w:val="22"/>
                <w:szCs w:val="22"/>
              </w:rPr>
            </w:pPr>
          </w:p>
        </w:tc>
        <w:tc>
          <w:tcPr>
            <w:tcW w:w="6155" w:type="dxa"/>
            <w:vMerge w:val="restart"/>
          </w:tcPr>
          <w:p w14:paraId="4A9CFB93" w14:textId="77777777" w:rsidR="00036DF6" w:rsidRDefault="00796BB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3</w:t>
            </w:r>
          </w:p>
          <w:p w14:paraId="036C0F32" w14:textId="77777777" w:rsidR="00036DF6" w:rsidRDefault="00796BB6">
            <w:pPr>
              <w:numPr>
                <w:ilvl w:val="0"/>
                <w:numId w:val="10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и значение внешнего государственного (муниципального) финансового контроля. </w:t>
            </w:r>
          </w:p>
          <w:p w14:paraId="638FAE01" w14:textId="77777777" w:rsidR="00036DF6" w:rsidRDefault="00796BB6">
            <w:pPr>
              <w:numPr>
                <w:ilvl w:val="0"/>
                <w:numId w:val="10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Организационная структура, задачи, функции и полномочия Счетной палаты Российской Федерации.</w:t>
            </w:r>
          </w:p>
          <w:p w14:paraId="1A134916" w14:textId="77777777" w:rsidR="00036DF6" w:rsidRDefault="00796BB6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4</w:t>
            </w:r>
          </w:p>
          <w:p w14:paraId="70E799F8" w14:textId="77777777" w:rsidR="00036DF6" w:rsidRDefault="00796BB6">
            <w:pPr>
              <w:numPr>
                <w:ilvl w:val="0"/>
                <w:numId w:val="10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Стандарты организации деятельности Счетной палаты Российской Федерации. </w:t>
            </w:r>
          </w:p>
          <w:p w14:paraId="000ABC27" w14:textId="77777777" w:rsidR="00036DF6" w:rsidRDefault="00796BB6">
            <w:pPr>
              <w:numPr>
                <w:ilvl w:val="0"/>
                <w:numId w:val="10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Задачи, функции и полномочия контрольно-счетных органов субъектов Российской Федерации. </w:t>
            </w:r>
          </w:p>
          <w:p w14:paraId="36E0DDCA" w14:textId="77777777" w:rsidR="00036DF6" w:rsidRDefault="00796BB6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5</w:t>
            </w:r>
          </w:p>
          <w:p w14:paraId="6BA95C02" w14:textId="77777777" w:rsidR="00036DF6" w:rsidRDefault="00796BB6">
            <w:pPr>
              <w:numPr>
                <w:ilvl w:val="0"/>
                <w:numId w:val="10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Общие стандарты внешнего государственного контроля для проведения контрольных и экспертно-аналитических мероприятий.</w:t>
            </w:r>
          </w:p>
          <w:p w14:paraId="5B3BA718" w14:textId="77777777" w:rsidR="00036DF6" w:rsidRDefault="00796BB6">
            <w:pPr>
              <w:numPr>
                <w:ilvl w:val="0"/>
                <w:numId w:val="10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Стандарты аудита (контроля) федерального бюджета и бюджетов государственных внебюджетных фондов Российской Федерации.</w:t>
            </w:r>
          </w:p>
          <w:p w14:paraId="1A8632FD" w14:textId="77777777" w:rsidR="00036DF6" w:rsidRDefault="00796BB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6</w:t>
            </w:r>
          </w:p>
          <w:p w14:paraId="295EE3A3" w14:textId="77777777" w:rsidR="00036DF6" w:rsidRDefault="00796BB6">
            <w:pPr>
              <w:numPr>
                <w:ilvl w:val="0"/>
                <w:numId w:val="10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Специализированные стандарты внешнего государственного аудита (контроля).</w:t>
            </w:r>
          </w:p>
          <w:p w14:paraId="384FA1E2" w14:textId="77777777" w:rsidR="00036DF6" w:rsidRDefault="00796BB6">
            <w:pPr>
              <w:numPr>
                <w:ilvl w:val="0"/>
                <w:numId w:val="10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рекомендации по проведению аудита государственных программ Российской Федерации, реализации национальных проектов (программ) и федеральных проектов, по применению аудита эффективности, по подготовке дизайна аудита соответствия и аудита эффективности.</w:t>
            </w:r>
          </w:p>
          <w:p w14:paraId="62022162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Рекомендуемые источники:</w:t>
            </w:r>
          </w:p>
          <w:p w14:paraId="06C794FB" w14:textId="01C3F864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из раздела 8: 1,2,3,4,9,10,11</w:t>
            </w:r>
            <w:r w:rsidR="008B4016">
              <w:rPr>
                <w:rFonts w:ascii="Times New Roman" w:hAnsi="Times New Roman" w:cs="Times New Roman"/>
                <w:bCs/>
                <w:sz w:val="22"/>
                <w:szCs w:val="22"/>
              </w:rPr>
              <w:t>,14,15</w:t>
            </w:r>
          </w:p>
          <w:p w14:paraId="31AB15A2" w14:textId="77777777" w:rsidR="00036DF6" w:rsidRDefault="00796BB6">
            <w:pPr>
              <w:tabs>
                <w:tab w:val="left" w:pos="0"/>
                <w:tab w:val="left" w:pos="425"/>
              </w:tabs>
              <w:jc w:val="both"/>
              <w:rPr>
                <w:bCs/>
                <w:color w:val="0000CC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 раздела 9: 1-18</w:t>
            </w:r>
          </w:p>
        </w:tc>
        <w:tc>
          <w:tcPr>
            <w:tcW w:w="1729" w:type="dxa"/>
          </w:tcPr>
          <w:p w14:paraId="0B69C763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Опрос. </w:t>
            </w:r>
          </w:p>
          <w:p w14:paraId="7412EB24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color w:val="0000CC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6D2ADD73" w14:textId="77777777">
        <w:trPr>
          <w:trHeight w:val="20"/>
        </w:trPr>
        <w:tc>
          <w:tcPr>
            <w:tcW w:w="2062" w:type="dxa"/>
            <w:vMerge/>
          </w:tcPr>
          <w:p w14:paraId="1A1B1B8C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1CFC771E" w14:textId="77777777" w:rsidR="00036DF6" w:rsidRDefault="00036DF6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29" w:type="dxa"/>
          </w:tcPr>
          <w:p w14:paraId="1C7288A7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70F11E78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534ACDDD" w14:textId="77777777">
        <w:trPr>
          <w:trHeight w:val="20"/>
        </w:trPr>
        <w:tc>
          <w:tcPr>
            <w:tcW w:w="2062" w:type="dxa"/>
            <w:vMerge/>
          </w:tcPr>
          <w:p w14:paraId="207E685C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2C765456" w14:textId="77777777" w:rsidR="00036DF6" w:rsidRDefault="00036DF6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29" w:type="dxa"/>
          </w:tcPr>
          <w:p w14:paraId="528E2296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31D1A8F0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1745136E" w14:textId="77777777">
        <w:trPr>
          <w:trHeight w:val="2562"/>
        </w:trPr>
        <w:tc>
          <w:tcPr>
            <w:tcW w:w="2062" w:type="dxa"/>
            <w:vMerge/>
          </w:tcPr>
          <w:p w14:paraId="77C8667B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5E107CA9" w14:textId="77777777" w:rsidR="00036DF6" w:rsidRDefault="00036DF6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29" w:type="dxa"/>
          </w:tcPr>
          <w:p w14:paraId="398B4286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2E83F46F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7CF68910" w14:textId="77777777">
        <w:trPr>
          <w:trHeight w:val="20"/>
        </w:trPr>
        <w:tc>
          <w:tcPr>
            <w:tcW w:w="2062" w:type="dxa"/>
            <w:vMerge w:val="restart"/>
          </w:tcPr>
          <w:p w14:paraId="500712EA" w14:textId="77777777" w:rsidR="00036DF6" w:rsidRDefault="00796BB6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Внутренний государственный (муниципальный) финансовый контроль</w:t>
            </w:r>
          </w:p>
          <w:p w14:paraId="3A6D7E70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  <w:tc>
          <w:tcPr>
            <w:tcW w:w="6155" w:type="dxa"/>
            <w:vMerge w:val="restart"/>
          </w:tcPr>
          <w:p w14:paraId="159869F4" w14:textId="77777777" w:rsidR="00036DF6" w:rsidRDefault="00796BB6">
            <w:pPr>
              <w:tabs>
                <w:tab w:val="left" w:pos="376"/>
              </w:tabs>
              <w:ind w:hanging="49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7</w:t>
            </w:r>
          </w:p>
          <w:p w14:paraId="13257243" w14:textId="77777777" w:rsidR="00036DF6" w:rsidRDefault="00796BB6">
            <w:pPr>
              <w:pStyle w:val="affc"/>
              <w:widowControl w:val="0"/>
              <w:numPr>
                <w:ilvl w:val="0"/>
                <w:numId w:val="11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внутреннего государственного (муниципального) финансового контроля, осуществляемого уполномоченными органами. </w:t>
            </w:r>
          </w:p>
          <w:p w14:paraId="1E9D25CB" w14:textId="77777777" w:rsidR="00036DF6" w:rsidRDefault="00796BB6">
            <w:pPr>
              <w:pStyle w:val="affc"/>
              <w:widowControl w:val="0"/>
              <w:numPr>
                <w:ilvl w:val="0"/>
                <w:numId w:val="11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внутреннего государственного (муниципального) финансового контроля. </w:t>
            </w:r>
          </w:p>
          <w:p w14:paraId="0DBFB218" w14:textId="77777777" w:rsidR="00036DF6" w:rsidRDefault="00796BB6">
            <w:pPr>
              <w:pStyle w:val="affc"/>
              <w:widowControl w:val="0"/>
              <w:tabs>
                <w:tab w:val="left" w:pos="0"/>
              </w:tabs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8</w:t>
            </w:r>
          </w:p>
          <w:p w14:paraId="0E1FF1ED" w14:textId="77777777" w:rsidR="00036DF6" w:rsidRDefault="00796BB6">
            <w:pPr>
              <w:pStyle w:val="affc"/>
              <w:widowControl w:val="0"/>
              <w:numPr>
                <w:ilvl w:val="0"/>
                <w:numId w:val="11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Задачи, функции и полномочия Федерального казначейства. </w:t>
            </w:r>
          </w:p>
          <w:p w14:paraId="7A90D534" w14:textId="77777777" w:rsidR="00036DF6" w:rsidRDefault="00796BB6">
            <w:pPr>
              <w:pStyle w:val="affc"/>
              <w:widowControl w:val="0"/>
              <w:numPr>
                <w:ilvl w:val="0"/>
                <w:numId w:val="11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органов исполнительной власти субъектов Российской Федерации, уполномоченных осуществлять внутренний государственный (муниципальный) финансовый контроль.</w:t>
            </w:r>
          </w:p>
          <w:p w14:paraId="2150305E" w14:textId="77777777" w:rsidR="00036DF6" w:rsidRDefault="00796BB6">
            <w:pPr>
              <w:pStyle w:val="affc"/>
              <w:widowControl w:val="0"/>
              <w:tabs>
                <w:tab w:val="left" w:pos="0"/>
              </w:tabs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9</w:t>
            </w:r>
          </w:p>
          <w:p w14:paraId="1C5C3F06" w14:textId="77777777" w:rsidR="00036DF6" w:rsidRDefault="00796BB6">
            <w:pPr>
              <w:pStyle w:val="affc"/>
              <w:widowControl w:val="0"/>
              <w:numPr>
                <w:ilvl w:val="0"/>
                <w:numId w:val="11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Стандарты внутреннего государственного (муниципального) финансового контроля в части принципов, прав и обязанностей </w:t>
            </w:r>
            <w:r>
              <w:rPr>
                <w:rFonts w:eastAsia="Calibri"/>
                <w:sz w:val="22"/>
                <w:szCs w:val="22"/>
              </w:rPr>
              <w:t xml:space="preserve">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лиц). </w:t>
            </w:r>
          </w:p>
          <w:p w14:paraId="19EA777D" w14:textId="77777777" w:rsidR="00036DF6" w:rsidRDefault="00796BB6">
            <w:pPr>
              <w:pStyle w:val="affc"/>
              <w:widowControl w:val="0"/>
              <w:numPr>
                <w:ilvl w:val="0"/>
                <w:numId w:val="11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Планирование, проведение, реализация и оформление результатов проверок, ревизий и обследований. </w:t>
            </w:r>
          </w:p>
          <w:p w14:paraId="52F6B3A0" w14:textId="77777777" w:rsidR="00036DF6" w:rsidRDefault="00796BB6">
            <w:pPr>
              <w:pStyle w:val="affc"/>
              <w:widowControl w:val="0"/>
              <w:tabs>
                <w:tab w:val="left" w:pos="0"/>
              </w:tabs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10</w:t>
            </w:r>
          </w:p>
          <w:p w14:paraId="5D55EA53" w14:textId="77777777" w:rsidR="00036DF6" w:rsidRDefault="00796BB6">
            <w:pPr>
              <w:pStyle w:val="affc"/>
              <w:widowControl w:val="0"/>
              <w:numPr>
                <w:ilvl w:val="0"/>
                <w:numId w:val="11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лиц. Правила составления отчетности о результатах контрольной деятельности. </w:t>
            </w:r>
          </w:p>
          <w:p w14:paraId="440B4CE4" w14:textId="77777777" w:rsidR="00036DF6" w:rsidRDefault="00796BB6">
            <w:pPr>
              <w:pStyle w:val="affc"/>
              <w:widowControl w:val="0"/>
              <w:numPr>
                <w:ilvl w:val="0"/>
                <w:numId w:val="11"/>
              </w:numPr>
              <w:tabs>
                <w:tab w:val="clear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Классификатор нарушений (рисков), выявляемых Федеральным казначейством в ходе осуществления контроля в финансово-бюджетной сфере.</w:t>
            </w:r>
          </w:p>
          <w:p w14:paraId="00919F66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Рекомендуемые источники:</w:t>
            </w:r>
          </w:p>
          <w:p w14:paraId="6D9CB3FD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из раздела 8: 1,5,6,7,8,9,10,11,13</w:t>
            </w:r>
          </w:p>
          <w:p w14:paraId="2FB1E9FF" w14:textId="77777777" w:rsidR="00036DF6" w:rsidRDefault="00796BB6">
            <w:pPr>
              <w:tabs>
                <w:tab w:val="left" w:pos="0"/>
                <w:tab w:val="left" w:pos="425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из раздела 9: 1-18</w:t>
            </w:r>
          </w:p>
        </w:tc>
        <w:tc>
          <w:tcPr>
            <w:tcW w:w="1729" w:type="dxa"/>
          </w:tcPr>
          <w:p w14:paraId="576AAF08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32C9A61E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color w:val="0000CC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0A063F70" w14:textId="77777777">
        <w:trPr>
          <w:trHeight w:val="20"/>
        </w:trPr>
        <w:tc>
          <w:tcPr>
            <w:tcW w:w="2062" w:type="dxa"/>
            <w:vMerge/>
          </w:tcPr>
          <w:p w14:paraId="18F5258C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0FAE33B8" w14:textId="77777777" w:rsidR="00036DF6" w:rsidRDefault="00036DF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29" w:type="dxa"/>
          </w:tcPr>
          <w:p w14:paraId="2902D4BD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6CA827A8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66973285" w14:textId="77777777">
        <w:trPr>
          <w:trHeight w:val="20"/>
        </w:trPr>
        <w:tc>
          <w:tcPr>
            <w:tcW w:w="2062" w:type="dxa"/>
            <w:vMerge/>
          </w:tcPr>
          <w:p w14:paraId="2CBC5247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4FAD362C" w14:textId="77777777" w:rsidR="00036DF6" w:rsidRDefault="00036DF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29" w:type="dxa"/>
          </w:tcPr>
          <w:p w14:paraId="430421A8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108C048C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173A5A6A" w14:textId="77777777">
        <w:trPr>
          <w:trHeight w:val="20"/>
        </w:trPr>
        <w:tc>
          <w:tcPr>
            <w:tcW w:w="2062" w:type="dxa"/>
            <w:vMerge/>
          </w:tcPr>
          <w:p w14:paraId="5179F2FB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4E6B58C8" w14:textId="77777777" w:rsidR="00036DF6" w:rsidRDefault="00036DF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29" w:type="dxa"/>
          </w:tcPr>
          <w:p w14:paraId="0739C315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4DFDA89C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6651CC5F" w14:textId="77777777">
        <w:trPr>
          <w:trHeight w:val="1959"/>
        </w:trPr>
        <w:tc>
          <w:tcPr>
            <w:tcW w:w="2062" w:type="dxa"/>
            <w:vMerge w:val="restart"/>
          </w:tcPr>
          <w:p w14:paraId="34AB6402" w14:textId="77777777" w:rsidR="00036DF6" w:rsidRDefault="00796BB6">
            <w:pPr>
              <w:rPr>
                <w:bCs/>
                <w:color w:val="0000CC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4. Международные организации в сфере государственного финансового контроля и аудита. </w:t>
            </w:r>
            <w:r>
              <w:rPr>
                <w:bCs/>
                <w:sz w:val="22"/>
                <w:szCs w:val="22"/>
              </w:rPr>
              <w:lastRenderedPageBreak/>
              <w:t>Организация государственного контроля в финансово-бюджетной сфере зарубежных стран и стран СНГ</w:t>
            </w:r>
          </w:p>
        </w:tc>
        <w:tc>
          <w:tcPr>
            <w:tcW w:w="6155" w:type="dxa"/>
            <w:vMerge w:val="restart"/>
          </w:tcPr>
          <w:p w14:paraId="2E286FDA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Занятие 11</w:t>
            </w:r>
          </w:p>
          <w:p w14:paraId="6057D0D7" w14:textId="77777777" w:rsidR="00036DF6" w:rsidRDefault="00796BB6">
            <w:pPr>
              <w:pStyle w:val="affc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Международная организация высших органов аудита ИНТОСАИ, в том числе специфика построения Международной системы профессиональных документов. </w:t>
            </w:r>
          </w:p>
          <w:p w14:paraId="23F3AF5C" w14:textId="77777777" w:rsidR="00036DF6" w:rsidRDefault="00796BB6">
            <w:pPr>
              <w:pStyle w:val="affc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региональных организаций высших органов аудита (ЕВРОСАИ, АЗОСАИ). Обзор деятельности PEMPAL.</w:t>
            </w:r>
          </w:p>
          <w:p w14:paraId="569B1B6F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Занятие 9</w:t>
            </w:r>
          </w:p>
          <w:p w14:paraId="17786850" w14:textId="77777777" w:rsidR="00036DF6" w:rsidRDefault="00796BB6">
            <w:pPr>
              <w:pStyle w:val="affc"/>
              <w:numPr>
                <w:ilvl w:val="0"/>
                <w:numId w:val="8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государственного финансового контроля и аудита во Франции, Великобритании, Соединенных Штатах Америки и Германии. </w:t>
            </w:r>
          </w:p>
          <w:p w14:paraId="014689A0" w14:textId="77777777" w:rsidR="00036DF6" w:rsidRDefault="00796BB6">
            <w:pPr>
              <w:pStyle w:val="affc"/>
              <w:numPr>
                <w:ilvl w:val="0"/>
                <w:numId w:val="8"/>
              </w:numPr>
              <w:tabs>
                <w:tab w:val="clear" w:pos="425"/>
                <w:tab w:val="left" w:pos="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финансовый контроль и аудит в странах СНГ.</w:t>
            </w:r>
          </w:p>
          <w:p w14:paraId="0A1A7A52" w14:textId="77777777" w:rsidR="00036DF6" w:rsidRDefault="00796BB6">
            <w:pPr>
              <w:pStyle w:val="ConsPlusNormal"/>
              <w:tabs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Рекомендуемые источники:</w:t>
            </w:r>
          </w:p>
          <w:p w14:paraId="34D3624C" w14:textId="77777777" w:rsidR="00036DF6" w:rsidRDefault="00796BB6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из раздела 8: 1,9,11,12,13</w:t>
            </w:r>
          </w:p>
          <w:p w14:paraId="2C6EE007" w14:textId="77777777" w:rsidR="00036DF6" w:rsidRDefault="00796BB6">
            <w:pPr>
              <w:tabs>
                <w:tab w:val="left" w:pos="0"/>
                <w:tab w:val="left" w:pos="425"/>
              </w:tabs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 раздела 9: 1-18</w:t>
            </w:r>
          </w:p>
          <w:p w14:paraId="349549A4" w14:textId="77777777" w:rsidR="00036DF6" w:rsidRDefault="00036DF6">
            <w:pPr>
              <w:tabs>
                <w:tab w:val="left" w:pos="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29" w:type="dxa"/>
          </w:tcPr>
          <w:p w14:paraId="5E36F9A5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Опрос. </w:t>
            </w:r>
          </w:p>
          <w:p w14:paraId="7E14280F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036DF6" w14:paraId="7B2B683B" w14:textId="77777777">
        <w:trPr>
          <w:trHeight w:val="1659"/>
        </w:trPr>
        <w:tc>
          <w:tcPr>
            <w:tcW w:w="2062" w:type="dxa"/>
            <w:vMerge/>
          </w:tcPr>
          <w:p w14:paraId="6B1A3B57" w14:textId="77777777" w:rsidR="00036DF6" w:rsidRDefault="00036DF6">
            <w:pPr>
              <w:rPr>
                <w:bCs/>
                <w:sz w:val="22"/>
                <w:szCs w:val="22"/>
              </w:rPr>
            </w:pPr>
          </w:p>
        </w:tc>
        <w:tc>
          <w:tcPr>
            <w:tcW w:w="6155" w:type="dxa"/>
            <w:vMerge/>
          </w:tcPr>
          <w:p w14:paraId="686368D9" w14:textId="77777777" w:rsidR="00036DF6" w:rsidRDefault="00036DF6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29" w:type="dxa"/>
          </w:tcPr>
          <w:p w14:paraId="48BA2A91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14:paraId="28FFDF6F" w14:textId="77777777" w:rsidR="00036DF6" w:rsidRDefault="00796BB6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</w:tbl>
    <w:p w14:paraId="4B4AA781" w14:textId="77777777" w:rsidR="00036DF6" w:rsidRDefault="00796BB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page"/>
      </w:r>
    </w:p>
    <w:p w14:paraId="0A08D450" w14:textId="77777777" w:rsidR="00036DF6" w:rsidRDefault="00796BB6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0FC5A961" w14:textId="77777777" w:rsidR="00036DF6" w:rsidRDefault="00796BB6">
      <w:pPr>
        <w:keepNext/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23" w:name="_Toc34227922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</w:p>
    <w:tbl>
      <w:tblPr>
        <w:tblW w:w="992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09"/>
        <w:gridCol w:w="4962"/>
        <w:gridCol w:w="2553"/>
      </w:tblGrid>
      <w:tr w:rsidR="00036DF6" w14:paraId="44407FDA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FF9713" w14:textId="77777777" w:rsidR="00036DF6" w:rsidRDefault="00796BB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538D84" w14:textId="77777777" w:rsidR="00036DF6" w:rsidRDefault="00796BB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68E415" w14:textId="77777777" w:rsidR="00036DF6" w:rsidRDefault="00796BB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внеаудиторной </w:t>
            </w:r>
          </w:p>
          <w:p w14:paraId="7702DF61" w14:textId="77777777" w:rsidR="00036DF6" w:rsidRDefault="00796BB6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036DF6" w14:paraId="0E190DC5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5B285" w14:textId="77777777" w:rsidR="00036DF6" w:rsidRDefault="00796BB6">
            <w:pPr>
              <w:widowControl w:val="0"/>
              <w:rPr>
                <w:b/>
              </w:rPr>
            </w:pPr>
            <w:r>
              <w:t>Тема 1. Содержание государственного контроля в финансово-бюджетной сфере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EA0D6" w14:textId="77777777" w:rsidR="00036DF6" w:rsidRDefault="00796BB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Принципы государственного контроля в финансово-бюджетной сфере и их реализация на практике. </w:t>
            </w:r>
          </w:p>
          <w:p w14:paraId="6A7D09C8" w14:textId="77777777" w:rsidR="00036DF6" w:rsidRDefault="00796BB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Развитие и направления государственного контроля в финансово-бюджетной сфере.</w:t>
            </w:r>
          </w:p>
          <w:p w14:paraId="59ED27E7" w14:textId="77777777" w:rsidR="00036DF6" w:rsidRDefault="00796BB6">
            <w:pPr>
              <w:widowControl w:val="0"/>
              <w:jc w:val="both"/>
            </w:pPr>
            <w:r>
              <w:t xml:space="preserve">Значение государственного финансового контроля в реализации задач финансовой политики государства, обеспечении финансовой безопасности. </w:t>
            </w:r>
          </w:p>
          <w:p w14:paraId="7A20B87C" w14:textId="77777777" w:rsidR="00036DF6" w:rsidRDefault="00796BB6">
            <w:pPr>
              <w:widowControl w:val="0"/>
              <w:jc w:val="both"/>
            </w:pPr>
            <w:r>
              <w:t xml:space="preserve">Обеспечение целостности системы управления как важнейшая функция государственного финансового контроля. </w:t>
            </w:r>
          </w:p>
          <w:p w14:paraId="545258A5" w14:textId="77777777" w:rsidR="00036DF6" w:rsidRDefault="00796BB6">
            <w:pPr>
              <w:widowControl w:val="0"/>
              <w:jc w:val="both"/>
            </w:pPr>
            <w:r>
              <w:t>Понятие системы государственного (муниципального) финансового контроля. Основные и вспомогательные элементы системы государственного финансового контроля.</w:t>
            </w:r>
          </w:p>
          <w:p w14:paraId="761F857C" w14:textId="77777777" w:rsidR="00036DF6" w:rsidRDefault="00796BB6">
            <w:pPr>
              <w:widowControl w:val="0"/>
              <w:jc w:val="both"/>
              <w:rPr>
                <w:bCs/>
              </w:rPr>
            </w:pPr>
            <w:r>
              <w:t>Теоретическое и методическое обоснование деятельности контрольных органов.</w:t>
            </w:r>
            <w:r>
              <w:rPr>
                <w:bCs/>
              </w:rPr>
              <w:t xml:space="preserve">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0D431" w14:textId="77777777" w:rsidR="00036DF6" w:rsidRDefault="00796BB6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14:paraId="61E9363D" w14:textId="77777777" w:rsidR="00036DF6" w:rsidRDefault="00796BB6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14:paraId="4AD2A537" w14:textId="77777777" w:rsidR="00036DF6" w:rsidRDefault="00796BB6">
            <w:pPr>
              <w:widowControl w:val="0"/>
              <w:jc w:val="both"/>
              <w:rPr>
                <w:b/>
                <w:bCs/>
              </w:rPr>
            </w:pPr>
            <w:r>
              <w:t>Подготовка к опросу и тестированию по теме занятия.</w:t>
            </w:r>
          </w:p>
        </w:tc>
      </w:tr>
      <w:tr w:rsidR="00036DF6" w14:paraId="76C3A4DD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E96C" w14:textId="77777777" w:rsidR="00036DF6" w:rsidRDefault="00796BB6">
            <w:pPr>
              <w:widowControl w:val="0"/>
              <w:rPr>
                <w:b/>
              </w:rPr>
            </w:pPr>
            <w:r>
              <w:t>Тема 2. Внешний государственный (муниципальный) финансовый контроль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D089" w14:textId="77777777" w:rsidR="00036DF6" w:rsidRDefault="00221EC9">
            <w:pPr>
              <w:widowControl w:val="0"/>
              <w:jc w:val="both"/>
              <w:rPr>
                <w:color w:val="000000" w:themeColor="text1"/>
              </w:rPr>
            </w:pPr>
            <w:hyperlink r:id="rId9">
              <w:r w:rsidR="00796BB6">
                <w:rPr>
                  <w:color w:val="000000" w:themeColor="text1"/>
                </w:rPr>
                <w:t xml:space="preserve">Предварительный аудит формирования федерального бюджета. </w:t>
              </w:r>
            </w:hyperlink>
          </w:p>
          <w:p w14:paraId="22512529" w14:textId="77777777" w:rsidR="00036DF6" w:rsidRDefault="00221EC9">
            <w:pPr>
              <w:widowControl w:val="0"/>
              <w:jc w:val="both"/>
              <w:rPr>
                <w:color w:val="000000" w:themeColor="text1"/>
              </w:rPr>
            </w:pPr>
            <w:hyperlink r:id="rId10">
              <w:r w:rsidR="00796BB6">
                <w:rPr>
                  <w:color w:val="000000" w:themeColor="text1"/>
                </w:rPr>
                <w:t>Оперативный анализ исполнения и контроль за организацией исполнения федерального бюджета</w:t>
              </w:r>
            </w:hyperlink>
            <w:r w:rsidR="00796BB6">
              <w:rPr>
                <w:color w:val="000000" w:themeColor="text1"/>
              </w:rPr>
              <w:t>.</w:t>
            </w:r>
          </w:p>
          <w:p w14:paraId="1E0B6672" w14:textId="77777777" w:rsidR="00036DF6" w:rsidRDefault="00221EC9">
            <w:pPr>
              <w:widowControl w:val="0"/>
              <w:jc w:val="both"/>
              <w:rPr>
                <w:color w:val="000000" w:themeColor="text1"/>
              </w:rPr>
            </w:pPr>
            <w:hyperlink r:id="rId11">
              <w:r w:rsidR="00796BB6">
                <w:rPr>
                  <w:color w:val="000000" w:themeColor="text1"/>
                </w:rPr>
                <w:t>Последующий контроль за исполнением федерального бюджета</w:t>
              </w:r>
            </w:hyperlink>
            <w:r w:rsidR="00796BB6">
              <w:rPr>
                <w:color w:val="000000" w:themeColor="text1"/>
              </w:rPr>
              <w:t>.</w:t>
            </w:r>
          </w:p>
          <w:p w14:paraId="3665E102" w14:textId="77777777" w:rsidR="00036DF6" w:rsidRDefault="00796BB6">
            <w:pPr>
              <w:widowControl w:val="0"/>
              <w:jc w:val="both"/>
            </w:pPr>
            <w:r>
              <w:rPr>
                <w:color w:val="000000" w:themeColor="text1"/>
              </w:rPr>
              <w:t xml:space="preserve">Экспертно-аналитическая </w:t>
            </w:r>
            <w:r>
              <w:t>деятельность органов государственного финансового контроля, ее содержание.</w:t>
            </w:r>
          </w:p>
          <w:p w14:paraId="7D75C90A" w14:textId="77777777" w:rsidR="00036DF6" w:rsidRDefault="00796BB6">
            <w:pPr>
              <w:widowControl w:val="0"/>
              <w:jc w:val="both"/>
            </w:pPr>
            <w:r>
              <w:t>Экспертно-аналитические и контрольные мероприятия, осуществляемые в ходе исполнения бюджета текущего года и в ходе исполнения закона о бюджете за отчетный год.</w:t>
            </w:r>
          </w:p>
          <w:p w14:paraId="2AAE7121" w14:textId="77777777" w:rsidR="00036DF6" w:rsidRDefault="00796BB6">
            <w:pPr>
              <w:widowControl w:val="0"/>
              <w:jc w:val="both"/>
              <w:rPr>
                <w:bCs/>
                <w:color w:val="0000CC"/>
              </w:rPr>
            </w:pPr>
            <w:r>
              <w:t>Экспертиза бюджетного законодательства и подготовка аналитических материалов.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D96E" w14:textId="77777777" w:rsidR="00036DF6" w:rsidRDefault="00796BB6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14:paraId="30400DA7" w14:textId="77777777" w:rsidR="00036DF6" w:rsidRDefault="00796BB6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14:paraId="24589E75" w14:textId="77777777" w:rsidR="00036DF6" w:rsidRDefault="00796BB6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036DF6" w14:paraId="6C4981AE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96E0" w14:textId="77777777" w:rsidR="00036DF6" w:rsidRDefault="00796BB6">
            <w:pPr>
              <w:widowControl w:val="0"/>
            </w:pPr>
            <w:r>
              <w:t>Тема 3. Внутренний государственный (муниципальный) финансовый контроль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F6DA" w14:textId="77777777" w:rsidR="00036DF6" w:rsidRDefault="00796BB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внутренний государственный (муниципальный) финансовый контроль за использованием средств федерального бюджета и средств государственных внебюджетных фондов Российской </w:t>
            </w:r>
            <w:r>
              <w:rPr>
                <w:bCs/>
              </w:rPr>
              <w:lastRenderedPageBreak/>
              <w:t>Федерации на текущий и капитальный ремонт, строительство и реконструкцию объектов капитального строительства.</w:t>
            </w:r>
          </w:p>
          <w:p w14:paraId="036ADD1E" w14:textId="77777777" w:rsidR="00036DF6" w:rsidRDefault="00796BB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внутренний государственный (муниципальный) финансовый контроль за полнотой и достоверностью отчетности о реализации государственных программ.</w:t>
            </w:r>
          </w:p>
          <w:p w14:paraId="35B18C29" w14:textId="77777777" w:rsidR="00036DF6" w:rsidRDefault="00796BB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внутренний государственный (муниципальный) финансовый контроль за полнотой и достоверностью отчетности о реализации государственных программ.</w:t>
            </w:r>
          </w:p>
          <w:p w14:paraId="775AC693" w14:textId="77777777" w:rsidR="00036DF6" w:rsidRDefault="00796BB6">
            <w:pPr>
              <w:widowControl w:val="0"/>
              <w:jc w:val="both"/>
              <w:rPr>
                <w:bCs/>
                <w:color w:val="0000CC"/>
              </w:rPr>
            </w:pPr>
            <w:r>
              <w:rPr>
                <w:bCs/>
              </w:rPr>
              <w:t>Основные задачи, цели и формы внутреннего муниципального финансового контроля.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F2C1" w14:textId="77777777" w:rsidR="00036DF6" w:rsidRDefault="00796BB6">
            <w:pPr>
              <w:widowControl w:val="0"/>
              <w:jc w:val="both"/>
            </w:pPr>
            <w:r>
              <w:lastRenderedPageBreak/>
              <w:t xml:space="preserve">Работа с научной, учебной и справочной литературой, Интернет-ресурсами. </w:t>
            </w:r>
          </w:p>
          <w:p w14:paraId="1DEDD1F9" w14:textId="77777777" w:rsidR="00036DF6" w:rsidRDefault="00796BB6">
            <w:pPr>
              <w:widowControl w:val="0"/>
              <w:jc w:val="both"/>
            </w:pPr>
            <w:r>
              <w:t xml:space="preserve">Подбор, </w:t>
            </w:r>
            <w:r>
              <w:lastRenderedPageBreak/>
              <w:t xml:space="preserve">систематизация, критический анализ и обобщение материала. </w:t>
            </w:r>
          </w:p>
          <w:p w14:paraId="479CFAAC" w14:textId="77777777" w:rsidR="00036DF6" w:rsidRDefault="00796BB6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036DF6" w14:paraId="136E7CDE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F150" w14:textId="77777777" w:rsidR="00036DF6" w:rsidRDefault="00796BB6">
            <w:pPr>
              <w:widowControl w:val="0"/>
              <w:rPr>
                <w:b/>
                <w:bCs/>
              </w:rPr>
            </w:pPr>
            <w:r>
              <w:rPr>
                <w:bCs/>
              </w:rPr>
              <w:lastRenderedPageBreak/>
              <w:t>Тема 4. Международные организации в сфере государственного финансового контроля и аудита. Организация государственного контроля в финансово-бюджетной сфере зарубежных стран и стран СНГ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62B4" w14:textId="77777777" w:rsidR="00036DF6" w:rsidRDefault="00796BB6">
            <w:pPr>
              <w:widowControl w:val="0"/>
              <w:tabs>
                <w:tab w:val="left" w:pos="1276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Охарактеризуйте специфику организации государственного финансового контроля и аудита во Франции. Функции Счетного суда Франции. Направления государственного аудита во Франции. </w:t>
            </w:r>
          </w:p>
          <w:p w14:paraId="177568A9" w14:textId="77777777" w:rsidR="00036DF6" w:rsidRDefault="00796BB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Специфика организации государственного финансового контроля и аудита в Великобритании. </w:t>
            </w:r>
          </w:p>
          <w:p w14:paraId="0E3CE9FF" w14:textId="77777777" w:rsidR="00036DF6" w:rsidRDefault="00796BB6">
            <w:pPr>
              <w:widowControl w:val="0"/>
              <w:jc w:val="both"/>
              <w:rPr>
                <w:rFonts w:eastAsia="Calibri"/>
              </w:rPr>
            </w:pPr>
            <w:r>
              <w:rPr>
                <w:bCs/>
              </w:rPr>
              <w:t xml:space="preserve">Функции </w:t>
            </w:r>
            <w:r>
              <w:rPr>
                <w:rFonts w:eastAsia="Calibri"/>
              </w:rPr>
              <w:t>Национального управления аудита Великобритании</w:t>
            </w:r>
            <w:r>
              <w:rPr>
                <w:bCs/>
              </w:rPr>
              <w:t>. Особенности аудита эффективности в практике Национального управления аудита Великобритании. С</w:t>
            </w:r>
            <w:r>
              <w:rPr>
                <w:rFonts w:eastAsia="Calibri"/>
              </w:rPr>
              <w:t xml:space="preserve">пецифика организации государственного финансового контроля и аудита в США. </w:t>
            </w:r>
          </w:p>
          <w:p w14:paraId="51E9A3DE" w14:textId="77777777" w:rsidR="00036DF6" w:rsidRDefault="00796B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Функции Государственного контрольного управления США. </w:t>
            </w:r>
          </w:p>
          <w:p w14:paraId="0B405963" w14:textId="77777777" w:rsidR="00036DF6" w:rsidRDefault="00796BB6">
            <w:pPr>
              <w:widowControl w:val="0"/>
              <w:jc w:val="both"/>
              <w:rPr>
                <w:bCs/>
                <w:kern w:val="2"/>
              </w:rPr>
            </w:pPr>
            <w:r>
              <w:rPr>
                <w:bCs/>
              </w:rPr>
              <w:t xml:space="preserve">Специфика организации государственного финансового контроля и аудита в Германии. Функции </w:t>
            </w:r>
            <w:r>
              <w:rPr>
                <w:rFonts w:eastAsia="Calibri"/>
                <w:bCs/>
              </w:rPr>
              <w:t xml:space="preserve">Федеральной счетной палатой </w:t>
            </w:r>
            <w:r>
              <w:rPr>
                <w:bCs/>
              </w:rPr>
              <w:t xml:space="preserve">Германии. Особенности нормативного регулирования деятельности </w:t>
            </w:r>
            <w:r>
              <w:rPr>
                <w:rFonts w:eastAsia="Calibri"/>
                <w:bCs/>
              </w:rPr>
              <w:t xml:space="preserve">Федеральной счетной палаты </w:t>
            </w:r>
            <w:r>
              <w:rPr>
                <w:bCs/>
              </w:rPr>
              <w:t xml:space="preserve">Германии. Специфика организации государственного финансового контроля и аудита в странах СНГ. </w:t>
            </w:r>
          </w:p>
          <w:p w14:paraId="3EB1E75C" w14:textId="77777777" w:rsidR="00036DF6" w:rsidRDefault="00796BB6">
            <w:pPr>
              <w:pStyle w:val="af7"/>
              <w:spacing w:beforeAutospacing="0" w:afterAutospacing="0"/>
              <w:jc w:val="both"/>
            </w:pPr>
            <w:r>
              <w:rPr>
                <w:bCs/>
                <w:kern w:val="2"/>
              </w:rPr>
              <w:t xml:space="preserve">Роль Межпарламентской Ассамблеи государств-участников СНГ в развитии механизмов </w:t>
            </w:r>
            <w:r>
              <w:rPr>
                <w:bCs/>
              </w:rPr>
              <w:t>государственного финансового контроля и аудита. С</w:t>
            </w:r>
            <w:r>
              <w:t>ущностные характеристики Модельного закона «О государственном финансовом контроле». О</w:t>
            </w:r>
            <w:r>
              <w:rPr>
                <w:bCs/>
              </w:rPr>
              <w:t>собенности организации и нормативного регулирования государственного финансового контроля и аудита в Казахстане.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57755" w14:textId="77777777" w:rsidR="00036DF6" w:rsidRDefault="00796BB6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14:paraId="4EBFD996" w14:textId="77777777" w:rsidR="00036DF6" w:rsidRDefault="00796BB6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14:paraId="310B23F0" w14:textId="77777777" w:rsidR="00036DF6" w:rsidRDefault="00796BB6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</w:tbl>
    <w:p w14:paraId="10B8F97D" w14:textId="77777777" w:rsidR="00036DF6" w:rsidRDefault="00036DF6">
      <w:pPr>
        <w:pStyle w:val="2"/>
        <w:spacing w:before="120" w:line="360" w:lineRule="auto"/>
        <w:ind w:firstLine="709"/>
        <w:jc w:val="both"/>
        <w:rPr>
          <w:szCs w:val="28"/>
        </w:rPr>
      </w:pPr>
      <w:bookmarkStart w:id="24" w:name="_Hlk529151187"/>
      <w:bookmarkEnd w:id="24"/>
    </w:p>
    <w:p w14:paraId="2347E3AA" w14:textId="77777777" w:rsidR="00036DF6" w:rsidRDefault="00036DF6">
      <w:pPr>
        <w:rPr>
          <w:szCs w:val="28"/>
        </w:rPr>
      </w:pPr>
    </w:p>
    <w:p w14:paraId="17F5AD87" w14:textId="77777777" w:rsidR="00036DF6" w:rsidRDefault="00036DF6">
      <w:pPr>
        <w:rPr>
          <w:szCs w:val="28"/>
        </w:rPr>
      </w:pPr>
    </w:p>
    <w:p w14:paraId="470ED36F" w14:textId="77777777" w:rsidR="00036DF6" w:rsidRDefault="00796BB6">
      <w:pPr>
        <w:pStyle w:val="2"/>
        <w:numPr>
          <w:ilvl w:val="0"/>
          <w:numId w:val="0"/>
        </w:numPr>
        <w:spacing w:before="120" w:line="360" w:lineRule="auto"/>
        <w:jc w:val="both"/>
        <w:rPr>
          <w:szCs w:val="28"/>
        </w:rPr>
      </w:pPr>
      <w:r>
        <w:rPr>
          <w:szCs w:val="28"/>
        </w:rPr>
        <w:lastRenderedPageBreak/>
        <w:t>6.2. Перечень вопросов, заданий, тем для подготовки к текущему контролю</w:t>
      </w:r>
    </w:p>
    <w:p w14:paraId="1ED2166E" w14:textId="77777777" w:rsidR="00036DF6" w:rsidRDefault="00796BB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6.2.1. Перечень вопросов для подготовки </w:t>
      </w:r>
    </w:p>
    <w:p w14:paraId="7CB329E9" w14:textId="77777777" w:rsidR="00036DF6" w:rsidRDefault="00796BB6">
      <w:pPr>
        <w:pStyle w:val="affc"/>
        <w:numPr>
          <w:ilvl w:val="3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финансового контроля и его роль в управлении финансами.</w:t>
      </w:r>
    </w:p>
    <w:p w14:paraId="005BD971" w14:textId="77777777" w:rsidR="00036DF6" w:rsidRDefault="00796BB6">
      <w:pPr>
        <w:pStyle w:val="affc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финансовый контроль, его назначение. </w:t>
      </w:r>
    </w:p>
    <w:p w14:paraId="5EB17906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государственного аудита в финансово-бюджетной сфере. </w:t>
      </w:r>
    </w:p>
    <w:p w14:paraId="597CC521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государственного финансового контроля в системе государственного управления. </w:t>
      </w:r>
    </w:p>
    <w:p w14:paraId="22A36512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внутреннего финансового контроля в секторе государственного управления. Внутренний контроль в государственных учреждениях. </w:t>
      </w:r>
    </w:p>
    <w:p w14:paraId="71693475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государственного финансового контроля в Российской Федерации. </w:t>
      </w:r>
    </w:p>
    <w:p w14:paraId="6C0E734C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реформирования государственного контроля в финансово-бюджетной сфере. </w:t>
      </w:r>
    </w:p>
    <w:p w14:paraId="016A2220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государственного финансового контроля.</w:t>
      </w:r>
    </w:p>
    <w:p w14:paraId="5FABCE4F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значение внешнего государственного (муниципального) финансового контроля.</w:t>
      </w:r>
    </w:p>
    <w:p w14:paraId="5D169EBD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структура, задачи, функции и полномочия Счетной палаты Российской Федерации. </w:t>
      </w:r>
    </w:p>
    <w:p w14:paraId="47D4AF7F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Задачи, функции и полномочия контрольно-счетных органов субъектов Российской Федерации. </w:t>
      </w:r>
    </w:p>
    <w:p w14:paraId="455D781F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стандартов Счетной Палаты Российской Федерации.</w:t>
      </w:r>
    </w:p>
    <w:p w14:paraId="2DD62710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Стандарты организации деятельности Счетной Палаты Российской Федерации.</w:t>
      </w:r>
    </w:p>
    <w:p w14:paraId="0BA55693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стандарты внешнего государственного контроля для проведения контрольных и экспертно-аналитических мероприятий.</w:t>
      </w:r>
    </w:p>
    <w:p w14:paraId="60F6FCFF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Стандарты аудита (контроля) федерального бюджета и бюджетов государственных внебюджетных фондов Российской Федерации.</w:t>
      </w:r>
    </w:p>
    <w:p w14:paraId="7E54BA4B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Специализированные стандарты внешнего государственного аудита (контроля). </w:t>
      </w:r>
    </w:p>
    <w:p w14:paraId="137BD286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Классификатор нарушений, выявляемых в ходе внешнего государственного аудита, его применение. </w:t>
      </w:r>
    </w:p>
    <w:p w14:paraId="10481B26" w14:textId="77777777" w:rsidR="00036DF6" w:rsidRDefault="00796BB6">
      <w:pPr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реализации результатов внешнего государственного (муниципального) финансового контроля.</w:t>
      </w:r>
    </w:p>
    <w:p w14:paraId="39464AAF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организация внутреннего государственного (муниципального) финансового контроля, осуществляемого уполномоченными органами. </w:t>
      </w:r>
    </w:p>
    <w:p w14:paraId="58ABF929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Задачи, функции и полномочия Федерального казначейства. </w:t>
      </w:r>
    </w:p>
    <w:p w14:paraId="58826EB6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Стандартизация внутреннего государственного (муниципального) финансового контроля. </w:t>
      </w:r>
      <w:r>
        <w:rPr>
          <w:sz w:val="28"/>
          <w:szCs w:val="28"/>
        </w:rPr>
        <w:tab/>
      </w:r>
    </w:p>
    <w:p w14:paraId="1EDE2DA3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Классификатор нарушений (рисков), выявляемых Федеральным казначейством в ходе осуществления контроля в финансово-бюджетной сфере.</w:t>
      </w:r>
    </w:p>
    <w:p w14:paraId="4C8980CF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международного сотрудничества высших органов аудита.</w:t>
      </w:r>
    </w:p>
    <w:p w14:paraId="521F60B0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организации высших органов аудита и их роль в развитии государственного аудита.</w:t>
      </w:r>
    </w:p>
    <w:p w14:paraId="18CD1176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документов (стандартов) международной организации высших органов аудита (ИНТОСАИ) и ее значение для стандартизации высших органов аудита государств. </w:t>
      </w:r>
    </w:p>
    <w:p w14:paraId="0E23A753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региональных организаций высших органов аудита (ЕВРОСАИ, АЗОСАИ). </w:t>
      </w:r>
    </w:p>
    <w:p w14:paraId="08D6CB43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финансовый контроль и аудит в странах СНГ.</w:t>
      </w:r>
    </w:p>
    <w:p w14:paraId="33406DFB" w14:textId="77777777" w:rsidR="00036DF6" w:rsidRDefault="00796BB6">
      <w:pPr>
        <w:widowControl w:val="0"/>
        <w:numPr>
          <w:ilvl w:val="0"/>
          <w:numId w:val="12"/>
        </w:numPr>
        <w:tabs>
          <w:tab w:val="left" w:pos="425"/>
        </w:tabs>
        <w:spacing w:line="360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PEMPAL - сообщество по взаимному изучению и обмену опытом в управлении государственными финансами и его деятельность.</w:t>
      </w:r>
    </w:p>
    <w:p w14:paraId="49C80934" w14:textId="77777777" w:rsidR="00036DF6" w:rsidRDefault="00036DF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1A15F39F" w14:textId="77777777" w:rsidR="00036DF6" w:rsidRDefault="00796BB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6.2.2. Домашнее творческое задание (примерное)</w:t>
      </w:r>
    </w:p>
    <w:p w14:paraId="572FEB89" w14:textId="77777777" w:rsidR="00036DF6" w:rsidRDefault="00796BB6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 w14:paraId="646BB944" w14:textId="77777777" w:rsidR="00036DF6" w:rsidRDefault="00796B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функций и полномочий органа внутреннего государственного (муниципального) финансового контроля (Федеральное </w:t>
      </w:r>
      <w:r>
        <w:rPr>
          <w:sz w:val="28"/>
          <w:szCs w:val="28"/>
        </w:rPr>
        <w:lastRenderedPageBreak/>
        <w:t>казначейство). Провести анализ основных параметров и показателей деятельности Федерального казначейства за пять лет. Сформулируйте выводы по результатам проведенного исследования.</w:t>
      </w:r>
    </w:p>
    <w:p w14:paraId="13AF3F05" w14:textId="77777777" w:rsidR="00036DF6" w:rsidRDefault="00796BB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14:paraId="45116A13" w14:textId="77777777" w:rsidR="00036DF6" w:rsidRDefault="00796B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функций и полномочий органов внешнего государственного (муниципального) финансового контроля (Счетной палаты Российской Федерации). Провести анализ основных параметров и показателей деятельности Счетной палаты Российской Федерации за пять лет. Сформулируйте выводы по результатам проведенного исследования.</w:t>
      </w:r>
    </w:p>
    <w:p w14:paraId="481F2AC7" w14:textId="77777777" w:rsidR="00036DF6" w:rsidRDefault="00796BB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3. </w:t>
      </w:r>
    </w:p>
    <w:p w14:paraId="6EB8DFE5" w14:textId="77777777" w:rsidR="00036DF6" w:rsidRDefault="00796B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функций и полномочий органов внешнего государственного (муниципального) финансового контроля субъектов Российской Федерации (контрольно-счетных органов субъектов Российской Федерации). Провести анализ основных параметров и показателей деятельности контрольно-счетных органов субъектов Российской Федерации за пять лет. Сформулируйте выводы по результатам проведенного исследования.</w:t>
      </w:r>
    </w:p>
    <w:p w14:paraId="45723898" w14:textId="77777777" w:rsidR="00036DF6" w:rsidRDefault="00796BB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</w:t>
      </w:r>
    </w:p>
    <w:p w14:paraId="49F20858" w14:textId="77777777" w:rsidR="00036DF6" w:rsidRDefault="00796B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осуществления контрольной деятельности органа внутреннего государственного контроля в финансово-бюджетной сфере за пять лет (Главного контрольного управления города Москвы). Сформулируйте выводы по результатам проведенного исследования. </w:t>
      </w:r>
    </w:p>
    <w:p w14:paraId="6536EBBD" w14:textId="77777777" w:rsidR="00036DF6" w:rsidRDefault="00796BB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</w:p>
    <w:p w14:paraId="06FE8E5A" w14:textId="77777777" w:rsidR="00036DF6" w:rsidRDefault="00796B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осуществления контрольных функций органа внутреннего государственного контроля по внешнему контролю качества работы аудиторских организаций. Сформулируйте выводы по результатам проведенного исследования.</w:t>
      </w:r>
    </w:p>
    <w:p w14:paraId="6EA7BA41" w14:textId="77777777" w:rsidR="00036DF6" w:rsidRDefault="00796BB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6. </w:t>
      </w:r>
    </w:p>
    <w:p w14:paraId="33A14C38" w14:textId="24267AB8" w:rsidR="00036DF6" w:rsidRDefault="00796B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регламентации (нормативно-правовых документов) внутренней организации в Федеральном казначействе работ по осуществлению контроля в </w:t>
      </w:r>
      <w:r>
        <w:rPr>
          <w:sz w:val="28"/>
          <w:szCs w:val="28"/>
        </w:rPr>
        <w:lastRenderedPageBreak/>
        <w:t>финансово-бюджетной сфере. Сформулируйте выводы по результатам проведенного исследования.</w:t>
      </w:r>
    </w:p>
    <w:p w14:paraId="733EB40A" w14:textId="77777777" w:rsidR="00122E87" w:rsidRDefault="00122E87">
      <w:pPr>
        <w:spacing w:line="360" w:lineRule="auto"/>
        <w:ind w:firstLine="709"/>
        <w:jc w:val="both"/>
        <w:rPr>
          <w:sz w:val="28"/>
          <w:szCs w:val="28"/>
        </w:rPr>
      </w:pPr>
    </w:p>
    <w:p w14:paraId="4DF5DCE1" w14:textId="77777777" w:rsidR="00036DF6" w:rsidRDefault="00796BB6">
      <w:pPr>
        <w:pStyle w:val="1"/>
        <w:ind w:firstLine="709"/>
        <w:jc w:val="both"/>
        <w:rPr>
          <w:b/>
          <w:sz w:val="28"/>
          <w:szCs w:val="28"/>
        </w:rPr>
      </w:pPr>
      <w:bookmarkStart w:id="25" w:name="_Toc462852066"/>
      <w:bookmarkStart w:id="26" w:name="_Toc34227926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14:paraId="6C278A17" w14:textId="77777777" w:rsidR="00036DF6" w:rsidRDefault="00796BB6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 </w:t>
      </w:r>
    </w:p>
    <w:p w14:paraId="43E972D7" w14:textId="77777777" w:rsidR="00036DF6" w:rsidRDefault="00796BB6">
      <w:pPr>
        <w:pStyle w:val="2"/>
        <w:spacing w:line="360" w:lineRule="auto"/>
        <w:ind w:firstLine="708"/>
        <w:jc w:val="both"/>
        <w:rPr>
          <w:szCs w:val="28"/>
        </w:rPr>
      </w:pPr>
      <w:bookmarkStart w:id="27" w:name="_Toc529894758"/>
      <w:bookmarkStart w:id="28" w:name="_Toc34227927"/>
      <w:r>
        <w:rPr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  <w:bookmarkEnd w:id="28"/>
    </w:p>
    <w:p w14:paraId="6DE77DE4" w14:textId="77777777" w:rsidR="00036DF6" w:rsidRDefault="00036DF6">
      <w:pPr>
        <w:sectPr w:rsidR="00036DF6">
          <w:footerReference w:type="default" r:id="rId12"/>
          <w:footerReference w:type="first" r:id="rId13"/>
          <w:pgSz w:w="11906" w:h="16838"/>
          <w:pgMar w:top="1134" w:right="851" w:bottom="1134" w:left="1418" w:header="0" w:footer="709" w:gutter="0"/>
          <w:pgNumType w:start="1"/>
          <w:cols w:space="720"/>
          <w:formProt w:val="0"/>
          <w:docGrid w:linePitch="360"/>
        </w:sectPr>
      </w:pPr>
    </w:p>
    <w:p w14:paraId="64D58139" w14:textId="77777777" w:rsidR="00036DF6" w:rsidRDefault="00796BB6">
      <w:pPr>
        <w:pStyle w:val="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7.2. Типовые контрольные задания и материалы, необходимые для оценки знаний, умений, владений. </w:t>
      </w:r>
    </w:p>
    <w:tbl>
      <w:tblPr>
        <w:tblStyle w:val="34"/>
        <w:tblW w:w="15385" w:type="dxa"/>
        <w:tblLayout w:type="fixed"/>
        <w:tblLook w:val="04A0" w:firstRow="1" w:lastRow="0" w:firstColumn="1" w:lastColumn="0" w:noHBand="0" w:noVBand="1"/>
      </w:tblPr>
      <w:tblGrid>
        <w:gridCol w:w="2123"/>
        <w:gridCol w:w="2280"/>
        <w:gridCol w:w="3106"/>
        <w:gridCol w:w="7876"/>
      </w:tblGrid>
      <w:tr w:rsidR="00036DF6" w14:paraId="15851AAE" w14:textId="77777777">
        <w:tc>
          <w:tcPr>
            <w:tcW w:w="2123" w:type="dxa"/>
          </w:tcPr>
          <w:p w14:paraId="6DCB4909" w14:textId="77777777" w:rsidR="00036DF6" w:rsidRDefault="00796B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280" w:type="dxa"/>
          </w:tcPr>
          <w:p w14:paraId="2ABDDC9A" w14:textId="77777777" w:rsidR="00036DF6" w:rsidRDefault="00796BB6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3106" w:type="dxa"/>
          </w:tcPr>
          <w:p w14:paraId="50C4BD03" w14:textId="77777777" w:rsidR="00036DF6" w:rsidRDefault="00796BB6">
            <w:pPr>
              <w:pStyle w:val="af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876" w:type="dxa"/>
          </w:tcPr>
          <w:p w14:paraId="2693F75B" w14:textId="77777777" w:rsidR="00036DF6" w:rsidRDefault="00796BB6">
            <w:pPr>
              <w:pStyle w:val="af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036DF6" w14:paraId="0BC9B5AD" w14:textId="77777777">
        <w:tc>
          <w:tcPr>
            <w:tcW w:w="2123" w:type="dxa"/>
          </w:tcPr>
          <w:p w14:paraId="324C6190" w14:textId="77777777" w:rsidR="00036DF6" w:rsidRDefault="00796BB6">
            <w:pPr>
              <w:jc w:val="both"/>
              <w:rPr>
                <w:rFonts w:eastAsia="SimSun"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ПКН-5</w:t>
            </w:r>
          </w:p>
          <w:p w14:paraId="3747AF6C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Способность участвовать в </w:t>
            </w:r>
          </w:p>
          <w:p w14:paraId="5421A17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разработке и </w:t>
            </w:r>
          </w:p>
          <w:p w14:paraId="293C4D44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реализации </w:t>
            </w:r>
          </w:p>
          <w:p w14:paraId="096CE6EC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государственной </w:t>
            </w:r>
          </w:p>
          <w:p w14:paraId="31E3AE92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стратегии и </w:t>
            </w:r>
          </w:p>
          <w:p w14:paraId="06ACF1C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политики во всех </w:t>
            </w:r>
          </w:p>
          <w:p w14:paraId="33C437DC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сферах </w:t>
            </w:r>
          </w:p>
          <w:p w14:paraId="099FC13A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жизнедеятельности общества на </w:t>
            </w:r>
          </w:p>
          <w:p w14:paraId="50C47A6D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основе анализа </w:t>
            </w:r>
          </w:p>
          <w:p w14:paraId="1C9995D2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социально- </w:t>
            </w:r>
          </w:p>
          <w:p w14:paraId="4B15542F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экономических </w:t>
            </w:r>
          </w:p>
          <w:p w14:paraId="0C4B6013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явлений и </w:t>
            </w:r>
          </w:p>
          <w:p w14:paraId="42B179F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процессов и </w:t>
            </w:r>
          </w:p>
          <w:p w14:paraId="2D9FDF8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управленческих </w:t>
            </w:r>
          </w:p>
          <w:p w14:paraId="694E203E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решений в сфере </w:t>
            </w:r>
          </w:p>
          <w:p w14:paraId="7537D63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контрольно- </w:t>
            </w:r>
          </w:p>
          <w:p w14:paraId="7A2116AD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 xml:space="preserve">надзорной </w:t>
            </w:r>
          </w:p>
          <w:p w14:paraId="626FD4DF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деятельности</w:t>
            </w:r>
          </w:p>
          <w:p w14:paraId="774649BF" w14:textId="77777777" w:rsidR="00036DF6" w:rsidRDefault="00036DF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80" w:type="dxa"/>
          </w:tcPr>
          <w:p w14:paraId="5E882350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 надзорной деятельности</w:t>
            </w:r>
          </w:p>
          <w:p w14:paraId="27BFA8E1" w14:textId="77777777" w:rsidR="00036DF6" w:rsidRDefault="00036DF6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14:paraId="7EBE7A07" w14:textId="77777777" w:rsidR="00036DF6" w:rsidRDefault="00036DF6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106" w:type="dxa"/>
          </w:tcPr>
          <w:p w14:paraId="6C5C6AE2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Знать: </w:t>
            </w:r>
          </w:p>
          <w:p w14:paraId="307D422F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направления государственной страт</w:t>
            </w:r>
            <w:r>
              <w:rPr>
                <w:rFonts w:eastAsia="SimSun"/>
                <w:color w:val="000000"/>
                <w:sz w:val="18"/>
                <w:szCs w:val="18"/>
                <w:lang w:eastAsia="zh-CN" w:bidi="ar"/>
              </w:rPr>
              <w:t>егии и политики в различных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 сферах жизнедеятельности общества</w:t>
            </w:r>
          </w:p>
          <w:p w14:paraId="5060D612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</w:p>
          <w:p w14:paraId="2E0157F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разрабатывать управленческие решения в сфере контрольно-надзорной деятельности </w:t>
            </w:r>
          </w:p>
          <w:p w14:paraId="04978582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14:paraId="43E96E3E" w14:textId="77777777" w:rsidR="00036DF6" w:rsidRDefault="00036DF6">
            <w:pPr>
              <w:jc w:val="both"/>
              <w:rPr>
                <w:sz w:val="20"/>
                <w:szCs w:val="20"/>
              </w:rPr>
            </w:pPr>
          </w:p>
          <w:p w14:paraId="6D372C31" w14:textId="77777777" w:rsidR="00036DF6" w:rsidRDefault="00036DF6">
            <w:pPr>
              <w:jc w:val="both"/>
              <w:rPr>
                <w:sz w:val="20"/>
                <w:szCs w:val="20"/>
              </w:rPr>
            </w:pPr>
          </w:p>
          <w:p w14:paraId="78A754AD" w14:textId="77777777" w:rsidR="00036DF6" w:rsidRDefault="00036DF6">
            <w:pPr>
              <w:jc w:val="both"/>
              <w:rPr>
                <w:sz w:val="20"/>
                <w:szCs w:val="20"/>
              </w:rPr>
            </w:pPr>
          </w:p>
          <w:p w14:paraId="46685ADF" w14:textId="77777777" w:rsidR="00036DF6" w:rsidRDefault="00036D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76" w:type="dxa"/>
          </w:tcPr>
          <w:p w14:paraId="2C72F7C0" w14:textId="77777777" w:rsidR="00036DF6" w:rsidRDefault="00796B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 1.</w:t>
            </w:r>
          </w:p>
          <w:p w14:paraId="51975951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Представлены нарушения бюджетного законодательства:</w:t>
            </w:r>
          </w:p>
          <w:tbl>
            <w:tblPr>
              <w:tblStyle w:val="1c"/>
              <w:tblW w:w="7684" w:type="dxa"/>
              <w:tblLayout w:type="fixed"/>
              <w:tblLook w:val="04A0" w:firstRow="1" w:lastRow="0" w:firstColumn="1" w:lastColumn="0" w:noHBand="0" w:noVBand="1"/>
            </w:tblPr>
            <w:tblGrid>
              <w:gridCol w:w="5913"/>
              <w:gridCol w:w="1771"/>
            </w:tblGrid>
            <w:tr w:rsidR="00036DF6" w14:paraId="334BA51A" w14:textId="77777777">
              <w:trPr>
                <w:trHeight w:val="20"/>
              </w:trPr>
              <w:tc>
                <w:tcPr>
                  <w:tcW w:w="5913" w:type="dxa"/>
                </w:tcPr>
                <w:p w14:paraId="364A46BA" w14:textId="77777777" w:rsidR="00036DF6" w:rsidRDefault="00796BB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Вид нарушения</w:t>
                  </w:r>
                </w:p>
              </w:tc>
              <w:tc>
                <w:tcPr>
                  <w:tcW w:w="1771" w:type="dxa"/>
                </w:tcPr>
                <w:p w14:paraId="5A88204A" w14:textId="77777777" w:rsidR="00036DF6" w:rsidRDefault="00796BB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Сумма нарушений, тыс. руб.</w:t>
                  </w:r>
                </w:p>
              </w:tc>
            </w:tr>
            <w:tr w:rsidR="00036DF6" w14:paraId="5547CE71" w14:textId="77777777">
              <w:trPr>
                <w:trHeight w:val="20"/>
              </w:trPr>
              <w:tc>
                <w:tcPr>
                  <w:tcW w:w="5913" w:type="dxa"/>
                </w:tcPr>
                <w:p w14:paraId="7809B7B3" w14:textId="77777777" w:rsidR="00036DF6" w:rsidRDefault="00796BB6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Произведены расходы по выплате заработной платы врачам и медицинскому персоналу в отсутствие у них соответствующих допусков, профессиональной подготовки и переподготовки, а также выплата заработной платы врачам-эпидемиологам при отсутствии у медучреждения лицензии на вид деятельности «эпидемиология»</w:t>
                  </w:r>
                </w:p>
              </w:tc>
              <w:tc>
                <w:tcPr>
                  <w:tcW w:w="1771" w:type="dxa"/>
                </w:tcPr>
                <w:p w14:paraId="27D94564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170,0</w:t>
                  </w:r>
                </w:p>
              </w:tc>
            </w:tr>
            <w:tr w:rsidR="00036DF6" w14:paraId="793FF486" w14:textId="77777777">
              <w:trPr>
                <w:trHeight w:val="20"/>
              </w:trPr>
              <w:tc>
                <w:tcPr>
                  <w:tcW w:w="5913" w:type="dxa"/>
                </w:tcPr>
                <w:p w14:paraId="3EC798F9" w14:textId="77777777" w:rsidR="00036DF6" w:rsidRDefault="00796B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Неверное применение кодов классификации расходов бюджетов, в частности </w:t>
                  </w:r>
                  <w:hyperlink r:id="rId14">
                    <w:r>
                      <w:rPr>
                        <w:sz w:val="18"/>
                        <w:szCs w:val="18"/>
                      </w:rPr>
                      <w:t>разделов (подразделов)</w:t>
                    </w:r>
                  </w:hyperlink>
                  <w:r>
                    <w:rPr>
                      <w:sz w:val="18"/>
                      <w:szCs w:val="18"/>
                    </w:rPr>
                    <w:t xml:space="preserve">, </w:t>
                  </w:r>
                  <w:hyperlink r:id="rId15">
                    <w:r>
                      <w:rPr>
                        <w:sz w:val="18"/>
                        <w:szCs w:val="18"/>
                      </w:rPr>
                      <w:t>целевой статьи</w:t>
                    </w:r>
                  </w:hyperlink>
                  <w:r>
                    <w:rPr>
                      <w:sz w:val="18"/>
                      <w:szCs w:val="18"/>
                    </w:rPr>
                    <w:t xml:space="preserve"> или </w:t>
                  </w:r>
                  <w:hyperlink r:id="rId16">
                    <w:r>
                      <w:rPr>
                        <w:sz w:val="18"/>
                        <w:szCs w:val="18"/>
                      </w:rPr>
                      <w:t>видов расходов</w:t>
                    </w:r>
                  </w:hyperlink>
                </w:p>
              </w:tc>
              <w:tc>
                <w:tcPr>
                  <w:tcW w:w="1771" w:type="dxa"/>
                </w:tcPr>
                <w:p w14:paraId="0A444CB8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350,0</w:t>
                  </w:r>
                </w:p>
              </w:tc>
            </w:tr>
            <w:tr w:rsidR="00036DF6" w14:paraId="2045B859" w14:textId="77777777">
              <w:trPr>
                <w:trHeight w:val="20"/>
              </w:trPr>
              <w:tc>
                <w:tcPr>
                  <w:tcW w:w="5913" w:type="dxa"/>
                </w:tcPr>
                <w:p w14:paraId="2594B609" w14:textId="77777777" w:rsidR="00036DF6" w:rsidRDefault="00796B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Оплата расходов, не предусмотренных госпрограммой</w:t>
                  </w:r>
                </w:p>
              </w:tc>
              <w:tc>
                <w:tcPr>
                  <w:tcW w:w="1771" w:type="dxa"/>
                </w:tcPr>
                <w:p w14:paraId="55184CC3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320,0</w:t>
                  </w:r>
                </w:p>
              </w:tc>
            </w:tr>
            <w:tr w:rsidR="00036DF6" w14:paraId="32DFFF28" w14:textId="77777777">
              <w:trPr>
                <w:trHeight w:val="20"/>
              </w:trPr>
              <w:tc>
                <w:tcPr>
                  <w:tcW w:w="5913" w:type="dxa"/>
                </w:tcPr>
                <w:p w14:paraId="2DBDEA34" w14:textId="77777777" w:rsidR="00036DF6" w:rsidRDefault="00796BB6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Расходование средств муниципального бюджета на цели, для которых предоставлена субвенция из регионального бюджета</w:t>
                  </w:r>
                </w:p>
              </w:tc>
              <w:tc>
                <w:tcPr>
                  <w:tcW w:w="1771" w:type="dxa"/>
                </w:tcPr>
                <w:p w14:paraId="69CE8562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100,0</w:t>
                  </w:r>
                </w:p>
              </w:tc>
            </w:tr>
            <w:tr w:rsidR="00036DF6" w14:paraId="5E694B29" w14:textId="77777777">
              <w:trPr>
                <w:trHeight w:val="20"/>
              </w:trPr>
              <w:tc>
                <w:tcPr>
                  <w:tcW w:w="5913" w:type="dxa"/>
                </w:tcPr>
                <w:p w14:paraId="564C735A" w14:textId="77777777" w:rsidR="00036DF6" w:rsidRDefault="00796BB6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Оплачены услуги по разработке проектно-сметной документации, а сами работы (строительство, ремонт), с целью выполнения которых она была разработана, не запланированы и (или) не начаты (длительное время)</w:t>
                  </w:r>
                </w:p>
              </w:tc>
              <w:tc>
                <w:tcPr>
                  <w:tcW w:w="1771" w:type="dxa"/>
                </w:tcPr>
                <w:p w14:paraId="4DF22B05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220,0</w:t>
                  </w:r>
                </w:p>
              </w:tc>
            </w:tr>
            <w:tr w:rsidR="00036DF6" w14:paraId="2397F8F7" w14:textId="77777777">
              <w:trPr>
                <w:trHeight w:val="20"/>
              </w:trPr>
              <w:tc>
                <w:tcPr>
                  <w:tcW w:w="5913" w:type="dxa"/>
                </w:tcPr>
                <w:p w14:paraId="087556C3" w14:textId="77777777" w:rsidR="00036DF6" w:rsidRDefault="00796BB6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Израсходованы средства по договорам аренды имущества на сумму, превышающую его рыночную стоимость.</w:t>
                  </w:r>
                </w:p>
              </w:tc>
              <w:tc>
                <w:tcPr>
                  <w:tcW w:w="1771" w:type="dxa"/>
                </w:tcPr>
                <w:p w14:paraId="188E3BC7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350,0</w:t>
                  </w:r>
                </w:p>
              </w:tc>
            </w:tr>
            <w:tr w:rsidR="00036DF6" w14:paraId="726F76CD" w14:textId="77777777">
              <w:trPr>
                <w:trHeight w:val="20"/>
              </w:trPr>
              <w:tc>
                <w:tcPr>
                  <w:tcW w:w="5913" w:type="dxa"/>
                </w:tcPr>
                <w:p w14:paraId="1836F400" w14:textId="77777777" w:rsidR="00036DF6" w:rsidRDefault="00796B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Выплаты пособий, компенсаций, социальных доплат гражданам, не имеющим права на получение социальных выплат, или приобретение товаров, работ, услуг в пользу этих лиц</w:t>
                  </w:r>
                </w:p>
              </w:tc>
              <w:tc>
                <w:tcPr>
                  <w:tcW w:w="1771" w:type="dxa"/>
                </w:tcPr>
                <w:p w14:paraId="0F3B566E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135,0</w:t>
                  </w:r>
                </w:p>
              </w:tc>
            </w:tr>
            <w:tr w:rsidR="00036DF6" w14:paraId="2F6FE801" w14:textId="77777777">
              <w:trPr>
                <w:trHeight w:val="20"/>
              </w:trPr>
              <w:tc>
                <w:tcPr>
                  <w:tcW w:w="5913" w:type="dxa"/>
                </w:tcPr>
                <w:p w14:paraId="392D8332" w14:textId="77777777" w:rsidR="00036DF6" w:rsidRDefault="00796B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Оплата услуг по добровольному страхованию автомобилей </w:t>
                  </w:r>
                  <w:hyperlink r:id="rId17">
                    <w:r>
                      <w:rPr>
                        <w:sz w:val="18"/>
                        <w:szCs w:val="18"/>
                      </w:rPr>
                      <w:t>(каско)</w:t>
                    </w:r>
                  </w:hyperlink>
                  <w:r>
                    <w:rPr>
                      <w:sz w:val="18"/>
                      <w:szCs w:val="18"/>
                    </w:rPr>
                    <w:t>, но такие расходы не были предусмотрены в законе (решении) о бюджете</w:t>
                  </w:r>
                </w:p>
              </w:tc>
              <w:tc>
                <w:tcPr>
                  <w:tcW w:w="1771" w:type="dxa"/>
                </w:tcPr>
                <w:p w14:paraId="220EDE39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30,0</w:t>
                  </w:r>
                </w:p>
              </w:tc>
            </w:tr>
            <w:tr w:rsidR="00036DF6" w14:paraId="1C9262DD" w14:textId="77777777">
              <w:trPr>
                <w:trHeight w:val="20"/>
              </w:trPr>
              <w:tc>
                <w:tcPr>
                  <w:tcW w:w="5913" w:type="dxa"/>
                </w:tcPr>
                <w:p w14:paraId="73244A26" w14:textId="77777777" w:rsidR="00036DF6" w:rsidRDefault="00796BB6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Израсходованы средства на покупку морально устаревшего оборудования, имущества, которое длительное время не используется (не вводится в эксплуатацию при строительстве), дорогостоящего имущества (при отсутствии необходимости в нем)</w:t>
                  </w:r>
                </w:p>
              </w:tc>
              <w:tc>
                <w:tcPr>
                  <w:tcW w:w="1771" w:type="dxa"/>
                </w:tcPr>
                <w:p w14:paraId="523D8133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57,0</w:t>
                  </w:r>
                </w:p>
              </w:tc>
            </w:tr>
            <w:tr w:rsidR="00036DF6" w14:paraId="3CB3C8B7" w14:textId="77777777">
              <w:trPr>
                <w:trHeight w:val="20"/>
              </w:trPr>
              <w:tc>
                <w:tcPr>
                  <w:tcW w:w="5913" w:type="dxa"/>
                </w:tcPr>
                <w:p w14:paraId="36E769E3" w14:textId="77777777" w:rsidR="00036DF6" w:rsidRDefault="00796B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Закупка имущества при наличии запаса аналогичного</w:t>
                  </w:r>
                </w:p>
              </w:tc>
              <w:tc>
                <w:tcPr>
                  <w:tcW w:w="1771" w:type="dxa"/>
                </w:tcPr>
                <w:p w14:paraId="66D60CBE" w14:textId="77777777" w:rsidR="00036DF6" w:rsidRDefault="00796BB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150,0</w:t>
                  </w:r>
                </w:p>
              </w:tc>
            </w:tr>
          </w:tbl>
          <w:p w14:paraId="5827D957" w14:textId="77777777" w:rsidR="00036DF6" w:rsidRDefault="00796BB6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Требуется: </w:t>
            </w:r>
            <w:r>
              <w:rPr>
                <w:bCs/>
                <w:sz w:val="20"/>
                <w:szCs w:val="20"/>
              </w:rPr>
              <w:t xml:space="preserve">рассчитать сумму нецелевого использования бюджетных средств. </w:t>
            </w:r>
          </w:p>
        </w:tc>
      </w:tr>
      <w:tr w:rsidR="00036DF6" w14:paraId="3598AFEA" w14:textId="77777777">
        <w:tc>
          <w:tcPr>
            <w:tcW w:w="2123" w:type="dxa"/>
          </w:tcPr>
          <w:p w14:paraId="544B63DF" w14:textId="77777777" w:rsidR="00036DF6" w:rsidRDefault="00036DF6">
            <w:pPr>
              <w:jc w:val="both"/>
            </w:pPr>
          </w:p>
        </w:tc>
        <w:tc>
          <w:tcPr>
            <w:tcW w:w="2280" w:type="dxa"/>
          </w:tcPr>
          <w:p w14:paraId="6B433A6D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Выражает и обосновывает свою позицию по вопросам, касающимся оценки современных условий государственного и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lastRenderedPageBreak/>
              <w:t xml:space="preserve">муниципального управления, причинам имеющихся проблем и способам их разрешения на основе </w:t>
            </w:r>
          </w:p>
          <w:p w14:paraId="0D254E54" w14:textId="77777777" w:rsidR="00036DF6" w:rsidRDefault="00796BB6">
            <w:pPr>
              <w:rPr>
                <w:color w:val="000000"/>
                <w:shd w:val="clear" w:color="auto" w:fill="FFFFFF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анализа социально- экономических явлений и процессов</w:t>
            </w:r>
          </w:p>
        </w:tc>
        <w:tc>
          <w:tcPr>
            <w:tcW w:w="3106" w:type="dxa"/>
          </w:tcPr>
          <w:p w14:paraId="6B3AA130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 xml:space="preserve">Знать: </w:t>
            </w:r>
          </w:p>
          <w:p w14:paraId="4346A2E0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теоретические и методологические основы государственного и муниципального управления</w:t>
            </w:r>
          </w:p>
          <w:p w14:paraId="07E34FB5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</w:p>
          <w:p w14:paraId="36758E8C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lastRenderedPageBreak/>
              <w:t xml:space="preserve">обосновывать свою позицию по вопросам, связанным с оценкой современных условий государственного и муниципального управления </w:t>
            </w:r>
          </w:p>
          <w:p w14:paraId="56EA68C0" w14:textId="77777777" w:rsidR="00036DF6" w:rsidRDefault="00036DF6">
            <w:pPr>
              <w:spacing w:line="252" w:lineRule="auto"/>
              <w:jc w:val="both"/>
              <w:rPr>
                <w:b/>
              </w:rPr>
            </w:pPr>
          </w:p>
        </w:tc>
        <w:tc>
          <w:tcPr>
            <w:tcW w:w="7876" w:type="dxa"/>
          </w:tcPr>
          <w:p w14:paraId="79C16A0F" w14:textId="77777777" w:rsidR="00036DF6" w:rsidRDefault="00796B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Задание 2.</w:t>
            </w:r>
          </w:p>
          <w:p w14:paraId="0C0EB943" w14:textId="77777777" w:rsidR="00036DF6" w:rsidRDefault="00796BB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Коллегия Счётной палаты Российской Федерации указала в качестве даты окончания проверки организации бюджетного процесса, законности и результативности (эффективности и экономности) использования бюджетных и внебюджетных средств, при исполнении республиканского бюджета Республики Дагестан – получателей межбюджетных трансфертов из федерального бюджета, а также средств, выделенных в </w:t>
            </w:r>
            <w:r>
              <w:rPr>
                <w:color w:val="000000"/>
                <w:sz w:val="20"/>
                <w:szCs w:val="20"/>
              </w:rPr>
              <w:lastRenderedPageBreak/>
              <w:t>рамках реализации Федеральной адресной инвестиционной программы дату составления акта проверки.</w:t>
            </w:r>
          </w:p>
          <w:p w14:paraId="2BE603E7" w14:textId="77777777" w:rsidR="00036DF6" w:rsidRDefault="00796BB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Требуется:</w:t>
            </w:r>
          </w:p>
          <w:p w14:paraId="3230701D" w14:textId="77777777" w:rsidR="00036DF6" w:rsidRDefault="00796BB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Дать оценку действиям Коллегии Счётной палаты Российской Федерации с точки зрения их соответствия законодательству.</w:t>
            </w:r>
          </w:p>
          <w:p w14:paraId="0749CF0C" w14:textId="77777777" w:rsidR="00036DF6" w:rsidRDefault="00796BB6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2. Определить, что считается датой окончания контрольного мероприятия.</w:t>
            </w:r>
          </w:p>
        </w:tc>
      </w:tr>
      <w:tr w:rsidR="00036DF6" w14:paraId="5E71D492" w14:textId="77777777">
        <w:tc>
          <w:tcPr>
            <w:tcW w:w="2123" w:type="dxa"/>
            <w:vMerge w:val="restart"/>
          </w:tcPr>
          <w:p w14:paraId="3DA17275" w14:textId="77777777" w:rsidR="00036DF6" w:rsidRDefault="00796BB6">
            <w:pPr>
              <w:rPr>
                <w:rFonts w:eastAsia="SimSun"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lastRenderedPageBreak/>
              <w:t>ПКН-10</w:t>
            </w:r>
          </w:p>
          <w:p w14:paraId="75B0D329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Способность </w:t>
            </w:r>
          </w:p>
          <w:p w14:paraId="1BA1B1E0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применять </w:t>
            </w:r>
          </w:p>
          <w:p w14:paraId="25319A18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знания в области </w:t>
            </w:r>
          </w:p>
          <w:p w14:paraId="7AF15BA3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управления </w:t>
            </w:r>
          </w:p>
          <w:p w14:paraId="18558303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кадрами </w:t>
            </w:r>
          </w:p>
          <w:p w14:paraId="238FDB3D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государственной </w:t>
            </w:r>
          </w:p>
          <w:p w14:paraId="60DA8222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и </w:t>
            </w:r>
          </w:p>
          <w:p w14:paraId="39BF3D6D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муниципальной </w:t>
            </w:r>
          </w:p>
          <w:p w14:paraId="78A447B9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службы, </w:t>
            </w:r>
          </w:p>
          <w:p w14:paraId="51608F33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кадровой </w:t>
            </w:r>
          </w:p>
          <w:p w14:paraId="00626F46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политики и </w:t>
            </w:r>
          </w:p>
          <w:p w14:paraId="5B537871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кадровой работы </w:t>
            </w:r>
          </w:p>
          <w:p w14:paraId="2C4060BE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в системе </w:t>
            </w:r>
          </w:p>
          <w:p w14:paraId="3CCC2B25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государственной </w:t>
            </w:r>
          </w:p>
          <w:p w14:paraId="7FA00746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и </w:t>
            </w:r>
          </w:p>
          <w:p w14:paraId="39440AA8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муниципальной </w:t>
            </w:r>
          </w:p>
          <w:p w14:paraId="02599D30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службы, </w:t>
            </w:r>
          </w:p>
          <w:p w14:paraId="42EFD8DC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организации, </w:t>
            </w:r>
          </w:p>
          <w:p w14:paraId="065F4007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 xml:space="preserve">планирования и </w:t>
            </w:r>
          </w:p>
          <w:p w14:paraId="0F27F755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 xml:space="preserve">контроля работы </w:t>
            </w:r>
          </w:p>
          <w:p w14:paraId="0B48207E" w14:textId="77777777" w:rsidR="00036DF6" w:rsidRDefault="00796BB6">
            <w:pPr>
              <w:jc w:val="both"/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подчиненных</w:t>
            </w:r>
          </w:p>
          <w:p w14:paraId="6913467B" w14:textId="77777777" w:rsidR="00036DF6" w:rsidRDefault="00036DF6">
            <w:pPr>
              <w:jc w:val="both"/>
            </w:pPr>
          </w:p>
        </w:tc>
        <w:tc>
          <w:tcPr>
            <w:tcW w:w="2280" w:type="dxa"/>
          </w:tcPr>
          <w:p w14:paraId="2383CC2E" w14:textId="77777777" w:rsidR="00036DF6" w:rsidRDefault="00796BB6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Демонстрирует знания в области управления кадрами государственной и муниципальной службы, кадровой политики и кадровой работы в системе государственной и муниципальной службы, организации, планирования и контроля работы подчиненных</w:t>
            </w:r>
          </w:p>
        </w:tc>
        <w:tc>
          <w:tcPr>
            <w:tcW w:w="3106" w:type="dxa"/>
          </w:tcPr>
          <w:p w14:paraId="123CBEFB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Знать: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основы кадровой политики и кадровой работы в системе государственной и муниципальной службы, основы управления персоналом и принципы организации работы сотрудников</w:t>
            </w:r>
          </w:p>
          <w:p w14:paraId="3F77547D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</w:p>
          <w:p w14:paraId="5FF106D1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разрабатывать и реализовывать кадровую политику в системе государственной и муниципальной службы </w:t>
            </w:r>
          </w:p>
          <w:p w14:paraId="3C9F5DBD" w14:textId="77777777" w:rsidR="00036DF6" w:rsidRDefault="00036DF6">
            <w:pPr>
              <w:spacing w:line="252" w:lineRule="auto"/>
              <w:jc w:val="both"/>
              <w:rPr>
                <w:b/>
              </w:rPr>
            </w:pPr>
          </w:p>
        </w:tc>
        <w:tc>
          <w:tcPr>
            <w:tcW w:w="7876" w:type="dxa"/>
          </w:tcPr>
          <w:p w14:paraId="48DBDF05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>Задание 1.</w:t>
            </w:r>
          </w:p>
          <w:p w14:paraId="3607A7F8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Используя данные сайта для размещения информации о государственных (муниципальных) учреждениях 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www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bus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gov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ru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 определить перечень государственных органов, осуществивших контрольные действия и количество проведённых контрольных мероприятий в отношении Ф</w:t>
            </w:r>
            <w:r>
              <w:rPr>
                <w:rFonts w:eastAsia="Roboto"/>
                <w:color w:val="000000"/>
                <w:sz w:val="20"/>
                <w:szCs w:val="20"/>
                <w:shd w:val="clear" w:color="auto" w:fill="FFFFFF"/>
              </w:rPr>
              <w:t>едерального казенного учреждения «Дирекция государственного заказчика по реализации комплексных проектов развития транспортной инфраструктуры».</w:t>
            </w:r>
          </w:p>
          <w:p w14:paraId="5EC3B72C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>Задание 2.</w:t>
            </w:r>
          </w:p>
          <w:p w14:paraId="15570A46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Используя данные сайта для размещения информации о государственных (муниципальных) учреждениях 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www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bus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gov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 w:bidi="ar"/>
              </w:rPr>
              <w:t>ru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 найти сведения о контрольных мероприятиях и их результатах по Ф</w:t>
            </w:r>
            <w:r>
              <w:rPr>
                <w:rFonts w:eastAsia="Roboto"/>
                <w:color w:val="000000"/>
                <w:sz w:val="20"/>
                <w:szCs w:val="20"/>
                <w:shd w:val="clear" w:color="auto" w:fill="FFFFFF"/>
              </w:rPr>
              <w:t>едеральному государственному бюджетному учреждению «Национальный институт качества» Федеральной службы по надзору в сфере здравоохранения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. </w:t>
            </w:r>
          </w:p>
          <w:p w14:paraId="4731D980" w14:textId="77777777" w:rsidR="00036DF6" w:rsidRDefault="00796BB6">
            <w:pPr>
              <w:jc w:val="both"/>
              <w:rPr>
                <w:sz w:val="23"/>
                <w:szCs w:val="23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Проанализируйте представленную информацию в разрезе структуры выявленных нарушений.</w:t>
            </w:r>
          </w:p>
        </w:tc>
      </w:tr>
      <w:tr w:rsidR="00036DF6" w14:paraId="75345B6F" w14:textId="77777777">
        <w:tc>
          <w:tcPr>
            <w:tcW w:w="2123" w:type="dxa"/>
            <w:vMerge/>
          </w:tcPr>
          <w:p w14:paraId="4FF4D368" w14:textId="77777777" w:rsidR="00036DF6" w:rsidRDefault="00036DF6">
            <w:pPr>
              <w:jc w:val="both"/>
            </w:pPr>
          </w:p>
        </w:tc>
        <w:tc>
          <w:tcPr>
            <w:tcW w:w="2280" w:type="dxa"/>
          </w:tcPr>
          <w:p w14:paraId="7E5F2BF9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Определяет приоритетные направления управления кадрами государственной и муниципальной службы, кадровой политики и кадровой работы в системе государственной и муниципальной службы, организации, планирования и контроля работы подчиненных</w:t>
            </w:r>
          </w:p>
          <w:p w14:paraId="2426DE94" w14:textId="77777777" w:rsidR="00036DF6" w:rsidRDefault="00036DF6">
            <w:pPr>
              <w:tabs>
                <w:tab w:val="left" w:pos="0"/>
              </w:tabs>
              <w:jc w:val="both"/>
              <w:rPr>
                <w:color w:val="000000"/>
              </w:rPr>
            </w:pPr>
          </w:p>
        </w:tc>
        <w:tc>
          <w:tcPr>
            <w:tcW w:w="3106" w:type="dxa"/>
          </w:tcPr>
          <w:p w14:paraId="023595A2" w14:textId="77777777" w:rsidR="00036DF6" w:rsidRDefault="00796BB6">
            <w:pPr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Знать: </w:t>
            </w:r>
          </w:p>
          <w:p w14:paraId="5CBA0E5D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теоретические и методологические основы управления кадрами государственной и муниципальной службы, кадровой политики и кадровой работы в системе государственной и муниципальной службы</w:t>
            </w:r>
          </w:p>
          <w:p w14:paraId="68C5ED90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определять приоритетные направления управления кадрами государственной и муниципальной службы, кадровой политики и кадровой работы в системе государственной и муниципальной службы </w:t>
            </w:r>
          </w:p>
          <w:p w14:paraId="0C378DC0" w14:textId="77777777" w:rsidR="00036DF6" w:rsidRDefault="00036DF6">
            <w:pPr>
              <w:spacing w:line="252" w:lineRule="auto"/>
              <w:jc w:val="both"/>
              <w:rPr>
                <w:b/>
              </w:rPr>
            </w:pPr>
          </w:p>
        </w:tc>
        <w:tc>
          <w:tcPr>
            <w:tcW w:w="7876" w:type="dxa"/>
          </w:tcPr>
          <w:p w14:paraId="4A45A975" w14:textId="77777777" w:rsidR="00036DF6" w:rsidRDefault="00796B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Задание 3.</w:t>
            </w:r>
          </w:p>
          <w:p w14:paraId="6D82DBDF" w14:textId="77777777" w:rsidR="00036DF6" w:rsidRDefault="00796B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Представлены виды нарушений:</w:t>
            </w:r>
          </w:p>
          <w:tbl>
            <w:tblPr>
              <w:tblStyle w:val="af8"/>
              <w:tblW w:w="7596" w:type="dxa"/>
              <w:tblLayout w:type="fixed"/>
              <w:tblLook w:val="04A0" w:firstRow="1" w:lastRow="0" w:firstColumn="1" w:lastColumn="0" w:noHBand="0" w:noVBand="1"/>
            </w:tblPr>
            <w:tblGrid>
              <w:gridCol w:w="5700"/>
              <w:gridCol w:w="1896"/>
            </w:tblGrid>
            <w:tr w:rsidR="00036DF6" w14:paraId="1AADB7E1" w14:textId="77777777">
              <w:tc>
                <w:tcPr>
                  <w:tcW w:w="5700" w:type="dxa"/>
                </w:tcPr>
                <w:p w14:paraId="5039E934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Вид нарушений</w:t>
                  </w:r>
                </w:p>
              </w:tc>
              <w:tc>
                <w:tcPr>
                  <w:tcW w:w="1896" w:type="dxa"/>
                </w:tcPr>
                <w:p w14:paraId="58B45F02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Сумма нарушений, тыс. руб.</w:t>
                  </w:r>
                </w:p>
              </w:tc>
            </w:tr>
            <w:tr w:rsidR="00036DF6" w14:paraId="0C7DAA2A" w14:textId="77777777">
              <w:tc>
                <w:tcPr>
                  <w:tcW w:w="5700" w:type="dxa"/>
                </w:tcPr>
                <w:p w14:paraId="1573F8A6" w14:textId="77777777" w:rsidR="00036DF6" w:rsidRDefault="00796BB6">
                  <w:pPr>
                    <w:autoSpaceDE w:val="0"/>
                    <w:autoSpaceDN w:val="0"/>
                    <w:adjustRightInd w:val="0"/>
                    <w:spacing w:before="22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Необоснованное включение в акты выполненных работ различных налогов, относимых на финансовый результат организации </w:t>
                  </w:r>
                </w:p>
              </w:tc>
              <w:tc>
                <w:tcPr>
                  <w:tcW w:w="1896" w:type="dxa"/>
                </w:tcPr>
                <w:p w14:paraId="1D16BDD7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320,0</w:t>
                  </w:r>
                </w:p>
              </w:tc>
            </w:tr>
            <w:tr w:rsidR="00036DF6" w14:paraId="595EC4E8" w14:textId="77777777">
              <w:tc>
                <w:tcPr>
                  <w:tcW w:w="5700" w:type="dxa"/>
                </w:tcPr>
                <w:p w14:paraId="4BF5C48E" w14:textId="77777777" w:rsidR="00036DF6" w:rsidRDefault="00796BB6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Превышение предельных норм расхода топлива для автомобильного транспорта </w:t>
                  </w:r>
                </w:p>
              </w:tc>
              <w:tc>
                <w:tcPr>
                  <w:tcW w:w="1896" w:type="dxa"/>
                </w:tcPr>
                <w:p w14:paraId="2E825760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85,0</w:t>
                  </w:r>
                </w:p>
              </w:tc>
            </w:tr>
            <w:tr w:rsidR="00036DF6" w14:paraId="5190C747" w14:textId="77777777">
              <w:tc>
                <w:tcPr>
                  <w:tcW w:w="5700" w:type="dxa"/>
                </w:tcPr>
                <w:p w14:paraId="23B4D99D" w14:textId="77777777" w:rsidR="00036DF6" w:rsidRDefault="00796BB6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Оплата работ при отсутствии проектно-сметной документации или актов выполненных работ</w:t>
                  </w:r>
                </w:p>
              </w:tc>
              <w:tc>
                <w:tcPr>
                  <w:tcW w:w="1896" w:type="dxa"/>
                </w:tcPr>
                <w:p w14:paraId="6C0D3400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150,0</w:t>
                  </w:r>
                </w:p>
              </w:tc>
            </w:tr>
            <w:tr w:rsidR="00036DF6" w14:paraId="1C5BCC3E" w14:textId="77777777">
              <w:tc>
                <w:tcPr>
                  <w:tcW w:w="5700" w:type="dxa"/>
                </w:tcPr>
                <w:p w14:paraId="3A39E28F" w14:textId="77777777" w:rsidR="00036DF6" w:rsidRDefault="00796BB6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Не оприходование в кассу и не отражение в бухгалтерском учете и отчетности денежных средств, поступающих от физических лиц за оказанные услуги</w:t>
                  </w:r>
                </w:p>
              </w:tc>
              <w:tc>
                <w:tcPr>
                  <w:tcW w:w="1896" w:type="dxa"/>
                </w:tcPr>
                <w:p w14:paraId="59B553C7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562,0</w:t>
                  </w:r>
                </w:p>
              </w:tc>
            </w:tr>
            <w:tr w:rsidR="00036DF6" w14:paraId="0E84189D" w14:textId="77777777">
              <w:tc>
                <w:tcPr>
                  <w:tcW w:w="5700" w:type="dxa"/>
                </w:tcPr>
                <w:p w14:paraId="08B71CED" w14:textId="77777777" w:rsidR="00036DF6" w:rsidRDefault="00796BB6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Несоблюдение норм при командировании работников за пределы территории РФ</w:t>
                  </w:r>
                </w:p>
              </w:tc>
              <w:tc>
                <w:tcPr>
                  <w:tcW w:w="1896" w:type="dxa"/>
                </w:tcPr>
                <w:p w14:paraId="73DD5EA0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120,0</w:t>
                  </w:r>
                </w:p>
              </w:tc>
            </w:tr>
            <w:tr w:rsidR="00036DF6" w14:paraId="198B3882" w14:textId="77777777">
              <w:tc>
                <w:tcPr>
                  <w:tcW w:w="5700" w:type="dxa"/>
                </w:tcPr>
                <w:p w14:paraId="7CB0F581" w14:textId="77777777" w:rsidR="00036DF6" w:rsidRDefault="00796BB6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Включение в акты более дорогих стройматериалов и изделий вместо фактически примененных (установленных) – дешевых</w:t>
                  </w:r>
                </w:p>
              </w:tc>
              <w:tc>
                <w:tcPr>
                  <w:tcW w:w="1896" w:type="dxa"/>
                </w:tcPr>
                <w:p w14:paraId="2BC75817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390,0</w:t>
                  </w:r>
                </w:p>
              </w:tc>
            </w:tr>
            <w:tr w:rsidR="00036DF6" w14:paraId="2DE1C0F2" w14:textId="77777777">
              <w:tc>
                <w:tcPr>
                  <w:tcW w:w="5700" w:type="dxa"/>
                </w:tcPr>
                <w:p w14:paraId="0D039804" w14:textId="77777777" w:rsidR="00036DF6" w:rsidRDefault="00796BB6">
                  <w:pPr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Израсходованы средства по договорам аренды имущества на сумму, превышающую его рыночную стоимость.</w:t>
                  </w:r>
                </w:p>
              </w:tc>
              <w:tc>
                <w:tcPr>
                  <w:tcW w:w="1896" w:type="dxa"/>
                </w:tcPr>
                <w:p w14:paraId="5DEB7B30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70,0</w:t>
                  </w:r>
                </w:p>
              </w:tc>
            </w:tr>
            <w:tr w:rsidR="00036DF6" w14:paraId="172A3909" w14:textId="77777777">
              <w:tc>
                <w:tcPr>
                  <w:tcW w:w="5700" w:type="dxa"/>
                </w:tcPr>
                <w:p w14:paraId="48B3DBF4" w14:textId="77777777" w:rsidR="00036DF6" w:rsidRDefault="00796B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Оплата услуг по добровольному страхованию автомобилей </w:t>
                  </w:r>
                  <w:hyperlink r:id="rId18" w:history="1">
                    <w:r>
                      <w:rPr>
                        <w:sz w:val="16"/>
                        <w:szCs w:val="16"/>
                      </w:rPr>
                      <w:t>(каско)</w:t>
                    </w:r>
                  </w:hyperlink>
                  <w:r>
                    <w:rPr>
                      <w:sz w:val="16"/>
                      <w:szCs w:val="16"/>
                    </w:rPr>
                    <w:t>, но такие расходы не были предусмотрены в законе (решении) о бюджете</w:t>
                  </w:r>
                </w:p>
              </w:tc>
              <w:tc>
                <w:tcPr>
                  <w:tcW w:w="1896" w:type="dxa"/>
                </w:tcPr>
                <w:p w14:paraId="370A09E4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740,0</w:t>
                  </w:r>
                </w:p>
              </w:tc>
            </w:tr>
            <w:tr w:rsidR="00036DF6" w14:paraId="3351B6ED" w14:textId="77777777">
              <w:tc>
                <w:tcPr>
                  <w:tcW w:w="5700" w:type="dxa"/>
                </w:tcPr>
                <w:p w14:paraId="49DAD381" w14:textId="77777777" w:rsidR="00036DF6" w:rsidRDefault="00796B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 xml:space="preserve">Выплаты пособий, компенсаций, социальных доплат гражданам, не имеющим права на получение социальных выплат, или приобретение товаров, работ, услуг в пользу этих лиц </w:t>
                  </w:r>
                </w:p>
              </w:tc>
              <w:tc>
                <w:tcPr>
                  <w:tcW w:w="1896" w:type="dxa"/>
                </w:tcPr>
                <w:p w14:paraId="6AF0CF68" w14:textId="77777777" w:rsidR="00036DF6" w:rsidRDefault="00796BB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560,0</w:t>
                  </w:r>
                </w:p>
              </w:tc>
            </w:tr>
          </w:tbl>
          <w:p w14:paraId="60E37C89" w14:textId="77777777" w:rsidR="00036DF6" w:rsidRDefault="00796BB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Требуется:</w:t>
            </w:r>
          </w:p>
          <w:p w14:paraId="122D76D4" w14:textId="77777777" w:rsidR="00036DF6" w:rsidRDefault="00796BB6">
            <w:pPr>
              <w:jc w:val="both"/>
            </w:pPr>
            <w:r>
              <w:rPr>
                <w:bCs/>
                <w:sz w:val="20"/>
                <w:szCs w:val="20"/>
              </w:rPr>
              <w:t xml:space="preserve">рассчитать сумму неэффективного использования бюджетных средств. </w:t>
            </w:r>
          </w:p>
        </w:tc>
      </w:tr>
      <w:tr w:rsidR="00036DF6" w14:paraId="3849C6ED" w14:textId="77777777">
        <w:trPr>
          <w:trHeight w:val="544"/>
        </w:trPr>
        <w:tc>
          <w:tcPr>
            <w:tcW w:w="2123" w:type="dxa"/>
          </w:tcPr>
          <w:p w14:paraId="74A4A8E8" w14:textId="77777777" w:rsidR="00036DF6" w:rsidRDefault="00036DF6">
            <w:pPr>
              <w:jc w:val="both"/>
            </w:pPr>
          </w:p>
        </w:tc>
        <w:tc>
          <w:tcPr>
            <w:tcW w:w="2280" w:type="dxa"/>
          </w:tcPr>
          <w:p w14:paraId="6BF0C896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Выделяет основные направления совершенствования управления кадрами государственной и муниципальной службы, кадровой политики и кадровой работы в системе государственной и муниципальной службы, организации, планирования и контроля работы подчиненных</w:t>
            </w:r>
          </w:p>
          <w:p w14:paraId="0F4C0986" w14:textId="77777777" w:rsidR="00036DF6" w:rsidRDefault="00036DF6">
            <w:pPr>
              <w:tabs>
                <w:tab w:val="left" w:pos="0"/>
              </w:tabs>
              <w:jc w:val="both"/>
              <w:rPr>
                <w:color w:val="000000"/>
              </w:rPr>
            </w:pPr>
          </w:p>
        </w:tc>
        <w:tc>
          <w:tcPr>
            <w:tcW w:w="3106" w:type="dxa"/>
          </w:tcPr>
          <w:p w14:paraId="731603DD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Знать: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современные тенденции и вызовы в области управления кадрами государственной и муниципальной службы, кадровой политики и кадровой </w:t>
            </w:r>
            <w:r>
              <w:rPr>
                <w:rFonts w:eastAsia="TimesNewRomanPS-BoldMT"/>
                <w:color w:val="000000"/>
                <w:sz w:val="20"/>
                <w:szCs w:val="20"/>
                <w:lang w:eastAsia="zh-CN" w:bidi="ar"/>
              </w:rPr>
              <w:t xml:space="preserve">работы в </w:t>
            </w: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>системе государственной и муниципальной службы</w:t>
            </w:r>
          </w:p>
          <w:p w14:paraId="2E9F193E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rFonts w:eastAsia="TimesNewRomanPS-BoldMT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Уметь: </w:t>
            </w:r>
          </w:p>
          <w:p w14:paraId="28981EFD" w14:textId="77777777" w:rsidR="00036DF6" w:rsidRDefault="00796BB6">
            <w:pPr>
              <w:spacing w:line="252" w:lineRule="auto"/>
              <w:jc w:val="both"/>
              <w:rPr>
                <w:b/>
              </w:rPr>
            </w:pPr>
            <w:r>
              <w:rPr>
                <w:rFonts w:eastAsia="SimSun"/>
                <w:color w:val="000000"/>
                <w:sz w:val="20"/>
                <w:szCs w:val="20"/>
                <w:lang w:eastAsia="zh-CN" w:bidi="ar"/>
              </w:rPr>
              <w:t xml:space="preserve">выделять основные направления совершенствования управления кадрами государственной и муниципальной службы, кадровой политики и кадровой работы в системе государственной и муниципальной службы </w:t>
            </w:r>
          </w:p>
        </w:tc>
        <w:tc>
          <w:tcPr>
            <w:tcW w:w="7876" w:type="dxa"/>
          </w:tcPr>
          <w:p w14:paraId="6EE9A3FA" w14:textId="77777777" w:rsidR="00036DF6" w:rsidRDefault="00796BB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Задание 4.</w:t>
            </w:r>
          </w:p>
          <w:p w14:paraId="1444A662" w14:textId="77777777" w:rsidR="00036DF6" w:rsidRDefault="00796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проведения основного этапа проведения контрольного мероприятия Счетной палаты Российской Федерации от объекта контроля поступили замечания на акт проверки, в которых высказано несогласие с выводами о выявленных нарушениях. Опишите порядок действий руководителя контрольного мероприятия, аудитора Счетной палаты Российской Федерации, ответственного за проведение контрольного мероприятия, и Коллегии Счетной палаты Российской Федерации, при поступлении от объекта контроля письменных замечаний на акт по результатам контрольного мероприятия.</w:t>
            </w:r>
          </w:p>
          <w:p w14:paraId="28AFBB1F" w14:textId="77777777" w:rsidR="00036DF6" w:rsidRDefault="00796BB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Задание 5.</w:t>
            </w:r>
          </w:p>
          <w:p w14:paraId="78AA4C9B" w14:textId="77777777" w:rsidR="00036DF6" w:rsidRDefault="00796BB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назначении проверки целевого и эффективного использования средств федерального бюджета на создание и обеспечение деятельности информационной системы «Альфа» заместителем руководителя Федерального казначейства принято решение о проведении экспертизы исполнения требований технического задания по созданию и эксплуатации информационной системы. В этих целях предусмотрено привлечение независимого эксперта. Указать какие требования к независимому эксперту должны быть проверены должностными лицами Федерального казначейства в целях его привлечения к проведению экспертизы</w:t>
            </w:r>
          </w:p>
        </w:tc>
      </w:tr>
    </w:tbl>
    <w:p w14:paraId="01614C3E" w14:textId="77777777" w:rsidR="00036DF6" w:rsidRDefault="00036DF6">
      <w:pPr>
        <w:rPr>
          <w:highlight w:val="yellow"/>
        </w:rPr>
        <w:sectPr w:rsidR="00036DF6">
          <w:footerReference w:type="default" r:id="rId19"/>
          <w:footerReference w:type="first" r:id="rId20"/>
          <w:pgSz w:w="16838" w:h="11906" w:orient="landscape"/>
          <w:pgMar w:top="1418" w:right="1134" w:bottom="851" w:left="1134" w:header="0" w:footer="709" w:gutter="0"/>
          <w:cols w:space="720"/>
          <w:formProt w:val="0"/>
          <w:docGrid w:linePitch="360"/>
        </w:sectPr>
      </w:pPr>
    </w:p>
    <w:p w14:paraId="0CB68758" w14:textId="77777777" w:rsidR="00036DF6" w:rsidRDefault="00796BB6">
      <w:pPr>
        <w:pStyle w:val="2"/>
        <w:spacing w:line="360" w:lineRule="auto"/>
        <w:ind w:firstLineChars="257" w:firstLine="720"/>
        <w:jc w:val="left"/>
        <w:rPr>
          <w:i/>
          <w:szCs w:val="28"/>
        </w:rPr>
      </w:pPr>
      <w:bookmarkStart w:id="29" w:name="_Toc529894759"/>
      <w:bookmarkStart w:id="30" w:name="_Toc34227948"/>
      <w:r>
        <w:rPr>
          <w:iCs/>
          <w:szCs w:val="28"/>
        </w:rPr>
        <w:lastRenderedPageBreak/>
        <w:t>Примерный перечень вопросов для подготовки к экзамену</w:t>
      </w:r>
    </w:p>
    <w:bookmarkEnd w:id="29"/>
    <w:bookmarkEnd w:id="30"/>
    <w:p w14:paraId="517303E0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Сущность финансового контроля и его роль в управлении финансами.</w:t>
      </w:r>
    </w:p>
    <w:p w14:paraId="4468839A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Государственный финансовый контроль, его назначение. </w:t>
      </w:r>
    </w:p>
    <w:p w14:paraId="788D7738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Особенности государственного аудита в финансово-бюджетной сфере.</w:t>
      </w:r>
    </w:p>
    <w:p w14:paraId="66239C19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Органы государственного финансового контроля в системе государственного управления. </w:t>
      </w:r>
    </w:p>
    <w:p w14:paraId="7F28558D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Становление государственного финансового контроля в Российской Федерации. </w:t>
      </w:r>
    </w:p>
    <w:p w14:paraId="496706B2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Этапы реформирования государственного контроля в финансово-бюджетной сфере. </w:t>
      </w:r>
    </w:p>
    <w:p w14:paraId="1078B9E7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Транспарентность (открытость) органов государственного финансового контроля. </w:t>
      </w:r>
    </w:p>
    <w:p w14:paraId="0280813A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Цифровизация государственного финансового контроля.</w:t>
      </w:r>
    </w:p>
    <w:p w14:paraId="16EA4B4A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Содержание и значение внешнего государственного (муниципального) финансового контроля.</w:t>
      </w:r>
    </w:p>
    <w:p w14:paraId="355718B9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Организационная структура, задачи, функции и полномочия Счетной палаты Российской Федерации. </w:t>
      </w:r>
    </w:p>
    <w:p w14:paraId="695C3C95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Задачи, функции и полномочия контрольно-счетных органов субъектов Российской Федерации. </w:t>
      </w:r>
    </w:p>
    <w:p w14:paraId="128D15FF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Стандартизация, планирование, этапы и правила проведения контрольных и экспертно-аналитических мероприятий органов внешнего государственного (муниципального) финансового контроля. </w:t>
      </w:r>
    </w:p>
    <w:p w14:paraId="49918066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Стандарты организации деятельности Счетной палаты Российской Федерации. </w:t>
      </w:r>
    </w:p>
    <w:p w14:paraId="6DF79BB3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СОД 14 «Организация контрольных и экспертно-аналитических мероприятий, проводимых Счетной палатой Российской Федерации совместно или параллельно с высшими органами государственного аудита (контроля) иностранных государств, и взаимодействие сторон в ходе их проведения». </w:t>
      </w:r>
    </w:p>
    <w:p w14:paraId="4F1D0947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sz w:val="28"/>
          <w:szCs w:val="28"/>
        </w:rPr>
        <w:t>СОД 17 «Организация взаимодействия Счетной палатой Российской Федерации с правоохранительными, контрольными (надзорными) и иными государственными органами при проведении контрольных мероприятий».</w:t>
      </w:r>
    </w:p>
    <w:p w14:paraId="27F9CE53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СГА 101 «Общие правила проведения контрольного мероприятия».</w:t>
      </w:r>
    </w:p>
    <w:p w14:paraId="356CFE59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СГА 102 «Общие правила проведения экспертно-аналитического мероприятия».</w:t>
      </w:r>
    </w:p>
    <w:p w14:paraId="31667F04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СГА 103 «Финансовый аудит (контроль)».</w:t>
      </w:r>
    </w:p>
    <w:p w14:paraId="44237865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СГА 104 «Аудит эффективности».</w:t>
      </w:r>
    </w:p>
    <w:p w14:paraId="1FCEA085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СГА 108 «Аудит соответствия».</w:t>
      </w:r>
    </w:p>
    <w:p w14:paraId="54F0E263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СГА 106 «Контроль реализации результатов контрольных и экспертно- аналитических мероприятий» </w:t>
      </w:r>
    </w:p>
    <w:p w14:paraId="3829C229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Стандарты аудита (контроля) федерального бюджета и бюджетов государственных внебюджетных фондов Российской Федерации.</w:t>
      </w:r>
    </w:p>
    <w:p w14:paraId="350A82B3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Классификатор нарушений, выявляемых в ходе внешнего государственного аудита, его применение. </w:t>
      </w:r>
    </w:p>
    <w:p w14:paraId="6F44E4C4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Содержание и организация внутреннего государственного (муниципального) финансового контроля, осуществляемого уполномоченными органами. </w:t>
      </w:r>
    </w:p>
    <w:p w14:paraId="410927F1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Задачи, функции и полномочия Федерального казначейства и органов исполнительной власти субъектов Российской Федерации, уполномоченных осуществлять внутренний государственный (муниципальный) финансовый контроль.</w:t>
      </w:r>
    </w:p>
    <w:p w14:paraId="174E2265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Стандартизация внутреннего государственного (муниципального) финансового контроля.</w:t>
      </w:r>
    </w:p>
    <w:p w14:paraId="2B8A2800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Принципы контрольной деятельности органов внутреннего государственного (муниципального) финансового контроля. </w:t>
      </w:r>
    </w:p>
    <w:p w14:paraId="6E2D6163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контроля. </w:t>
      </w:r>
    </w:p>
    <w:p w14:paraId="5DFE078D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Планирование проверок, ревизий и обследований. </w:t>
      </w:r>
    </w:p>
    <w:p w14:paraId="75749E56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Проведение проверок, ревизий и обследований и оформление их результатов. </w:t>
      </w:r>
    </w:p>
    <w:p w14:paraId="15EB3B96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Реализация результатов проверок, ревизий и обследований. </w:t>
      </w:r>
    </w:p>
    <w:p w14:paraId="7C59A428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лиц. </w:t>
      </w:r>
    </w:p>
    <w:p w14:paraId="15FB9B5A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Правила составления отчетности о результатах контрольной деятельности.</w:t>
      </w:r>
    </w:p>
    <w:p w14:paraId="7083993E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Риск-ориентированный подход в планировании и организации контрольной деятельности при проведении внутреннего государственного (муниципального) финансового контроля. </w:t>
      </w:r>
    </w:p>
    <w:p w14:paraId="039ADFA8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sz w:val="28"/>
          <w:szCs w:val="28"/>
        </w:rPr>
      </w:pPr>
      <w:r>
        <w:rPr>
          <w:iCs/>
          <w:sz w:val="28"/>
          <w:szCs w:val="28"/>
        </w:rPr>
        <w:t>Классификатор нарушений (рисков), выявляемых Федеральным казначейством в ходе осуществления контроля в финансово-бюджетной сфере.</w:t>
      </w:r>
    </w:p>
    <w:p w14:paraId="6782D485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Международная организация высших органов аудита ИНТОСАИ. </w:t>
      </w:r>
    </w:p>
    <w:p w14:paraId="211FDDC4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Документы (стандарты) международной организации высших органов аудита (ИНТОСАИ).</w:t>
      </w:r>
    </w:p>
    <w:p w14:paraId="5E8B6DCF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региональных организаций высших органов аудита (ЕВРОСАИ, АЗОСАИ). </w:t>
      </w:r>
    </w:p>
    <w:p w14:paraId="26009496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финансовый контроль и аудит в странах СНГ.</w:t>
      </w:r>
    </w:p>
    <w:p w14:paraId="7F511807" w14:textId="77777777" w:rsidR="00036DF6" w:rsidRDefault="00796BB6">
      <w:pPr>
        <w:numPr>
          <w:ilvl w:val="0"/>
          <w:numId w:val="13"/>
        </w:num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PEMPAL - сообщества по взаимному изучению и обмену опытом в управлении государственными финансами.</w:t>
      </w:r>
    </w:p>
    <w:p w14:paraId="6513C711" w14:textId="77777777" w:rsidR="00036DF6" w:rsidRDefault="00796BB6">
      <w:pPr>
        <w:tabs>
          <w:tab w:val="left" w:pos="425"/>
        </w:tabs>
        <w:spacing w:line="276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2C8C133" w14:textId="77777777" w:rsidR="00036DF6" w:rsidRDefault="00796BB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14:paraId="2AA89C31" w14:textId="77777777" w:rsidR="00036DF6" w:rsidRDefault="00796BB6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14:paraId="217CD566" w14:textId="77777777" w:rsidR="00036DF6" w:rsidRDefault="00796BB6">
      <w:pPr>
        <w:jc w:val="center"/>
        <w:rPr>
          <w:b/>
        </w:rPr>
      </w:pPr>
      <w:r>
        <w:rPr>
          <w:b/>
        </w:rPr>
        <w:t>высшего образования</w:t>
      </w:r>
    </w:p>
    <w:p w14:paraId="4D137C7A" w14:textId="77777777" w:rsidR="00036DF6" w:rsidRDefault="00796BB6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14:paraId="7F9B26AA" w14:textId="77777777" w:rsidR="00036DF6" w:rsidRDefault="00796BB6">
      <w:pPr>
        <w:jc w:val="center"/>
        <w:rPr>
          <w:b/>
        </w:rPr>
      </w:pPr>
      <w:r>
        <w:rPr>
          <w:b/>
        </w:rPr>
        <w:t>(Финансовый университет)</w:t>
      </w:r>
    </w:p>
    <w:p w14:paraId="7E27397F" w14:textId="77777777" w:rsidR="00036DF6" w:rsidRDefault="00036DF6"/>
    <w:p w14:paraId="41D5B326" w14:textId="77777777" w:rsidR="00036DF6" w:rsidRDefault="00796BB6">
      <w:r>
        <w:t xml:space="preserve">Кафедра </w:t>
      </w:r>
      <w:r>
        <w:rPr>
          <w:u w:val="single"/>
        </w:rPr>
        <w:t>«Финансовый контроль и казначейское дело»</w:t>
      </w:r>
    </w:p>
    <w:p w14:paraId="3E4695F1" w14:textId="77777777" w:rsidR="00036DF6" w:rsidRDefault="00796BB6">
      <w:r>
        <w:t xml:space="preserve">Дисциплина </w:t>
      </w:r>
      <w:r>
        <w:rPr>
          <w:u w:val="single"/>
        </w:rPr>
        <w:t>«Государственный финансовый контроль»</w:t>
      </w:r>
    </w:p>
    <w:p w14:paraId="34F30FED" w14:textId="77777777" w:rsidR="00036DF6" w:rsidRDefault="00796BB6">
      <w:r>
        <w:t>Финансовый факультет</w:t>
      </w:r>
    </w:p>
    <w:p w14:paraId="6BB6B49D" w14:textId="23A0EDFE" w:rsidR="00036DF6" w:rsidRDefault="00796BB6">
      <w:r>
        <w:t xml:space="preserve">Форма обучения </w:t>
      </w:r>
      <w:r w:rsidR="00122E87">
        <w:t>____</w:t>
      </w:r>
    </w:p>
    <w:p w14:paraId="5B3BC9BE" w14:textId="4690CBC3" w:rsidR="00036DF6" w:rsidRDefault="00122E87">
      <w:r>
        <w:t>Семестр__</w:t>
      </w:r>
    </w:p>
    <w:p w14:paraId="1FB76EA5" w14:textId="77777777" w:rsidR="00036DF6" w:rsidRDefault="00796BB6">
      <w:r>
        <w:t xml:space="preserve">Направление </w:t>
      </w:r>
      <w:r>
        <w:rPr>
          <w:u w:val="single"/>
        </w:rPr>
        <w:t>«Государственное и муниципальное управление»</w:t>
      </w:r>
    </w:p>
    <w:p w14:paraId="5B1C63A4" w14:textId="77777777" w:rsidR="00036DF6" w:rsidRDefault="00796BB6">
      <w:r>
        <w:t xml:space="preserve">Профиль </w:t>
      </w:r>
      <w:r>
        <w:rPr>
          <w:u w:val="single"/>
        </w:rPr>
        <w:t>«Государственное и муниципальное управление»</w:t>
      </w:r>
    </w:p>
    <w:p w14:paraId="6B277127" w14:textId="77777777" w:rsidR="00036DF6" w:rsidRDefault="00796BB6">
      <w:pPr>
        <w:spacing w:before="120" w:after="120"/>
        <w:jc w:val="center"/>
        <w:rPr>
          <w:b/>
        </w:rPr>
      </w:pPr>
      <w:r>
        <w:rPr>
          <w:b/>
        </w:rPr>
        <w:t>ЭКЗАМЕНАЦИОННЫЙ БИЛЕТ № 1</w:t>
      </w:r>
    </w:p>
    <w:p w14:paraId="632CD88E" w14:textId="77777777" w:rsidR="00036DF6" w:rsidRDefault="00796BB6">
      <w:pPr>
        <w:spacing w:line="223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Задание 1. Дайте развернутый ответ на теоретический вопрос (20 баллов).</w:t>
      </w:r>
    </w:p>
    <w:p w14:paraId="4A7CB54C" w14:textId="77777777" w:rsidR="00036DF6" w:rsidRDefault="00796BB6">
      <w:pPr>
        <w:pStyle w:val="af2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Представьте организационную структуру, задачи, функции и полномочия Федерального казначейства.</w:t>
      </w:r>
    </w:p>
    <w:p w14:paraId="2D440C29" w14:textId="77777777" w:rsidR="00036DF6" w:rsidRDefault="00036DF6">
      <w:pPr>
        <w:jc w:val="both"/>
        <w:rPr>
          <w:b/>
          <w:sz w:val="22"/>
          <w:szCs w:val="22"/>
        </w:rPr>
      </w:pPr>
    </w:p>
    <w:p w14:paraId="26935BC9" w14:textId="77777777" w:rsidR="00036DF6" w:rsidRDefault="00796BB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Задание 2. Практико-ориентированное задание (20 баллов).</w:t>
      </w:r>
    </w:p>
    <w:p w14:paraId="7E34EE28" w14:textId="77777777" w:rsidR="00036DF6" w:rsidRDefault="00796BB6">
      <w:pPr>
        <w:jc w:val="both"/>
        <w:rPr>
          <w:sz w:val="22"/>
          <w:szCs w:val="22"/>
        </w:rPr>
      </w:pPr>
      <w:r>
        <w:rPr>
          <w:sz w:val="22"/>
          <w:szCs w:val="22"/>
        </w:rPr>
        <w:t>В ходе контрольных процедур объектом контрольного мероприятия допускались следующие нарушения, повлекшие искажение бюджетной отчетности.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71"/>
        <w:gridCol w:w="2410"/>
      </w:tblGrid>
      <w:tr w:rsidR="00036DF6" w14:paraId="1A71AD39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60F4" w14:textId="77777777" w:rsidR="00036DF6" w:rsidRDefault="00796BB6">
            <w:pPr>
              <w:pStyle w:val="aff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sub_24"/>
            <w:r>
              <w:rPr>
                <w:rFonts w:ascii="Times New Roman" w:hAnsi="Times New Roman" w:cs="Times New Roman"/>
                <w:sz w:val="20"/>
                <w:szCs w:val="20"/>
              </w:rPr>
              <w:t>Действие (бездействие), повлекшее искажение бюджетной отчетности</w:t>
            </w:r>
            <w:bookmarkEnd w:id="31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1442F" w14:textId="77777777" w:rsidR="00036DF6" w:rsidRDefault="00796BB6">
            <w:pPr>
              <w:pStyle w:val="aff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отчетности, содержащая искажение показателей</w:t>
            </w:r>
          </w:p>
        </w:tc>
      </w:tr>
      <w:tr w:rsidR="00036DF6" w14:paraId="750FC2E6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17C9" w14:textId="77777777" w:rsidR="00036DF6" w:rsidRDefault="00796BB6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мнимых операций по учету расчетов с подотчетными лицами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36B6" w14:textId="77777777" w:rsidR="00036DF6" w:rsidRDefault="00036DF6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DF6" w14:paraId="527F06D8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E923" w14:textId="77777777" w:rsidR="00036DF6" w:rsidRDefault="00796BB6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Списание дебиторской задолженности при отсутствии документа, подтверждающего факт исполнения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E005" w14:textId="77777777" w:rsidR="00036DF6" w:rsidRDefault="00036DF6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DF6" w14:paraId="0FA27FA5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5CF0" w14:textId="77777777" w:rsidR="00036DF6" w:rsidRDefault="00796BB6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l113"/>
            <w:bookmarkEnd w:id="32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компенсационных выплат, не предусмотренных внутренними локальными актами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668A" w14:textId="77777777" w:rsidR="00036DF6" w:rsidRDefault="00036DF6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DF6" w14:paraId="1AEA550B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A9AA" w14:textId="77777777" w:rsidR="00036DF6" w:rsidRDefault="00796BB6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отражение в бюджетном учете исполнения контрактуемых обязательств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DEF7" w14:textId="77777777" w:rsidR="00036DF6" w:rsidRDefault="00036DF6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DF6" w14:paraId="5CC34F88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3A06" w14:textId="77777777" w:rsidR="00036DF6" w:rsidRDefault="00796BB6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Неверное отнесение основных средств к аналитической группе учета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C668" w14:textId="77777777" w:rsidR="00036DF6" w:rsidRDefault="00036DF6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DF6" w14:paraId="79246195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06BF" w14:textId="77777777" w:rsidR="00036DF6" w:rsidRDefault="00796BB6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Несвоевременное отражение операций по начислению доходов будущих периодов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AE44" w14:textId="77777777" w:rsidR="00036DF6" w:rsidRDefault="00036DF6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DF6" w14:paraId="6B591F9A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8D24" w14:textId="77777777" w:rsidR="00036DF6" w:rsidRDefault="00796BB6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Нарушение порядка при определении перечня особо ценного движимого имущества для бюджетного учреждения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42DF" w14:textId="77777777" w:rsidR="00036DF6" w:rsidRDefault="00036DF6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DF6" w14:paraId="4E68012D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58CC" w14:textId="77777777" w:rsidR="00036DF6" w:rsidRDefault="00796BB6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отражение (несвоевременное отражение) в бюджетном учете денежных обязательств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15BB6" w14:textId="77777777" w:rsidR="00036DF6" w:rsidRDefault="00036DF6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DF6" w14:paraId="13B12280" w14:textId="77777777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EDB3" w14:textId="77777777" w:rsidR="00036DF6" w:rsidRDefault="00796BB6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указание пользователей имущества в карточке количественно-суммового учета материальных ценностей при учете вещевого имущества и как следствие не отражение на забалансовом счете 27 «Материальные ценности, выданные в личное пользование работникам (сотрудникам)»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910A" w14:textId="77777777" w:rsidR="00036DF6" w:rsidRDefault="00036DF6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853157" w14:textId="77777777" w:rsidR="00036DF6" w:rsidRDefault="00036DF6">
      <w:pPr>
        <w:jc w:val="both"/>
        <w:rPr>
          <w:b/>
          <w:bCs/>
          <w:sz w:val="22"/>
          <w:szCs w:val="22"/>
        </w:rPr>
      </w:pPr>
    </w:p>
    <w:p w14:paraId="49C289DB" w14:textId="77777777" w:rsidR="00036DF6" w:rsidRDefault="00796BB6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Требуется: </w:t>
      </w:r>
    </w:p>
    <w:p w14:paraId="472F79B0" w14:textId="77777777" w:rsidR="00036DF6" w:rsidRDefault="00796BB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Указать </w:t>
      </w:r>
      <w:r>
        <w:rPr>
          <w:sz w:val="22"/>
          <w:szCs w:val="22"/>
        </w:rPr>
        <w:t>форму (ы) бюджетной отчетности, содержащие искажение показателей. Ответ обосновать.</w:t>
      </w:r>
    </w:p>
    <w:p w14:paraId="035C3AB2" w14:textId="77777777" w:rsidR="00036DF6" w:rsidRDefault="00036DF6">
      <w:pPr>
        <w:jc w:val="both"/>
        <w:rPr>
          <w:b/>
          <w:sz w:val="22"/>
          <w:szCs w:val="22"/>
        </w:rPr>
      </w:pPr>
    </w:p>
    <w:p w14:paraId="04446568" w14:textId="77777777" w:rsidR="00036DF6" w:rsidRDefault="00796BB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Задание 3. Практико-ориентированное задание (20 баллов).</w:t>
      </w:r>
    </w:p>
    <w:p w14:paraId="4EF2F6BC" w14:textId="77777777" w:rsidR="00036DF6" w:rsidRDefault="00796BB6">
      <w:pPr>
        <w:jc w:val="both"/>
        <w:rPr>
          <w:sz w:val="22"/>
          <w:szCs w:val="22"/>
        </w:rPr>
      </w:pPr>
      <w:r>
        <w:rPr>
          <w:sz w:val="22"/>
          <w:szCs w:val="22"/>
        </w:rPr>
        <w:t>В ходе проверки использования федеральным государственным автономным учреждением бюджетных средств за 2023 год установлены следующие нарушения и недостатки.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364"/>
        <w:gridCol w:w="1417"/>
      </w:tblGrid>
      <w:tr w:rsidR="00036DF6" w14:paraId="391BA250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6DBA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нарушений и недостатков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E53D4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</w:p>
          <w:p w14:paraId="75D2F55B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</w:tr>
      <w:tr w:rsidR="00036DF6" w14:paraId="2BCB0D87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EB372" w14:textId="77777777" w:rsidR="00036DF6" w:rsidRDefault="00796BB6">
            <w:pPr>
              <w:pStyle w:val="af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раздельного учета кассовых и фактических расходов по видам деятельности в разрезе каждой оказываемой услуги (выполняемой работы)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71B31" w14:textId="77777777" w:rsidR="00036DF6" w:rsidRDefault="00796B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036DF6" w14:paraId="381641AE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2CF02" w14:textId="77777777" w:rsidR="00036DF6" w:rsidRDefault="00796BB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раздельного учета расходов по содержанию имущества, используемого в приносящей доход деятельности.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C46D5" w14:textId="77777777" w:rsidR="00036DF6" w:rsidRDefault="00796B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036DF6" w14:paraId="1A5072D5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2840E" w14:textId="77777777" w:rsidR="00036DF6" w:rsidRDefault="00796BB6">
            <w:pPr>
              <w:pStyle w:val="af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0F0BE" w14:textId="77777777" w:rsidR="00036DF6" w:rsidRDefault="00796B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036DF6" w14:paraId="36586687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205A3" w14:textId="77777777" w:rsidR="00036DF6" w:rsidRDefault="00796BB6">
            <w:pPr>
              <w:pStyle w:val="af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субсидии на финансовое обеспечение выполнения государственного задания на конец </w:t>
            </w:r>
            <w:r>
              <w:rPr>
                <w:sz w:val="20"/>
                <w:szCs w:val="20"/>
              </w:rPr>
              <w:lastRenderedPageBreak/>
              <w:t>года документально не обоснован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EF0CB" w14:textId="77777777" w:rsidR="00036DF6" w:rsidRDefault="00796B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10,0</w:t>
            </w:r>
          </w:p>
        </w:tc>
      </w:tr>
      <w:tr w:rsidR="00036DF6" w14:paraId="5D7BBEC6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20728" w14:textId="77777777" w:rsidR="00036DF6" w:rsidRDefault="00796BB6">
            <w:pPr>
              <w:pStyle w:val="msonormalmailrucssattributepostfix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Оплата за счет субсидии текущего года кредиторской задолженности прошлых лет, образовавшейся в рамках деятельности по выполнению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9799F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036DF6" w14:paraId="55A384EC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28EFD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штата бухгалтерских работников в учреждениях, финансово-экономическое обслуживание которых осуществляется централизованной бухгалтерией (иной организацией с аналогичными функциями)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470AD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036DF6" w14:paraId="3CCB93A4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F3709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капитального ремонта за счет субсидии на выполнение государственного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F444A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036DF6" w14:paraId="1F5B8CFC" w14:textId="77777777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BBC5D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Отнесение общехозяйственных расходов в первоначальную стоимость основных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6280F" w14:textId="77777777" w:rsidR="00036DF6" w:rsidRDefault="00796BB6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</w:tbl>
    <w:p w14:paraId="163C689B" w14:textId="77777777" w:rsidR="00036DF6" w:rsidRDefault="00796BB6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Требуется:</w:t>
      </w:r>
    </w:p>
    <w:p w14:paraId="2685B99C" w14:textId="77777777" w:rsidR="00036DF6" w:rsidRDefault="00796BB6">
      <w:pPr>
        <w:pStyle w:val="msolistparagraphcxspfirstmailrucssattributepostfix"/>
        <w:numPr>
          <w:ilvl w:val="0"/>
          <w:numId w:val="14"/>
        </w:numPr>
        <w:spacing w:beforeAutospacing="0" w:afterAutospacing="0"/>
        <w:ind w:left="0" w:firstLine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Определить сумму нецелевого расхода субсидии на финансовое обеспечение выполнения государственного задания.</w:t>
      </w:r>
    </w:p>
    <w:p w14:paraId="732E4B18" w14:textId="77777777" w:rsidR="00036DF6" w:rsidRDefault="00796BB6">
      <w:pPr>
        <w:pStyle w:val="msonormalmailrucssattributepostfix"/>
        <w:numPr>
          <w:ilvl w:val="0"/>
          <w:numId w:val="14"/>
        </w:numPr>
        <w:spacing w:beforeAutospacing="0" w:afterAutospacing="0"/>
        <w:ind w:left="0" w:firstLine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Указать полномочия учредителей по контролю за финансово-хозяйственной деятельностью автономных учреждений.</w:t>
      </w:r>
    </w:p>
    <w:p w14:paraId="5203C51D" w14:textId="77777777" w:rsidR="00036DF6" w:rsidRDefault="00036DF6">
      <w:pPr>
        <w:spacing w:line="360" w:lineRule="auto"/>
        <w:jc w:val="both"/>
        <w:rPr>
          <w:bCs/>
          <w:sz w:val="28"/>
          <w:szCs w:val="28"/>
        </w:rPr>
      </w:pPr>
    </w:p>
    <w:p w14:paraId="75ADCADD" w14:textId="77777777" w:rsidR="00036DF6" w:rsidRDefault="00796BB6">
      <w:pPr>
        <w:pStyle w:val="1"/>
        <w:ind w:firstLine="709"/>
        <w:jc w:val="both"/>
        <w:rPr>
          <w:b/>
          <w:sz w:val="28"/>
          <w:szCs w:val="28"/>
        </w:rPr>
      </w:pPr>
      <w:bookmarkStart w:id="33" w:name="_Toc34227949"/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</w:p>
    <w:p w14:paraId="274C7E9E" w14:textId="77777777" w:rsidR="00036DF6" w:rsidRDefault="00796BB6">
      <w:pPr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правовые акты</w:t>
      </w:r>
    </w:p>
    <w:p w14:paraId="3CA23077" w14:textId="77777777" w:rsidR="00036DF6" w:rsidRDefault="00796BB6">
      <w:pPr>
        <w:pStyle w:val="affc"/>
        <w:numPr>
          <w:ilvl w:val="0"/>
          <w:numId w:val="15"/>
        </w:numPr>
        <w:spacing w:line="360" w:lineRule="auto"/>
        <w:ind w:left="22" w:firstLine="709"/>
        <w:jc w:val="both"/>
        <w:rPr>
          <w:sz w:val="28"/>
          <w:szCs w:val="28"/>
        </w:rPr>
      </w:pPr>
      <w:bookmarkStart w:id="34" w:name="_Hlk186206682"/>
      <w:r>
        <w:rPr>
          <w:sz w:val="28"/>
          <w:szCs w:val="28"/>
        </w:rPr>
        <w:t xml:space="preserve">Бюджетный кодекс Российской Федерации: Федеральный закон от 31.07.1998 №145-ФЗ </w:t>
      </w:r>
    </w:p>
    <w:p w14:paraId="352A207E" w14:textId="77777777" w:rsidR="00036DF6" w:rsidRDefault="00796BB6">
      <w:pPr>
        <w:pStyle w:val="affc"/>
        <w:numPr>
          <w:ilvl w:val="0"/>
          <w:numId w:val="16"/>
        </w:numPr>
        <w:spacing w:line="360" w:lineRule="auto"/>
        <w:ind w:left="2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Счетной палате Российской Федерации: Федеральный закон от 05.04.2013 №41-ФЗ </w:t>
      </w:r>
    </w:p>
    <w:p w14:paraId="2C2D64C1" w14:textId="77777777" w:rsidR="00036DF6" w:rsidRDefault="00796BB6">
      <w:pPr>
        <w:pStyle w:val="affc"/>
        <w:widowControl w:val="0"/>
        <w:numPr>
          <w:ilvl w:val="0"/>
          <w:numId w:val="16"/>
        </w:numPr>
        <w:spacing w:line="360" w:lineRule="auto"/>
        <w:ind w:left="22" w:firstLine="709"/>
        <w:jc w:val="both"/>
        <w:rPr>
          <w:rStyle w:val="-"/>
          <w:sz w:val="28"/>
          <w:szCs w:val="28"/>
        </w:rPr>
      </w:pPr>
      <w:r>
        <w:rPr>
          <w:sz w:val="28"/>
          <w:szCs w:val="28"/>
        </w:rPr>
        <w:t xml:space="preserve">Стандарт внешнего государственного аудита (контроля) СГА 101 «Общие правила проведения контрольного мероприятия»: постановление Коллегии Счетной палаты Российской Федерации от 07.09.2017 №9ПК </w:t>
      </w:r>
    </w:p>
    <w:p w14:paraId="647F17ED" w14:textId="77777777" w:rsidR="00036DF6" w:rsidRDefault="00796BB6">
      <w:pPr>
        <w:pStyle w:val="affc"/>
        <w:widowControl w:val="0"/>
        <w:numPr>
          <w:ilvl w:val="0"/>
          <w:numId w:val="16"/>
        </w:numPr>
        <w:spacing w:line="360" w:lineRule="auto"/>
        <w:ind w:left="2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 внешнего государственного аудита (контроля) СГА 102 «Общие правила проведения экспертно-аналитических мероприятий»: постановление Коллегии Счетной палаты Российской Федерации от 20.10.2017 №12ПК </w:t>
      </w:r>
    </w:p>
    <w:p w14:paraId="7AC5DACD" w14:textId="77777777" w:rsidR="00036DF6" w:rsidRDefault="00796BB6">
      <w:pPr>
        <w:pStyle w:val="affc"/>
        <w:widowControl w:val="0"/>
        <w:numPr>
          <w:ilvl w:val="0"/>
          <w:numId w:val="16"/>
        </w:numPr>
        <w:spacing w:line="360" w:lineRule="auto"/>
        <w:ind w:left="2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Федеральном казначействе: Постановление Правительства Российской Федерации от 01.12.2004 № 703 </w:t>
      </w:r>
    </w:p>
    <w:p w14:paraId="1367E668" w14:textId="77777777" w:rsidR="00036DF6" w:rsidRDefault="00796BB6">
      <w:pPr>
        <w:pStyle w:val="affc"/>
        <w:widowControl w:val="0"/>
        <w:numPr>
          <w:ilvl w:val="0"/>
          <w:numId w:val="16"/>
        </w:numPr>
        <w:spacing w:line="360" w:lineRule="auto"/>
        <w:ind w:left="2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контроля»: Постановление Правительства Российской Федерации от 6 февраля 2020 г. №95</w:t>
      </w:r>
    </w:p>
    <w:p w14:paraId="13FEE80B" w14:textId="77777777" w:rsidR="00036DF6" w:rsidRDefault="00796BB6">
      <w:pPr>
        <w:pStyle w:val="affc"/>
        <w:widowControl w:val="0"/>
        <w:numPr>
          <w:ilvl w:val="0"/>
          <w:numId w:val="16"/>
        </w:numPr>
        <w:spacing w:line="360" w:lineRule="auto"/>
        <w:ind w:left="2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федерального стандарта внутреннего государственного (муниципального) финансового контроля «Права и </w:t>
      </w:r>
      <w:r>
        <w:rPr>
          <w:sz w:val="28"/>
          <w:szCs w:val="28"/>
        </w:rPr>
        <w:lastRenderedPageBreak/>
        <w:t>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 »: Постановление Правительства Российской Федерации от 6 февраля 2020 г. № 100</w:t>
      </w:r>
    </w:p>
    <w:p w14:paraId="3518B3AE" w14:textId="77777777" w:rsidR="00036DF6" w:rsidRDefault="00796BB6">
      <w:pPr>
        <w:pStyle w:val="affc"/>
        <w:widowControl w:val="0"/>
        <w:numPr>
          <w:ilvl w:val="0"/>
          <w:numId w:val="16"/>
        </w:numPr>
        <w:spacing w:line="360" w:lineRule="auto"/>
        <w:ind w:left="2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обследований»: Постановление Правительства Российской</w:t>
      </w:r>
      <w:r>
        <w:rPr>
          <w:sz w:val="28"/>
          <w:szCs w:val="28"/>
        </w:rPr>
        <w:br/>
        <w:t>Федерации от 27 февраля 2020 г. №208</w:t>
      </w:r>
    </w:p>
    <w:p w14:paraId="0FB1F135" w14:textId="77777777" w:rsidR="00036DF6" w:rsidRDefault="00796BB6">
      <w:pPr>
        <w:pStyle w:val="affc"/>
        <w:widowControl w:val="0"/>
        <w:numPr>
          <w:ilvl w:val="0"/>
          <w:numId w:val="16"/>
        </w:numPr>
        <w:spacing w:line="360" w:lineRule="auto"/>
        <w:ind w:left="2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результатов»; Постановление Правительства Российской Федерации от 17.08.2020 г. №1235</w:t>
      </w:r>
    </w:p>
    <w:p w14:paraId="387F2D4F" w14:textId="77777777" w:rsidR="00036DF6" w:rsidRDefault="00796BB6">
      <w:pPr>
        <w:pStyle w:val="affc"/>
        <w:widowControl w:val="0"/>
        <w:numPr>
          <w:ilvl w:val="0"/>
          <w:numId w:val="16"/>
        </w:numPr>
        <w:spacing w:line="360" w:lineRule="auto"/>
        <w:ind w:left="2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обследований»: Постановление Правительства Российской Федерации от 23 июля 2020 г. №1095</w:t>
      </w:r>
    </w:p>
    <w:p w14:paraId="01FA0C3D" w14:textId="77777777" w:rsidR="00036DF6" w:rsidRDefault="00796BB6">
      <w:pPr>
        <w:pStyle w:val="2"/>
        <w:spacing w:line="360" w:lineRule="auto"/>
        <w:ind w:firstLine="709"/>
        <w:jc w:val="left"/>
        <w:rPr>
          <w:bCs/>
          <w:iCs/>
          <w:szCs w:val="28"/>
        </w:rPr>
      </w:pPr>
      <w:bookmarkStart w:id="35" w:name="_Toc34227951"/>
      <w:r>
        <w:rPr>
          <w:bCs/>
          <w:iCs/>
        </w:rPr>
        <w:t xml:space="preserve">8.2. </w:t>
      </w:r>
      <w:r>
        <w:rPr>
          <w:bCs/>
          <w:iCs/>
          <w:szCs w:val="28"/>
        </w:rPr>
        <w:t>Рекомендуемая литература</w:t>
      </w:r>
      <w:bookmarkEnd w:id="35"/>
    </w:p>
    <w:p w14:paraId="70B44025" w14:textId="77777777" w:rsidR="00036DF6" w:rsidRDefault="00796BB6">
      <w:pPr>
        <w:spacing w:line="360" w:lineRule="auto"/>
        <w:ind w:firstLine="709"/>
        <w:jc w:val="both"/>
        <w:rPr>
          <w:b/>
          <w:bCs/>
          <w:iCs/>
          <w:sz w:val="28"/>
        </w:rPr>
      </w:pPr>
      <w:bookmarkStart w:id="36" w:name="_Toc324441761"/>
      <w:bookmarkStart w:id="37" w:name="_Toc326701981"/>
      <w:r>
        <w:rPr>
          <w:b/>
          <w:bCs/>
          <w:iCs/>
          <w:sz w:val="28"/>
        </w:rPr>
        <w:t>8.2.1. Основная:</w:t>
      </w:r>
      <w:bookmarkEnd w:id="36"/>
      <w:bookmarkEnd w:id="37"/>
    </w:p>
    <w:p w14:paraId="4E0DD04B" w14:textId="1857C57C" w:rsidR="00036DF6" w:rsidRDefault="00796BB6">
      <w:pPr>
        <w:pStyle w:val="Style25"/>
        <w:numPr>
          <w:ilvl w:val="0"/>
          <w:numId w:val="16"/>
        </w:numPr>
        <w:tabs>
          <w:tab w:val="left" w:pos="365"/>
        </w:tabs>
        <w:spacing w:line="360" w:lineRule="auto"/>
        <w:ind w:left="11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Государственный контроль в финансово-бюджетной сфере : учеб. пособие / С. А. Андреев, И. М. Ванькович, М. Л. Васюнина [и др.] ; под ред. Р. Е. Артюхина, Э. А. Исаева ; Финуниверситет. — Москва : Прометей, 202</w:t>
      </w:r>
      <w:r w:rsidR="00747194">
        <w:rPr>
          <w:sz w:val="28"/>
          <w:szCs w:val="28"/>
          <w:lang w:eastAsia="zh-CN"/>
        </w:rPr>
        <w:t>3</w:t>
      </w:r>
      <w:r>
        <w:rPr>
          <w:sz w:val="28"/>
          <w:szCs w:val="28"/>
          <w:lang w:eastAsia="zh-CN"/>
        </w:rPr>
        <w:t>.  — 6</w:t>
      </w:r>
      <w:r w:rsidR="00747194">
        <w:rPr>
          <w:sz w:val="28"/>
          <w:szCs w:val="28"/>
          <w:lang w:eastAsia="zh-CN"/>
        </w:rPr>
        <w:t>48</w:t>
      </w:r>
      <w:r>
        <w:rPr>
          <w:sz w:val="28"/>
          <w:szCs w:val="28"/>
          <w:lang w:eastAsia="zh-CN"/>
        </w:rPr>
        <w:t>с. —</w:t>
      </w:r>
      <w:r w:rsidR="00747194">
        <w:rPr>
          <w:sz w:val="28"/>
          <w:szCs w:val="28"/>
          <w:lang w:eastAsia="zh-CN"/>
        </w:rPr>
        <w:t xml:space="preserve"> текст непосредственный. То же:</w:t>
      </w:r>
      <w:r w:rsidR="008567A8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  ЭБС Лань. — URL: </w:t>
      </w:r>
      <w:hyperlink r:id="rId21" w:history="1">
        <w:r w:rsidR="008567A8" w:rsidRPr="00414315">
          <w:rPr>
            <w:rStyle w:val="a6"/>
            <w:sz w:val="28"/>
            <w:szCs w:val="28"/>
            <w:lang w:eastAsia="zh-CN"/>
          </w:rPr>
          <w:t>https://e.lanbook.com/book/323891</w:t>
        </w:r>
      </w:hyperlink>
      <w:r w:rsidR="008567A8">
        <w:rPr>
          <w:sz w:val="28"/>
          <w:szCs w:val="28"/>
          <w:lang w:eastAsia="zh-CN"/>
        </w:rPr>
        <w:t xml:space="preserve"> </w:t>
      </w:r>
      <w:bookmarkStart w:id="38" w:name="_Hlk190853147"/>
      <w:r w:rsidR="008567A8">
        <w:rPr>
          <w:sz w:val="28"/>
          <w:szCs w:val="28"/>
          <w:lang w:eastAsia="zh-CN"/>
        </w:rPr>
        <w:t>( дата обращения 19.02.2025)</w:t>
      </w:r>
      <w:bookmarkEnd w:id="38"/>
      <w:r w:rsidR="008567A8">
        <w:rPr>
          <w:sz w:val="28"/>
          <w:szCs w:val="28"/>
          <w:lang w:eastAsia="zh-CN"/>
        </w:rPr>
        <w:t xml:space="preserve"> .- </w:t>
      </w:r>
      <w:r>
        <w:rPr>
          <w:sz w:val="28"/>
          <w:szCs w:val="28"/>
          <w:lang w:eastAsia="zh-CN"/>
        </w:rPr>
        <w:t xml:space="preserve"> Текст : электронный.</w:t>
      </w:r>
    </w:p>
    <w:p w14:paraId="02FC999A" w14:textId="6BD3FB32" w:rsidR="00036DF6" w:rsidRDefault="00796BB6">
      <w:pPr>
        <w:pStyle w:val="Style25"/>
        <w:numPr>
          <w:ilvl w:val="0"/>
          <w:numId w:val="16"/>
        </w:numPr>
        <w:tabs>
          <w:tab w:val="left" w:pos="365"/>
        </w:tabs>
        <w:spacing w:line="360" w:lineRule="auto"/>
        <w:ind w:left="11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Теория и история государственного финансового контроля : учеб. пособие / С. А. Андреев, И. М. Ванькович, Д. В. Горохова [и др.] ;  под ред. Е. А. Федченко ; Финуниверситет. — Москва : Прометей, 2021. — 236 с. — ISBN 978-5-00172-171-0. —</w:t>
      </w:r>
      <w:r w:rsidR="007230CD">
        <w:rPr>
          <w:sz w:val="28"/>
          <w:szCs w:val="28"/>
          <w:lang w:eastAsia="zh-CN"/>
        </w:rPr>
        <w:t xml:space="preserve">текст непосредственный.- То же: </w:t>
      </w:r>
      <w:r>
        <w:rPr>
          <w:sz w:val="28"/>
          <w:szCs w:val="28"/>
          <w:lang w:eastAsia="zh-CN"/>
        </w:rPr>
        <w:t xml:space="preserve"> ЭБС Лань. — URL: </w:t>
      </w:r>
      <w:hyperlink r:id="rId22" w:history="1">
        <w:r w:rsidR="007230CD" w:rsidRPr="00414315">
          <w:rPr>
            <w:rStyle w:val="a6"/>
            <w:sz w:val="28"/>
            <w:szCs w:val="28"/>
            <w:lang w:eastAsia="zh-CN"/>
          </w:rPr>
          <w:t>https://e.lanbook.com/book/189652</w:t>
        </w:r>
      </w:hyperlink>
      <w:r w:rsidR="007230CD">
        <w:rPr>
          <w:sz w:val="28"/>
          <w:szCs w:val="28"/>
          <w:lang w:eastAsia="zh-CN"/>
        </w:rPr>
        <w:t xml:space="preserve"> </w:t>
      </w:r>
      <w:r w:rsidR="007230CD" w:rsidRPr="007230CD">
        <w:rPr>
          <w:sz w:val="28"/>
          <w:szCs w:val="28"/>
          <w:lang w:eastAsia="zh-CN"/>
        </w:rPr>
        <w:t>( дата обращения 19.02.2025)</w:t>
      </w:r>
      <w:r w:rsidR="007230CD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. — Текст : электронный. </w:t>
      </w:r>
    </w:p>
    <w:p w14:paraId="2F9D5FF2" w14:textId="362F7AD9" w:rsidR="00036DF6" w:rsidRDefault="00796BB6">
      <w:pPr>
        <w:pStyle w:val="Style25"/>
        <w:numPr>
          <w:ilvl w:val="0"/>
          <w:numId w:val="16"/>
        </w:numPr>
        <w:tabs>
          <w:tab w:val="left" w:pos="365"/>
        </w:tabs>
        <w:spacing w:line="360" w:lineRule="auto"/>
        <w:ind w:left="11" w:firstLine="709"/>
        <w:jc w:val="both"/>
        <w:rPr>
          <w:strike/>
          <w:sz w:val="28"/>
          <w:szCs w:val="28"/>
          <w:lang w:eastAsia="zh-CN"/>
        </w:rPr>
      </w:pPr>
      <w:r>
        <w:rPr>
          <w:rStyle w:val="-"/>
          <w:color w:val="auto"/>
          <w:sz w:val="28"/>
          <w:szCs w:val="28"/>
          <w:u w:val="none"/>
          <w:lang w:eastAsia="zh-CN"/>
        </w:rPr>
        <w:t xml:space="preserve">Финансы : учебник / М. Л. Васюнина, О. С. Горлова, Т. Ю. Киселева [и др.] ; под ред. Е. В. Маркиной ; Финуниверситет. — Москва : КноРус, </w:t>
      </w:r>
      <w:r w:rsidR="0004047C">
        <w:rPr>
          <w:rStyle w:val="-"/>
          <w:color w:val="auto"/>
          <w:sz w:val="28"/>
          <w:szCs w:val="28"/>
          <w:u w:val="none"/>
          <w:lang w:eastAsia="zh-CN"/>
        </w:rPr>
        <w:t>2017</w:t>
      </w:r>
      <w:r>
        <w:rPr>
          <w:rStyle w:val="-"/>
          <w:color w:val="auto"/>
          <w:sz w:val="28"/>
          <w:szCs w:val="28"/>
          <w:u w:val="none"/>
          <w:lang w:eastAsia="zh-CN"/>
        </w:rPr>
        <w:t xml:space="preserve">. — 424 с. — </w:t>
      </w:r>
      <w:r w:rsidR="0004047C">
        <w:rPr>
          <w:rStyle w:val="-"/>
          <w:color w:val="auto"/>
          <w:sz w:val="28"/>
          <w:szCs w:val="28"/>
          <w:u w:val="none"/>
          <w:lang w:eastAsia="zh-CN"/>
        </w:rPr>
        <w:t xml:space="preserve">текст непосредственный.- То же: 2021 </w:t>
      </w:r>
      <w:r>
        <w:rPr>
          <w:rStyle w:val="-"/>
          <w:color w:val="auto"/>
          <w:sz w:val="28"/>
          <w:szCs w:val="28"/>
          <w:u w:val="none"/>
          <w:lang w:eastAsia="zh-CN"/>
        </w:rPr>
        <w:t xml:space="preserve">. — ЭБС BOOK.RU. — URL: </w:t>
      </w:r>
      <w:hyperlink r:id="rId23" w:history="1">
        <w:r w:rsidR="007230CD" w:rsidRPr="00414315">
          <w:rPr>
            <w:rStyle w:val="a6"/>
            <w:sz w:val="28"/>
            <w:szCs w:val="28"/>
            <w:lang w:eastAsia="zh-CN"/>
          </w:rPr>
          <w:t>https://book.ru/book/936343</w:t>
        </w:r>
      </w:hyperlink>
      <w:bookmarkStart w:id="39" w:name="_Toc137476105"/>
      <w:r w:rsidR="007230CD">
        <w:rPr>
          <w:rStyle w:val="-"/>
          <w:color w:val="auto"/>
          <w:sz w:val="28"/>
          <w:szCs w:val="28"/>
          <w:u w:val="none"/>
          <w:lang w:eastAsia="zh-CN"/>
        </w:rPr>
        <w:t xml:space="preserve"> </w:t>
      </w:r>
      <w:r w:rsidR="007230CD" w:rsidRPr="007230CD">
        <w:rPr>
          <w:rStyle w:val="-"/>
          <w:color w:val="auto"/>
          <w:sz w:val="28"/>
          <w:szCs w:val="28"/>
          <w:u w:val="none"/>
          <w:lang w:eastAsia="zh-CN"/>
        </w:rPr>
        <w:t>( дата обращения 19.02.2025)</w:t>
      </w:r>
      <w:r w:rsidR="007230CD">
        <w:rPr>
          <w:rStyle w:val="-"/>
          <w:color w:val="auto"/>
          <w:sz w:val="28"/>
          <w:szCs w:val="28"/>
          <w:u w:val="none"/>
          <w:lang w:eastAsia="zh-CN"/>
        </w:rPr>
        <w:t>.- текст электронный.</w:t>
      </w:r>
    </w:p>
    <w:p w14:paraId="437686D5" w14:textId="77777777" w:rsidR="00036DF6" w:rsidRDefault="00796BB6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8.2.2. Дополнительная:</w:t>
      </w:r>
    </w:p>
    <w:p w14:paraId="351F6189" w14:textId="04752913" w:rsidR="00036DF6" w:rsidRDefault="00796BB6">
      <w:pPr>
        <w:pStyle w:val="affc"/>
        <w:numPr>
          <w:ilvl w:val="0"/>
          <w:numId w:val="16"/>
        </w:numPr>
        <w:tabs>
          <w:tab w:val="left" w:pos="425"/>
        </w:tabs>
        <w:spacing w:line="360" w:lineRule="auto"/>
        <w:ind w:left="11" w:firstLine="5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Бочкарева, Е. А. Финансовый контроль в Российской Федерации : рабочая тетрадь / Е. А. Бочкарева, С. В. Кожушко ; Российский гос. ун-т правосудия.  — Москва : РГУП, 2021. — 62 с. — ISBN 978-5-93916-917-2. — </w:t>
      </w:r>
      <w:r>
        <w:rPr>
          <w:rStyle w:val="-"/>
          <w:color w:val="auto"/>
          <w:sz w:val="28"/>
          <w:szCs w:val="28"/>
          <w:u w:val="none"/>
        </w:rPr>
        <w:t>ЭБС Znanium.com. —</w:t>
      </w:r>
      <w:r>
        <w:rPr>
          <w:sz w:val="28"/>
          <w:szCs w:val="28"/>
        </w:rPr>
        <w:t xml:space="preserve"> </w:t>
      </w:r>
      <w:r w:rsidR="0004047C" w:rsidRPr="0004047C">
        <w:rPr>
          <w:sz w:val="28"/>
          <w:szCs w:val="28"/>
        </w:rPr>
        <w:t xml:space="preserve">&lt;URL:https://znanium.com/catalog/document?id=397468&gt;. — </w:t>
      </w:r>
      <w:r w:rsidR="00040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URL: </w:t>
      </w:r>
      <w:hyperlink r:id="rId24" w:history="1">
        <w:r w:rsidR="0004047C" w:rsidRPr="00414315">
          <w:rPr>
            <w:rStyle w:val="a6"/>
            <w:sz w:val="28"/>
            <w:szCs w:val="28"/>
          </w:rPr>
          <w:t>https://znanium.com/catalog/product/1869012</w:t>
        </w:r>
      </w:hyperlink>
      <w:r w:rsidR="0004047C">
        <w:rPr>
          <w:sz w:val="28"/>
          <w:szCs w:val="28"/>
        </w:rPr>
        <w:t xml:space="preserve">  </w:t>
      </w:r>
      <w:r w:rsidR="0004047C" w:rsidRPr="0004047C">
        <w:rPr>
          <w:sz w:val="28"/>
          <w:szCs w:val="28"/>
        </w:rPr>
        <w:t>( дата обращения 19.02.2025)</w:t>
      </w:r>
      <w:r w:rsidR="00040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 </w:t>
      </w:r>
      <w:r>
        <w:rPr>
          <w:rStyle w:val="-"/>
          <w:color w:val="auto"/>
          <w:sz w:val="28"/>
          <w:szCs w:val="28"/>
          <w:u w:val="none"/>
        </w:rPr>
        <w:t>— Текст: электронный.</w:t>
      </w:r>
    </w:p>
    <w:p w14:paraId="0FED9B8A" w14:textId="2F458B63" w:rsidR="00036DF6" w:rsidRDefault="00796BB6">
      <w:pPr>
        <w:numPr>
          <w:ilvl w:val="0"/>
          <w:numId w:val="16"/>
        </w:numPr>
        <w:spacing w:line="360" w:lineRule="auto"/>
        <w:ind w:left="11" w:firstLine="57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Игонина, Е. С. Организация финансового контроля и ревизии в государственных учреждениях : учеб. пособие / Е. С. Игонина, Е. Н. Зенова, А. А. Софьин. — Москва : Русайнс, 202</w:t>
      </w:r>
      <w:r w:rsidR="0004047C">
        <w:rPr>
          <w:sz w:val="28"/>
          <w:szCs w:val="28"/>
        </w:rPr>
        <w:t>4</w:t>
      </w:r>
      <w:r>
        <w:rPr>
          <w:sz w:val="28"/>
          <w:szCs w:val="28"/>
        </w:rPr>
        <w:t>. — 148 с. — ISBN 978-5-466-01921-6. —</w:t>
      </w:r>
      <w:r>
        <w:rPr>
          <w:rStyle w:val="-"/>
          <w:color w:val="auto"/>
          <w:sz w:val="28"/>
          <w:szCs w:val="28"/>
          <w:u w:val="none"/>
        </w:rPr>
        <w:t>ЭБС BOOK.RU. —</w:t>
      </w:r>
      <w:r>
        <w:rPr>
          <w:sz w:val="28"/>
          <w:szCs w:val="28"/>
        </w:rPr>
        <w:t xml:space="preserve"> URL: </w:t>
      </w:r>
      <w:hyperlink r:id="rId25" w:history="1">
        <w:r w:rsidR="0004047C" w:rsidRPr="00414315">
          <w:rPr>
            <w:rStyle w:val="a6"/>
            <w:sz w:val="28"/>
            <w:szCs w:val="28"/>
          </w:rPr>
          <w:t>https://book.ru/book/953559</w:t>
        </w:r>
      </w:hyperlink>
      <w:r w:rsidR="0004047C">
        <w:rPr>
          <w:sz w:val="28"/>
          <w:szCs w:val="28"/>
        </w:rPr>
        <w:t xml:space="preserve"> </w:t>
      </w:r>
      <w:r w:rsidR="00385FA3">
        <w:rPr>
          <w:sz w:val="28"/>
          <w:szCs w:val="28"/>
        </w:rPr>
        <w:t xml:space="preserve"> </w:t>
      </w:r>
      <w:r w:rsidR="00385FA3" w:rsidRPr="00385FA3">
        <w:rPr>
          <w:sz w:val="28"/>
          <w:szCs w:val="28"/>
        </w:rPr>
        <w:t>( дата обращения 19.02.2025)</w:t>
      </w:r>
      <w:r w:rsidR="00385F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 </w:t>
      </w:r>
      <w:r>
        <w:rPr>
          <w:rStyle w:val="-"/>
          <w:color w:val="auto"/>
          <w:sz w:val="28"/>
          <w:szCs w:val="28"/>
          <w:u w:val="none"/>
        </w:rPr>
        <w:t>— Текст: электронный.</w:t>
      </w:r>
    </w:p>
    <w:p w14:paraId="2974BDA6" w14:textId="77777777" w:rsidR="00036DF6" w:rsidRDefault="00036DF6">
      <w:pPr>
        <w:spacing w:line="360" w:lineRule="auto"/>
        <w:ind w:left="590"/>
        <w:jc w:val="both"/>
        <w:rPr>
          <w:b/>
          <w:bCs/>
          <w:iCs/>
          <w:sz w:val="28"/>
          <w:szCs w:val="28"/>
        </w:rPr>
      </w:pPr>
    </w:p>
    <w:bookmarkEnd w:id="34"/>
    <w:p w14:paraId="7E9C4BD6" w14:textId="77777777" w:rsidR="00036DF6" w:rsidRDefault="00796BB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39"/>
    </w:p>
    <w:p w14:paraId="4D165C55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40" w:name="_Toc137476106"/>
      <w:r>
        <w:rPr>
          <w:sz w:val="28"/>
          <w:szCs w:val="28"/>
        </w:rPr>
        <w:t>Электронные ресурсы БИК</w:t>
      </w:r>
      <w:bookmarkEnd w:id="40"/>
    </w:p>
    <w:p w14:paraId="6DE11200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41" w:name="_Toc137476107"/>
      <w:r>
        <w:rPr>
          <w:sz w:val="28"/>
          <w:szCs w:val="28"/>
        </w:rPr>
        <w:t>Электронная библиотека Финансового университета (ЭБ) http://elib.fa.ru/</w:t>
      </w:r>
      <w:bookmarkEnd w:id="41"/>
    </w:p>
    <w:p w14:paraId="6E7C8421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42" w:name="_Toc137476108"/>
      <w:r>
        <w:rPr>
          <w:sz w:val="28"/>
          <w:szCs w:val="28"/>
        </w:rPr>
        <w:t>Электронно-библиотечная система BOOK.RU http://www.book.ru</w:t>
      </w:r>
      <w:bookmarkEnd w:id="42"/>
    </w:p>
    <w:p w14:paraId="39E5E930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43" w:name="_Toc137476109"/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  <w:bookmarkEnd w:id="43"/>
    </w:p>
    <w:p w14:paraId="442FB260" w14:textId="5920F4C6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44" w:name="_Toc137476110"/>
      <w:r>
        <w:rPr>
          <w:sz w:val="28"/>
          <w:szCs w:val="28"/>
        </w:rPr>
        <w:t>Электронно-библиотечная система Znanium http://www.znanium.</w:t>
      </w:r>
      <w:bookmarkEnd w:id="44"/>
      <w:r w:rsidR="00F03D50" w:rsidRPr="00F03D50">
        <w:t xml:space="preserve"> </w:t>
      </w:r>
      <w:r w:rsidR="00F03D50" w:rsidRPr="00F03D50">
        <w:rPr>
          <w:sz w:val="28"/>
          <w:szCs w:val="28"/>
        </w:rPr>
        <w:t>ru</w:t>
      </w:r>
    </w:p>
    <w:p w14:paraId="74DAE1D7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45" w:name="_Toc137476111"/>
      <w:r>
        <w:rPr>
          <w:sz w:val="28"/>
          <w:szCs w:val="28"/>
        </w:rPr>
        <w:t>Электронно-библиотечная система издательства «ЮРАЙТ» https://urait.ru/</w:t>
      </w:r>
      <w:bookmarkEnd w:id="45"/>
    </w:p>
    <w:p w14:paraId="67B0EABD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46" w:name="_Toc137476113"/>
      <w:r>
        <w:rPr>
          <w:sz w:val="28"/>
          <w:szCs w:val="28"/>
        </w:rPr>
        <w:lastRenderedPageBreak/>
        <w:t>Деловая онлайн-библиотека Alpina Digital http://lib.alpinadigital.ru/</w:t>
      </w:r>
      <w:bookmarkEnd w:id="46"/>
    </w:p>
    <w:p w14:paraId="74866E3C" w14:textId="0B4D1F6C" w:rsidR="0082388D" w:rsidRDefault="00796BB6" w:rsidP="00385FA3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47" w:name="_Toc137476114"/>
      <w:r w:rsidRPr="00385FA3">
        <w:rPr>
          <w:sz w:val="28"/>
          <w:szCs w:val="28"/>
        </w:rPr>
        <w:t>Электронная</w:t>
      </w:r>
      <w:r w:rsidR="00385FA3" w:rsidRPr="00385FA3">
        <w:rPr>
          <w:sz w:val="28"/>
          <w:szCs w:val="28"/>
        </w:rPr>
        <w:t xml:space="preserve"> -библиотечная система издательства «Лань»</w:t>
      </w:r>
      <w:r w:rsidRPr="00385FA3">
        <w:rPr>
          <w:sz w:val="28"/>
          <w:szCs w:val="28"/>
        </w:rPr>
        <w:t xml:space="preserve"> </w:t>
      </w:r>
      <w:bookmarkStart w:id="48" w:name="_Toc137476115"/>
      <w:bookmarkEnd w:id="47"/>
      <w:r w:rsidR="0082388D">
        <w:rPr>
          <w:sz w:val="28"/>
          <w:szCs w:val="28"/>
        </w:rPr>
        <w:fldChar w:fldCharType="begin"/>
      </w:r>
      <w:r w:rsidR="0082388D">
        <w:rPr>
          <w:sz w:val="28"/>
          <w:szCs w:val="28"/>
        </w:rPr>
        <w:instrText xml:space="preserve"> HYPERLINK "</w:instrText>
      </w:r>
      <w:r w:rsidR="0082388D" w:rsidRPr="00385FA3">
        <w:rPr>
          <w:sz w:val="28"/>
          <w:szCs w:val="28"/>
        </w:rPr>
        <w:instrText>https://e.lanbook.com/</w:instrText>
      </w:r>
      <w:r w:rsidR="0082388D">
        <w:rPr>
          <w:sz w:val="28"/>
          <w:szCs w:val="28"/>
        </w:rPr>
        <w:instrText xml:space="preserve">" </w:instrText>
      </w:r>
      <w:r w:rsidR="0082388D">
        <w:rPr>
          <w:sz w:val="28"/>
          <w:szCs w:val="28"/>
        </w:rPr>
        <w:fldChar w:fldCharType="separate"/>
      </w:r>
      <w:r w:rsidR="0082388D" w:rsidRPr="00414315">
        <w:rPr>
          <w:rStyle w:val="a6"/>
          <w:sz w:val="28"/>
          <w:szCs w:val="28"/>
        </w:rPr>
        <w:t>https://e.lanbook.com/</w:t>
      </w:r>
      <w:r w:rsidR="0082388D">
        <w:rPr>
          <w:sz w:val="28"/>
          <w:szCs w:val="28"/>
        </w:rPr>
        <w:fldChar w:fldCharType="end"/>
      </w:r>
    </w:p>
    <w:p w14:paraId="33AE0602" w14:textId="476122F2" w:rsidR="00036DF6" w:rsidRPr="00385FA3" w:rsidRDefault="00796BB6" w:rsidP="00385FA3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r w:rsidRPr="00385FA3">
        <w:rPr>
          <w:sz w:val="28"/>
          <w:szCs w:val="28"/>
        </w:rPr>
        <w:t>Научная электронная библиотека eLibrary.ru http://elibrary.ru</w:t>
      </w:r>
      <w:bookmarkEnd w:id="48"/>
      <w:r w:rsidRPr="00385FA3">
        <w:rPr>
          <w:sz w:val="28"/>
          <w:szCs w:val="28"/>
        </w:rPr>
        <w:t xml:space="preserve">  </w:t>
      </w:r>
    </w:p>
    <w:p w14:paraId="362943B5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49" w:name="_Toc137476116"/>
      <w:r>
        <w:rPr>
          <w:sz w:val="28"/>
          <w:szCs w:val="28"/>
        </w:rPr>
        <w:t>Национальная электронная библиотека http://нэб.рф/</w:t>
      </w:r>
      <w:bookmarkEnd w:id="49"/>
    </w:p>
    <w:p w14:paraId="68174D72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50" w:name="_Toc137476117"/>
      <w:r>
        <w:rPr>
          <w:sz w:val="28"/>
          <w:szCs w:val="28"/>
        </w:rPr>
        <w:t>Финансовая справочная система «Финансовый директор» http://www.1fd.ru/</w:t>
      </w:r>
      <w:bookmarkEnd w:id="50"/>
    </w:p>
    <w:p w14:paraId="6102EE52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51" w:name="_Toc137476118"/>
      <w:r>
        <w:rPr>
          <w:sz w:val="28"/>
          <w:szCs w:val="28"/>
        </w:rPr>
        <w:t>Юридическая справочная система «Юрист» http://www.1jur.ru/</w:t>
      </w:r>
      <w:bookmarkEnd w:id="51"/>
    </w:p>
    <w:p w14:paraId="487DACCF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  <w:lang w:val="en-US"/>
        </w:rPr>
      </w:pPr>
      <w:bookmarkStart w:id="52" w:name="_Toc137476119"/>
      <w:r>
        <w:rPr>
          <w:sz w:val="28"/>
          <w:szCs w:val="28"/>
          <w:lang w:val="en-US"/>
        </w:rPr>
        <w:t>Academic Reference http://ar.cnki.net/ACADREF</w:t>
      </w:r>
      <w:bookmarkEnd w:id="52"/>
    </w:p>
    <w:p w14:paraId="0566ED4C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53" w:name="_Toc137476121"/>
      <w:r>
        <w:rPr>
          <w:sz w:val="28"/>
          <w:szCs w:val="28"/>
        </w:rPr>
        <w:t>Справочно-правовая система «Гарант». – URL: garant.ru.</w:t>
      </w:r>
      <w:bookmarkEnd w:id="53"/>
    </w:p>
    <w:p w14:paraId="58AA37A7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54" w:name="_Toc137476122"/>
      <w:r>
        <w:rPr>
          <w:sz w:val="28"/>
          <w:szCs w:val="28"/>
        </w:rPr>
        <w:t>Справочно-правовая система «Консультант-Плюс». – URL: http://www.consultant.ru</w:t>
      </w:r>
      <w:bookmarkEnd w:id="54"/>
    </w:p>
    <w:p w14:paraId="1525E09B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bookmarkStart w:id="55" w:name="_Toc137476123"/>
      <w:r>
        <w:rPr>
          <w:sz w:val="28"/>
          <w:szCs w:val="28"/>
        </w:rPr>
        <w:t>Официальный сайт Счетной палаты Российской Федерации.</w:t>
      </w:r>
      <w:bookmarkEnd w:id="55"/>
      <w:r>
        <w:rPr>
          <w:sz w:val="28"/>
          <w:szCs w:val="28"/>
        </w:rPr>
        <w:t xml:space="preserve"> https://ach.gov.ru/?ref=xranks</w:t>
      </w:r>
    </w:p>
    <w:p w14:paraId="6926531A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Официальный сайт Федерального казначейства (Казначейства России) https://roskazna.gov.ru/o-kaznachejstve/</w:t>
      </w:r>
    </w:p>
    <w:p w14:paraId="7E4F0081" w14:textId="77777777" w:rsidR="00036DF6" w:rsidRDefault="00796BB6">
      <w:pPr>
        <w:widowControl w:val="0"/>
        <w:numPr>
          <w:ilvl w:val="0"/>
          <w:numId w:val="17"/>
        </w:numPr>
        <w:tabs>
          <w:tab w:val="clear" w:pos="425"/>
          <w:tab w:val="left" w:pos="0"/>
        </w:tabs>
        <w:spacing w:line="360" w:lineRule="auto"/>
        <w:ind w:left="0" w:firstLineChars="300" w:firstLine="840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Официальный сайт PEMPAL - сообщества по взаимному изучению и обмену опытом в управлении государственными финансами». – URL: https://www.pempal.org/ru/about/about-pempal</w:t>
      </w:r>
    </w:p>
    <w:p w14:paraId="37D362EE" w14:textId="77777777" w:rsidR="00036DF6" w:rsidRDefault="00036DF6">
      <w:pPr>
        <w:widowControl w:val="0"/>
        <w:tabs>
          <w:tab w:val="left" w:pos="0"/>
        </w:tabs>
        <w:spacing w:line="360" w:lineRule="auto"/>
        <w:ind w:leftChars="300" w:left="720"/>
        <w:jc w:val="both"/>
        <w:textAlignment w:val="baseline"/>
        <w:outlineLvl w:val="0"/>
        <w:rPr>
          <w:sz w:val="28"/>
          <w:szCs w:val="28"/>
        </w:rPr>
      </w:pPr>
    </w:p>
    <w:p w14:paraId="438706EC" w14:textId="77777777" w:rsidR="00036DF6" w:rsidRDefault="00796BB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bookmarkStart w:id="56" w:name="_Toc137476124"/>
      <w:r>
        <w:rPr>
          <w:b/>
          <w:sz w:val="28"/>
          <w:szCs w:val="28"/>
        </w:rPr>
        <w:t>Методические указания для обучающихся по освоению дисциплины</w:t>
      </w:r>
      <w:bookmarkEnd w:id="56"/>
    </w:p>
    <w:p w14:paraId="2E2169FF" w14:textId="77777777" w:rsidR="00036DF6" w:rsidRDefault="00796BB6">
      <w:pPr>
        <w:widowControl w:val="0"/>
        <w:spacing w:line="360" w:lineRule="auto"/>
        <w:ind w:firstLine="709"/>
        <w:jc w:val="both"/>
        <w:textAlignment w:val="baseline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</w:t>
      </w:r>
      <w:r>
        <w:rPr>
          <w:bCs/>
          <w:iCs/>
          <w:sz w:val="28"/>
          <w:szCs w:val="28"/>
        </w:rPr>
        <w:lastRenderedPageBreak/>
        <w:t xml:space="preserve">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52EC2271" w14:textId="77777777" w:rsidR="00036DF6" w:rsidRDefault="00036DF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14:paraId="47F23BD7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2EE8B70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</w:t>
      </w:r>
      <w:r>
        <w:rPr>
          <w:sz w:val="28"/>
          <w:szCs w:val="28"/>
        </w:rPr>
        <w:t>:</w:t>
      </w:r>
    </w:p>
    <w:p w14:paraId="0468037C" w14:textId="77777777" w:rsidR="00036DF6" w:rsidRPr="00F03D50" w:rsidRDefault="00796BB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F03D5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F03D5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F03D50">
        <w:rPr>
          <w:sz w:val="28"/>
          <w:szCs w:val="28"/>
        </w:rPr>
        <w:t xml:space="preserve"> </w:t>
      </w:r>
    </w:p>
    <w:p w14:paraId="255A5D94" w14:textId="77777777" w:rsidR="00036DF6" w:rsidRPr="00F03D50" w:rsidRDefault="00796BB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F03D5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16C4ACB8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F03D50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1222B9EE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5943A3F2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12F55581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университета. - http://portal.ufrf.ru.</w:t>
      </w:r>
    </w:p>
    <w:p w14:paraId="68DE007D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7C5B851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673CCD65" w14:textId="77777777" w:rsidR="00036DF6" w:rsidRDefault="00036DF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22A090F5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4E5C4C0" w14:textId="77777777" w:rsidR="00036DF6" w:rsidRDefault="00796BB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14:paraId="7DB9A0A2" w14:textId="77777777" w:rsidR="00036DF6" w:rsidRDefault="00036DF6"/>
    <w:sectPr w:rsidR="00036DF6">
      <w:footerReference w:type="default" r:id="rId26"/>
      <w:footerReference w:type="first" r:id="rId27"/>
      <w:pgSz w:w="11906" w:h="16838"/>
      <w:pgMar w:top="1134" w:right="851" w:bottom="1134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61D5F" w14:textId="77777777" w:rsidR="007F3FAE" w:rsidRDefault="007F3FAE">
      <w:r>
        <w:separator/>
      </w:r>
    </w:p>
  </w:endnote>
  <w:endnote w:type="continuationSeparator" w:id="0">
    <w:p w14:paraId="53224A92" w14:textId="77777777" w:rsidR="007F3FAE" w:rsidRDefault="007F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Segoe Print"/>
    <w:charset w:val="00"/>
    <w:family w:val="auto"/>
    <w:pitch w:val="default"/>
  </w:font>
  <w:font w:name="TimesNewRomanPS-BoldItalicMT">
    <w:altName w:val="Segoe Print"/>
    <w:charset w:val="00"/>
    <w:family w:val="auto"/>
    <w:pitch w:val="default"/>
  </w:font>
  <w:font w:name="Roboto">
    <w:altName w:val="Segoe Print"/>
    <w:charset w:val="00"/>
    <w:family w:val="auto"/>
    <w:pitch w:val="variable"/>
    <w:sig w:usb0="E00002FF" w:usb1="5000205B" w:usb2="0000002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183FA" w14:textId="77777777" w:rsidR="00531BD1" w:rsidRDefault="00531BD1">
    <w:pPr>
      <w:pStyle w:val="af5"/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9A1DCD" wp14:editId="1476368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Текстовое поле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72271C" w14:textId="7874EDB4" w:rsidR="00531BD1" w:rsidRDefault="00531BD1">
                          <w:pPr>
                            <w:pStyle w:val="af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21EC9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9A1DCD" id="_x0000_t202" coordsize="21600,21600" o:spt="202" path="m,l,21600r21600,l21600,xe">
              <v:stroke joinstyle="miter"/>
              <v:path gradientshapeok="t" o:connecttype="rect"/>
            </v:shapetype>
            <v:shape id="Текстовое поле 22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" filled="f" stroked="f" strokeweight=".5pt">
              <v:textbox style="mso-fit-shape-to-text:t" inset="0,0,0,0">
                <w:txbxContent>
                  <w:p w14:paraId="0472271C" w14:textId="7874EDB4" w:rsidR="00531BD1" w:rsidRDefault="00531BD1">
                    <w:pPr>
                      <w:pStyle w:val="af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21EC9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CC662" w14:textId="77777777" w:rsidR="00531BD1" w:rsidRDefault="00531BD1">
    <w:pPr>
      <w:pStyle w:val="af5"/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160ECB" wp14:editId="674234F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Текстовое поле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C7239A" w14:textId="77777777" w:rsidR="00531BD1" w:rsidRDefault="00531BD1">
                          <w:pPr>
                            <w:pStyle w:val="af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160ECB" id="_x0000_t202" coordsize="21600,21600" o:spt="202" path="m,l,21600r21600,l21600,xe">
              <v:stroke joinstyle="miter"/>
              <v:path gradientshapeok="t" o:connecttype="rect"/>
            </v:shapetype>
            <v:shape id="Текстовое поле 23" o:spid="_x0000_s1027" type="#_x0000_t202" style="position:absolute;left:0;text-align:left;margin-left:0;margin-top:0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" filled="f" stroked="f" strokeweight=".5pt">
              <v:textbox style="mso-fit-shape-to-text:t" inset="0,0,0,0">
                <w:txbxContent>
                  <w:p w14:paraId="4CC7239A" w14:textId="77777777" w:rsidR="00531BD1" w:rsidRDefault="00531BD1">
                    <w:pPr>
                      <w:pStyle w:val="af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AF47B" w14:textId="77777777" w:rsidR="00531BD1" w:rsidRDefault="00531BD1">
    <w:pPr>
      <w:pStyle w:val="af5"/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F7FDC4" wp14:editId="51CF2DF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Текстовое поле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1ECA20" w14:textId="4AE54CDA" w:rsidR="00531BD1" w:rsidRDefault="00531BD1">
                          <w:pPr>
                            <w:pStyle w:val="af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21EC9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F7FDC4" id="_x0000_t202" coordsize="21600,21600" o:spt="202" path="m,l,21600r21600,l21600,xe">
              <v:stroke joinstyle="miter"/>
              <v:path gradientshapeok="t" o:connecttype="rect"/>
            </v:shapetype>
            <v:shape id="Текстовое поле 30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Mo59K92AgAAJQUAAA4AAAAAAAAAAAAA&#10;AAAALgIAAGRycy9lMm9Eb2MueG1sUEsBAi0AFAAGAAgAAAAhAHGq0bnXAAAABQEAAA8AAAAAAAAA&#10;AAAAAAAA0AQAAGRycy9kb3ducmV2LnhtbFBLBQYAAAAABAAEAPMAAADUBQAAAAA=&#10;" filled="f" stroked="f" strokeweight=".5pt">
              <v:textbox style="mso-fit-shape-to-text:t" inset="0,0,0,0">
                <w:txbxContent>
                  <w:p w14:paraId="361ECA20" w14:textId="4AE54CDA" w:rsidR="00531BD1" w:rsidRDefault="00531BD1">
                    <w:pPr>
                      <w:pStyle w:val="af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21EC9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sz w:val="24"/>
        <w:szCs w:val="24"/>
      </w:rPr>
      <w:t>21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6429" w14:textId="77777777" w:rsidR="00531BD1" w:rsidRDefault="00531BD1">
    <w:pPr>
      <w:pStyle w:val="af5"/>
      <w:jc w:val="center"/>
      <w:rPr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22DD42" wp14:editId="188EEAD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Текстовое 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745302" w14:textId="77777777" w:rsidR="00531BD1" w:rsidRDefault="00531BD1">
                          <w:pPr>
                            <w:pStyle w:val="af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2DD42" id="_x0000_t202" coordsize="21600,21600" o:spt="202" path="m,l,21600r21600,l21600,xe">
              <v:stroke joinstyle="miter"/>
              <v:path gradientshapeok="t" o:connecttype="rect"/>
            </v:shapetype>
            <v:shape id="Текстовое поле 6" o:spid="_x0000_s1029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FE0hXtzAgAAIw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14:paraId="7B745302" w14:textId="77777777" w:rsidR="00531BD1" w:rsidRDefault="00531BD1">
                    <w:pPr>
                      <w:pStyle w:val="af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52774" w14:textId="77777777" w:rsidR="00531BD1" w:rsidRDefault="00531BD1">
    <w:pPr>
      <w:pStyle w:val="af5"/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DD521D6" wp14:editId="347FEAC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Текстовое поле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F82518" w14:textId="1BA717AE" w:rsidR="00531BD1" w:rsidRDefault="00531BD1">
                          <w:pPr>
                            <w:pStyle w:val="af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21EC9">
                            <w:rPr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D521D6" id="_x0000_t202" coordsize="21600,21600" o:spt="202" path="m,l,21600r21600,l21600,xe">
              <v:stroke joinstyle="miter"/>
              <v:path gradientshapeok="t" o:connecttype="rect"/>
            </v:shapetype>
            <v:shape id="Текстовое поле 31" o:spid="_x0000_s1030" type="#_x0000_t202" style="position:absolute;left:0;text-align:left;margin-left:0;margin-top:0;width:2in;height:2in;z-index:25166438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" filled="f" stroked="f" strokeweight=".5pt">
              <v:textbox style="mso-fit-shape-to-text:t" inset="0,0,0,0">
                <w:txbxContent>
                  <w:p w14:paraId="21F82518" w14:textId="1BA717AE" w:rsidR="00531BD1" w:rsidRDefault="00531BD1">
                    <w:pPr>
                      <w:pStyle w:val="af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21EC9">
                      <w:rPr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BF622" w14:textId="77777777" w:rsidR="00531BD1" w:rsidRDefault="00531BD1">
    <w:pPr>
      <w:pStyle w:val="af5"/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A5DCA0D" wp14:editId="6B1D29B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Текстовое поле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3CC403" w14:textId="2FF33773" w:rsidR="00531BD1" w:rsidRDefault="00531BD1">
                          <w:pPr>
                            <w:pStyle w:val="af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21EC9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5DCA0D" id="_x0000_t202" coordsize="21600,21600" o:spt="202" path="m,l,21600r21600,l21600,xe">
              <v:stroke joinstyle="miter"/>
              <v:path gradientshapeok="t" o:connecttype="rect"/>
            </v:shapetype>
            <v:shape id="Текстовое поле 32" o:spid="_x0000_s1031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" filled="f" stroked="f" strokeweight=".5pt">
              <v:textbox style="mso-fit-shape-to-text:t" inset="0,0,0,0">
                <w:txbxContent>
                  <w:p w14:paraId="573CC403" w14:textId="2FF33773" w:rsidR="00531BD1" w:rsidRDefault="00531BD1">
                    <w:pPr>
                      <w:pStyle w:val="af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21EC9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D54464" wp14:editId="08AD891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6E3A" w14:textId="77777777" w:rsidR="00531BD1" w:rsidRDefault="00531BD1">
                          <w:pPr>
                            <w:pStyle w:val="af5"/>
                            <w:jc w:val="center"/>
                          </w:pPr>
                          <w:r>
                            <w:t>21</w:t>
                          </w:r>
                        </w:p>
                        <w:p w14:paraId="159854EE" w14:textId="77777777" w:rsidR="00531BD1" w:rsidRDefault="00531BD1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D54464" id="Текстовое поле 4" o:spid="_x0000_s1032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" filled="f" stroked="f" strokeweight=".5pt">
              <v:textbox style="mso-fit-shape-to-text:t" inset="0,0,0,0">
                <w:txbxContent>
                  <w:p w14:paraId="03B36E3A" w14:textId="77777777" w:rsidR="00531BD1" w:rsidRDefault="00531BD1">
                    <w:pPr>
                      <w:pStyle w:val="af5"/>
                      <w:jc w:val="center"/>
                    </w:pPr>
                    <w:r>
                      <w:t>21</w:t>
                    </w:r>
                  </w:p>
                  <w:p w14:paraId="159854EE" w14:textId="77777777" w:rsidR="00531BD1" w:rsidRDefault="00531BD1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33757" w14:textId="77777777" w:rsidR="007F3FAE" w:rsidRDefault="007F3FAE">
      <w:r>
        <w:separator/>
      </w:r>
    </w:p>
  </w:footnote>
  <w:footnote w:type="continuationSeparator" w:id="0">
    <w:p w14:paraId="24B2BCCB" w14:textId="77777777" w:rsidR="007F3FAE" w:rsidRDefault="007F3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EB88CE"/>
    <w:multiLevelType w:val="singleLevel"/>
    <w:tmpl w:val="8FEB88C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90D8C968"/>
    <w:multiLevelType w:val="singleLevel"/>
    <w:tmpl w:val="90D8C96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B9A9EF9F"/>
    <w:multiLevelType w:val="multilevel"/>
    <w:tmpl w:val="B9A9EF9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6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65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155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1719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81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371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2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497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5875"/>
      </w:pPr>
      <w:rPr>
        <w:rFonts w:hint="default"/>
      </w:rPr>
    </w:lvl>
  </w:abstractNum>
  <w:abstractNum w:abstractNumId="3" w15:restartNumberingAfterBreak="0">
    <w:nsid w:val="05A33F9C"/>
    <w:multiLevelType w:val="singleLevel"/>
    <w:tmpl w:val="05A33F9C"/>
    <w:lvl w:ilvl="0">
      <w:start w:val="3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102B01CE"/>
    <w:multiLevelType w:val="multilevel"/>
    <w:tmpl w:val="102B01C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5" w15:restartNumberingAfterBreak="0">
    <w:nsid w:val="11907221"/>
    <w:multiLevelType w:val="multilevel"/>
    <w:tmpl w:val="11907221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1599DD84"/>
    <w:multiLevelType w:val="singleLevel"/>
    <w:tmpl w:val="1599DD8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2"/>
        <w:szCs w:val="22"/>
      </w:rPr>
    </w:lvl>
  </w:abstractNum>
  <w:abstractNum w:abstractNumId="7" w15:restartNumberingAfterBreak="0">
    <w:nsid w:val="1A4A4E08"/>
    <w:multiLevelType w:val="multilevel"/>
    <w:tmpl w:val="1A4A4E08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8" w15:restartNumberingAfterBreak="0">
    <w:nsid w:val="1C5D64D5"/>
    <w:multiLevelType w:val="multilevel"/>
    <w:tmpl w:val="1C5D64D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720" w:firstLine="0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70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08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08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708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708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7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708" w:firstLine="0"/>
      </w:pPr>
      <w:rPr>
        <w:rFonts w:hint="default"/>
      </w:rPr>
    </w:lvl>
  </w:abstractNum>
  <w:abstractNum w:abstractNumId="9" w15:restartNumberingAfterBreak="0">
    <w:nsid w:val="229C6495"/>
    <w:multiLevelType w:val="multilevel"/>
    <w:tmpl w:val="229C6495"/>
    <w:lvl w:ilvl="0">
      <w:start w:val="1"/>
      <w:numFmt w:val="decimal"/>
      <w:lvlText w:val="%1."/>
      <w:lvlJc w:val="left"/>
      <w:pPr>
        <w:tabs>
          <w:tab w:val="left" w:pos="0"/>
        </w:tabs>
        <w:ind w:left="950" w:hanging="360"/>
      </w:pPr>
      <w:rPr>
        <w:rFonts w:hint="default"/>
        <w:b w:val="0"/>
        <w:bCs w:val="0"/>
        <w:strike w:val="0"/>
        <w:dstrike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0" w15:restartNumberingAfterBreak="0">
    <w:nsid w:val="3818CB8D"/>
    <w:multiLevelType w:val="multilevel"/>
    <w:tmpl w:val="3818CB8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65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155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1719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81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371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2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497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5875"/>
      </w:pPr>
      <w:rPr>
        <w:rFonts w:hint="default"/>
      </w:rPr>
    </w:lvl>
  </w:abstractNum>
  <w:abstractNum w:abstractNumId="11" w15:restartNumberingAfterBreak="0">
    <w:nsid w:val="435250EA"/>
    <w:multiLevelType w:val="multilevel"/>
    <w:tmpl w:val="435250EA"/>
    <w:lvl w:ilvl="0">
      <w:start w:val="1"/>
      <w:numFmt w:val="bullet"/>
      <w:pStyle w:val="a"/>
      <w:lvlText w:val="–"/>
      <w:lvlJc w:val="left"/>
      <w:pPr>
        <w:tabs>
          <w:tab w:val="left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44508A5"/>
    <w:multiLevelType w:val="multilevel"/>
    <w:tmpl w:val="444508A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6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65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155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1719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81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371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2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497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5875"/>
      </w:pPr>
      <w:rPr>
        <w:rFonts w:hint="default"/>
      </w:rPr>
    </w:lvl>
  </w:abstractNum>
  <w:abstractNum w:abstractNumId="13" w15:restartNumberingAfterBreak="0">
    <w:nsid w:val="465E5895"/>
    <w:multiLevelType w:val="multilevel"/>
    <w:tmpl w:val="465E5895"/>
    <w:lvl w:ilvl="0">
      <w:start w:val="1"/>
      <w:numFmt w:val="decimal"/>
      <w:lvlText w:val="%1."/>
      <w:lvlJc w:val="left"/>
      <w:pPr>
        <w:tabs>
          <w:tab w:val="left" w:pos="0"/>
        </w:tabs>
        <w:ind w:left="731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4" w15:restartNumberingAfterBreak="0">
    <w:nsid w:val="5C5605FE"/>
    <w:multiLevelType w:val="multilevel"/>
    <w:tmpl w:val="5C5605FE"/>
    <w:lvl w:ilvl="0">
      <w:start w:val="1"/>
      <w:numFmt w:val="bullet"/>
      <w:pStyle w:val="21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6DBC6EB9"/>
    <w:multiLevelType w:val="singleLevel"/>
    <w:tmpl w:val="6DBC6EB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10"/>
  </w:num>
  <w:num w:numId="10">
    <w:abstractNumId w:val="12"/>
  </w:num>
  <w:num w:numId="11">
    <w:abstractNumId w:val="2"/>
  </w:num>
  <w:num w:numId="12">
    <w:abstractNumId w:val="13"/>
  </w:num>
  <w:num w:numId="13">
    <w:abstractNumId w:val="15"/>
  </w:num>
  <w:num w:numId="14">
    <w:abstractNumId w:val="5"/>
  </w:num>
  <w:num w:numId="15">
    <w:abstractNumId w:val="9"/>
    <w:lvlOverride w:ilvl="0">
      <w:startOverride w:val="1"/>
    </w:lvlOverride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873"/>
    <w:rsid w:val="00036DF6"/>
    <w:rsid w:val="0004047C"/>
    <w:rsid w:val="000464F1"/>
    <w:rsid w:val="000A5B0A"/>
    <w:rsid w:val="000B3395"/>
    <w:rsid w:val="000C7B4B"/>
    <w:rsid w:val="000E2CBB"/>
    <w:rsid w:val="001066C4"/>
    <w:rsid w:val="00122E87"/>
    <w:rsid w:val="00124349"/>
    <w:rsid w:val="001844F7"/>
    <w:rsid w:val="001C47DF"/>
    <w:rsid w:val="0020436E"/>
    <w:rsid w:val="00221EC9"/>
    <w:rsid w:val="002F7F35"/>
    <w:rsid w:val="00310575"/>
    <w:rsid w:val="00366647"/>
    <w:rsid w:val="00385FA3"/>
    <w:rsid w:val="0040320C"/>
    <w:rsid w:val="00412AE7"/>
    <w:rsid w:val="00452776"/>
    <w:rsid w:val="004D05B3"/>
    <w:rsid w:val="005279D1"/>
    <w:rsid w:val="00531BD1"/>
    <w:rsid w:val="00535F88"/>
    <w:rsid w:val="00594A3A"/>
    <w:rsid w:val="005A77D0"/>
    <w:rsid w:val="005C283F"/>
    <w:rsid w:val="006637D6"/>
    <w:rsid w:val="00680873"/>
    <w:rsid w:val="006B3068"/>
    <w:rsid w:val="007230CD"/>
    <w:rsid w:val="00747194"/>
    <w:rsid w:val="00796BB6"/>
    <w:rsid w:val="007A17A6"/>
    <w:rsid w:val="007F3FAE"/>
    <w:rsid w:val="0082388D"/>
    <w:rsid w:val="00826B45"/>
    <w:rsid w:val="00830719"/>
    <w:rsid w:val="00836160"/>
    <w:rsid w:val="008567A8"/>
    <w:rsid w:val="008B4016"/>
    <w:rsid w:val="008C4211"/>
    <w:rsid w:val="008C49FE"/>
    <w:rsid w:val="009109C6"/>
    <w:rsid w:val="00935354"/>
    <w:rsid w:val="00963E79"/>
    <w:rsid w:val="009D4B90"/>
    <w:rsid w:val="009F07EF"/>
    <w:rsid w:val="009F59F1"/>
    <w:rsid w:val="00A13D59"/>
    <w:rsid w:val="00A75752"/>
    <w:rsid w:val="00A83FB5"/>
    <w:rsid w:val="00AE2877"/>
    <w:rsid w:val="00B15444"/>
    <w:rsid w:val="00BE27F2"/>
    <w:rsid w:val="00C22376"/>
    <w:rsid w:val="00C328C7"/>
    <w:rsid w:val="00CC23CB"/>
    <w:rsid w:val="00CE019C"/>
    <w:rsid w:val="00CE27B7"/>
    <w:rsid w:val="00CF4506"/>
    <w:rsid w:val="00D35A14"/>
    <w:rsid w:val="00D76217"/>
    <w:rsid w:val="00D801C9"/>
    <w:rsid w:val="00DC3577"/>
    <w:rsid w:val="00DD4C55"/>
    <w:rsid w:val="00DE3E4E"/>
    <w:rsid w:val="00E512C1"/>
    <w:rsid w:val="00E63EDB"/>
    <w:rsid w:val="00EF0625"/>
    <w:rsid w:val="00F03D50"/>
    <w:rsid w:val="00F31D3F"/>
    <w:rsid w:val="00F431B9"/>
    <w:rsid w:val="00FA559D"/>
    <w:rsid w:val="00FE705C"/>
    <w:rsid w:val="00FF681B"/>
    <w:rsid w:val="010E2ED9"/>
    <w:rsid w:val="04A76B32"/>
    <w:rsid w:val="04EA740A"/>
    <w:rsid w:val="0528336A"/>
    <w:rsid w:val="05642768"/>
    <w:rsid w:val="0600463B"/>
    <w:rsid w:val="08931B49"/>
    <w:rsid w:val="08A30046"/>
    <w:rsid w:val="09250867"/>
    <w:rsid w:val="093A4331"/>
    <w:rsid w:val="09637E8E"/>
    <w:rsid w:val="097874D0"/>
    <w:rsid w:val="0B630530"/>
    <w:rsid w:val="0B884017"/>
    <w:rsid w:val="0B9275AB"/>
    <w:rsid w:val="0BB00343"/>
    <w:rsid w:val="0DC22389"/>
    <w:rsid w:val="0E0C41BF"/>
    <w:rsid w:val="0F087FB5"/>
    <w:rsid w:val="0FC25AE8"/>
    <w:rsid w:val="10281712"/>
    <w:rsid w:val="118328C8"/>
    <w:rsid w:val="11FD199C"/>
    <w:rsid w:val="12057080"/>
    <w:rsid w:val="12947F63"/>
    <w:rsid w:val="12DA26FE"/>
    <w:rsid w:val="13116BD7"/>
    <w:rsid w:val="13F012C2"/>
    <w:rsid w:val="14345A34"/>
    <w:rsid w:val="147E132C"/>
    <w:rsid w:val="148D6F04"/>
    <w:rsid w:val="15C934B3"/>
    <w:rsid w:val="16C45883"/>
    <w:rsid w:val="16D834DD"/>
    <w:rsid w:val="175341CB"/>
    <w:rsid w:val="182C5FCC"/>
    <w:rsid w:val="18CA2E04"/>
    <w:rsid w:val="1A6A3721"/>
    <w:rsid w:val="1A8472A0"/>
    <w:rsid w:val="1AF916A0"/>
    <w:rsid w:val="1BE21511"/>
    <w:rsid w:val="1BF4566B"/>
    <w:rsid w:val="1C3E0F62"/>
    <w:rsid w:val="1C416F0A"/>
    <w:rsid w:val="1CDF3AA1"/>
    <w:rsid w:val="1D5F62E6"/>
    <w:rsid w:val="1D756A60"/>
    <w:rsid w:val="1F1A1F6F"/>
    <w:rsid w:val="1F807554"/>
    <w:rsid w:val="1FC71044"/>
    <w:rsid w:val="20631A24"/>
    <w:rsid w:val="20875033"/>
    <w:rsid w:val="21E7506B"/>
    <w:rsid w:val="22166BFC"/>
    <w:rsid w:val="23F07848"/>
    <w:rsid w:val="24A32186"/>
    <w:rsid w:val="251F4152"/>
    <w:rsid w:val="25644B88"/>
    <w:rsid w:val="25D52275"/>
    <w:rsid w:val="266B6687"/>
    <w:rsid w:val="27D3481C"/>
    <w:rsid w:val="29C721E5"/>
    <w:rsid w:val="2A136595"/>
    <w:rsid w:val="2AFA4D15"/>
    <w:rsid w:val="2B075E81"/>
    <w:rsid w:val="2D04592D"/>
    <w:rsid w:val="2DCB66B1"/>
    <w:rsid w:val="2F666DB3"/>
    <w:rsid w:val="2FC35697"/>
    <w:rsid w:val="301C187E"/>
    <w:rsid w:val="30F46B5D"/>
    <w:rsid w:val="310426C7"/>
    <w:rsid w:val="35635123"/>
    <w:rsid w:val="36304385"/>
    <w:rsid w:val="36EF012D"/>
    <w:rsid w:val="3768541B"/>
    <w:rsid w:val="380A1B7E"/>
    <w:rsid w:val="384415F4"/>
    <w:rsid w:val="39C63A05"/>
    <w:rsid w:val="3A4155AC"/>
    <w:rsid w:val="3B9968D7"/>
    <w:rsid w:val="3B9E68C8"/>
    <w:rsid w:val="3BA355D2"/>
    <w:rsid w:val="3BAC751F"/>
    <w:rsid w:val="3CE55274"/>
    <w:rsid w:val="3E065A48"/>
    <w:rsid w:val="3E813CBF"/>
    <w:rsid w:val="3E9759E9"/>
    <w:rsid w:val="3EC456A0"/>
    <w:rsid w:val="3EE910CD"/>
    <w:rsid w:val="3F095770"/>
    <w:rsid w:val="3F3C1E0D"/>
    <w:rsid w:val="3F7A2585"/>
    <w:rsid w:val="403B3628"/>
    <w:rsid w:val="40460011"/>
    <w:rsid w:val="4054363C"/>
    <w:rsid w:val="406F36EF"/>
    <w:rsid w:val="40911D85"/>
    <w:rsid w:val="40C27B4E"/>
    <w:rsid w:val="40CD1B29"/>
    <w:rsid w:val="413A2698"/>
    <w:rsid w:val="41484D58"/>
    <w:rsid w:val="41F67831"/>
    <w:rsid w:val="42120FDB"/>
    <w:rsid w:val="429709CE"/>
    <w:rsid w:val="436F361D"/>
    <w:rsid w:val="438F4B7F"/>
    <w:rsid w:val="43DF17D0"/>
    <w:rsid w:val="444F69BC"/>
    <w:rsid w:val="44712A83"/>
    <w:rsid w:val="44CC2B6C"/>
    <w:rsid w:val="45A9650D"/>
    <w:rsid w:val="45D14C2D"/>
    <w:rsid w:val="45FE26F1"/>
    <w:rsid w:val="47A9526A"/>
    <w:rsid w:val="487B4D29"/>
    <w:rsid w:val="49292F75"/>
    <w:rsid w:val="49750012"/>
    <w:rsid w:val="4B6723EE"/>
    <w:rsid w:val="4BEE0510"/>
    <w:rsid w:val="4C5E324D"/>
    <w:rsid w:val="4D1F7D2A"/>
    <w:rsid w:val="4D39051D"/>
    <w:rsid w:val="4D450817"/>
    <w:rsid w:val="4EBD3D3C"/>
    <w:rsid w:val="4F286805"/>
    <w:rsid w:val="4F92442D"/>
    <w:rsid w:val="4FBB03DB"/>
    <w:rsid w:val="50C6784D"/>
    <w:rsid w:val="50D756B0"/>
    <w:rsid w:val="50EB0ACD"/>
    <w:rsid w:val="51776B62"/>
    <w:rsid w:val="51D13E71"/>
    <w:rsid w:val="51D44049"/>
    <w:rsid w:val="51F54803"/>
    <w:rsid w:val="52A75941"/>
    <w:rsid w:val="530948BE"/>
    <w:rsid w:val="531314BF"/>
    <w:rsid w:val="537C0582"/>
    <w:rsid w:val="546456EC"/>
    <w:rsid w:val="54F20968"/>
    <w:rsid w:val="558C742C"/>
    <w:rsid w:val="559C4F51"/>
    <w:rsid w:val="564D6A26"/>
    <w:rsid w:val="56541B85"/>
    <w:rsid w:val="56D70B89"/>
    <w:rsid w:val="59003180"/>
    <w:rsid w:val="59253216"/>
    <w:rsid w:val="598A176E"/>
    <w:rsid w:val="5A2F373C"/>
    <w:rsid w:val="5A5736C1"/>
    <w:rsid w:val="5ADE538A"/>
    <w:rsid w:val="5AE006A3"/>
    <w:rsid w:val="5AEF0CBE"/>
    <w:rsid w:val="5B080F3A"/>
    <w:rsid w:val="5BFC7A7E"/>
    <w:rsid w:val="5CB67E08"/>
    <w:rsid w:val="5D0304EE"/>
    <w:rsid w:val="5D1D0144"/>
    <w:rsid w:val="5D2667CB"/>
    <w:rsid w:val="5DD4783E"/>
    <w:rsid w:val="5E254224"/>
    <w:rsid w:val="5ED76E2E"/>
    <w:rsid w:val="5F062240"/>
    <w:rsid w:val="603D2175"/>
    <w:rsid w:val="60661CB4"/>
    <w:rsid w:val="60A042E4"/>
    <w:rsid w:val="62387CA7"/>
    <w:rsid w:val="62970E4C"/>
    <w:rsid w:val="632F1489"/>
    <w:rsid w:val="645A0930"/>
    <w:rsid w:val="649A0D25"/>
    <w:rsid w:val="64BA0D3B"/>
    <w:rsid w:val="65E32B5E"/>
    <w:rsid w:val="65F64108"/>
    <w:rsid w:val="67505BE7"/>
    <w:rsid w:val="6806328D"/>
    <w:rsid w:val="69F71DEE"/>
    <w:rsid w:val="6B95030D"/>
    <w:rsid w:val="6BDC6503"/>
    <w:rsid w:val="6C0024CA"/>
    <w:rsid w:val="6E606949"/>
    <w:rsid w:val="6F803389"/>
    <w:rsid w:val="6FE00FCF"/>
    <w:rsid w:val="700E2A65"/>
    <w:rsid w:val="705E44AE"/>
    <w:rsid w:val="712665DA"/>
    <w:rsid w:val="72165777"/>
    <w:rsid w:val="736F418A"/>
    <w:rsid w:val="744765D2"/>
    <w:rsid w:val="76663487"/>
    <w:rsid w:val="776665D0"/>
    <w:rsid w:val="77CF011D"/>
    <w:rsid w:val="791B299E"/>
    <w:rsid w:val="792639BC"/>
    <w:rsid w:val="79501723"/>
    <w:rsid w:val="79D54FEF"/>
    <w:rsid w:val="7A241E2E"/>
    <w:rsid w:val="7B3B6F69"/>
    <w:rsid w:val="7BE62C8B"/>
    <w:rsid w:val="7C370EE6"/>
    <w:rsid w:val="7C7E3B0E"/>
    <w:rsid w:val="7CC55E61"/>
    <w:rsid w:val="7D3965C8"/>
    <w:rsid w:val="7E0815DA"/>
    <w:rsid w:val="7E3053F5"/>
    <w:rsid w:val="7E5F21C1"/>
    <w:rsid w:val="7EEE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57652"/>
  <w15:docId w15:val="{B7E02573-8923-4AA2-8BCC-039DA3E2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qFormat="1"/>
    <w:lsdException w:name="annotation text" w:semiHidden="1" w:uiPriority="0" w:unhideWhenUsed="1" w:qFormat="1"/>
    <w:lsdException w:name="header" w:uiPriority="0" w:qFormat="1"/>
    <w:lsdException w:name="footer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uppressAutoHyphens/>
    </w:pPr>
    <w:rPr>
      <w:rFonts w:eastAsia="Times New Roman"/>
      <w:sz w:val="24"/>
      <w:szCs w:val="24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0"/>
    <w:next w:val="a0"/>
    <w:link w:val="50"/>
    <w:qFormat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0"/>
    <w:next w:val="a0"/>
    <w:link w:val="70"/>
    <w:qFormat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0"/>
    <w:next w:val="a0"/>
    <w:link w:val="80"/>
    <w:qFormat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semiHidden/>
    <w:unhideWhenUsed/>
    <w:qFormat/>
    <w:rPr>
      <w:sz w:val="16"/>
      <w:szCs w:val="16"/>
    </w:rPr>
  </w:style>
  <w:style w:type="character" w:styleId="a5">
    <w:name w:val="Emphasis"/>
    <w:qFormat/>
    <w:rPr>
      <w:rFonts w:cs="Times New Roman"/>
      <w:i/>
      <w:iCs/>
    </w:rPr>
  </w:style>
  <w:style w:type="character" w:styleId="a6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7">
    <w:name w:val="page number"/>
    <w:basedOn w:val="10"/>
    <w:qFormat/>
  </w:style>
  <w:style w:type="character" w:customStyle="1" w:styleId="10">
    <w:name w:val="Основной шрифт абзаца1"/>
    <w:qFormat/>
  </w:style>
  <w:style w:type="character" w:styleId="a8">
    <w:name w:val="Strong"/>
    <w:uiPriority w:val="22"/>
    <w:qFormat/>
    <w:rPr>
      <w:b/>
      <w:bCs/>
    </w:r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Plain Text"/>
    <w:basedOn w:val="a0"/>
    <w:qFormat/>
    <w:rPr>
      <w:rFonts w:ascii="Courier New" w:hAnsi="Courier New"/>
      <w:sz w:val="20"/>
      <w:szCs w:val="20"/>
    </w:rPr>
  </w:style>
  <w:style w:type="paragraph" w:styleId="31">
    <w:name w:val="Body Text Indent 3"/>
    <w:basedOn w:val="a0"/>
    <w:qFormat/>
    <w:pPr>
      <w:spacing w:after="120"/>
      <w:ind w:left="283"/>
    </w:pPr>
    <w:rPr>
      <w:sz w:val="16"/>
      <w:szCs w:val="16"/>
    </w:rPr>
  </w:style>
  <w:style w:type="paragraph" w:styleId="ab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annotation text"/>
    <w:basedOn w:val="a0"/>
    <w:semiHidden/>
    <w:unhideWhenUsed/>
    <w:qFormat/>
    <w:rPr>
      <w:sz w:val="20"/>
      <w:szCs w:val="20"/>
    </w:rPr>
  </w:style>
  <w:style w:type="paragraph" w:styleId="ad">
    <w:name w:val="annotation subject"/>
    <w:basedOn w:val="ac"/>
    <w:next w:val="ac"/>
    <w:semiHidden/>
    <w:unhideWhenUsed/>
    <w:qFormat/>
    <w:rPr>
      <w:b/>
      <w:bCs/>
    </w:rPr>
  </w:style>
  <w:style w:type="paragraph" w:styleId="ae">
    <w:name w:val="footnote text"/>
    <w:basedOn w:val="a0"/>
    <w:uiPriority w:val="99"/>
    <w:qFormat/>
    <w:rPr>
      <w:sz w:val="20"/>
      <w:szCs w:val="20"/>
    </w:rPr>
  </w:style>
  <w:style w:type="paragraph" w:styleId="81">
    <w:name w:val="toc 8"/>
    <w:basedOn w:val="11"/>
    <w:semiHidden/>
    <w:qFormat/>
    <w:pPr>
      <w:tabs>
        <w:tab w:val="right" w:leader="dot" w:pos="9637"/>
      </w:tabs>
      <w:ind w:left="1981"/>
    </w:pPr>
  </w:style>
  <w:style w:type="paragraph" w:customStyle="1" w:styleId="11">
    <w:name w:val="Указатель1"/>
    <w:basedOn w:val="a0"/>
    <w:qFormat/>
    <w:pPr>
      <w:suppressLineNumbers/>
    </w:pPr>
    <w:rPr>
      <w:rFonts w:cs="Tahoma"/>
    </w:rPr>
  </w:style>
  <w:style w:type="paragraph" w:styleId="af">
    <w:name w:val="header"/>
    <w:basedOn w:val="a0"/>
    <w:qFormat/>
    <w:pPr>
      <w:tabs>
        <w:tab w:val="center" w:pos="4153"/>
        <w:tab w:val="right" w:pos="8306"/>
      </w:tabs>
    </w:pPr>
    <w:rPr>
      <w:sz w:val="20"/>
      <w:szCs w:val="20"/>
    </w:rPr>
  </w:style>
  <w:style w:type="paragraph" w:styleId="91">
    <w:name w:val="toc 9"/>
    <w:basedOn w:val="11"/>
    <w:semiHidden/>
    <w:qFormat/>
    <w:pPr>
      <w:tabs>
        <w:tab w:val="right" w:leader="dot" w:pos="9637"/>
      </w:tabs>
      <w:ind w:left="2264"/>
    </w:pPr>
  </w:style>
  <w:style w:type="paragraph" w:styleId="71">
    <w:name w:val="toc 7"/>
    <w:basedOn w:val="11"/>
    <w:semiHidden/>
    <w:qFormat/>
    <w:pPr>
      <w:tabs>
        <w:tab w:val="right" w:leader="dot" w:pos="9637"/>
      </w:tabs>
      <w:ind w:left="1698"/>
    </w:pPr>
  </w:style>
  <w:style w:type="paragraph" w:styleId="af0">
    <w:name w:val="Body Text"/>
    <w:basedOn w:val="a0"/>
    <w:qFormat/>
    <w:pPr>
      <w:jc w:val="both"/>
    </w:pPr>
    <w:rPr>
      <w:sz w:val="28"/>
      <w:szCs w:val="20"/>
    </w:rPr>
  </w:style>
  <w:style w:type="paragraph" w:styleId="af1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12">
    <w:name w:val="toc 1"/>
    <w:basedOn w:val="a0"/>
    <w:next w:val="a0"/>
    <w:uiPriority w:val="39"/>
    <w:qFormat/>
    <w:rPr>
      <w:sz w:val="28"/>
    </w:rPr>
  </w:style>
  <w:style w:type="paragraph" w:styleId="61">
    <w:name w:val="toc 6"/>
    <w:basedOn w:val="11"/>
    <w:semiHidden/>
    <w:qFormat/>
    <w:pPr>
      <w:tabs>
        <w:tab w:val="right" w:leader="dot" w:pos="9637"/>
      </w:tabs>
      <w:ind w:left="1415"/>
    </w:pPr>
  </w:style>
  <w:style w:type="paragraph" w:styleId="32">
    <w:name w:val="toc 3"/>
    <w:basedOn w:val="11"/>
    <w:link w:val="33"/>
    <w:uiPriority w:val="39"/>
    <w:qFormat/>
    <w:pPr>
      <w:tabs>
        <w:tab w:val="right" w:leader="dot" w:pos="9637"/>
      </w:tabs>
      <w:ind w:left="566"/>
    </w:pPr>
  </w:style>
  <w:style w:type="paragraph" w:styleId="22">
    <w:name w:val="toc 2"/>
    <w:basedOn w:val="a0"/>
    <w:next w:val="a0"/>
    <w:uiPriority w:val="39"/>
    <w:qFormat/>
    <w:pPr>
      <w:spacing w:line="360" w:lineRule="auto"/>
      <w:ind w:left="200"/>
      <w:jc w:val="both"/>
    </w:pPr>
    <w:rPr>
      <w:sz w:val="28"/>
      <w:szCs w:val="20"/>
    </w:rPr>
  </w:style>
  <w:style w:type="paragraph" w:styleId="41">
    <w:name w:val="toc 4"/>
    <w:basedOn w:val="11"/>
    <w:semiHidden/>
    <w:qFormat/>
    <w:pPr>
      <w:tabs>
        <w:tab w:val="right" w:leader="dot" w:pos="9637"/>
      </w:tabs>
      <w:ind w:left="849"/>
    </w:pPr>
  </w:style>
  <w:style w:type="paragraph" w:styleId="51">
    <w:name w:val="toc 5"/>
    <w:basedOn w:val="11"/>
    <w:semiHidden/>
    <w:qFormat/>
    <w:pPr>
      <w:tabs>
        <w:tab w:val="right" w:leader="dot" w:pos="9637"/>
      </w:tabs>
      <w:ind w:left="1132"/>
    </w:pPr>
  </w:style>
  <w:style w:type="paragraph" w:styleId="af2">
    <w:name w:val="Body Text Indent"/>
    <w:basedOn w:val="a0"/>
    <w:qFormat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styleId="af3">
    <w:name w:val="Title"/>
    <w:basedOn w:val="a0"/>
    <w:next w:val="af4"/>
    <w:qFormat/>
    <w:pPr>
      <w:jc w:val="center"/>
    </w:pPr>
    <w:rPr>
      <w:szCs w:val="20"/>
      <w:u w:val="single"/>
    </w:rPr>
  </w:style>
  <w:style w:type="paragraph" w:styleId="af4">
    <w:name w:val="Subtitle"/>
    <w:basedOn w:val="a0"/>
    <w:next w:val="af0"/>
    <w:qFormat/>
    <w:pPr>
      <w:jc w:val="center"/>
    </w:pPr>
    <w:rPr>
      <w:b/>
      <w:szCs w:val="20"/>
    </w:rPr>
  </w:style>
  <w:style w:type="paragraph" w:styleId="af5">
    <w:name w:val="footer"/>
    <w:basedOn w:val="a0"/>
    <w:uiPriority w:val="99"/>
    <w:qFormat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6">
    <w:name w:val="List"/>
    <w:basedOn w:val="af0"/>
    <w:qFormat/>
    <w:rPr>
      <w:rFonts w:cs="Tahoma"/>
    </w:rPr>
  </w:style>
  <w:style w:type="paragraph" w:styleId="af7">
    <w:name w:val="Normal (Web)"/>
    <w:basedOn w:val="a0"/>
    <w:uiPriority w:val="99"/>
    <w:qFormat/>
    <w:pPr>
      <w:spacing w:beforeAutospacing="1" w:afterAutospacing="1"/>
    </w:pPr>
  </w:style>
  <w:style w:type="table" w:styleId="af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1 Знак"/>
    <w:basedOn w:val="a1"/>
    <w:qFormat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qFormat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1"/>
    <w:link w:val="4"/>
    <w:qFormat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1"/>
    <w:link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1z0">
    <w:name w:val="WW8Num1z0"/>
    <w:qFormat/>
  </w:style>
  <w:style w:type="character" w:customStyle="1" w:styleId="WW8Num7z0">
    <w:name w:val="WW8Num7z0"/>
    <w:qFormat/>
    <w:rPr>
      <w:rFonts w:ascii="Symbol" w:hAnsi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5z4">
    <w:name w:val="WW8Num15z4"/>
    <w:qFormat/>
    <w:rPr>
      <w:rFonts w:ascii="Courier New" w:hAnsi="Courier New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</w:style>
  <w:style w:type="character" w:customStyle="1" w:styleId="WW8Num24z1">
    <w:name w:val="WW8Num24z1"/>
    <w:qFormat/>
    <w:rPr>
      <w:b/>
      <w:sz w:val="28"/>
      <w:szCs w:val="28"/>
    </w:rPr>
  </w:style>
  <w:style w:type="character" w:customStyle="1" w:styleId="WW8Num24z2">
    <w:name w:val="WW8Num24z2"/>
    <w:qFormat/>
    <w:rPr>
      <w:rFonts w:ascii="Wingdings" w:hAnsi="Wingdings"/>
    </w:rPr>
  </w:style>
  <w:style w:type="character" w:customStyle="1" w:styleId="WW8Num24z3">
    <w:name w:val="WW8Num24z3"/>
    <w:qFormat/>
    <w:rPr>
      <w:rFonts w:ascii="Symbol" w:hAnsi="Symbol"/>
    </w:rPr>
  </w:style>
  <w:style w:type="character" w:customStyle="1" w:styleId="WW8Num24z4">
    <w:name w:val="WW8Num24z4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rFonts w:ascii="Symbol" w:hAnsi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8z0">
    <w:name w:val="WW8Num28z0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WW8Num30z0">
    <w:name w:val="WW8Num30z0"/>
    <w:qFormat/>
    <w:rPr>
      <w:b/>
      <w:sz w:val="28"/>
      <w:szCs w:val="28"/>
    </w:rPr>
  </w:style>
  <w:style w:type="character" w:customStyle="1" w:styleId="-">
    <w:name w:val="Интернет-ссылка"/>
    <w:uiPriority w:val="99"/>
    <w:qFormat/>
    <w:rPr>
      <w:color w:val="0000FF"/>
      <w:u w:val="single"/>
    </w:rPr>
  </w:style>
  <w:style w:type="character" w:customStyle="1" w:styleId="af9">
    <w:name w:val="Основной текст Знак"/>
    <w:basedOn w:val="a1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a">
    <w:name w:val="Заголовок Знак"/>
    <w:basedOn w:val="a1"/>
    <w:qFormat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afb">
    <w:name w:val="Подзаголовок Знак"/>
    <w:basedOn w:val="a1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c">
    <w:name w:val="Основной текст с отступом Знак"/>
    <w:basedOn w:val="a1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Верхний колонтитул Знак"/>
    <w:basedOn w:val="a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сноски Знак"/>
    <w:basedOn w:val="a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">
    <w:name w:val="highlight"/>
    <w:qFormat/>
    <w:rPr>
      <w:rFonts w:cs="Times New Roman"/>
    </w:rPr>
  </w:style>
  <w:style w:type="character" w:customStyle="1" w:styleId="33">
    <w:name w:val="Оглавление 3 Знак"/>
    <w:basedOn w:val="a1"/>
    <w:link w:val="32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0">
    <w:name w:val="Текст Знак"/>
    <w:basedOn w:val="a1"/>
    <w:qFormat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1">
    <w:name w:val="Текст выноски Знак"/>
    <w:basedOn w:val="a1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menu-item-text">
    <w:name w:val="menu-item-text"/>
    <w:basedOn w:val="a1"/>
    <w:qFormat/>
  </w:style>
  <w:style w:type="character" w:customStyle="1" w:styleId="ms-rtethemeforecolor-2-0">
    <w:name w:val="ms-rtethemeforecolor-2-0"/>
    <w:basedOn w:val="a1"/>
    <w:qFormat/>
  </w:style>
  <w:style w:type="character" w:customStyle="1" w:styleId="ListParagraphChar1">
    <w:name w:val="List Paragraph Char1"/>
    <w:link w:val="14"/>
    <w:uiPriority w:val="34"/>
    <w:qFormat/>
    <w:locked/>
    <w:rPr>
      <w:rFonts w:ascii="Calibri" w:hAnsi="Calibri"/>
    </w:rPr>
  </w:style>
  <w:style w:type="paragraph" w:customStyle="1" w:styleId="14">
    <w:name w:val="Абзац списка1"/>
    <w:basedOn w:val="a0"/>
    <w:link w:val="ListParagraphChar1"/>
    <w:uiPriority w:val="34"/>
    <w:qFormat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ff4">
    <w:name w:val="Текст примечания Знак"/>
    <w:basedOn w:val="a1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ма примечания Знак"/>
    <w:basedOn w:val="aff4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</w:style>
  <w:style w:type="character" w:customStyle="1" w:styleId="aff6">
    <w:name w:val="Гипертекстовая ссылка"/>
    <w:basedOn w:val="a1"/>
    <w:uiPriority w:val="99"/>
    <w:qFormat/>
    <w:rPr>
      <w:rFonts w:cs="Times New Roman"/>
      <w:color w:val="106BB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aff7">
    <w:name w:val="Цветовое выделение"/>
    <w:uiPriority w:val="99"/>
    <w:qFormat/>
    <w:rPr>
      <w:b/>
      <w:color w:val="26282F"/>
    </w:rPr>
  </w:style>
  <w:style w:type="paragraph" w:customStyle="1" w:styleId="15">
    <w:name w:val="Заголовок1"/>
    <w:basedOn w:val="a0"/>
    <w:next w:val="af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6">
    <w:name w:val="Название1"/>
    <w:basedOn w:val="a0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Текст1"/>
    <w:basedOn w:val="a0"/>
    <w:qFormat/>
    <w:rPr>
      <w:rFonts w:ascii="Courier New" w:hAnsi="Courier New"/>
      <w:sz w:val="20"/>
      <w:szCs w:val="20"/>
    </w:rPr>
  </w:style>
  <w:style w:type="paragraph" w:customStyle="1" w:styleId="18">
    <w:name w:val="Цитата1"/>
    <w:basedOn w:val="a0"/>
    <w:qFormat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qFormat/>
    <w:pPr>
      <w:ind w:right="88"/>
      <w:jc w:val="both"/>
    </w:pPr>
    <w:rPr>
      <w:sz w:val="28"/>
      <w:szCs w:val="20"/>
      <w:u w:val="single"/>
    </w:rPr>
  </w:style>
  <w:style w:type="paragraph" w:customStyle="1" w:styleId="aff8">
    <w:name w:val="Верхний и нижний колонтитулы"/>
    <w:basedOn w:val="a0"/>
    <w:qFormat/>
  </w:style>
  <w:style w:type="paragraph" w:customStyle="1" w:styleId="210">
    <w:name w:val="Основной текст с отступом 21"/>
    <w:basedOn w:val="a0"/>
    <w:qFormat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0"/>
    <w:qFormat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0"/>
    <w:qFormat/>
    <w:pPr>
      <w:spacing w:before="222"/>
      <w:ind w:right="352"/>
      <w:jc w:val="both"/>
    </w:pPr>
    <w:rPr>
      <w:sz w:val="28"/>
      <w:szCs w:val="20"/>
    </w:rPr>
  </w:style>
  <w:style w:type="paragraph" w:customStyle="1" w:styleId="ConsTitle">
    <w:name w:val="ConsTitle"/>
    <w:qFormat/>
    <w:pPr>
      <w:widowControl w:val="0"/>
      <w:suppressAutoHyphens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lang w:eastAsia="ar-SA"/>
    </w:rPr>
  </w:style>
  <w:style w:type="paragraph" w:customStyle="1" w:styleId="21">
    <w:name w:val="Продолжение списка 21"/>
    <w:basedOn w:val="a0"/>
    <w:qFormat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customStyle="1" w:styleId="aff9">
    <w:name w:val="Содержимое таблицы"/>
    <w:basedOn w:val="a0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customStyle="1" w:styleId="110">
    <w:name w:val="Заголовок 1 Знак1"/>
    <w:basedOn w:val="11"/>
    <w:qFormat/>
    <w:pPr>
      <w:tabs>
        <w:tab w:val="right" w:leader="dot" w:pos="9637"/>
      </w:tabs>
      <w:ind w:left="2547"/>
    </w:pPr>
  </w:style>
  <w:style w:type="paragraph" w:customStyle="1" w:styleId="affb">
    <w:name w:val="Содержимое врезки"/>
    <w:basedOn w:val="af0"/>
    <w:qFormat/>
  </w:style>
  <w:style w:type="paragraph" w:customStyle="1" w:styleId="ConsPlusTitle">
    <w:name w:val="ConsPlusTitle"/>
    <w:qFormat/>
    <w:pPr>
      <w:suppressAutoHyphens/>
    </w:pPr>
    <w:rPr>
      <w:rFonts w:eastAsia="Times New Roman"/>
      <w:b/>
      <w:bCs/>
      <w:sz w:val="28"/>
      <w:szCs w:val="28"/>
    </w:rPr>
  </w:style>
  <w:style w:type="paragraph" w:customStyle="1" w:styleId="19">
    <w:name w:val="Обычный1"/>
    <w:qFormat/>
    <w:pPr>
      <w:suppressAutoHyphens/>
      <w:ind w:firstLine="709"/>
      <w:jc w:val="both"/>
    </w:pPr>
    <w:rPr>
      <w:rFonts w:eastAsia="Arial"/>
      <w:sz w:val="28"/>
      <w:lang w:eastAsia="ar-SA"/>
    </w:rPr>
  </w:style>
  <w:style w:type="paragraph" w:customStyle="1" w:styleId="1a">
    <w:name w:val="Заголовок оглавления1"/>
    <w:basedOn w:val="1"/>
    <w:next w:val="a0"/>
    <w:uiPriority w:val="39"/>
    <w:qFormat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Default">
    <w:name w:val="Default"/>
    <w:qFormat/>
    <w:pPr>
      <w:suppressAutoHyphens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c">
    <w:name w:val="List Paragraph"/>
    <w:basedOn w:val="a0"/>
    <w:uiPriority w:val="34"/>
    <w:qFormat/>
    <w:pPr>
      <w:ind w:left="720"/>
      <w:contextualSpacing/>
    </w:pPr>
  </w:style>
  <w:style w:type="paragraph" w:customStyle="1" w:styleId="ConsPlusTitlePage">
    <w:name w:val="ConsPlusTitlePage"/>
    <w:uiPriority w:val="99"/>
    <w:qFormat/>
    <w:pPr>
      <w:widowControl w:val="0"/>
      <w:suppressAutoHyphens/>
    </w:pPr>
    <w:rPr>
      <w:rFonts w:ascii="Tahoma" w:eastAsiaTheme="minorEastAsia" w:hAnsi="Tahoma" w:cs="Tahoma"/>
    </w:rPr>
  </w:style>
  <w:style w:type="paragraph" w:customStyle="1" w:styleId="rmcnbynk">
    <w:name w:val="rmcnbynk"/>
    <w:basedOn w:val="a0"/>
    <w:qFormat/>
    <w:pPr>
      <w:spacing w:beforeAutospacing="1" w:afterAutospacing="1"/>
    </w:pPr>
  </w:style>
  <w:style w:type="paragraph" w:customStyle="1" w:styleId="a">
    <w:name w:val="ТекстДок"/>
    <w:basedOn w:val="af0"/>
    <w:autoRedefine/>
    <w:qFormat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0"/>
    <w:qFormat/>
    <w:pPr>
      <w:spacing w:beforeAutospacing="1" w:afterAutospacing="1"/>
    </w:pPr>
  </w:style>
  <w:style w:type="paragraph" w:customStyle="1" w:styleId="1b">
    <w:name w:val="Рецензия1"/>
    <w:uiPriority w:val="99"/>
    <w:semiHidden/>
    <w:qFormat/>
    <w:pPr>
      <w:suppressAutoHyphens/>
    </w:pPr>
    <w:rPr>
      <w:rFonts w:eastAsia="Times New Roman"/>
      <w:sz w:val="24"/>
      <w:szCs w:val="24"/>
    </w:rPr>
  </w:style>
  <w:style w:type="paragraph" w:customStyle="1" w:styleId="TableParagraph">
    <w:name w:val="Table Paragraph"/>
    <w:basedOn w:val="a0"/>
    <w:uiPriority w:val="1"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onsPlusNonformat">
    <w:name w:val="ConsPlusNonformat"/>
    <w:uiPriority w:val="99"/>
    <w:qFormat/>
    <w:pPr>
      <w:widowControl w:val="0"/>
      <w:suppressAutoHyphens/>
    </w:pPr>
    <w:rPr>
      <w:rFonts w:ascii="Courier New" w:eastAsiaTheme="minorEastAsia" w:hAnsi="Courier New" w:cs="Courier New"/>
    </w:rPr>
  </w:style>
  <w:style w:type="paragraph" w:customStyle="1" w:styleId="msonormalmailrucssattributepostfix">
    <w:name w:val="msonormal_mailru_css_attribute_postfix"/>
    <w:basedOn w:val="a0"/>
    <w:qFormat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0"/>
    <w:qFormat/>
    <w:pPr>
      <w:spacing w:beforeAutospacing="1" w:afterAutospacing="1"/>
    </w:pPr>
  </w:style>
  <w:style w:type="paragraph" w:customStyle="1" w:styleId="affd">
    <w:name w:val="Прижатый влево"/>
    <w:basedOn w:val="a0"/>
    <w:next w:val="a0"/>
    <w:uiPriority w:val="99"/>
    <w:qFormat/>
    <w:rPr>
      <w:rFonts w:ascii="Arial" w:hAnsi="Arial" w:cs="Arial"/>
      <w:lang w:eastAsia="en-US"/>
    </w:rPr>
  </w:style>
  <w:style w:type="paragraph" w:customStyle="1" w:styleId="affe">
    <w:name w:val="Нормальный (таблица)"/>
    <w:basedOn w:val="a0"/>
    <w:next w:val="a0"/>
    <w:uiPriority w:val="99"/>
    <w:qFormat/>
    <w:pPr>
      <w:widowControl w:val="0"/>
      <w:jc w:val="both"/>
    </w:pPr>
    <w:rPr>
      <w:rFonts w:ascii="Arial" w:eastAsiaTheme="minorEastAsia" w:hAnsi="Arial" w:cs="Arial"/>
    </w:rPr>
  </w:style>
  <w:style w:type="paragraph" w:customStyle="1" w:styleId="s1">
    <w:name w:val="s_1"/>
    <w:basedOn w:val="a0"/>
    <w:qFormat/>
    <w:pPr>
      <w:spacing w:beforeAutospacing="1" w:afterAutospacing="1"/>
    </w:pPr>
  </w:style>
  <w:style w:type="paragraph" w:customStyle="1" w:styleId="Style25">
    <w:name w:val="Style25"/>
    <w:basedOn w:val="a0"/>
    <w:uiPriority w:val="99"/>
    <w:qFormat/>
    <w:pPr>
      <w:widowControl w:val="0"/>
      <w:spacing w:line="331" w:lineRule="exact"/>
      <w:ind w:hanging="283"/>
    </w:pPr>
  </w:style>
  <w:style w:type="paragraph" w:customStyle="1" w:styleId="Normal1">
    <w:name w:val="Normal1"/>
    <w:qFormat/>
    <w:pPr>
      <w:suppressAutoHyphens/>
    </w:pPr>
    <w:rPr>
      <w:rFonts w:eastAsiaTheme="minorHAnsi"/>
    </w:rPr>
  </w:style>
  <w:style w:type="paragraph" w:customStyle="1" w:styleId="western">
    <w:name w:val="western"/>
    <w:basedOn w:val="a0"/>
    <w:qFormat/>
    <w:pPr>
      <w:spacing w:beforeAutospacing="1"/>
      <w:jc w:val="both"/>
    </w:pPr>
    <w:rPr>
      <w:color w:val="000000"/>
      <w:sz w:val="28"/>
      <w:szCs w:val="28"/>
    </w:rPr>
  </w:style>
  <w:style w:type="table" w:customStyle="1" w:styleId="1c">
    <w:name w:val="Сетка таблицы1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2"/>
    <w:uiPriority w:val="4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82">
    <w:name w:val="Сетка таблицы8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">
    <w:name w:val="список с точками"/>
    <w:basedOn w:val="a0"/>
    <w:uiPriority w:val="99"/>
    <w:semiHidden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24">
    <w:name w:val="Рецензия2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1e">
    <w:name w:val="Неразрешенное упоминание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856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consultantplus://offline/ref=5F9BFC14D1BE3D821C79095EAC4274A078EE1E8C64957C0C8300CFDC31E8854B6E35EBEC6804E7CC267A12F897bEFFP" TargetMode="External"/><Relationship Id="rId26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hyperlink" Target="https://e.lanbook.com/book/323891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5F9BFC14D1BE3D821C79095EAC4274A078EE1E8C64957C0C8300CFDC31E8854B6E35EBEC6804E7CC267A12F897bEFFP" TargetMode="External"/><Relationship Id="rId25" Type="http://schemas.openxmlformats.org/officeDocument/2006/relationships/hyperlink" Target="https://book.ru/book/953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5F9BFC14D1BE3D821C791554B93621F376EF1D8F63957C0C8300CFDC31E8854B7C35B3E06900FDCE216F44A9D2B328176858F5680EC91380bBF1P" TargetMode="Externa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udit.gov.ru/about/document/metodology/&#1057;&#1043;&#1040;%20203%20&#1074;%20&#1088;&#1077;&#1076;.%20&#1086;&#1090;%2018.05.2018.zip" TargetMode="External"/><Relationship Id="rId24" Type="http://schemas.openxmlformats.org/officeDocument/2006/relationships/hyperlink" Target="https://znanium.com/catalog/product/1869012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F9BFC14D1BE3D821C791554B93621F376EF1D8F63957C0C8300CFDC31E8854B7C35B3E06903FCCA276F44A9D2B328176858F5680EC91380bBF1P" TargetMode="External"/><Relationship Id="rId23" Type="http://schemas.openxmlformats.org/officeDocument/2006/relationships/hyperlink" Target="https://book.ru/book/93634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audit.gov.ru/pdf/methodology/SGA_202_19.02.2016.pdf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audit.gov.ru/about/document/metodology/SGA201-29.06.2018.pdf" TargetMode="External"/><Relationship Id="rId14" Type="http://schemas.openxmlformats.org/officeDocument/2006/relationships/hyperlink" Target="consultantplus://offline/ref=5F9BFC14D1BE3D821C791554B93621F376EF1D8F63957C0C8300CFDC31E8854B7C35B3E06903FAC9246F44A9D2B328176858F5680EC91380bBF1P" TargetMode="External"/><Relationship Id="rId22" Type="http://schemas.openxmlformats.org/officeDocument/2006/relationships/hyperlink" Target="https://e.lanbook.com/book/189652" TargetMode="Externa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30C124-5EAC-4F93-9820-A1669EF9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9051</Words>
  <Characters>51596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Погодин Глеб Сергеевич</dc:creator>
  <cp:lastModifiedBy>Айрапетян Каринэ Петросовна</cp:lastModifiedBy>
  <cp:revision>4</cp:revision>
  <cp:lastPrinted>2025-02-28T11:13:00Z</cp:lastPrinted>
  <dcterms:created xsi:type="dcterms:W3CDTF">2025-02-28T11:12:00Z</dcterms:created>
  <dcterms:modified xsi:type="dcterms:W3CDTF">2025-03-20T11:05:00Z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675CFE885214491F8B4713A83C42EF37_13</vt:lpwstr>
  </property>
</Properties>
</file>