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2FC" w:rsidRPr="00A31310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 w:rsidRPr="00A31310">
        <w:rPr>
          <w:rFonts w:ascii="Times New Roman" w:hAnsi="Times New Roman"/>
          <w:bCs/>
          <w:sz w:val="28"/>
          <w:szCs w:val="28"/>
        </w:rPr>
        <w:t>5</w:t>
      </w:r>
    </w:p>
    <w:p w:rsidR="00A422FC" w:rsidRPr="00F14D39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A422FC" w:rsidRPr="00F14D39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A422FC" w:rsidRPr="00F14D39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C4B97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2FC" w:rsidRPr="00F14D39" w:rsidRDefault="00A422FC" w:rsidP="00A422F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A422FC" w:rsidRPr="00F14D39" w:rsidRDefault="00A422FC" w:rsidP="00A422FC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EC4B97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EC4B9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обязуется предоставить Заказчику образовательную услугу по основной образовательной программе высшего образования – программе подготовки научных и научно-педагогических кадров в аспирантуре __________________ по научной специальности __________ по очной форме обучения (далее – Образовательная программа) в соответствии с учебными планами Исполнителя, а Заказчик обязуется оплатить обучение. </w:t>
      </w: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B97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A422FC" w:rsidRDefault="00A422FC" w:rsidP="00A422F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B97">
        <w:rPr>
          <w:rFonts w:ascii="Times New Roman" w:eastAsia="Calibri" w:hAnsi="Times New Roman" w:cs="Times New Roman"/>
          <w:sz w:val="28"/>
          <w:szCs w:val="28"/>
        </w:rPr>
        <w:lastRenderedPageBreak/>
        <w:t>Фактический срок обучения составляет с «__» _____ 20__ г. по «__» _____ 20__г.</w:t>
      </w:r>
      <w:r w:rsidRPr="00EC4B97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</w:p>
    <w:p w:rsidR="00A422FC" w:rsidRPr="00EC4B97" w:rsidRDefault="00A422FC" w:rsidP="00A422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EC4B97">
        <w:rPr>
          <w:rFonts w:ascii="Times New Roman" w:hAnsi="Times New Roman" w:cs="Times New Roman"/>
          <w:sz w:val="28"/>
          <w:szCs w:val="28"/>
        </w:rPr>
        <w:t xml:space="preserve">После освоения Заказчиком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EC4B9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C4B97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EC4B97">
        <w:rPr>
          <w:rFonts w:ascii="Times New Roman" w:hAnsi="Times New Roman" w:cs="Times New Roman"/>
          <w:sz w:val="28"/>
          <w:szCs w:val="28"/>
        </w:rPr>
        <w:t>.</w:t>
      </w:r>
    </w:p>
    <w:p w:rsidR="00A422FC" w:rsidRPr="00EC4B97" w:rsidRDefault="00A422FC" w:rsidP="00A422F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1.4. Заказчику,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A422FC" w:rsidRPr="00EC4B97" w:rsidRDefault="00A422FC" w:rsidP="00A422FC">
      <w:pPr>
        <w:pStyle w:val="ConsPlusNonforma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B97">
        <w:rPr>
          <w:rFonts w:ascii="Times New Roman" w:eastAsia="Times New Roman" w:hAnsi="Times New Roman" w:cs="Times New Roman"/>
          <w:sz w:val="28"/>
          <w:szCs w:val="28"/>
        </w:rPr>
        <w:t xml:space="preserve">1.5. Заказчику, получившему на итоговой аттестации неудовлетворительные результаты, выдается </w:t>
      </w:r>
      <w:r w:rsidRPr="00EC4B97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EC4B9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C4B97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:rsidR="00A422FC" w:rsidRPr="00EC4B97" w:rsidRDefault="00A422FC" w:rsidP="00A422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C4B97">
        <w:rPr>
          <w:rFonts w:ascii="Times New Roman" w:hAnsi="Times New Roman" w:cs="Times New Roman"/>
          <w:b/>
          <w:sz w:val="28"/>
          <w:szCs w:val="28"/>
        </w:rPr>
        <w:t xml:space="preserve">II. Взаимодействие Сторон 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EC4B97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EC4B97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 xml:space="preserve">2.3. Заказчику  предоставляются  академические  права  в соответствии с </w:t>
      </w:r>
      <w:hyperlink r:id="rId8" w:history="1">
        <w:r w:rsidRPr="00EC4B97">
          <w:rPr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EC4B97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lastRenderedPageBreak/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2.4. Исполнитель обязан:</w:t>
      </w:r>
    </w:p>
    <w:p w:rsidR="00A422FC" w:rsidRPr="00EC4B97" w:rsidRDefault="00A422FC" w:rsidP="00A422F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2.4.1. Зачислить Заказчика, выполнившего установленные законодательством   Российской Федерации, Уставом Финансового университета, его локальными нормативными актами условия приема, в качестве АСПИРАНТА.</w:t>
      </w:r>
    </w:p>
    <w:p w:rsidR="00A422FC" w:rsidRPr="00EC4B97" w:rsidRDefault="00A422FC" w:rsidP="00A422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9" w:history="1">
        <w:r w:rsidRPr="00EC4B9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C4B97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№ 2300-1 «О защите прав потребителей»  и Федеральным </w:t>
      </w:r>
      <w:hyperlink r:id="rId10" w:history="1">
        <w:r w:rsidRPr="00EC4B9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C4B9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 xml:space="preserve">2.4.4. Принимать от Заказчика плату за образовательные услуги </w:t>
      </w:r>
      <w:r w:rsidRPr="00EC4B97">
        <w:rPr>
          <w:rFonts w:ascii="Times New Roman" w:hAnsi="Times New Roman"/>
          <w:sz w:val="28"/>
          <w:szCs w:val="28"/>
        </w:rPr>
        <w:t xml:space="preserve">в соответствии с условиями, предусмотренными разделом </w:t>
      </w:r>
      <w:r w:rsidRPr="00EC4B97">
        <w:rPr>
          <w:rFonts w:ascii="Times New Roman" w:hAnsi="Times New Roman"/>
          <w:sz w:val="28"/>
          <w:szCs w:val="28"/>
          <w:lang w:val="en-US"/>
        </w:rPr>
        <w:t>III</w:t>
      </w:r>
      <w:r w:rsidRPr="00EC4B97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EC4B97">
        <w:rPr>
          <w:rFonts w:ascii="Times New Roman" w:hAnsi="Times New Roman" w:cs="Times New Roman"/>
          <w:sz w:val="28"/>
          <w:szCs w:val="28"/>
        </w:rPr>
        <w:t>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97">
        <w:rPr>
          <w:rFonts w:ascii="Times New Roman" w:hAnsi="Times New Roman" w:cs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B97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EC4B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2.5.2 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EC4B97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наук.</w:t>
      </w:r>
    </w:p>
    <w:p w:rsidR="00A422FC" w:rsidRPr="00EC4B97" w:rsidRDefault="00A422FC" w:rsidP="00A422F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2.5.3. Выполнять требования миграционного законодательства Российской Федерации, Устава Финансового университета, правил </w:t>
      </w: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A422FC" w:rsidRPr="00EC4B97" w:rsidRDefault="00A422FC" w:rsidP="00A422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EC4B97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  <w:r w:rsidRPr="00EC4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EC4B97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"/>
      </w:r>
      <w:r w:rsidRPr="00EC4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0A0EF0">
        <w:rPr>
          <w:rFonts w:ascii="Times New Roman" w:hAnsi="Times New Roman"/>
          <w:color w:val="000000"/>
          <w:sz w:val="28"/>
        </w:rPr>
        <w:t xml:space="preserve">3.1.1. </w:t>
      </w:r>
      <w:r w:rsidRPr="00597FA9">
        <w:rPr>
          <w:rFonts w:ascii="Times New Roman" w:hAnsi="Times New Roman"/>
          <w:color w:val="000000"/>
          <w:sz w:val="28"/>
        </w:rPr>
        <w:t xml:space="preserve">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597FA9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97FA9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A9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A422FC" w:rsidRPr="000A0EF0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 xml:space="preserve"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</w:t>
      </w:r>
      <w:r w:rsidRPr="000A0EF0">
        <w:rPr>
          <w:rFonts w:ascii="Times New Roman" w:eastAsia="Calibri" w:hAnsi="Times New Roman" w:cs="Times New Roman"/>
          <w:color w:val="000000"/>
          <w:sz w:val="28"/>
        </w:rPr>
        <w:lastRenderedPageBreak/>
        <w:t>Исполнителем путем направления уведомления Заказчику.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настоящего Договора в информационной системе Финансового университета;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EC4B9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деятельности, а также в случае установления нарушения порядка приема в Финансовый университет, повлекшего по вине Заказчика его незаконное зачисление в Финансовый </w:t>
      </w: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университет;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деятельности;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A422FC" w:rsidRPr="00941C4A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Pr="00941C4A">
        <w:rPr>
          <w:rFonts w:ascii="Times New Roman" w:hAnsi="Times New Roman" w:cs="Times New Roman"/>
          <w:sz w:val="28"/>
          <w:szCs w:val="28"/>
        </w:rPr>
        <w:t>При досрочном расторжении Договора Исполнитель возвращает Заказчику с даты его отчисления приказом Финансового университета внесенную плату за вычетом суммы, фактически израсходованной на обучение.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</w:t>
      </w: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отступления от условий Договора.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A422FC" w:rsidRPr="00701B90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Если в срок, предусмотренный п. 7.2 настоящего Договора, Заказчик не производит оплату стоимости платных образовательных услуг в размере, </w:t>
      </w: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A422FC" w:rsidRPr="00EC4B97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422FC" w:rsidRDefault="00A422FC" w:rsidP="00A422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97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C4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VIII. Адреса и реквизиты Сторон</w:t>
      </w:r>
    </w:p>
    <w:p w:rsidR="00A422FC" w:rsidRDefault="00A422FC" w:rsidP="00A42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A422FC" w:rsidRPr="00F14D39" w:rsidTr="00F01773">
        <w:trPr>
          <w:trHeight w:val="459"/>
        </w:trPr>
        <w:tc>
          <w:tcPr>
            <w:tcW w:w="5060" w:type="dxa"/>
          </w:tcPr>
          <w:p w:rsidR="00A422FC" w:rsidRPr="00F14D39" w:rsidRDefault="00A422FC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22FC" w:rsidRDefault="00A422FC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A422FC" w:rsidRPr="00F14D39" w:rsidRDefault="00A422FC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A422FC" w:rsidRPr="00F14D39" w:rsidTr="00F01773">
        <w:trPr>
          <w:trHeight w:val="2598"/>
        </w:trPr>
        <w:tc>
          <w:tcPr>
            <w:tcW w:w="5060" w:type="dxa"/>
          </w:tcPr>
          <w:p w:rsidR="00A422FC" w:rsidRPr="00F14D39" w:rsidRDefault="00A422FC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A422FC" w:rsidRPr="00F14D39" w:rsidRDefault="00A42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A422FC" w:rsidRPr="00F14D39" w:rsidRDefault="00A42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A422FC" w:rsidRPr="00F14D39" w:rsidRDefault="00A42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A422FC" w:rsidRPr="00F14D39" w:rsidRDefault="00A42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A422FC" w:rsidRPr="00F14D39" w:rsidRDefault="00A42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A422FC" w:rsidRPr="00F14D39" w:rsidRDefault="00A422FC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422FC" w:rsidRPr="00F14D39" w:rsidRDefault="00A422FC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A422FC" w:rsidRPr="00F14D39" w:rsidRDefault="00A422FC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A422FC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A422FC" w:rsidRPr="00F14D39" w:rsidRDefault="00A422FC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7A21BA" w:rsidRDefault="00E76117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117" w:rsidRDefault="00E76117" w:rsidP="00A422FC">
      <w:pPr>
        <w:spacing w:after="0" w:line="240" w:lineRule="auto"/>
      </w:pPr>
      <w:r>
        <w:separator/>
      </w:r>
    </w:p>
  </w:endnote>
  <w:endnote w:type="continuationSeparator" w:id="0">
    <w:p w:rsidR="00E76117" w:rsidRDefault="00E76117" w:rsidP="00A4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117" w:rsidRDefault="00E76117" w:rsidP="00A422FC">
      <w:pPr>
        <w:spacing w:after="0" w:line="240" w:lineRule="auto"/>
      </w:pPr>
      <w:r>
        <w:separator/>
      </w:r>
    </w:p>
  </w:footnote>
  <w:footnote w:type="continuationSeparator" w:id="0">
    <w:p w:rsidR="00E76117" w:rsidRDefault="00E76117" w:rsidP="00A422FC">
      <w:pPr>
        <w:spacing w:after="0" w:line="240" w:lineRule="auto"/>
      </w:pPr>
      <w:r>
        <w:continuationSeparator/>
      </w:r>
    </w:p>
  </w:footnote>
  <w:footnote w:id="1">
    <w:p w:rsidR="00A422FC" w:rsidRPr="00B75234" w:rsidRDefault="00A422FC" w:rsidP="00A422FC">
      <w:pPr>
        <w:pStyle w:val="a3"/>
        <w:jc w:val="both"/>
      </w:pPr>
      <w:r w:rsidRPr="00B75234">
        <w:rPr>
          <w:rStyle w:val="a5"/>
        </w:rPr>
        <w:footnoteRef/>
      </w:r>
      <w:r w:rsidRPr="00B75234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A422FC" w:rsidRPr="00B75234" w:rsidRDefault="00A422FC" w:rsidP="00A422FC">
      <w:pPr>
        <w:pStyle w:val="a3"/>
      </w:pPr>
      <w:r w:rsidRPr="00B75234">
        <w:rPr>
          <w:rStyle w:val="a5"/>
        </w:rPr>
        <w:footnoteRef/>
      </w:r>
      <w:r w:rsidRPr="00B75234">
        <w:t xml:space="preserve"> Филиалы Финансового университета самостоятельно устанавливают даты оплаты по Договору.</w:t>
      </w:r>
    </w:p>
  </w:footnote>
  <w:footnote w:id="3">
    <w:p w:rsidR="00A422FC" w:rsidRPr="00B75234" w:rsidRDefault="00A422FC" w:rsidP="00A422FC">
      <w:pPr>
        <w:pStyle w:val="a3"/>
        <w:jc w:val="both"/>
      </w:pPr>
      <w:r w:rsidRPr="00B75234">
        <w:rPr>
          <w:rStyle w:val="a5"/>
        </w:rPr>
        <w:footnoteRef/>
      </w:r>
      <w:r w:rsidRPr="00B75234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FC"/>
    <w:rsid w:val="001D66ED"/>
    <w:rsid w:val="00A422FC"/>
    <w:rsid w:val="00D83AD1"/>
    <w:rsid w:val="00E7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05AC"/>
  <w15:chartTrackingRefBased/>
  <w15:docId w15:val="{428ED35D-D0D7-42CF-8D5F-54F58417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422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42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422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A4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2024-07-26T12:21:00Z</dcterms:created>
  <dcterms:modified xsi:type="dcterms:W3CDTF">2024-07-26T12:22:00Z</dcterms:modified>
</cp:coreProperties>
</file>