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9A" w:rsidRPr="001911EC" w:rsidRDefault="00885B9A" w:rsidP="00885B9A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1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B3DFF6D" wp14:editId="447CE458">
            <wp:extent cx="571500" cy="6096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B9A" w:rsidRPr="00A86FB2" w:rsidRDefault="00885B9A" w:rsidP="00885B9A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A86FB2">
        <w:rPr>
          <w:rFonts w:ascii="Times New Roman" w:hAnsi="Times New Roman"/>
          <w:sz w:val="24"/>
          <w:szCs w:val="24"/>
        </w:rPr>
        <w:t xml:space="preserve">Федеральное государственное образовательное бюджетное </w:t>
      </w:r>
    </w:p>
    <w:p w:rsidR="00885B9A" w:rsidRPr="00A86FB2" w:rsidRDefault="00885B9A" w:rsidP="00885B9A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A86FB2">
        <w:rPr>
          <w:rFonts w:ascii="Times New Roman" w:hAnsi="Times New Roman"/>
          <w:sz w:val="24"/>
          <w:szCs w:val="24"/>
        </w:rPr>
        <w:t xml:space="preserve">учреждение высшего образования </w:t>
      </w:r>
    </w:p>
    <w:p w:rsidR="00885B9A" w:rsidRPr="00A86FB2" w:rsidRDefault="00885B9A" w:rsidP="00885B9A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A86FB2">
        <w:rPr>
          <w:rFonts w:ascii="Times New Roman" w:hAnsi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885B9A" w:rsidRPr="00A86FB2" w:rsidRDefault="00885B9A" w:rsidP="00885B9A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A86FB2">
        <w:rPr>
          <w:rFonts w:ascii="Times New Roman" w:hAnsi="Times New Roman"/>
          <w:b/>
          <w:sz w:val="24"/>
          <w:szCs w:val="24"/>
        </w:rPr>
        <w:t>(Финансовый университет)</w:t>
      </w:r>
    </w:p>
    <w:p w:rsidR="00885B9A" w:rsidRPr="00A86FB2" w:rsidRDefault="00885B9A" w:rsidP="00885B9A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885B9A" w:rsidRPr="00A86FB2" w:rsidRDefault="00885B9A" w:rsidP="00885B9A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u w:val="single"/>
        </w:rPr>
      </w:pPr>
      <w:r w:rsidRPr="00A86FB2">
        <w:rPr>
          <w:rFonts w:ascii="Times New Roman" w:hAnsi="Times New Roman"/>
          <w:sz w:val="24"/>
          <w:szCs w:val="24"/>
          <w:u w:val="single"/>
        </w:rPr>
        <w:t>Красноярский филиал Финуниверситета</w:t>
      </w:r>
    </w:p>
    <w:p w:rsidR="0026482E" w:rsidRDefault="0026482E" w:rsidP="00264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82E" w:rsidRDefault="0026482E" w:rsidP="002648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115AAC">
        <w:rPr>
          <w:rFonts w:ascii="Times New Roman" w:hAnsi="Times New Roman" w:cs="Times New Roman"/>
          <w:sz w:val="28"/>
          <w:szCs w:val="28"/>
        </w:rPr>
        <w:t xml:space="preserve"> №</w:t>
      </w:r>
      <w:r w:rsidR="006E3B32">
        <w:rPr>
          <w:rFonts w:ascii="Times New Roman" w:hAnsi="Times New Roman" w:cs="Times New Roman"/>
          <w:sz w:val="28"/>
          <w:szCs w:val="28"/>
        </w:rPr>
        <w:t xml:space="preserve"> </w:t>
      </w:r>
      <w:r w:rsidR="000359F0">
        <w:rPr>
          <w:rFonts w:ascii="Times New Roman" w:hAnsi="Times New Roman" w:cs="Times New Roman"/>
          <w:sz w:val="28"/>
          <w:szCs w:val="28"/>
        </w:rPr>
        <w:t>1</w:t>
      </w:r>
    </w:p>
    <w:p w:rsidR="0026482E" w:rsidRPr="0026482E" w:rsidRDefault="0026482E" w:rsidP="0026482E">
      <w:pPr>
        <w:tabs>
          <w:tab w:val="left" w:pos="749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6482E">
        <w:rPr>
          <w:rFonts w:ascii="Times New Roman" w:hAnsi="Times New Roman" w:cs="Times New Roman"/>
          <w:sz w:val="28"/>
          <w:szCs w:val="28"/>
        </w:rPr>
        <w:t>аседания комиссии о переводе с платного обучения на бесплатное (бюджетное)</w:t>
      </w:r>
    </w:p>
    <w:p w:rsidR="0026482E" w:rsidRPr="0052258B" w:rsidRDefault="0075488C" w:rsidP="0026482E">
      <w:pPr>
        <w:tabs>
          <w:tab w:val="left" w:pos="74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59F0">
        <w:rPr>
          <w:rFonts w:ascii="Times New Roman" w:hAnsi="Times New Roman" w:cs="Times New Roman"/>
          <w:sz w:val="24"/>
          <w:szCs w:val="24"/>
        </w:rPr>
        <w:t>3</w:t>
      </w:r>
      <w:r w:rsidR="00FE1CB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E1CBA">
        <w:rPr>
          <w:rFonts w:ascii="Times New Roman" w:hAnsi="Times New Roman" w:cs="Times New Roman"/>
          <w:sz w:val="24"/>
          <w:szCs w:val="24"/>
        </w:rPr>
        <w:t>.202</w:t>
      </w:r>
      <w:r w:rsidR="00BF162D">
        <w:rPr>
          <w:rFonts w:ascii="Times New Roman" w:hAnsi="Times New Roman" w:cs="Times New Roman"/>
          <w:sz w:val="24"/>
          <w:szCs w:val="24"/>
        </w:rPr>
        <w:t>6</w:t>
      </w:r>
      <w:r w:rsidR="00FE1CBA">
        <w:rPr>
          <w:rFonts w:ascii="Times New Roman" w:hAnsi="Times New Roman" w:cs="Times New Roman"/>
          <w:sz w:val="24"/>
          <w:szCs w:val="24"/>
        </w:rPr>
        <w:t xml:space="preserve"> г.</w:t>
      </w:r>
      <w:r w:rsidR="0026482E" w:rsidRPr="0052258B">
        <w:rPr>
          <w:rFonts w:ascii="Times New Roman" w:hAnsi="Times New Roman" w:cs="Times New Roman"/>
          <w:sz w:val="24"/>
          <w:szCs w:val="24"/>
        </w:rPr>
        <w:tab/>
      </w:r>
      <w:r w:rsidR="003A553E">
        <w:rPr>
          <w:rFonts w:ascii="Times New Roman" w:hAnsi="Times New Roman" w:cs="Times New Roman"/>
          <w:sz w:val="24"/>
          <w:szCs w:val="24"/>
        </w:rPr>
        <w:tab/>
      </w:r>
      <w:r w:rsidR="00115AAC">
        <w:rPr>
          <w:rFonts w:ascii="Times New Roman" w:hAnsi="Times New Roman" w:cs="Times New Roman"/>
          <w:sz w:val="24"/>
          <w:szCs w:val="24"/>
        </w:rPr>
        <w:t>г. Красноярск</w:t>
      </w:r>
    </w:p>
    <w:p w:rsidR="0026482E" w:rsidRPr="00C711B8" w:rsidRDefault="000E5F0C" w:rsidP="0042456A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1B8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 w:rsidR="00597D5B">
        <w:rPr>
          <w:rFonts w:ascii="Times New Roman" w:hAnsi="Times New Roman" w:cs="Times New Roman"/>
          <w:sz w:val="24"/>
          <w:szCs w:val="24"/>
        </w:rPr>
        <w:t>Вергейчик О.С., заместитель директора по учебно-методической работе.</w:t>
      </w:r>
    </w:p>
    <w:p w:rsidR="000E5F0C" w:rsidRPr="00C711B8" w:rsidRDefault="000E5F0C" w:rsidP="0042456A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1B8">
        <w:rPr>
          <w:rFonts w:ascii="Times New Roman" w:hAnsi="Times New Roman" w:cs="Times New Roman"/>
          <w:sz w:val="24"/>
          <w:szCs w:val="24"/>
        </w:rPr>
        <w:t>Секретарь:</w:t>
      </w:r>
      <w:r w:rsidR="003F1AB1">
        <w:rPr>
          <w:rFonts w:ascii="Times New Roman" w:hAnsi="Times New Roman" w:cs="Times New Roman"/>
          <w:sz w:val="24"/>
          <w:szCs w:val="24"/>
        </w:rPr>
        <w:t xml:space="preserve"> </w:t>
      </w:r>
      <w:r w:rsidR="00991E53" w:rsidRPr="00991E53">
        <w:rPr>
          <w:rFonts w:ascii="Times New Roman" w:hAnsi="Times New Roman" w:cs="Times New Roman"/>
          <w:sz w:val="24"/>
          <w:szCs w:val="24"/>
        </w:rPr>
        <w:t>Труханенко А.И., секретарь учебной части.</w:t>
      </w:r>
    </w:p>
    <w:p w:rsidR="0042456A" w:rsidRPr="00C711B8" w:rsidRDefault="0042456A" w:rsidP="0042456A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F0C" w:rsidRPr="00C711B8" w:rsidRDefault="000E5F0C" w:rsidP="0042456A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1B8">
        <w:rPr>
          <w:rFonts w:ascii="Times New Roman" w:hAnsi="Times New Roman" w:cs="Times New Roman"/>
          <w:sz w:val="24"/>
          <w:szCs w:val="24"/>
        </w:rPr>
        <w:t>Присутствовали члены комиссии:</w:t>
      </w:r>
    </w:p>
    <w:p w:rsidR="00A4122B" w:rsidRDefault="00A4122B" w:rsidP="0042456A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Мисюра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– главный бухгалтер</w:t>
      </w:r>
      <w:r w:rsidRPr="00C711B8">
        <w:rPr>
          <w:rFonts w:ascii="Times New Roman" w:hAnsi="Times New Roman" w:cs="Times New Roman"/>
          <w:sz w:val="24"/>
          <w:szCs w:val="24"/>
        </w:rPr>
        <w:t>;</w:t>
      </w:r>
    </w:p>
    <w:p w:rsidR="00763728" w:rsidRPr="00C711B8" w:rsidRDefault="00763728" w:rsidP="00763728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Щербакова Л.С. – заведующий учебной частью;</w:t>
      </w:r>
    </w:p>
    <w:p w:rsidR="00597D5B" w:rsidRDefault="000359F0" w:rsidP="00A179CF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Диканова</w:t>
      </w:r>
      <w:proofErr w:type="spellEnd"/>
      <w:r w:rsidR="00FE1CBA">
        <w:rPr>
          <w:rFonts w:ascii="Times New Roman" w:hAnsi="Times New Roman" w:cs="Times New Roman"/>
          <w:sz w:val="24"/>
          <w:szCs w:val="24"/>
        </w:rPr>
        <w:t xml:space="preserve"> В.В.</w:t>
      </w:r>
      <w:r w:rsidR="00597D5B">
        <w:rPr>
          <w:rFonts w:ascii="Times New Roman" w:hAnsi="Times New Roman" w:cs="Times New Roman"/>
          <w:sz w:val="24"/>
          <w:szCs w:val="24"/>
        </w:rPr>
        <w:t xml:space="preserve"> – заведующий отделением;</w:t>
      </w:r>
    </w:p>
    <w:p w:rsidR="00597D5B" w:rsidRDefault="00FE1CBA" w:rsidP="00A179CF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Шерстнева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  <w:r w:rsidR="0045747E">
        <w:rPr>
          <w:rFonts w:ascii="Times New Roman" w:hAnsi="Times New Roman" w:cs="Times New Roman"/>
          <w:sz w:val="24"/>
          <w:szCs w:val="24"/>
        </w:rPr>
        <w:t xml:space="preserve"> </w:t>
      </w:r>
      <w:r w:rsidR="00597D5B">
        <w:rPr>
          <w:rFonts w:ascii="Times New Roman" w:hAnsi="Times New Roman" w:cs="Times New Roman"/>
          <w:sz w:val="24"/>
          <w:szCs w:val="24"/>
        </w:rPr>
        <w:t>– заведующий отделением;</w:t>
      </w:r>
    </w:p>
    <w:p w:rsidR="00763728" w:rsidRDefault="00763728" w:rsidP="00763728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О.Н</w:t>
      </w:r>
      <w:r w:rsidRPr="000F0BBE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4DD">
        <w:rPr>
          <w:rFonts w:ascii="Times New Roman" w:hAnsi="Times New Roman" w:cs="Times New Roman"/>
          <w:color w:val="000000"/>
          <w:sz w:val="24"/>
          <w:szCs w:val="24"/>
        </w:rPr>
        <w:t>руководитель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социально-психологической службы</w:t>
      </w:r>
      <w:r w:rsidRPr="001074DD">
        <w:rPr>
          <w:rFonts w:ascii="Times New Roman" w:hAnsi="Times New Roman" w:cs="Times New Roman"/>
          <w:sz w:val="24"/>
          <w:szCs w:val="24"/>
        </w:rPr>
        <w:t>;</w:t>
      </w:r>
    </w:p>
    <w:p w:rsidR="00A4122B" w:rsidRDefault="00991E53" w:rsidP="0042456A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Береговых</w:t>
      </w:r>
      <w:r w:rsidRPr="00473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73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73AA5">
        <w:rPr>
          <w:rFonts w:ascii="Times New Roman" w:hAnsi="Times New Roman" w:cs="Times New Roman"/>
          <w:sz w:val="24"/>
          <w:szCs w:val="24"/>
        </w:rPr>
        <w:t xml:space="preserve">. </w:t>
      </w:r>
      <w:r w:rsidR="00FE1CBA" w:rsidRPr="00473AA5">
        <w:rPr>
          <w:rFonts w:ascii="Times New Roman" w:hAnsi="Times New Roman" w:cs="Times New Roman"/>
          <w:sz w:val="24"/>
          <w:szCs w:val="24"/>
        </w:rPr>
        <w:t xml:space="preserve"> </w:t>
      </w:r>
      <w:r w:rsidR="00597D5B" w:rsidRPr="00473AA5">
        <w:rPr>
          <w:rFonts w:ascii="Times New Roman" w:hAnsi="Times New Roman" w:cs="Times New Roman"/>
          <w:sz w:val="24"/>
          <w:szCs w:val="24"/>
        </w:rPr>
        <w:t>– председатель студенческого совета</w:t>
      </w:r>
      <w:r w:rsidR="00597D5B">
        <w:rPr>
          <w:rFonts w:ascii="Times New Roman" w:hAnsi="Times New Roman" w:cs="Times New Roman"/>
          <w:sz w:val="24"/>
          <w:szCs w:val="24"/>
        </w:rPr>
        <w:t>.</w:t>
      </w:r>
    </w:p>
    <w:p w:rsidR="0042456A" w:rsidRPr="00C711B8" w:rsidRDefault="0042456A" w:rsidP="0042456A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56A" w:rsidRPr="00C711B8" w:rsidRDefault="0042456A" w:rsidP="0042456A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1B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42456A" w:rsidRPr="00FE1CBA" w:rsidRDefault="0042456A" w:rsidP="00FE1CBA">
      <w:pPr>
        <w:pStyle w:val="a3"/>
        <w:numPr>
          <w:ilvl w:val="0"/>
          <w:numId w:val="1"/>
        </w:numPr>
        <w:tabs>
          <w:tab w:val="left" w:pos="284"/>
          <w:tab w:val="left" w:pos="749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1CBA">
        <w:rPr>
          <w:rFonts w:ascii="Times New Roman" w:hAnsi="Times New Roman" w:cs="Times New Roman"/>
          <w:sz w:val="24"/>
          <w:szCs w:val="24"/>
        </w:rPr>
        <w:t>Рассмотрение заявлени</w:t>
      </w:r>
      <w:r w:rsidR="00597D5B" w:rsidRPr="00FE1CBA">
        <w:rPr>
          <w:rFonts w:ascii="Times New Roman" w:hAnsi="Times New Roman" w:cs="Times New Roman"/>
          <w:sz w:val="24"/>
          <w:szCs w:val="24"/>
        </w:rPr>
        <w:t>й</w:t>
      </w:r>
      <w:r w:rsidRPr="00FE1CBA">
        <w:rPr>
          <w:rFonts w:ascii="Times New Roman" w:hAnsi="Times New Roman" w:cs="Times New Roman"/>
          <w:sz w:val="24"/>
          <w:szCs w:val="24"/>
        </w:rPr>
        <w:t xml:space="preserve"> о переводе с платного обучения на бесплатное студент</w:t>
      </w:r>
      <w:r w:rsidR="00597D5B" w:rsidRPr="00FE1CBA">
        <w:rPr>
          <w:rFonts w:ascii="Times New Roman" w:hAnsi="Times New Roman" w:cs="Times New Roman"/>
          <w:sz w:val="24"/>
          <w:szCs w:val="24"/>
        </w:rPr>
        <w:t>ов</w:t>
      </w:r>
      <w:r w:rsidRPr="00FE1CBA">
        <w:rPr>
          <w:rFonts w:ascii="Times New Roman" w:hAnsi="Times New Roman" w:cs="Times New Roman"/>
          <w:sz w:val="24"/>
          <w:szCs w:val="24"/>
        </w:rPr>
        <w:t xml:space="preserve"> Красноярского филиала Финуниверситета.  Докладчик –</w:t>
      </w:r>
      <w:r w:rsidR="001A773E" w:rsidRPr="00FE1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AA5">
        <w:rPr>
          <w:rFonts w:ascii="Times New Roman" w:hAnsi="Times New Roman" w:cs="Times New Roman"/>
          <w:sz w:val="24"/>
          <w:szCs w:val="24"/>
        </w:rPr>
        <w:t>Шерстнева</w:t>
      </w:r>
      <w:proofErr w:type="spellEnd"/>
      <w:r w:rsidR="00473AA5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FE1CBA" w:rsidRDefault="00FE1CBA" w:rsidP="0042456A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56A" w:rsidRPr="00C711B8" w:rsidRDefault="0042456A" w:rsidP="0042456A">
      <w:pPr>
        <w:tabs>
          <w:tab w:val="left" w:pos="7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1B8">
        <w:rPr>
          <w:rFonts w:ascii="Times New Roman" w:hAnsi="Times New Roman" w:cs="Times New Roman"/>
          <w:sz w:val="24"/>
          <w:szCs w:val="24"/>
        </w:rPr>
        <w:t>СЛУШАЛИ:</w:t>
      </w:r>
    </w:p>
    <w:p w:rsidR="00BF6AEA" w:rsidRDefault="00473AA5" w:rsidP="00D9202A">
      <w:pPr>
        <w:tabs>
          <w:tab w:val="left" w:pos="74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Шерстнева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  <w:r w:rsidR="00FE1CBA" w:rsidRPr="00FE1CBA">
        <w:rPr>
          <w:rFonts w:ascii="Times New Roman" w:hAnsi="Times New Roman" w:cs="Times New Roman"/>
          <w:sz w:val="24"/>
          <w:szCs w:val="24"/>
        </w:rPr>
        <w:t xml:space="preserve"> </w:t>
      </w:r>
      <w:r w:rsidR="009A5DAA" w:rsidRPr="00C711B8">
        <w:rPr>
          <w:rFonts w:ascii="Times New Roman" w:hAnsi="Times New Roman" w:cs="Times New Roman"/>
          <w:sz w:val="24"/>
          <w:szCs w:val="24"/>
        </w:rPr>
        <w:t xml:space="preserve">– </w:t>
      </w:r>
      <w:r w:rsidRPr="00473AA5"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  <w:r w:rsidR="00BF6AEA">
        <w:rPr>
          <w:rFonts w:ascii="Times New Roman" w:hAnsi="Times New Roman" w:cs="Times New Roman"/>
          <w:sz w:val="24"/>
          <w:szCs w:val="24"/>
        </w:rPr>
        <w:t>о</w:t>
      </w:r>
      <w:r w:rsidR="00BF6AEA" w:rsidRPr="00C711B8">
        <w:rPr>
          <w:rFonts w:ascii="Times New Roman" w:hAnsi="Times New Roman" w:cs="Times New Roman"/>
          <w:sz w:val="24"/>
          <w:szCs w:val="24"/>
        </w:rPr>
        <w:t>знакомила со</w:t>
      </w:r>
      <w:r w:rsidR="00BF6AEA">
        <w:rPr>
          <w:rFonts w:ascii="Times New Roman" w:hAnsi="Times New Roman" w:cs="Times New Roman"/>
          <w:sz w:val="24"/>
          <w:szCs w:val="24"/>
        </w:rPr>
        <w:t xml:space="preserve"> сведениями о количестве вакантных бюджетных мест </w:t>
      </w:r>
      <w:r w:rsidR="00856DBB">
        <w:rPr>
          <w:rFonts w:ascii="Times New Roman" w:hAnsi="Times New Roman" w:cs="Times New Roman"/>
          <w:sz w:val="24"/>
          <w:szCs w:val="24"/>
        </w:rPr>
        <w:t>по каждой специальности</w:t>
      </w:r>
      <w:r w:rsidR="00BF6AEA">
        <w:rPr>
          <w:rFonts w:ascii="Times New Roman" w:hAnsi="Times New Roman" w:cs="Times New Roman"/>
          <w:sz w:val="24"/>
          <w:szCs w:val="24"/>
        </w:rPr>
        <w:t>, направлению и уровню подготовки (таблица 1).</w:t>
      </w:r>
    </w:p>
    <w:p w:rsidR="00B06BBE" w:rsidRDefault="00B06BBE" w:rsidP="00D9202A">
      <w:pPr>
        <w:tabs>
          <w:tab w:val="left" w:pos="74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AEA" w:rsidRPr="007E06AD" w:rsidRDefault="00BF6AEA" w:rsidP="002140AB">
      <w:pPr>
        <w:tabs>
          <w:tab w:val="left" w:pos="74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AD">
        <w:rPr>
          <w:rFonts w:ascii="Times New Roman" w:hAnsi="Times New Roman" w:cs="Times New Roman"/>
          <w:sz w:val="24"/>
          <w:szCs w:val="24"/>
        </w:rPr>
        <w:t xml:space="preserve">Таблица 1 – Сведения о количестве вакантных бюджетных мест на </w:t>
      </w:r>
      <w:r w:rsidR="0075488C">
        <w:rPr>
          <w:rFonts w:ascii="Times New Roman" w:hAnsi="Times New Roman" w:cs="Times New Roman"/>
          <w:sz w:val="24"/>
          <w:szCs w:val="24"/>
        </w:rPr>
        <w:t>1</w:t>
      </w:r>
      <w:r w:rsidR="000359F0">
        <w:rPr>
          <w:rFonts w:ascii="Times New Roman" w:hAnsi="Times New Roman" w:cs="Times New Roman"/>
          <w:sz w:val="24"/>
          <w:szCs w:val="24"/>
        </w:rPr>
        <w:t>3</w:t>
      </w:r>
      <w:r w:rsidRPr="007E06AD">
        <w:rPr>
          <w:rFonts w:ascii="Times New Roman" w:hAnsi="Times New Roman" w:cs="Times New Roman"/>
          <w:sz w:val="24"/>
          <w:szCs w:val="24"/>
        </w:rPr>
        <w:t xml:space="preserve"> </w:t>
      </w:r>
      <w:r w:rsidR="0075488C">
        <w:rPr>
          <w:rFonts w:ascii="Times New Roman" w:hAnsi="Times New Roman" w:cs="Times New Roman"/>
          <w:sz w:val="24"/>
          <w:szCs w:val="24"/>
        </w:rPr>
        <w:t>января</w:t>
      </w:r>
      <w:r w:rsidR="008D0BAF">
        <w:rPr>
          <w:rFonts w:ascii="Times New Roman" w:hAnsi="Times New Roman" w:cs="Times New Roman"/>
          <w:sz w:val="24"/>
          <w:szCs w:val="24"/>
        </w:rPr>
        <w:t xml:space="preserve"> 202</w:t>
      </w:r>
      <w:r w:rsidR="000359F0">
        <w:rPr>
          <w:rFonts w:ascii="Times New Roman" w:hAnsi="Times New Roman" w:cs="Times New Roman"/>
          <w:sz w:val="24"/>
          <w:szCs w:val="24"/>
        </w:rPr>
        <w:t>6</w:t>
      </w:r>
      <w:r w:rsidRPr="007E06AD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4"/>
        <w:tblpPr w:leftFromText="180" w:rightFromText="180" w:vertAnchor="text" w:tblpX="108" w:tblpY="1"/>
        <w:tblOverlap w:val="never"/>
        <w:tblW w:w="4881" w:type="pct"/>
        <w:tblLook w:val="04A0" w:firstRow="1" w:lastRow="0" w:firstColumn="1" w:lastColumn="0" w:noHBand="0" w:noVBand="1"/>
      </w:tblPr>
      <w:tblGrid>
        <w:gridCol w:w="7763"/>
        <w:gridCol w:w="1856"/>
      </w:tblGrid>
      <w:tr w:rsidR="008D0BAF" w:rsidRPr="00074605" w:rsidTr="00763728">
        <w:tc>
          <w:tcPr>
            <w:tcW w:w="4035" w:type="pct"/>
          </w:tcPr>
          <w:p w:rsidR="008D0BAF" w:rsidRPr="00074605" w:rsidRDefault="008D0BAF" w:rsidP="008C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05">
              <w:rPr>
                <w:rFonts w:ascii="Times New Roman" w:hAnsi="Times New Roman" w:cs="Times New Roman"/>
                <w:sz w:val="24"/>
                <w:szCs w:val="24"/>
              </w:rPr>
              <w:t>Специальность, уровень и направление подготовки</w:t>
            </w:r>
          </w:p>
        </w:tc>
        <w:tc>
          <w:tcPr>
            <w:tcW w:w="965" w:type="pct"/>
          </w:tcPr>
          <w:p w:rsidR="008D0BAF" w:rsidRPr="00074605" w:rsidRDefault="008D0BAF" w:rsidP="008C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0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</w:t>
            </w:r>
          </w:p>
        </w:tc>
      </w:tr>
      <w:tr w:rsidR="008D0BAF" w:rsidRPr="00074605" w:rsidTr="002140AB">
        <w:tc>
          <w:tcPr>
            <w:tcW w:w="5000" w:type="pct"/>
            <w:gridSpan w:val="2"/>
          </w:tcPr>
          <w:p w:rsidR="008D0BAF" w:rsidRPr="00074605" w:rsidRDefault="008D0BAF" w:rsidP="008C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460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8D0BAF" w:rsidRPr="00074605" w:rsidRDefault="008D0BAF" w:rsidP="008C3558">
            <w:pPr>
              <w:pStyle w:val="a8"/>
              <w:spacing w:before="0" w:beforeAutospacing="0" w:after="0" w:afterAutospacing="0"/>
            </w:pPr>
            <w:r>
              <w:t>09.02.07 Информационные системы и программирование, квалификация программист (</w:t>
            </w:r>
            <w:r w:rsidRPr="00074605">
              <w:t>на базе основного общего образования)</w:t>
            </w:r>
          </w:p>
        </w:tc>
        <w:tc>
          <w:tcPr>
            <w:tcW w:w="965" w:type="pct"/>
            <w:vAlign w:val="center"/>
          </w:tcPr>
          <w:p w:rsidR="008D0BAF" w:rsidRDefault="005A0E51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24CD" w:rsidRPr="00074605" w:rsidTr="00763728">
        <w:tc>
          <w:tcPr>
            <w:tcW w:w="4035" w:type="pct"/>
            <w:vAlign w:val="center"/>
          </w:tcPr>
          <w:p w:rsidR="006D24CD" w:rsidRDefault="006D24CD" w:rsidP="006D24CD">
            <w:pPr>
              <w:pStyle w:val="a8"/>
              <w:spacing w:before="0" w:beforeAutospacing="0" w:after="0" w:afterAutospacing="0"/>
            </w:pPr>
            <w:r>
              <w:t>09.02.07 Информационные системы и программирование, квалификация программист (</w:t>
            </w:r>
            <w:r w:rsidRPr="00074605">
              <w:t xml:space="preserve">на базе </w:t>
            </w:r>
            <w:r>
              <w:t>среднего</w:t>
            </w:r>
            <w:r w:rsidRPr="00074605">
              <w:t xml:space="preserve"> общего образования)</w:t>
            </w:r>
          </w:p>
        </w:tc>
        <w:tc>
          <w:tcPr>
            <w:tcW w:w="965" w:type="pct"/>
            <w:vAlign w:val="center"/>
          </w:tcPr>
          <w:p w:rsidR="006D24CD" w:rsidRDefault="005A0E51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6D24CD" w:rsidRDefault="008D0BAF" w:rsidP="008C3558">
            <w:pPr>
              <w:pStyle w:val="a8"/>
              <w:spacing w:before="0" w:beforeAutospacing="0" w:after="0" w:afterAutospacing="0"/>
            </w:pPr>
            <w:r w:rsidRPr="00074605">
              <w:t xml:space="preserve">38.02.01 Экономика и бухгалтерский учет </w:t>
            </w:r>
          </w:p>
          <w:p w:rsidR="008D0BAF" w:rsidRPr="00074605" w:rsidRDefault="008D0BAF" w:rsidP="008C3558">
            <w:pPr>
              <w:pStyle w:val="a8"/>
              <w:spacing w:before="0" w:beforeAutospacing="0" w:after="0" w:afterAutospacing="0"/>
            </w:pPr>
            <w:r w:rsidRPr="00074605">
              <w:t>(по отраслям), квалификация бухгалтер (на базе основного общего образования)</w:t>
            </w:r>
          </w:p>
        </w:tc>
        <w:tc>
          <w:tcPr>
            <w:tcW w:w="965" w:type="pct"/>
            <w:vAlign w:val="center"/>
          </w:tcPr>
          <w:p w:rsidR="008D0BAF" w:rsidRPr="00074605" w:rsidRDefault="005A0E51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6D24CD" w:rsidRDefault="008D0BAF" w:rsidP="008C3558">
            <w:pPr>
              <w:pStyle w:val="a8"/>
              <w:spacing w:before="0" w:beforeAutospacing="0" w:after="0" w:afterAutospacing="0"/>
            </w:pPr>
            <w:r w:rsidRPr="00074605">
              <w:t xml:space="preserve">38.02.01 Экономика и бухгалтерский учет </w:t>
            </w:r>
          </w:p>
          <w:p w:rsidR="008D0BAF" w:rsidRPr="00074605" w:rsidRDefault="008D0BAF" w:rsidP="008C3558">
            <w:pPr>
              <w:pStyle w:val="a8"/>
              <w:spacing w:before="0" w:beforeAutospacing="0" w:after="0" w:afterAutospacing="0"/>
            </w:pPr>
            <w:r w:rsidRPr="00074605">
              <w:t>(по отраслям), квалификация бухгалтер (на базе среднего общего образования)</w:t>
            </w:r>
          </w:p>
        </w:tc>
        <w:tc>
          <w:tcPr>
            <w:tcW w:w="965" w:type="pct"/>
            <w:vAlign w:val="center"/>
          </w:tcPr>
          <w:p w:rsidR="008D0BAF" w:rsidRPr="00074605" w:rsidRDefault="005A0E51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8D0BAF" w:rsidRPr="00074605" w:rsidRDefault="008D0BAF" w:rsidP="008D0BAF">
            <w:pPr>
              <w:pStyle w:val="a8"/>
              <w:spacing w:before="0" w:beforeAutospacing="0" w:after="0" w:afterAutospacing="0"/>
            </w:pPr>
            <w:r w:rsidRPr="00074605">
              <w:lastRenderedPageBreak/>
              <w:t xml:space="preserve">38.02.02 Страховое дело (по отраслям), </w:t>
            </w:r>
            <w:r w:rsidRPr="000A5245">
              <w:t xml:space="preserve">квалификация </w:t>
            </w:r>
            <w:r w:rsidRPr="00074605">
              <w:t>специалист страхового дела</w:t>
            </w:r>
            <w:r>
              <w:t xml:space="preserve"> </w:t>
            </w:r>
            <w:r w:rsidRPr="00074605">
              <w:t>(на базе среднего общего образования)</w:t>
            </w:r>
          </w:p>
        </w:tc>
        <w:tc>
          <w:tcPr>
            <w:tcW w:w="965" w:type="pct"/>
            <w:vAlign w:val="center"/>
          </w:tcPr>
          <w:p w:rsidR="008D0BAF" w:rsidRPr="00074605" w:rsidRDefault="005A0E51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0E51" w:rsidRPr="00074605" w:rsidTr="00763728">
        <w:tc>
          <w:tcPr>
            <w:tcW w:w="4035" w:type="pct"/>
            <w:vAlign w:val="center"/>
          </w:tcPr>
          <w:p w:rsidR="005A0E51" w:rsidRPr="00C103C1" w:rsidRDefault="00B06BBE" w:rsidP="00B06BB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38.02.03 </w:t>
            </w:r>
            <w:r w:rsidR="005A0E51" w:rsidRPr="00C1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</w:t>
            </w:r>
            <w:r w:rsidRPr="00C1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ионная деятельность в логистике</w:t>
            </w:r>
            <w:r w:rsidR="005A0E51" w:rsidRPr="00C1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квалификация операционный логист</w:t>
            </w:r>
            <w:r w:rsidRPr="00C1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0E51" w:rsidRPr="00C103C1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965" w:type="pct"/>
            <w:vAlign w:val="center"/>
          </w:tcPr>
          <w:p w:rsidR="005A0E51" w:rsidRDefault="005A0E51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24CD" w:rsidRPr="00074605" w:rsidTr="00763728">
        <w:tc>
          <w:tcPr>
            <w:tcW w:w="4035" w:type="pct"/>
            <w:vAlign w:val="center"/>
          </w:tcPr>
          <w:p w:rsidR="006D24CD" w:rsidRPr="00C103C1" w:rsidRDefault="00B06BBE" w:rsidP="00B06BB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38.02.03 </w:t>
            </w:r>
            <w:r w:rsidR="00C762F5" w:rsidRPr="00C1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Операционная деятельность в логистике, квалификация операционный логист</w:t>
            </w:r>
            <w:r w:rsidRPr="00C1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62F5" w:rsidRPr="00C103C1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965" w:type="pct"/>
            <w:vAlign w:val="center"/>
          </w:tcPr>
          <w:p w:rsidR="006D24CD" w:rsidRDefault="006D24CD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8D0BAF" w:rsidRPr="00074605" w:rsidRDefault="008D0BAF" w:rsidP="008C3558">
            <w:pPr>
              <w:pStyle w:val="a8"/>
              <w:spacing w:before="0" w:beforeAutospacing="0" w:after="0" w:afterAutospacing="0"/>
            </w:pPr>
            <w:r w:rsidRPr="00074605">
              <w:t>38.02.06 Финансы, квалификация финансист</w:t>
            </w:r>
            <w:r w:rsidR="00B06BBE">
              <w:t xml:space="preserve"> </w:t>
            </w:r>
            <w:r w:rsidRPr="00074605">
              <w:t>(на базе среднего общего образования)</w:t>
            </w:r>
          </w:p>
        </w:tc>
        <w:tc>
          <w:tcPr>
            <w:tcW w:w="965" w:type="pct"/>
            <w:vAlign w:val="center"/>
          </w:tcPr>
          <w:p w:rsidR="008D0BAF" w:rsidRPr="00074605" w:rsidRDefault="008D0BAF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8D0BAF" w:rsidRPr="00074605" w:rsidRDefault="008D0BAF" w:rsidP="008C3558">
            <w:pPr>
              <w:pStyle w:val="a8"/>
              <w:spacing w:before="0" w:beforeAutospacing="0" w:after="0" w:afterAutospacing="0"/>
            </w:pPr>
            <w:r w:rsidRPr="00074605">
              <w:t xml:space="preserve">38.02.06 Финансы, квалификация финансист </w:t>
            </w:r>
            <w:r w:rsidR="00B06BBE">
              <w:t xml:space="preserve"> </w:t>
            </w:r>
            <w:r w:rsidRPr="00074605">
              <w:t>(на базе основного общего образования) ​</w:t>
            </w:r>
          </w:p>
        </w:tc>
        <w:tc>
          <w:tcPr>
            <w:tcW w:w="965" w:type="pct"/>
            <w:vAlign w:val="center"/>
          </w:tcPr>
          <w:p w:rsidR="008D0BAF" w:rsidRPr="00074605" w:rsidRDefault="005A0E51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8D0BAF" w:rsidRPr="00074605" w:rsidRDefault="008D0BAF" w:rsidP="008C3558">
            <w:pPr>
              <w:pStyle w:val="a8"/>
              <w:spacing w:before="0" w:beforeAutospacing="0" w:after="0" w:afterAutospacing="0"/>
            </w:pPr>
            <w:r w:rsidRPr="00074605">
              <w:t>38.02.07 Банковское дело, квалификация специалист банковского дела</w:t>
            </w:r>
            <w:r>
              <w:t xml:space="preserve"> </w:t>
            </w:r>
            <w:r w:rsidRPr="00074605">
              <w:t>(на базе среднего общего образования)</w:t>
            </w:r>
          </w:p>
        </w:tc>
        <w:tc>
          <w:tcPr>
            <w:tcW w:w="965" w:type="pct"/>
            <w:vAlign w:val="center"/>
          </w:tcPr>
          <w:p w:rsidR="008D0BAF" w:rsidRPr="00074605" w:rsidRDefault="001C659D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BAF" w:rsidRPr="00074605" w:rsidTr="002140AB">
        <w:tc>
          <w:tcPr>
            <w:tcW w:w="5000" w:type="pct"/>
            <w:gridSpan w:val="2"/>
            <w:vAlign w:val="center"/>
          </w:tcPr>
          <w:p w:rsidR="008D0BAF" w:rsidRDefault="008D0BAF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8D0BAF" w:rsidRPr="00074605" w:rsidRDefault="008D0BAF" w:rsidP="008D0BAF">
            <w:pPr>
              <w:pStyle w:val="a8"/>
              <w:spacing w:before="0" w:beforeAutospacing="0" w:after="0" w:afterAutospacing="0"/>
            </w:pPr>
            <w:r>
              <w:t>09.02.07 Информационные системы и программирование, квалификация программист (</w:t>
            </w:r>
            <w:r w:rsidRPr="00074605">
              <w:t>на базе основного общего образования)</w:t>
            </w:r>
          </w:p>
        </w:tc>
        <w:tc>
          <w:tcPr>
            <w:tcW w:w="965" w:type="pct"/>
            <w:vAlign w:val="center"/>
          </w:tcPr>
          <w:p w:rsidR="008D0BAF" w:rsidRDefault="008D0BAF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E51" w:rsidRPr="00074605" w:rsidTr="00763728">
        <w:tc>
          <w:tcPr>
            <w:tcW w:w="4035" w:type="pct"/>
            <w:vAlign w:val="center"/>
          </w:tcPr>
          <w:p w:rsidR="005A0E51" w:rsidRDefault="005A0E51" w:rsidP="008D0BAF">
            <w:pPr>
              <w:pStyle w:val="a8"/>
              <w:spacing w:before="0" w:beforeAutospacing="0" w:after="0" w:afterAutospacing="0"/>
            </w:pPr>
            <w:r>
              <w:t>09.02.07 Информационные системы и программирование, квалификация программист (</w:t>
            </w:r>
            <w:r w:rsidRPr="00074605">
              <w:t>на базе среднего общего образования )</w:t>
            </w:r>
          </w:p>
        </w:tc>
        <w:tc>
          <w:tcPr>
            <w:tcW w:w="965" w:type="pct"/>
            <w:vAlign w:val="center"/>
          </w:tcPr>
          <w:p w:rsidR="005A0E51" w:rsidRDefault="005A0E51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8D0BAF" w:rsidRPr="00074605" w:rsidRDefault="008D0BAF" w:rsidP="008D0BAF">
            <w:pPr>
              <w:pStyle w:val="a8"/>
              <w:spacing w:before="0" w:beforeAutospacing="0" w:after="0" w:afterAutospacing="0"/>
            </w:pPr>
            <w:r w:rsidRPr="00074605">
              <w:t>38.02.01 Экономика и бухгалтерский учет</w:t>
            </w:r>
            <w:r w:rsidR="00B06BBE">
              <w:t xml:space="preserve"> </w:t>
            </w:r>
            <w:r w:rsidRPr="00074605">
              <w:t>(по отраслям), квалификация бухгалтер (на базе основного общего образования)</w:t>
            </w:r>
          </w:p>
        </w:tc>
        <w:tc>
          <w:tcPr>
            <w:tcW w:w="965" w:type="pct"/>
            <w:vAlign w:val="center"/>
          </w:tcPr>
          <w:p w:rsidR="008D0BAF" w:rsidRDefault="005A0E51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6D24CD" w:rsidRDefault="008D0BAF" w:rsidP="008D0BAF">
            <w:pPr>
              <w:pStyle w:val="a8"/>
              <w:spacing w:before="0" w:beforeAutospacing="0" w:after="0" w:afterAutospacing="0"/>
            </w:pPr>
            <w:r w:rsidRPr="00074605">
              <w:t xml:space="preserve">38.02.01 Экономика и бухгалтерский учет </w:t>
            </w:r>
          </w:p>
          <w:p w:rsidR="008D0BAF" w:rsidRPr="00074605" w:rsidRDefault="008D0BAF" w:rsidP="008D0BAF">
            <w:pPr>
              <w:pStyle w:val="a8"/>
              <w:spacing w:before="0" w:beforeAutospacing="0" w:after="0" w:afterAutospacing="0"/>
            </w:pPr>
            <w:r w:rsidRPr="00074605">
              <w:t>(по отраслям), квалификация бухгалтер</w:t>
            </w:r>
            <w:r w:rsidR="00B06BBE">
              <w:t xml:space="preserve"> </w:t>
            </w:r>
            <w:r w:rsidRPr="00074605">
              <w:t>(на базе среднего общего образования)</w:t>
            </w:r>
          </w:p>
        </w:tc>
        <w:tc>
          <w:tcPr>
            <w:tcW w:w="965" w:type="pct"/>
            <w:vAlign w:val="center"/>
          </w:tcPr>
          <w:p w:rsidR="008D0BAF" w:rsidRDefault="001C659D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6D24CD" w:rsidRDefault="008D0BAF" w:rsidP="008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05">
              <w:rPr>
                <w:rFonts w:ascii="Times New Roman" w:hAnsi="Times New Roman" w:cs="Times New Roman"/>
                <w:sz w:val="24"/>
                <w:szCs w:val="24"/>
              </w:rPr>
              <w:t xml:space="preserve">38.02.01 Экономика и бухгалтерский учет </w:t>
            </w:r>
          </w:p>
          <w:p w:rsidR="008D0BAF" w:rsidRPr="00074605" w:rsidRDefault="008D0BAF" w:rsidP="008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05">
              <w:rPr>
                <w:rFonts w:ascii="Times New Roman" w:hAnsi="Times New Roman" w:cs="Times New Roman"/>
                <w:sz w:val="24"/>
                <w:szCs w:val="24"/>
              </w:rPr>
              <w:t xml:space="preserve">(по отраслям), квалификация бухгалтер, </w:t>
            </w:r>
            <w:bookmarkStart w:id="0" w:name="_GoBack"/>
            <w:r w:rsidRPr="0007460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bookmarkEnd w:id="0"/>
            <w:r w:rsidRPr="00074605">
              <w:rPr>
                <w:rFonts w:ascii="Times New Roman" w:hAnsi="Times New Roman" w:cs="Times New Roman"/>
                <w:sz w:val="24"/>
                <w:szCs w:val="24"/>
              </w:rPr>
              <w:t>налогообложению</w:t>
            </w:r>
            <w:r w:rsidR="00B06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605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965" w:type="pct"/>
            <w:vAlign w:val="center"/>
          </w:tcPr>
          <w:p w:rsidR="008D0BAF" w:rsidRDefault="005A0E51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8D0BAF" w:rsidRPr="00074605" w:rsidRDefault="008D0BAF" w:rsidP="006D24CD">
            <w:pPr>
              <w:pStyle w:val="a8"/>
              <w:spacing w:before="0" w:beforeAutospacing="0" w:after="0" w:afterAutospacing="0"/>
            </w:pPr>
            <w:r w:rsidRPr="00074605">
              <w:t xml:space="preserve">38.02.02 Страховое дело (по отраслям), </w:t>
            </w:r>
            <w:r w:rsidRPr="000A5245">
              <w:t xml:space="preserve">квалификация </w:t>
            </w:r>
            <w:r w:rsidRPr="00074605">
              <w:t>специалист страхового дела</w:t>
            </w:r>
            <w:r>
              <w:t xml:space="preserve"> </w:t>
            </w:r>
            <w:r w:rsidRPr="00074605">
              <w:t>(на базе среднего общего образования)</w:t>
            </w:r>
          </w:p>
        </w:tc>
        <w:tc>
          <w:tcPr>
            <w:tcW w:w="965" w:type="pct"/>
            <w:vAlign w:val="center"/>
          </w:tcPr>
          <w:p w:rsidR="008D0BAF" w:rsidRDefault="005A0E51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8D0BAF" w:rsidRPr="00074605" w:rsidRDefault="008D0BAF" w:rsidP="008D0BAF">
            <w:pPr>
              <w:pStyle w:val="a8"/>
              <w:spacing w:before="0" w:beforeAutospacing="0" w:after="0" w:afterAutospacing="0"/>
            </w:pPr>
            <w:r w:rsidRPr="00074605">
              <w:t>38.02.06 Финансы, квалификация финансист (на базе среднего общего образования)</w:t>
            </w:r>
          </w:p>
        </w:tc>
        <w:tc>
          <w:tcPr>
            <w:tcW w:w="965" w:type="pct"/>
            <w:vAlign w:val="center"/>
          </w:tcPr>
          <w:p w:rsidR="008D0BAF" w:rsidRDefault="008D0BAF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8D0BAF" w:rsidRPr="00074605" w:rsidRDefault="008D0BAF" w:rsidP="008D0BAF">
            <w:pPr>
              <w:pStyle w:val="a8"/>
              <w:spacing w:before="0" w:beforeAutospacing="0" w:after="0" w:afterAutospacing="0"/>
            </w:pPr>
            <w:r w:rsidRPr="00074605">
              <w:t>38.02.06 Финансы, квалификация финансист (на базе основного общего образования) ​</w:t>
            </w:r>
          </w:p>
        </w:tc>
        <w:tc>
          <w:tcPr>
            <w:tcW w:w="965" w:type="pct"/>
            <w:vAlign w:val="center"/>
          </w:tcPr>
          <w:p w:rsidR="008D0BAF" w:rsidRDefault="001C659D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BAF" w:rsidRPr="00074605" w:rsidTr="00763728">
        <w:tc>
          <w:tcPr>
            <w:tcW w:w="4035" w:type="pct"/>
            <w:vAlign w:val="center"/>
          </w:tcPr>
          <w:p w:rsidR="008D0BAF" w:rsidRPr="00074605" w:rsidRDefault="008D0BAF" w:rsidP="008D0BAF">
            <w:pPr>
              <w:pStyle w:val="a8"/>
              <w:spacing w:before="0" w:beforeAutospacing="0" w:after="0" w:afterAutospacing="0"/>
            </w:pPr>
            <w:r w:rsidRPr="00074605">
              <w:t>38.02.07 Банковское дело, квалификация специалист банковского дела</w:t>
            </w:r>
            <w:r>
              <w:t xml:space="preserve"> </w:t>
            </w:r>
            <w:r w:rsidRPr="00074605">
              <w:t>(на базе среднего общего образования)</w:t>
            </w:r>
          </w:p>
        </w:tc>
        <w:tc>
          <w:tcPr>
            <w:tcW w:w="965" w:type="pct"/>
            <w:vAlign w:val="center"/>
          </w:tcPr>
          <w:p w:rsidR="008D0BAF" w:rsidRDefault="005A0E51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59D" w:rsidRPr="00074605" w:rsidTr="002140AB">
        <w:tc>
          <w:tcPr>
            <w:tcW w:w="5000" w:type="pct"/>
            <w:gridSpan w:val="2"/>
            <w:vAlign w:val="center"/>
          </w:tcPr>
          <w:p w:rsidR="001C659D" w:rsidRDefault="001C659D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</w:tr>
      <w:tr w:rsidR="001C659D" w:rsidRPr="00074605" w:rsidTr="00763728">
        <w:tc>
          <w:tcPr>
            <w:tcW w:w="4035" w:type="pct"/>
            <w:vAlign w:val="center"/>
          </w:tcPr>
          <w:p w:rsidR="006D24CD" w:rsidRDefault="006D24CD" w:rsidP="006D24CD">
            <w:pPr>
              <w:pStyle w:val="a8"/>
              <w:spacing w:before="0" w:beforeAutospacing="0" w:after="0" w:afterAutospacing="0"/>
            </w:pPr>
            <w:r w:rsidRPr="00074605">
              <w:t xml:space="preserve">38.02.01 Экономика и бухгалтерский учет </w:t>
            </w:r>
          </w:p>
          <w:p w:rsidR="001C659D" w:rsidRPr="00074605" w:rsidRDefault="006D24CD" w:rsidP="006D24CD">
            <w:pPr>
              <w:pStyle w:val="a8"/>
              <w:spacing w:before="0" w:beforeAutospacing="0" w:after="0" w:afterAutospacing="0"/>
            </w:pPr>
            <w:r w:rsidRPr="00074605">
              <w:t xml:space="preserve">(по отраслям), квалификация бухгалтер </w:t>
            </w:r>
            <w:r w:rsidR="00B06BBE">
              <w:t xml:space="preserve"> </w:t>
            </w:r>
            <w:r w:rsidRPr="00074605">
              <w:t>(на базе основного общего образования)</w:t>
            </w:r>
          </w:p>
        </w:tc>
        <w:tc>
          <w:tcPr>
            <w:tcW w:w="965" w:type="pct"/>
            <w:vAlign w:val="center"/>
          </w:tcPr>
          <w:p w:rsidR="001C659D" w:rsidRDefault="006D24CD" w:rsidP="0062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24CD" w:rsidRPr="00074605" w:rsidTr="00763728">
        <w:tc>
          <w:tcPr>
            <w:tcW w:w="4035" w:type="pct"/>
            <w:vAlign w:val="center"/>
          </w:tcPr>
          <w:p w:rsidR="006D24CD" w:rsidRDefault="006D24CD" w:rsidP="006D24CD">
            <w:pPr>
              <w:pStyle w:val="a8"/>
              <w:spacing w:before="0" w:beforeAutospacing="0" w:after="0" w:afterAutospacing="0"/>
            </w:pPr>
            <w:r w:rsidRPr="00074605">
              <w:t xml:space="preserve">38.02.01 Экономика и бухгалтерский учет </w:t>
            </w:r>
          </w:p>
          <w:p w:rsidR="006D24CD" w:rsidRDefault="006D24CD" w:rsidP="006D24CD">
            <w:pPr>
              <w:pStyle w:val="a8"/>
              <w:spacing w:before="0" w:beforeAutospacing="0" w:after="0" w:afterAutospacing="0"/>
            </w:pPr>
            <w:r w:rsidRPr="00074605">
              <w:t>(по отраслям), квалификация бухгалтер, специалист по налогообложению</w:t>
            </w:r>
            <w:r>
              <w:t xml:space="preserve"> </w:t>
            </w:r>
          </w:p>
          <w:p w:rsidR="006D24CD" w:rsidRPr="00074605" w:rsidRDefault="006D24CD" w:rsidP="006D24CD">
            <w:pPr>
              <w:pStyle w:val="a8"/>
              <w:spacing w:before="0" w:beforeAutospacing="0" w:after="0" w:afterAutospacing="0"/>
            </w:pPr>
            <w:r w:rsidRPr="00074605">
              <w:t>(на базе среднего общего образования)</w:t>
            </w:r>
          </w:p>
        </w:tc>
        <w:tc>
          <w:tcPr>
            <w:tcW w:w="965" w:type="pct"/>
            <w:vAlign w:val="center"/>
          </w:tcPr>
          <w:p w:rsidR="006D24CD" w:rsidRDefault="005A0E51" w:rsidP="006D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24CD" w:rsidRPr="00074605" w:rsidTr="00763728">
        <w:tc>
          <w:tcPr>
            <w:tcW w:w="4035" w:type="pct"/>
            <w:vAlign w:val="center"/>
          </w:tcPr>
          <w:p w:rsidR="006D24CD" w:rsidRPr="00074605" w:rsidRDefault="006D24CD" w:rsidP="006D24CD">
            <w:pPr>
              <w:pStyle w:val="a8"/>
              <w:spacing w:before="0" w:beforeAutospacing="0" w:after="0" w:afterAutospacing="0"/>
            </w:pPr>
            <w:r w:rsidRPr="00074605">
              <w:t>38.02.06 Финансы, квалификация финансист (на базе основного общего образования)</w:t>
            </w:r>
          </w:p>
        </w:tc>
        <w:tc>
          <w:tcPr>
            <w:tcW w:w="965" w:type="pct"/>
            <w:vAlign w:val="center"/>
          </w:tcPr>
          <w:p w:rsidR="006D24CD" w:rsidRDefault="005A0E51" w:rsidP="006D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676EE" w:rsidRDefault="00C676EE" w:rsidP="002140AB">
      <w:pPr>
        <w:pStyle w:val="1"/>
        <w:shd w:val="clear" w:color="auto" w:fill="auto"/>
        <w:tabs>
          <w:tab w:val="left" w:pos="414"/>
          <w:tab w:val="left" w:pos="993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BF6AEA" w:rsidRPr="000550E9" w:rsidRDefault="00BF6AEA" w:rsidP="00F61A22">
      <w:pPr>
        <w:pStyle w:val="1"/>
        <w:shd w:val="clear" w:color="auto" w:fill="auto"/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rStyle w:val="FontStyle25"/>
          <w:sz w:val="24"/>
          <w:szCs w:val="24"/>
        </w:rPr>
      </w:pPr>
      <w:r w:rsidRPr="000550E9">
        <w:rPr>
          <w:sz w:val="24"/>
          <w:szCs w:val="24"/>
        </w:rPr>
        <w:t xml:space="preserve">В соответствии с </w:t>
      </w:r>
      <w:r w:rsidR="007F05ED">
        <w:rPr>
          <w:sz w:val="24"/>
          <w:szCs w:val="24"/>
        </w:rPr>
        <w:t>Порядком</w:t>
      </w:r>
      <w:r w:rsidRPr="000550E9">
        <w:rPr>
          <w:sz w:val="24"/>
          <w:szCs w:val="24"/>
        </w:rPr>
        <w:t xml:space="preserve"> о переходе обучающихся </w:t>
      </w:r>
      <w:r w:rsidR="007C04EE">
        <w:rPr>
          <w:sz w:val="24"/>
          <w:szCs w:val="24"/>
        </w:rPr>
        <w:t>Финансового университета</w:t>
      </w:r>
      <w:r w:rsidRPr="000550E9">
        <w:rPr>
          <w:sz w:val="24"/>
          <w:szCs w:val="24"/>
        </w:rPr>
        <w:t xml:space="preserve"> </w:t>
      </w:r>
      <w:r w:rsidR="00F61A22">
        <w:rPr>
          <w:sz w:val="24"/>
          <w:szCs w:val="24"/>
        </w:rPr>
        <w:t xml:space="preserve">          </w:t>
      </w:r>
      <w:r w:rsidRPr="000550E9">
        <w:rPr>
          <w:sz w:val="24"/>
          <w:szCs w:val="24"/>
        </w:rPr>
        <w:t>с платного обучения на бесплатное</w:t>
      </w:r>
      <w:r>
        <w:rPr>
          <w:sz w:val="24"/>
          <w:szCs w:val="24"/>
        </w:rPr>
        <w:t xml:space="preserve"> (далее – </w:t>
      </w:r>
      <w:r w:rsidR="007F05ED">
        <w:rPr>
          <w:sz w:val="24"/>
          <w:szCs w:val="24"/>
        </w:rPr>
        <w:t>Порядок</w:t>
      </w:r>
      <w:r>
        <w:rPr>
          <w:sz w:val="24"/>
          <w:szCs w:val="24"/>
        </w:rPr>
        <w:t>)</w:t>
      </w:r>
      <w:r w:rsidRPr="000550E9">
        <w:rPr>
          <w:sz w:val="24"/>
          <w:szCs w:val="24"/>
        </w:rPr>
        <w:t xml:space="preserve"> право на переход </w:t>
      </w:r>
      <w:r w:rsidRPr="000550E9">
        <w:rPr>
          <w:rStyle w:val="FontStyle25"/>
          <w:sz w:val="24"/>
          <w:szCs w:val="24"/>
        </w:rPr>
        <w:t xml:space="preserve">с платного обучения </w:t>
      </w:r>
      <w:r w:rsidR="002140AB">
        <w:rPr>
          <w:rStyle w:val="FontStyle25"/>
          <w:sz w:val="24"/>
          <w:szCs w:val="24"/>
        </w:rPr>
        <w:t xml:space="preserve">                           </w:t>
      </w:r>
      <w:r w:rsidRPr="000550E9">
        <w:rPr>
          <w:rStyle w:val="FontStyle25"/>
          <w:sz w:val="24"/>
          <w:szCs w:val="24"/>
        </w:rPr>
        <w:t>на бесплатное имеет обучающийся по договору об оказании платных об</w:t>
      </w:r>
      <w:r w:rsidR="002140AB">
        <w:rPr>
          <w:rStyle w:val="FontStyle25"/>
          <w:sz w:val="24"/>
          <w:szCs w:val="24"/>
        </w:rPr>
        <w:t xml:space="preserve">разовательных </w:t>
      </w:r>
      <w:r w:rsidR="00B06BBE">
        <w:rPr>
          <w:rStyle w:val="FontStyle25"/>
          <w:sz w:val="24"/>
          <w:szCs w:val="24"/>
        </w:rPr>
        <w:t xml:space="preserve">услуг, </w:t>
      </w:r>
      <w:r w:rsidR="002140AB">
        <w:rPr>
          <w:rStyle w:val="FontStyle25"/>
          <w:sz w:val="24"/>
          <w:szCs w:val="24"/>
        </w:rPr>
        <w:t xml:space="preserve">не </w:t>
      </w:r>
      <w:r w:rsidR="00C676EE">
        <w:rPr>
          <w:rStyle w:val="FontStyle25"/>
          <w:sz w:val="24"/>
          <w:szCs w:val="24"/>
        </w:rPr>
        <w:t xml:space="preserve">имеющий </w:t>
      </w:r>
      <w:r w:rsidRPr="000550E9">
        <w:rPr>
          <w:rStyle w:val="FontStyle25"/>
          <w:sz w:val="24"/>
          <w:szCs w:val="24"/>
        </w:rPr>
        <w:t>на момент подачи заявления академической задолженности, дисциплинарных взысканий, задолженности по оплате обучения, при наличии одного из следующих условий:</w:t>
      </w:r>
    </w:p>
    <w:p w:rsidR="00C54735" w:rsidRPr="00C54735" w:rsidRDefault="00C54735" w:rsidP="00F61A22">
      <w:pPr>
        <w:pStyle w:val="Style8"/>
        <w:tabs>
          <w:tab w:val="left" w:pos="993"/>
        </w:tabs>
        <w:spacing w:line="276" w:lineRule="auto"/>
        <w:ind w:left="23" w:firstLine="686"/>
        <w:rPr>
          <w:bCs/>
        </w:rPr>
      </w:pPr>
      <w:r w:rsidRPr="00C54735">
        <w:rPr>
          <w:bCs/>
        </w:rPr>
        <w:t xml:space="preserve">а) в первую очередь </w:t>
      </w:r>
      <w:r w:rsidR="006A6BB1">
        <w:rPr>
          <w:bCs/>
        </w:rPr>
        <w:t xml:space="preserve">- </w:t>
      </w:r>
      <w:r w:rsidRPr="00C54735">
        <w:rPr>
          <w:bCs/>
        </w:rPr>
        <w:t>участникам специальной военной операции;</w:t>
      </w:r>
    </w:p>
    <w:p w:rsidR="00C54735" w:rsidRPr="00C54735" w:rsidRDefault="00C54735" w:rsidP="00F61A22">
      <w:pPr>
        <w:pStyle w:val="Style8"/>
        <w:tabs>
          <w:tab w:val="left" w:pos="851"/>
        </w:tabs>
        <w:spacing w:line="276" w:lineRule="auto"/>
        <w:ind w:left="23"/>
        <w:rPr>
          <w:bCs/>
        </w:rPr>
      </w:pPr>
      <w:r w:rsidRPr="00C54735">
        <w:rPr>
          <w:bCs/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789305</wp:posOffset>
            </wp:positionH>
            <wp:positionV relativeFrom="page">
              <wp:posOffset>1100455</wp:posOffset>
            </wp:positionV>
            <wp:extent cx="8890" cy="1206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735">
        <w:rPr>
          <w:bCs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514985</wp:posOffset>
            </wp:positionH>
            <wp:positionV relativeFrom="page">
              <wp:posOffset>6097905</wp:posOffset>
            </wp:positionV>
            <wp:extent cx="3175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</w:rPr>
        <w:t xml:space="preserve">           </w:t>
      </w:r>
      <w:r w:rsidRPr="00C54735">
        <w:rPr>
          <w:bCs/>
        </w:rPr>
        <w:t>б</w:t>
      </w:r>
      <w:r>
        <w:rPr>
          <w:bCs/>
        </w:rPr>
        <w:t>) </w:t>
      </w:r>
      <w:r w:rsidRPr="00C54735">
        <w:rPr>
          <w:bCs/>
        </w:rPr>
        <w:t>во вторую очередь</w:t>
      </w:r>
      <w:r w:rsidR="006A6BB1">
        <w:rPr>
          <w:bCs/>
        </w:rPr>
        <w:t xml:space="preserve"> -</w:t>
      </w:r>
      <w:r w:rsidRPr="00C54735">
        <w:rPr>
          <w:bCs/>
        </w:rPr>
        <w:t xml:space="preserve"> обучающимся, отнесенным к следующим категориям граждан </w:t>
      </w:r>
      <w:r>
        <w:rPr>
          <w:bCs/>
        </w:rPr>
        <w:t xml:space="preserve">        </w:t>
      </w:r>
      <w:proofErr w:type="gramStart"/>
      <w:r>
        <w:rPr>
          <w:bCs/>
        </w:rPr>
        <w:t xml:space="preserve">   </w:t>
      </w:r>
      <w:r w:rsidRPr="00C54735">
        <w:rPr>
          <w:bCs/>
        </w:rPr>
        <w:lastRenderedPageBreak/>
        <w:t>(</w:t>
      </w:r>
      <w:proofErr w:type="gramEnd"/>
      <w:r w:rsidRPr="00C54735">
        <w:rPr>
          <w:bCs/>
        </w:rPr>
        <w:t>за исключением иностранных обучающихся, если международным договором Российской Федерации не предусмотрено иное):</w:t>
      </w:r>
    </w:p>
    <w:p w:rsidR="00C54735" w:rsidRPr="00C54735" w:rsidRDefault="00C54735" w:rsidP="00F61A22">
      <w:pPr>
        <w:pStyle w:val="Style8"/>
        <w:tabs>
          <w:tab w:val="left" w:pos="993"/>
        </w:tabs>
        <w:spacing w:line="276" w:lineRule="auto"/>
        <w:ind w:left="23" w:firstLine="686"/>
        <w:rPr>
          <w:bCs/>
        </w:rPr>
      </w:pPr>
      <w:r w:rsidRPr="00C54735">
        <w:rPr>
          <w:bCs/>
        </w:rPr>
        <w:t xml:space="preserve">детей-сирот и детей, оставшихся без попечения родителей, а также лицам из числа </w:t>
      </w:r>
      <w:r>
        <w:rPr>
          <w:bCs/>
        </w:rPr>
        <w:t xml:space="preserve">        </w:t>
      </w:r>
      <w:r w:rsidRPr="00C54735">
        <w:rPr>
          <w:bCs/>
        </w:rPr>
        <w:t xml:space="preserve">детей-сирот и детей, оставшихся без попечения родителей; граждан в возрасте до двадцати лет, имеющих только одного родителя инвалида </w:t>
      </w:r>
      <w:r w:rsidRPr="00C54735">
        <w:rPr>
          <w:bCs/>
          <w:lang w:val="en-US"/>
        </w:rPr>
        <w:t>I</w:t>
      </w:r>
      <w:r w:rsidRPr="00C54735">
        <w:rPr>
          <w:bCs/>
        </w:rPr>
        <w:t xml:space="preserve"> группы, если среднедушевой доход семьи ниже величины прожиточного минимума, установленного в соответствующем субъекте</w:t>
      </w:r>
      <w:r>
        <w:rPr>
          <w:bCs/>
        </w:rPr>
        <w:t xml:space="preserve"> </w:t>
      </w:r>
      <w:r w:rsidRPr="00C54735">
        <w:rPr>
          <w:bCs/>
        </w:rPr>
        <w:t>Российской Федерации; женщин, родивших ребенка в период обучения; 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C54735" w:rsidRPr="00C54735" w:rsidRDefault="00C54735" w:rsidP="00F61A22">
      <w:pPr>
        <w:pStyle w:val="Style8"/>
        <w:tabs>
          <w:tab w:val="left" w:pos="993"/>
        </w:tabs>
        <w:spacing w:line="276" w:lineRule="auto"/>
        <w:ind w:left="23" w:firstLine="686"/>
        <w:rPr>
          <w:bCs/>
        </w:rPr>
      </w:pPr>
      <w:r w:rsidRPr="00C54735">
        <w:rPr>
          <w:bCs/>
        </w:rPr>
        <w:t xml:space="preserve">в) в третью очередь </w:t>
      </w:r>
      <w:r w:rsidR="006A6BB1">
        <w:rPr>
          <w:bCs/>
        </w:rPr>
        <w:t>-</w:t>
      </w:r>
      <w:r w:rsidRPr="00C54735">
        <w:rPr>
          <w:bCs/>
        </w:rPr>
        <w:t xml:space="preserve"> обучающимся, утратившим в период обучения в Финансовом университете одного или обоих родителей (законных представителей) или единственного родителя (законного представителя).</w:t>
      </w:r>
    </w:p>
    <w:p w:rsidR="00C54735" w:rsidRPr="00C54735" w:rsidRDefault="00C54735" w:rsidP="00F61A22">
      <w:pPr>
        <w:pStyle w:val="Style8"/>
        <w:tabs>
          <w:tab w:val="left" w:pos="993"/>
        </w:tabs>
        <w:spacing w:line="276" w:lineRule="auto"/>
        <w:ind w:left="23" w:firstLine="686"/>
        <w:rPr>
          <w:bCs/>
        </w:rPr>
      </w:pPr>
      <w:r w:rsidRPr="00C54735">
        <w:rPr>
          <w:bCs/>
        </w:rPr>
        <w:t>г) в четвертую очередь</w:t>
      </w:r>
      <w:r w:rsidR="006A6BB1">
        <w:rPr>
          <w:bCs/>
        </w:rPr>
        <w:t xml:space="preserve"> -</w:t>
      </w:r>
      <w:r w:rsidRPr="00C54735">
        <w:rPr>
          <w:bCs/>
        </w:rPr>
        <w:t xml:space="preserve"> обучающимся, имеющим по результатам промежуточной аттестации в последнем периоде обучения, выделяемого в рамках курсов, предшествующем подаче заявления, оценки «отлично» или «отлично» и «хорошо» или «хорошо» и не проходившим повторно промежуточную аттестацию за весь период обучения;</w:t>
      </w:r>
    </w:p>
    <w:p w:rsidR="00BF6AEA" w:rsidRPr="004F051F" w:rsidRDefault="00C54735" w:rsidP="00F61A22">
      <w:pPr>
        <w:pStyle w:val="Style8"/>
        <w:widowControl/>
        <w:tabs>
          <w:tab w:val="left" w:pos="993"/>
        </w:tabs>
        <w:spacing w:line="276" w:lineRule="auto"/>
        <w:ind w:left="23" w:firstLine="686"/>
        <w:rPr>
          <w:rStyle w:val="FontStyle25"/>
          <w:sz w:val="24"/>
          <w:szCs w:val="24"/>
        </w:rPr>
      </w:pPr>
      <w:r w:rsidRPr="00C54735">
        <w:rPr>
          <w:bCs/>
        </w:rPr>
        <w:t>д) в пятую очередь</w:t>
      </w:r>
      <w:r w:rsidR="006A6BB1">
        <w:rPr>
          <w:bCs/>
        </w:rPr>
        <w:t xml:space="preserve"> -</w:t>
      </w:r>
      <w:r w:rsidRPr="00C54735">
        <w:rPr>
          <w:bCs/>
        </w:rPr>
        <w:t xml:space="preserve"> обучающимся, имеющим по результатам промежуточной аттестации в последнем периоде обучения, выделяемого в рамках курсов, предшествующем подаче заявления, оценки «отлично» или «отлично» и «хорошо» или «хорошо», проходившим повторно промежуточную аттестацию за весь период обучения.</w:t>
      </w:r>
    </w:p>
    <w:p w:rsidR="00BF6AEA" w:rsidRDefault="000A5245" w:rsidP="00F61A22">
      <w:pPr>
        <w:tabs>
          <w:tab w:val="left" w:pos="749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кандидато</w:t>
      </w:r>
      <w:r w:rsidR="00BF6AEA" w:rsidRPr="00C711B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, представивших документы о </w:t>
      </w:r>
      <w:r w:rsidR="00BF6AEA" w:rsidRPr="00C711B8">
        <w:rPr>
          <w:rFonts w:ascii="Times New Roman" w:hAnsi="Times New Roman" w:cs="Times New Roman"/>
          <w:sz w:val="24"/>
          <w:szCs w:val="24"/>
        </w:rPr>
        <w:t>перевод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F6AEA" w:rsidRPr="00C711B8">
        <w:rPr>
          <w:rFonts w:ascii="Times New Roman" w:hAnsi="Times New Roman" w:cs="Times New Roman"/>
          <w:sz w:val="24"/>
          <w:szCs w:val="24"/>
        </w:rPr>
        <w:t xml:space="preserve"> с платного обучения </w:t>
      </w:r>
      <w:r w:rsidR="00C547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F6AEA" w:rsidRPr="00C711B8">
        <w:rPr>
          <w:rFonts w:ascii="Times New Roman" w:hAnsi="Times New Roman" w:cs="Times New Roman"/>
          <w:sz w:val="24"/>
          <w:szCs w:val="24"/>
        </w:rPr>
        <w:t>на бесплатное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в таблице 2.</w:t>
      </w:r>
    </w:p>
    <w:p w:rsidR="00763728" w:rsidRDefault="00763728" w:rsidP="00F61A22">
      <w:pPr>
        <w:tabs>
          <w:tab w:val="left" w:pos="749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4735" w:rsidRDefault="000A5245" w:rsidP="00763728">
      <w:pPr>
        <w:tabs>
          <w:tab w:val="left" w:pos="749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– Список кандидато</w:t>
      </w:r>
      <w:r w:rsidRPr="00C711B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, представивших документы о </w:t>
      </w:r>
      <w:r w:rsidRPr="00C711B8">
        <w:rPr>
          <w:rFonts w:ascii="Times New Roman" w:hAnsi="Times New Roman" w:cs="Times New Roman"/>
          <w:sz w:val="24"/>
          <w:szCs w:val="24"/>
        </w:rPr>
        <w:t>перевод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11B8">
        <w:rPr>
          <w:rFonts w:ascii="Times New Roman" w:hAnsi="Times New Roman" w:cs="Times New Roman"/>
          <w:sz w:val="24"/>
          <w:szCs w:val="24"/>
        </w:rPr>
        <w:t xml:space="preserve"> с платного обучения </w:t>
      </w:r>
      <w:r w:rsidR="00C5473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11B8">
        <w:rPr>
          <w:rFonts w:ascii="Times New Roman" w:hAnsi="Times New Roman" w:cs="Times New Roman"/>
          <w:sz w:val="24"/>
          <w:szCs w:val="24"/>
        </w:rPr>
        <w:t>на бесплатное</w:t>
      </w:r>
      <w:r w:rsidR="00C5473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pPr w:leftFromText="180" w:rightFromText="180" w:vertAnchor="text" w:tblpX="108" w:tblpY="1"/>
        <w:tblOverlap w:val="never"/>
        <w:tblW w:w="4881" w:type="pct"/>
        <w:tblLook w:val="04A0" w:firstRow="1" w:lastRow="0" w:firstColumn="1" w:lastColumn="0" w:noHBand="0" w:noVBand="1"/>
      </w:tblPr>
      <w:tblGrid>
        <w:gridCol w:w="3086"/>
        <w:gridCol w:w="6533"/>
      </w:tblGrid>
      <w:tr w:rsidR="000A129A" w:rsidRPr="000A5245" w:rsidTr="00B06BBE">
        <w:tc>
          <w:tcPr>
            <w:tcW w:w="1604" w:type="pct"/>
          </w:tcPr>
          <w:p w:rsidR="000A129A" w:rsidRPr="000A5245" w:rsidRDefault="000A129A" w:rsidP="008C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45">
              <w:rPr>
                <w:rFonts w:ascii="Times New Roman" w:hAnsi="Times New Roman" w:cs="Times New Roman"/>
                <w:sz w:val="24"/>
                <w:szCs w:val="24"/>
              </w:rPr>
              <w:t>Специальность, уровень и направление подготовки</w:t>
            </w:r>
          </w:p>
        </w:tc>
        <w:tc>
          <w:tcPr>
            <w:tcW w:w="3396" w:type="pct"/>
          </w:tcPr>
          <w:p w:rsidR="000A129A" w:rsidRPr="000A5245" w:rsidRDefault="000A129A" w:rsidP="008C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45">
              <w:rPr>
                <w:rFonts w:ascii="Times New Roman" w:hAnsi="Times New Roman" w:cs="Times New Roman"/>
                <w:sz w:val="24"/>
                <w:szCs w:val="24"/>
              </w:rPr>
              <w:t>Кандидаты</w:t>
            </w:r>
          </w:p>
        </w:tc>
      </w:tr>
      <w:tr w:rsidR="000A129A" w:rsidRPr="000A5245" w:rsidTr="002140AB">
        <w:tc>
          <w:tcPr>
            <w:tcW w:w="5000" w:type="pct"/>
            <w:gridSpan w:val="2"/>
          </w:tcPr>
          <w:p w:rsidR="000A129A" w:rsidRPr="000A5245" w:rsidRDefault="000A129A" w:rsidP="008C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524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0A129A" w:rsidRPr="000A5245" w:rsidTr="00B06BBE">
        <w:tc>
          <w:tcPr>
            <w:tcW w:w="1604" w:type="pct"/>
          </w:tcPr>
          <w:p w:rsidR="005F1A3C" w:rsidRDefault="005F1A3C" w:rsidP="00416602">
            <w:pPr>
              <w:pStyle w:val="a8"/>
              <w:spacing w:before="0" w:beforeAutospacing="0" w:after="0" w:afterAutospacing="0"/>
            </w:pPr>
            <w:r>
              <w:t xml:space="preserve">09.02.07 Информационные системы </w:t>
            </w:r>
          </w:p>
          <w:p w:rsidR="005F1A3C" w:rsidRDefault="005F1A3C" w:rsidP="00416602">
            <w:pPr>
              <w:pStyle w:val="a8"/>
              <w:spacing w:before="0" w:beforeAutospacing="0" w:after="0" w:afterAutospacing="0"/>
            </w:pPr>
            <w:r>
              <w:t xml:space="preserve">и программирование, квалификация программист </w:t>
            </w:r>
          </w:p>
          <w:p w:rsidR="000A129A" w:rsidRPr="000A5245" w:rsidRDefault="005F1A3C" w:rsidP="00CE4DDA">
            <w:pPr>
              <w:pStyle w:val="a8"/>
              <w:spacing w:before="0" w:beforeAutospacing="0" w:after="0" w:afterAutospacing="0"/>
            </w:pPr>
            <w:r>
              <w:t>(</w:t>
            </w:r>
            <w:r w:rsidRPr="00074605">
              <w:t xml:space="preserve">на базе </w:t>
            </w:r>
            <w:r w:rsidR="00CE4DDA">
              <w:t>среднего</w:t>
            </w:r>
            <w:r w:rsidRPr="00074605">
              <w:t xml:space="preserve"> общего образования)</w:t>
            </w:r>
          </w:p>
        </w:tc>
        <w:tc>
          <w:tcPr>
            <w:tcW w:w="3396" w:type="pct"/>
          </w:tcPr>
          <w:p w:rsidR="00CE4DDA" w:rsidRDefault="00CE4DDA" w:rsidP="008545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Эвелина Евгеньевна, группа ИСП 8-25;</w:t>
            </w:r>
          </w:p>
          <w:p w:rsidR="00416602" w:rsidRDefault="00CE4DDA" w:rsidP="00416602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Сейпианидис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Ахиллеас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, группа ИСП 8-25;</w:t>
            </w:r>
          </w:p>
          <w:p w:rsidR="00CE4DDA" w:rsidRDefault="00CE4DDA" w:rsidP="00416602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Скворцова Татьяна Андреевна, группа ИСП 8-25;</w:t>
            </w:r>
          </w:p>
          <w:p w:rsidR="00CE4DDA" w:rsidRPr="001E4FF0" w:rsidRDefault="00CE4DDA" w:rsidP="00F333E5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Форот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Екатерина Владимировна, группа ИСП 8-25.</w:t>
            </w:r>
          </w:p>
        </w:tc>
      </w:tr>
      <w:tr w:rsidR="00C46219" w:rsidRPr="000A5245" w:rsidTr="00B06BBE">
        <w:tc>
          <w:tcPr>
            <w:tcW w:w="1604" w:type="pct"/>
          </w:tcPr>
          <w:p w:rsidR="00C46219" w:rsidRPr="00074605" w:rsidRDefault="00C46219" w:rsidP="003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05">
              <w:rPr>
                <w:rFonts w:ascii="Times New Roman" w:hAnsi="Times New Roman" w:cs="Times New Roman"/>
                <w:sz w:val="24"/>
                <w:szCs w:val="24"/>
              </w:rPr>
              <w:t>38.02.01 Экономика и бухгалтерский учет (по отр</w:t>
            </w:r>
            <w:r w:rsidR="003837A7">
              <w:rPr>
                <w:rFonts w:ascii="Times New Roman" w:hAnsi="Times New Roman" w:cs="Times New Roman"/>
                <w:sz w:val="24"/>
                <w:szCs w:val="24"/>
              </w:rPr>
              <w:t xml:space="preserve">аслям), квалификация бухгалтер </w:t>
            </w:r>
            <w:r w:rsidRPr="00074605">
              <w:rPr>
                <w:rFonts w:ascii="Times New Roman" w:hAnsi="Times New Roman" w:cs="Times New Roman"/>
                <w:sz w:val="24"/>
                <w:szCs w:val="24"/>
              </w:rPr>
              <w:t xml:space="preserve">(на базе </w:t>
            </w:r>
            <w:r w:rsidR="00CD10F2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074605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образования)</w:t>
            </w:r>
          </w:p>
        </w:tc>
        <w:tc>
          <w:tcPr>
            <w:tcW w:w="3396" w:type="pct"/>
          </w:tcPr>
          <w:p w:rsidR="005F1A3C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Абдибаитова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Бегимай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Аскаралиевна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14б-25;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Барабаш Софья Леонидовна, группа ЭБУ 12б-25;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Анастасия Ильинична, группа 13б-25;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Дододжонова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Эркинджоновна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11б-25;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Дорогая Александра Андреевна, группа ЭБУ 14б-25;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Викторовна</w:t>
            </w:r>
            <w:r w:rsidR="00CD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11б-25;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Витальевна</w:t>
            </w:r>
            <w:r w:rsidR="00CD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14б-25;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Кристина Александровна</w:t>
            </w:r>
            <w:r w:rsidR="00CD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14б-25;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Алексеевна, группа ЭБУ 12б-25;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Ломакина Елена Борисовна, группа ЭБУ 12б-25;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Виолетта Романовна, группа ЭБУ 14б-25;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Александра Юрьевна, группа ЭБУ 14б-25;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Алексеевна, группа ЭБУ 12б-25;</w:t>
            </w:r>
          </w:p>
          <w:p w:rsidR="00CE4DDA" w:rsidRDefault="00CE4DDA" w:rsidP="00C46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Служивый Данил Денисович, группа ЭБУ 11б-25;</w:t>
            </w:r>
          </w:p>
          <w:p w:rsidR="00CE4DDA" w:rsidRPr="00832FA9" w:rsidRDefault="00CE4DDA" w:rsidP="00C4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Мария Александровна, группа ЭБУ 11б-25.</w:t>
            </w:r>
          </w:p>
        </w:tc>
      </w:tr>
      <w:tr w:rsidR="00AE4BD3" w:rsidRPr="000A5245" w:rsidTr="00B06BBE">
        <w:tc>
          <w:tcPr>
            <w:tcW w:w="1604" w:type="pct"/>
          </w:tcPr>
          <w:p w:rsidR="00AE4BD3" w:rsidRPr="00074605" w:rsidRDefault="00CD10F2" w:rsidP="003837A7">
            <w:pPr>
              <w:pStyle w:val="a8"/>
              <w:spacing w:before="0" w:beforeAutospacing="0" w:after="0" w:afterAutospacing="0"/>
            </w:pPr>
            <w:r w:rsidRPr="00074605">
              <w:t xml:space="preserve">38.02.01 Экономика и бухгалтерский учет (по отраслям), квалификация бухгалтер, (на базе </w:t>
            </w:r>
            <w:r>
              <w:t>среднего</w:t>
            </w:r>
            <w:r w:rsidRPr="00074605">
              <w:t xml:space="preserve"> общего образования)</w:t>
            </w:r>
          </w:p>
        </w:tc>
        <w:tc>
          <w:tcPr>
            <w:tcW w:w="3396" w:type="pct"/>
          </w:tcPr>
          <w:p w:rsidR="001E4FF0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Беляева Анастасия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13-25;</w:t>
            </w:r>
          </w:p>
          <w:p w:rsidR="00CD10F2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Богушевич Ксения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13-25;</w:t>
            </w:r>
          </w:p>
          <w:p w:rsidR="00CD10F2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Крамаренко Дарья Васильевна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13-25;</w:t>
            </w:r>
          </w:p>
          <w:p w:rsidR="00CD10F2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Рожкова Дарья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13-25;</w:t>
            </w:r>
          </w:p>
          <w:p w:rsidR="00CD10F2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Матвеева Арина Артемовна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13-25;</w:t>
            </w:r>
          </w:p>
          <w:p w:rsidR="00CD10F2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Митулинская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Полина Валерьевна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13-25;</w:t>
            </w:r>
          </w:p>
          <w:p w:rsidR="00CD10F2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Поседкина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Алина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13-25;</w:t>
            </w:r>
          </w:p>
          <w:p w:rsidR="00CD10F2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Баженова Екатерина Евгеньевна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15-25;</w:t>
            </w:r>
          </w:p>
          <w:p w:rsidR="00CD10F2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Кореневская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Алина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15-25;</w:t>
            </w:r>
          </w:p>
          <w:p w:rsidR="00CD10F2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Королева Дарья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15-25;</w:t>
            </w:r>
          </w:p>
          <w:p w:rsidR="00CD10F2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Саенко Жанна Андреевна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15-25;</w:t>
            </w:r>
          </w:p>
          <w:p w:rsidR="00CD10F2" w:rsidRPr="00F61A22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Тишкова Виктория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 ЭБУ 15-25.</w:t>
            </w:r>
          </w:p>
        </w:tc>
      </w:tr>
      <w:tr w:rsidR="00CD10F2" w:rsidRPr="000A5245" w:rsidTr="00B06BBE">
        <w:tc>
          <w:tcPr>
            <w:tcW w:w="1604" w:type="pct"/>
          </w:tcPr>
          <w:p w:rsidR="00CD10F2" w:rsidRDefault="00CD10F2" w:rsidP="00CD10F2">
            <w:pPr>
              <w:pStyle w:val="a8"/>
              <w:spacing w:before="0" w:beforeAutospacing="0" w:after="0" w:afterAutospacing="0"/>
            </w:pPr>
            <w:r w:rsidRPr="00074605">
              <w:t xml:space="preserve">38.02.02 Страховое дело (по отраслям), </w:t>
            </w:r>
            <w:r w:rsidRPr="000A5245">
              <w:t xml:space="preserve">квалификация </w:t>
            </w:r>
            <w:r w:rsidRPr="00074605">
              <w:t>специалист страхового дела</w:t>
            </w:r>
            <w:r>
              <w:t xml:space="preserve"> </w:t>
            </w:r>
          </w:p>
          <w:p w:rsidR="00CD10F2" w:rsidRPr="00074605" w:rsidRDefault="00CD10F2" w:rsidP="00CD10F2">
            <w:pPr>
              <w:pStyle w:val="a8"/>
              <w:spacing w:before="0" w:beforeAutospacing="0" w:after="0" w:afterAutospacing="0"/>
            </w:pPr>
            <w:r w:rsidRPr="00074605">
              <w:t>(на базе среднего общего образования)</w:t>
            </w:r>
          </w:p>
        </w:tc>
        <w:tc>
          <w:tcPr>
            <w:tcW w:w="3396" w:type="pct"/>
          </w:tcPr>
          <w:p w:rsidR="00CD10F2" w:rsidRDefault="00CD10F2" w:rsidP="001E4FF0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Котова Ангелина Юрьевна, группа СД 17-25.</w:t>
            </w:r>
          </w:p>
        </w:tc>
      </w:tr>
      <w:tr w:rsidR="00D717FC" w:rsidRPr="000A5245" w:rsidTr="00B06BBE">
        <w:tc>
          <w:tcPr>
            <w:tcW w:w="1604" w:type="pct"/>
          </w:tcPr>
          <w:p w:rsidR="00D717FC" w:rsidRPr="006221B6" w:rsidRDefault="00D717FC" w:rsidP="00D717FC">
            <w:pPr>
              <w:pStyle w:val="a8"/>
              <w:spacing w:before="0" w:beforeAutospacing="0" w:after="0" w:afterAutospacing="0"/>
            </w:pPr>
            <w:r w:rsidRPr="001670C9">
              <w:t>38.02.06 Финансы, квалификация финансист (на базе</w:t>
            </w:r>
            <w:r>
              <w:t xml:space="preserve"> основного общего образования)</w:t>
            </w:r>
          </w:p>
        </w:tc>
        <w:tc>
          <w:tcPr>
            <w:tcW w:w="3396" w:type="pct"/>
          </w:tcPr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Денисовна, группа Ф 19б-25;</w:t>
            </w:r>
          </w:p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Донских Татьяна Максимовна, группа Ф 19б-25;</w:t>
            </w:r>
          </w:p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Альбертовна, группа Ф 19б-25;</w:t>
            </w:r>
          </w:p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Ярослава Олеговна, группа Ф 19б-25;</w:t>
            </w:r>
          </w:p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Эвелина Максимовна, группа Ф 19б-25;</w:t>
            </w:r>
          </w:p>
          <w:p w:rsidR="00D717FC" w:rsidRPr="00832FA9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Эйснер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Александрович, группа Ф 19б-25.</w:t>
            </w:r>
          </w:p>
        </w:tc>
      </w:tr>
      <w:tr w:rsidR="00D717FC" w:rsidRPr="000A5245" w:rsidTr="002140AB">
        <w:tc>
          <w:tcPr>
            <w:tcW w:w="5000" w:type="pct"/>
            <w:gridSpan w:val="2"/>
          </w:tcPr>
          <w:p w:rsidR="00D717FC" w:rsidRPr="000A5245" w:rsidRDefault="00D717FC" w:rsidP="00D71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524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717FC" w:rsidRPr="006221B6" w:rsidTr="00B06BBE">
        <w:tc>
          <w:tcPr>
            <w:tcW w:w="1604" w:type="pct"/>
          </w:tcPr>
          <w:p w:rsidR="00D717FC" w:rsidRDefault="00D717FC" w:rsidP="00D717FC">
            <w:pPr>
              <w:pStyle w:val="a8"/>
              <w:spacing w:before="0" w:beforeAutospacing="0" w:after="0" w:afterAutospacing="0"/>
            </w:pPr>
            <w:r w:rsidRPr="006221B6">
              <w:t xml:space="preserve">38.02.01 Экономика и бухгалтерский учет (по отраслям), квалификация бухгалтер </w:t>
            </w:r>
          </w:p>
          <w:p w:rsidR="00D717FC" w:rsidRPr="006221B6" w:rsidRDefault="00D717FC" w:rsidP="00D717FC">
            <w:pPr>
              <w:pStyle w:val="a8"/>
              <w:spacing w:before="0" w:beforeAutospacing="0" w:after="0" w:afterAutospacing="0"/>
            </w:pPr>
            <w:r w:rsidRPr="006221B6">
              <w:t>(на базе основного общего образования)</w:t>
            </w:r>
          </w:p>
        </w:tc>
        <w:tc>
          <w:tcPr>
            <w:tcW w:w="3396" w:type="pct"/>
          </w:tcPr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Александровна, группа ЭБУ 11б-24;</w:t>
            </w:r>
          </w:p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Валентина Дмитриевна, группа ЭБУ 11б-24;</w:t>
            </w:r>
          </w:p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Ислентьева Александра Александровна, группа ЭБУ 11б-24;</w:t>
            </w:r>
          </w:p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Витальевна, группа ЭБУ 11б-24;</w:t>
            </w:r>
          </w:p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Диёрахон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Салимджоновна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группа ЭБУ 13б-24;</w:t>
            </w:r>
          </w:p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Артемовна, группа ЭБУ 14б-24;</w:t>
            </w:r>
          </w:p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Дарья Андреевна, группа ЭБУ 14б-24;</w:t>
            </w:r>
          </w:p>
          <w:p w:rsidR="00D717FC" w:rsidRPr="00832FA9" w:rsidRDefault="00D717FC" w:rsidP="00D717F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Малиновская Кристина Евгеньевна, группа ЭБУ 14б-24.</w:t>
            </w:r>
          </w:p>
        </w:tc>
      </w:tr>
      <w:tr w:rsidR="00D717FC" w:rsidRPr="006221B6" w:rsidTr="00B06BBE">
        <w:tc>
          <w:tcPr>
            <w:tcW w:w="1604" w:type="pct"/>
          </w:tcPr>
          <w:p w:rsidR="00D717FC" w:rsidRDefault="00D717FC" w:rsidP="00D717FC">
            <w:pPr>
              <w:pStyle w:val="a8"/>
              <w:spacing w:before="0" w:beforeAutospacing="0" w:after="0" w:afterAutospacing="0"/>
            </w:pPr>
            <w:r w:rsidRPr="00074605">
              <w:t xml:space="preserve">38.02.01 Экономика и бухгалтерский учет (по отраслям), квалификация бухгалтер </w:t>
            </w:r>
          </w:p>
          <w:p w:rsidR="00D717FC" w:rsidRPr="006221B6" w:rsidRDefault="00D717FC" w:rsidP="00D717FC">
            <w:pPr>
              <w:pStyle w:val="a8"/>
              <w:spacing w:before="0" w:beforeAutospacing="0" w:after="0" w:afterAutospacing="0"/>
            </w:pPr>
            <w:r w:rsidRPr="00074605">
              <w:t>(на базе среднего общего образования)</w:t>
            </w:r>
          </w:p>
        </w:tc>
        <w:tc>
          <w:tcPr>
            <w:tcW w:w="3396" w:type="pct"/>
          </w:tcPr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Заремба Вероника Сергеевна, группа ЭБУ 13-24;</w:t>
            </w:r>
          </w:p>
          <w:p w:rsidR="00D717FC" w:rsidRPr="006221B6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Зиброва Алина Денисовна, группа ЭБУ 13-24.</w:t>
            </w:r>
          </w:p>
        </w:tc>
      </w:tr>
      <w:tr w:rsidR="00D717FC" w:rsidRPr="006221B6" w:rsidTr="00B06BBE">
        <w:tc>
          <w:tcPr>
            <w:tcW w:w="1604" w:type="pct"/>
            <w:vAlign w:val="center"/>
          </w:tcPr>
          <w:p w:rsidR="00D717FC" w:rsidRDefault="00D717FC" w:rsidP="00D7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05">
              <w:rPr>
                <w:rFonts w:ascii="Times New Roman" w:hAnsi="Times New Roman" w:cs="Times New Roman"/>
                <w:sz w:val="24"/>
                <w:szCs w:val="24"/>
              </w:rPr>
              <w:t>38.02.01 Экономика и бухгалтерский учет (по отраслям), квалификация бухгалтер, специалист по налогообложению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7FC" w:rsidRPr="00074605" w:rsidRDefault="00D717FC" w:rsidP="00D7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605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3396" w:type="pct"/>
          </w:tcPr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Анастасия Андреевна, группа ЭБУ 16-24;</w:t>
            </w:r>
          </w:p>
          <w:p w:rsidR="00D717FC" w:rsidRPr="00832FA9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Юлия Ивановна, группа ЭБУ 16-24.</w:t>
            </w:r>
          </w:p>
          <w:p w:rsidR="00D717FC" w:rsidRPr="006221B6" w:rsidRDefault="00D717FC" w:rsidP="00D7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7FC" w:rsidRPr="006221B6" w:rsidTr="00B06BBE">
        <w:tc>
          <w:tcPr>
            <w:tcW w:w="1604" w:type="pct"/>
          </w:tcPr>
          <w:p w:rsidR="00D717FC" w:rsidRPr="001670C9" w:rsidRDefault="00D717FC" w:rsidP="00D717FC">
            <w:pPr>
              <w:pStyle w:val="a8"/>
              <w:spacing w:before="0" w:beforeAutospacing="0" w:after="0" w:afterAutospacing="0"/>
            </w:pPr>
            <w:r w:rsidRPr="00074605">
              <w:t>38.02.07 Банковское дело, квалификация специалист банковского дела</w:t>
            </w:r>
            <w:r>
              <w:t xml:space="preserve"> </w:t>
            </w:r>
            <w:r w:rsidRPr="00074605">
              <w:t>(на базе среднего общего образования)</w:t>
            </w:r>
          </w:p>
        </w:tc>
        <w:tc>
          <w:tcPr>
            <w:tcW w:w="3396" w:type="pct"/>
          </w:tcPr>
          <w:p w:rsidR="00D717FC" w:rsidRDefault="00D717FC" w:rsidP="00D717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Бугаева Яна Павловна, группа БД 10-24;</w:t>
            </w:r>
          </w:p>
          <w:p w:rsidR="00D717FC" w:rsidRPr="00F61A22" w:rsidRDefault="00D717FC" w:rsidP="00D717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Козлова Виктория Игоревна</w:t>
            </w:r>
            <w:r w:rsidR="00AF1BC8">
              <w:rPr>
                <w:rFonts w:ascii="Times New Roman" w:hAnsi="Times New Roman" w:cs="Times New Roman"/>
                <w:sz w:val="24"/>
              </w:rPr>
              <w:t>, группа БД 10-24.</w:t>
            </w:r>
          </w:p>
        </w:tc>
      </w:tr>
    </w:tbl>
    <w:p w:rsidR="00BF6AEA" w:rsidRPr="006221B6" w:rsidRDefault="00BF6AEA" w:rsidP="00B06B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1B6">
        <w:rPr>
          <w:rFonts w:ascii="Times New Roman" w:hAnsi="Times New Roman" w:cs="Times New Roman"/>
          <w:sz w:val="24"/>
          <w:szCs w:val="24"/>
        </w:rPr>
        <w:t>РЕШИЛИ:</w:t>
      </w:r>
    </w:p>
    <w:p w:rsidR="000C0EA3" w:rsidRDefault="000C0EA3" w:rsidP="00B06BBE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1B6">
        <w:rPr>
          <w:rFonts w:ascii="Times New Roman" w:hAnsi="Times New Roman" w:cs="Times New Roman"/>
          <w:sz w:val="24"/>
          <w:szCs w:val="24"/>
        </w:rPr>
        <w:t>Перевести с платного обучения на бесплатное следующих студенто</w:t>
      </w:r>
      <w:r w:rsidR="007E06AD" w:rsidRPr="006221B6">
        <w:rPr>
          <w:rFonts w:ascii="Times New Roman" w:hAnsi="Times New Roman" w:cs="Times New Roman"/>
          <w:sz w:val="24"/>
          <w:szCs w:val="24"/>
        </w:rPr>
        <w:t xml:space="preserve">в, отвечающих требованиям </w:t>
      </w:r>
      <w:proofErr w:type="spellStart"/>
      <w:r w:rsidR="007E06AD" w:rsidRPr="006221B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7E06AD" w:rsidRPr="006221B6">
        <w:rPr>
          <w:rFonts w:ascii="Times New Roman" w:hAnsi="Times New Roman" w:cs="Times New Roman"/>
          <w:sz w:val="24"/>
          <w:szCs w:val="24"/>
        </w:rPr>
        <w:t xml:space="preserve">. </w:t>
      </w:r>
      <w:r w:rsidR="007E06AD" w:rsidRPr="00B07EAA">
        <w:rPr>
          <w:rFonts w:ascii="Times New Roman" w:hAnsi="Times New Roman" w:cs="Times New Roman"/>
          <w:sz w:val="24"/>
          <w:szCs w:val="24"/>
        </w:rPr>
        <w:t>«</w:t>
      </w:r>
      <w:r w:rsidR="00AE4BD3" w:rsidRPr="00B07EAA">
        <w:rPr>
          <w:rFonts w:ascii="Times New Roman" w:hAnsi="Times New Roman" w:cs="Times New Roman"/>
          <w:sz w:val="24"/>
          <w:szCs w:val="24"/>
        </w:rPr>
        <w:t>а</w:t>
      </w:r>
      <w:r w:rsidRPr="00B07EAA">
        <w:rPr>
          <w:rFonts w:ascii="Times New Roman" w:hAnsi="Times New Roman" w:cs="Times New Roman"/>
          <w:sz w:val="24"/>
          <w:szCs w:val="24"/>
        </w:rPr>
        <w:t>»</w:t>
      </w:r>
      <w:r w:rsidRPr="006221B6">
        <w:rPr>
          <w:rFonts w:ascii="Times New Roman" w:hAnsi="Times New Roman" w:cs="Times New Roman"/>
          <w:sz w:val="24"/>
          <w:szCs w:val="24"/>
        </w:rPr>
        <w:t xml:space="preserve"> п. </w:t>
      </w:r>
      <w:r w:rsidR="00C54735">
        <w:rPr>
          <w:rFonts w:ascii="Times New Roman" w:hAnsi="Times New Roman" w:cs="Times New Roman"/>
          <w:sz w:val="24"/>
          <w:szCs w:val="24"/>
        </w:rPr>
        <w:t>4.5</w:t>
      </w:r>
      <w:r w:rsidRPr="006221B6">
        <w:rPr>
          <w:rFonts w:ascii="Times New Roman" w:hAnsi="Times New Roman" w:cs="Times New Roman"/>
          <w:sz w:val="24"/>
          <w:szCs w:val="24"/>
        </w:rPr>
        <w:t xml:space="preserve"> </w:t>
      </w:r>
      <w:r w:rsidR="00C54735">
        <w:rPr>
          <w:rFonts w:ascii="Times New Roman" w:hAnsi="Times New Roman" w:cs="Times New Roman"/>
          <w:sz w:val="24"/>
          <w:szCs w:val="24"/>
        </w:rPr>
        <w:t>Порядка</w:t>
      </w:r>
      <w:r w:rsidRPr="006221B6">
        <w:rPr>
          <w:rFonts w:ascii="Times New Roman" w:hAnsi="Times New Roman" w:cs="Times New Roman"/>
          <w:sz w:val="24"/>
          <w:szCs w:val="24"/>
        </w:rPr>
        <w:t>:</w:t>
      </w:r>
    </w:p>
    <w:p w:rsidR="00AF1BC8" w:rsidRPr="001E4A63" w:rsidRDefault="00AF1BC8" w:rsidP="00B06BBE">
      <w:pPr>
        <w:pStyle w:val="a3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>- Специальность 38.02.01 Экономика и бухгалтерский учет (по отраслям), квалификация бухгалтер (на базе основного общего образования):</w:t>
      </w:r>
    </w:p>
    <w:p w:rsidR="00AF1BC8" w:rsidRPr="001E4A63" w:rsidRDefault="00AF1BC8" w:rsidP="00B06BBE">
      <w:pPr>
        <w:pStyle w:val="a3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</w:rPr>
        <w:t>1</w:t>
      </w:r>
      <w:r w:rsidRPr="001E4A63">
        <w:rPr>
          <w:rFonts w:ascii="Times New Roman" w:hAnsi="Times New Roman" w:cs="Times New Roman"/>
        </w:rPr>
        <w:t>.</w:t>
      </w:r>
      <w:r w:rsidRPr="001E4A63">
        <w:rPr>
          <w:rFonts w:ascii="Times New Roman" w:hAnsi="Times New Roman" w:cs="Times New Roman"/>
          <w:sz w:val="24"/>
          <w:szCs w:val="24"/>
        </w:rPr>
        <w:t xml:space="preserve"> Служивый Данил Денисович, группа ЭБУ 11б-25. Количество голосов: за – 6, против – 0, воздержавшиеся – 0.</w:t>
      </w:r>
    </w:p>
    <w:p w:rsidR="00C54735" w:rsidRPr="001E4A63" w:rsidRDefault="00C54735" w:rsidP="00B06BBE">
      <w:pPr>
        <w:pStyle w:val="a3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2. Перевести с платного обучения на бесплатное следующих студентов, отвечающих требованиям </w:t>
      </w:r>
      <w:proofErr w:type="spellStart"/>
      <w:r w:rsidRPr="001E4A6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E4A63">
        <w:rPr>
          <w:rFonts w:ascii="Times New Roman" w:hAnsi="Times New Roman" w:cs="Times New Roman"/>
          <w:sz w:val="24"/>
          <w:szCs w:val="24"/>
        </w:rPr>
        <w:t>. «б» п. 4.5 Порядка:</w:t>
      </w:r>
    </w:p>
    <w:p w:rsidR="00AF1BC8" w:rsidRPr="001E4A63" w:rsidRDefault="00C54735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- Специальность </w:t>
      </w:r>
      <w:r w:rsidR="00AF1BC8" w:rsidRPr="001E4A63">
        <w:rPr>
          <w:rFonts w:ascii="Times New Roman" w:hAnsi="Times New Roman" w:cs="Times New Roman"/>
          <w:sz w:val="24"/>
          <w:szCs w:val="24"/>
        </w:rPr>
        <w:t>38.02.01 Экономика и бухгалтерский учет (по отраслям), квалификация бухгалтер (на базе основного общего образования):</w:t>
      </w:r>
    </w:p>
    <w:p w:rsidR="0065193C" w:rsidRPr="001E4A63" w:rsidRDefault="00C54735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1. </w:t>
      </w:r>
      <w:r w:rsidR="0065193C" w:rsidRPr="001E4A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Барабаш Софья Леонидовна</w:t>
      </w:r>
      <w:r w:rsidRPr="001E4A63">
        <w:rPr>
          <w:rFonts w:ascii="Times New Roman" w:hAnsi="Times New Roman" w:cs="Times New Roman"/>
          <w:sz w:val="24"/>
          <w:szCs w:val="24"/>
        </w:rPr>
        <w:t xml:space="preserve">, группа </w:t>
      </w:r>
      <w:r w:rsidR="0065193C" w:rsidRPr="001E4A63">
        <w:rPr>
          <w:rFonts w:ascii="Times New Roman" w:hAnsi="Times New Roman" w:cs="Times New Roman"/>
          <w:sz w:val="24"/>
          <w:szCs w:val="24"/>
        </w:rPr>
        <w:t>ЭБУ 12б-2</w:t>
      </w:r>
      <w:r w:rsidR="00F333E5" w:rsidRPr="00F333E5">
        <w:rPr>
          <w:rFonts w:ascii="Times New Roman" w:hAnsi="Times New Roman" w:cs="Times New Roman"/>
          <w:sz w:val="24"/>
          <w:szCs w:val="24"/>
        </w:rPr>
        <w:t>5</w:t>
      </w:r>
      <w:r w:rsidRPr="001E4A63">
        <w:rPr>
          <w:rFonts w:ascii="Times New Roman" w:hAnsi="Times New Roman" w:cs="Times New Roman"/>
          <w:sz w:val="24"/>
          <w:szCs w:val="24"/>
        </w:rPr>
        <w:t xml:space="preserve">. Количество голосов: за – </w:t>
      </w:r>
      <w:r w:rsidR="0065193C" w:rsidRPr="001E4A63">
        <w:rPr>
          <w:rFonts w:ascii="Times New Roman" w:hAnsi="Times New Roman" w:cs="Times New Roman"/>
          <w:sz w:val="24"/>
          <w:szCs w:val="24"/>
        </w:rPr>
        <w:t>6</w:t>
      </w:r>
      <w:r w:rsidRPr="001E4A63">
        <w:rPr>
          <w:rFonts w:ascii="Times New Roman" w:hAnsi="Times New Roman" w:cs="Times New Roman"/>
          <w:sz w:val="24"/>
          <w:szCs w:val="24"/>
        </w:rPr>
        <w:t>,</w:t>
      </w:r>
      <w:r w:rsidR="0065193C" w:rsidRPr="001E4A63">
        <w:rPr>
          <w:rFonts w:ascii="Times New Roman" w:hAnsi="Times New Roman" w:cs="Times New Roman"/>
          <w:sz w:val="24"/>
          <w:szCs w:val="24"/>
        </w:rPr>
        <w:t xml:space="preserve"> против – 0, воздержавшиеся – 0.</w:t>
      </w:r>
    </w:p>
    <w:p w:rsidR="00A95A49" w:rsidRPr="001E4A63" w:rsidRDefault="00A95A49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- Специальность 38.02.01 Экономика и бухгалтерский учет (по отраслям), квалификация бухгалтер (на базе </w:t>
      </w:r>
      <w:r w:rsidR="0045747E">
        <w:rPr>
          <w:rFonts w:ascii="Times New Roman" w:hAnsi="Times New Roman" w:cs="Times New Roman"/>
          <w:sz w:val="24"/>
          <w:szCs w:val="24"/>
        </w:rPr>
        <w:t>среднего</w:t>
      </w:r>
      <w:r w:rsidRPr="001E4A63">
        <w:rPr>
          <w:rFonts w:ascii="Times New Roman" w:hAnsi="Times New Roman" w:cs="Times New Roman"/>
          <w:sz w:val="24"/>
          <w:szCs w:val="24"/>
        </w:rPr>
        <w:t xml:space="preserve"> общего образования):</w:t>
      </w:r>
    </w:p>
    <w:p w:rsidR="00A95A49" w:rsidRPr="001E4A63" w:rsidRDefault="00A95A49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>1. Беляева Анастасия Юрьевна, группа ЭБУ 13-25. Количество голосов: за – 6, против – 0, воздержавшиеся – 0.</w:t>
      </w:r>
    </w:p>
    <w:p w:rsidR="00C54735" w:rsidRPr="001E4A63" w:rsidRDefault="00C54735" w:rsidP="00B06BBE">
      <w:pPr>
        <w:pStyle w:val="a3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3. Перевести с платного обучения на бесплатное следующих студентов, отвечающих требованиям </w:t>
      </w:r>
      <w:proofErr w:type="spellStart"/>
      <w:r w:rsidRPr="001E4A6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A95A49" w:rsidRPr="001E4A63">
        <w:rPr>
          <w:rFonts w:ascii="Times New Roman" w:hAnsi="Times New Roman" w:cs="Times New Roman"/>
          <w:sz w:val="24"/>
          <w:szCs w:val="24"/>
        </w:rPr>
        <w:t>. «г</w:t>
      </w:r>
      <w:r w:rsidRPr="001E4A63">
        <w:rPr>
          <w:rFonts w:ascii="Times New Roman" w:hAnsi="Times New Roman" w:cs="Times New Roman"/>
          <w:sz w:val="24"/>
          <w:szCs w:val="24"/>
        </w:rPr>
        <w:t>» п. 4.5 Порядка:</w:t>
      </w:r>
    </w:p>
    <w:p w:rsidR="00C54735" w:rsidRPr="001E4A63" w:rsidRDefault="00C54735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- Специальность </w:t>
      </w:r>
      <w:r w:rsidR="00A95A49" w:rsidRPr="001E4A63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программирование, квалификация программист (на базе среднего общего образования):</w:t>
      </w:r>
    </w:p>
    <w:p w:rsidR="00A95A49" w:rsidRPr="001E4A63" w:rsidRDefault="00A95A49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>1. Кондратьева Эвелина Евгеньевна, группа ИСП 8-25. Количество голосов: за – 6, против – 0, воздержавшиеся – 0.</w:t>
      </w:r>
    </w:p>
    <w:p w:rsidR="00A95A49" w:rsidRPr="001E4A63" w:rsidRDefault="00A95A49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E4A63">
        <w:rPr>
          <w:rFonts w:ascii="Times New Roman" w:hAnsi="Times New Roman" w:cs="Times New Roman"/>
          <w:sz w:val="24"/>
          <w:szCs w:val="24"/>
        </w:rPr>
        <w:t>Сейпианидис</w:t>
      </w:r>
      <w:proofErr w:type="spellEnd"/>
      <w:r w:rsidRPr="001E4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63">
        <w:rPr>
          <w:rFonts w:ascii="Times New Roman" w:hAnsi="Times New Roman" w:cs="Times New Roman"/>
          <w:sz w:val="24"/>
          <w:szCs w:val="24"/>
        </w:rPr>
        <w:t>Ахиллеас</w:t>
      </w:r>
      <w:proofErr w:type="spellEnd"/>
      <w:r w:rsidRPr="001E4A63">
        <w:rPr>
          <w:rFonts w:ascii="Times New Roman" w:hAnsi="Times New Roman" w:cs="Times New Roman"/>
          <w:sz w:val="24"/>
          <w:szCs w:val="24"/>
        </w:rPr>
        <w:t>, группа ИСП 8-25. Количество голосов: за – 6, против – 0, воздержавшиеся – 0.</w:t>
      </w:r>
    </w:p>
    <w:p w:rsidR="00A95A49" w:rsidRPr="001E4A63" w:rsidRDefault="00A95A49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E4A63">
        <w:rPr>
          <w:rFonts w:ascii="Times New Roman" w:hAnsi="Times New Roman" w:cs="Times New Roman"/>
          <w:sz w:val="24"/>
          <w:szCs w:val="24"/>
        </w:rPr>
        <w:t>Форот</w:t>
      </w:r>
      <w:proofErr w:type="spellEnd"/>
      <w:r w:rsidRPr="001E4A63">
        <w:rPr>
          <w:rFonts w:ascii="Times New Roman" w:hAnsi="Times New Roman" w:cs="Times New Roman"/>
          <w:sz w:val="24"/>
          <w:szCs w:val="24"/>
        </w:rPr>
        <w:t xml:space="preserve"> Екатерина Владимировна, группа ИСП 8-25. Количество голосов: за – 6, против – 0, воздержавшиеся – 0.</w:t>
      </w:r>
    </w:p>
    <w:p w:rsidR="007218D3" w:rsidRPr="001E4A63" w:rsidRDefault="007218D3" w:rsidP="00B06BBE">
      <w:pPr>
        <w:pStyle w:val="a3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- Специальность </w:t>
      </w:r>
      <w:r w:rsidR="00A95A49" w:rsidRPr="001E4A63">
        <w:rPr>
          <w:rFonts w:ascii="Times New Roman" w:hAnsi="Times New Roman" w:cs="Times New Roman"/>
          <w:sz w:val="24"/>
          <w:szCs w:val="24"/>
        </w:rPr>
        <w:t>38.02.01 Экономика и бухгалтерский учет (по отр</w:t>
      </w:r>
      <w:r w:rsidR="003837A7">
        <w:rPr>
          <w:rFonts w:ascii="Times New Roman" w:hAnsi="Times New Roman" w:cs="Times New Roman"/>
          <w:sz w:val="24"/>
          <w:szCs w:val="24"/>
        </w:rPr>
        <w:t xml:space="preserve">аслям), квалификация бухгалтер </w:t>
      </w:r>
      <w:r w:rsidR="00A95A49" w:rsidRPr="001E4A63">
        <w:rPr>
          <w:rFonts w:ascii="Times New Roman" w:hAnsi="Times New Roman" w:cs="Times New Roman"/>
          <w:sz w:val="24"/>
          <w:szCs w:val="24"/>
        </w:rPr>
        <w:t>(на базе основного общего образования):</w:t>
      </w:r>
    </w:p>
    <w:p w:rsidR="00115F93" w:rsidRPr="001E4A63" w:rsidRDefault="007218D3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115F93" w:rsidRPr="001E4A6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Абдибаитова</w:t>
      </w:r>
      <w:proofErr w:type="spellEnd"/>
      <w:r w:rsidR="00115F93" w:rsidRPr="001E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15F93" w:rsidRPr="001E4A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Бегимай</w:t>
      </w:r>
      <w:proofErr w:type="spellEnd"/>
      <w:r w:rsidR="00115F93" w:rsidRPr="001E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15F93" w:rsidRPr="001E4A6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Аскаралиевна</w:t>
      </w:r>
      <w:proofErr w:type="spellEnd"/>
      <w:r w:rsidR="00115F93" w:rsidRPr="001E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группа ЭБУ 14б-25. </w:t>
      </w:r>
      <w:r w:rsidR="00115F93" w:rsidRPr="001E4A63">
        <w:rPr>
          <w:rFonts w:ascii="Times New Roman" w:hAnsi="Times New Roman" w:cs="Times New Roman"/>
          <w:sz w:val="24"/>
          <w:szCs w:val="24"/>
        </w:rPr>
        <w:t>Количество голосов: за – 6, против – 0, воздержавшиеся – 0.</w:t>
      </w:r>
    </w:p>
    <w:p w:rsidR="007218D3" w:rsidRPr="001E4A63" w:rsidRDefault="00115F93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Солдатова Мария Александровна, группа ЭБУ 11б-25. </w:t>
      </w:r>
      <w:r w:rsidRPr="001E4A63">
        <w:rPr>
          <w:rFonts w:ascii="Times New Roman" w:hAnsi="Times New Roman" w:cs="Times New Roman"/>
          <w:sz w:val="24"/>
          <w:szCs w:val="24"/>
        </w:rPr>
        <w:t xml:space="preserve">Количество голосов: за – </w:t>
      </w:r>
      <w:r w:rsidR="0045747E">
        <w:rPr>
          <w:rFonts w:ascii="Times New Roman" w:hAnsi="Times New Roman" w:cs="Times New Roman"/>
          <w:sz w:val="24"/>
          <w:szCs w:val="24"/>
        </w:rPr>
        <w:t>5</w:t>
      </w:r>
      <w:r w:rsidRPr="001E4A63">
        <w:rPr>
          <w:rFonts w:ascii="Times New Roman" w:hAnsi="Times New Roman" w:cs="Times New Roman"/>
          <w:sz w:val="24"/>
          <w:szCs w:val="24"/>
        </w:rPr>
        <w:t xml:space="preserve">, против – 0, воздержавшиеся – </w:t>
      </w:r>
      <w:r w:rsidR="0045747E">
        <w:rPr>
          <w:rFonts w:ascii="Times New Roman" w:hAnsi="Times New Roman" w:cs="Times New Roman"/>
          <w:sz w:val="24"/>
          <w:szCs w:val="24"/>
        </w:rPr>
        <w:t>1</w:t>
      </w:r>
      <w:r w:rsidRPr="001E4A63">
        <w:rPr>
          <w:rFonts w:ascii="Times New Roman" w:hAnsi="Times New Roman" w:cs="Times New Roman"/>
          <w:sz w:val="24"/>
          <w:szCs w:val="24"/>
        </w:rPr>
        <w:t>.</w:t>
      </w:r>
    </w:p>
    <w:p w:rsidR="001E4A63" w:rsidRPr="001E4A63" w:rsidRDefault="001E4A63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E4A63">
        <w:rPr>
          <w:rFonts w:ascii="Times New Roman" w:hAnsi="Times New Roman" w:cs="Times New Roman"/>
          <w:sz w:val="24"/>
          <w:szCs w:val="24"/>
        </w:rPr>
        <w:t>Азарченко</w:t>
      </w:r>
      <w:proofErr w:type="spellEnd"/>
      <w:r w:rsidRPr="001E4A63">
        <w:rPr>
          <w:rFonts w:ascii="Times New Roman" w:hAnsi="Times New Roman" w:cs="Times New Roman"/>
          <w:sz w:val="24"/>
          <w:szCs w:val="24"/>
        </w:rPr>
        <w:t xml:space="preserve"> Варвара Артемовна, группа ЭБУ 14б-24. Количество голосов: за – 6, против – 0, воздержавшиеся – 0.</w:t>
      </w:r>
    </w:p>
    <w:p w:rsidR="001E4A63" w:rsidRPr="001E4A63" w:rsidRDefault="001E4A63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>4. Волкова Дарья Андреевна, группа ЭБУ 14б-24. Количество голосов: за – 6, против – 0, воздержавшиеся – 0.</w:t>
      </w:r>
    </w:p>
    <w:p w:rsidR="00B07EAA" w:rsidRPr="001E4A63" w:rsidRDefault="00B07EAA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>- Специальность 38.02.01 Экономика и бухгалтерский учет (по отраслям), квалификация бухгалтер (на базе среднего общего образования):</w:t>
      </w:r>
    </w:p>
    <w:p w:rsidR="00B07EAA" w:rsidRPr="001E4A63" w:rsidRDefault="00B07EAA" w:rsidP="00B06BB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1. </w:t>
      </w:r>
      <w:r w:rsidR="000A6827" w:rsidRPr="001E4A63">
        <w:rPr>
          <w:rFonts w:ascii="Times New Roman" w:hAnsi="Times New Roman" w:cs="Times New Roman"/>
          <w:sz w:val="24"/>
          <w:szCs w:val="24"/>
        </w:rPr>
        <w:t>Тишкова Виктория Сергеевна</w:t>
      </w:r>
      <w:r w:rsidRPr="001E4A63">
        <w:rPr>
          <w:rFonts w:ascii="Times New Roman" w:hAnsi="Times New Roman" w:cs="Times New Roman"/>
          <w:sz w:val="24"/>
          <w:szCs w:val="24"/>
        </w:rPr>
        <w:t>, группа ЭБУ 1</w:t>
      </w:r>
      <w:r w:rsidR="001E4A63" w:rsidRPr="001E4A63">
        <w:rPr>
          <w:rFonts w:ascii="Times New Roman" w:hAnsi="Times New Roman" w:cs="Times New Roman"/>
          <w:sz w:val="24"/>
          <w:szCs w:val="24"/>
        </w:rPr>
        <w:t>5</w:t>
      </w:r>
      <w:r w:rsidRPr="001E4A63">
        <w:rPr>
          <w:rFonts w:ascii="Times New Roman" w:hAnsi="Times New Roman" w:cs="Times New Roman"/>
          <w:sz w:val="24"/>
          <w:szCs w:val="24"/>
        </w:rPr>
        <w:t>-2</w:t>
      </w:r>
      <w:r w:rsidR="000A6827" w:rsidRPr="001E4A63">
        <w:rPr>
          <w:rFonts w:ascii="Times New Roman" w:hAnsi="Times New Roman" w:cs="Times New Roman"/>
          <w:sz w:val="24"/>
          <w:szCs w:val="24"/>
        </w:rPr>
        <w:t>5</w:t>
      </w:r>
      <w:r w:rsidRPr="001E4A63">
        <w:rPr>
          <w:rFonts w:ascii="Times New Roman" w:hAnsi="Times New Roman" w:cs="Times New Roman"/>
          <w:sz w:val="24"/>
          <w:szCs w:val="24"/>
        </w:rPr>
        <w:t xml:space="preserve">. Количество голосов: за – </w:t>
      </w:r>
      <w:r w:rsidR="000A6827" w:rsidRPr="001E4A63">
        <w:rPr>
          <w:rFonts w:ascii="Times New Roman" w:hAnsi="Times New Roman" w:cs="Times New Roman"/>
          <w:sz w:val="24"/>
          <w:szCs w:val="24"/>
        </w:rPr>
        <w:t>6</w:t>
      </w:r>
      <w:r w:rsidRPr="001E4A63">
        <w:rPr>
          <w:rFonts w:ascii="Times New Roman" w:hAnsi="Times New Roman" w:cs="Times New Roman"/>
          <w:sz w:val="24"/>
          <w:szCs w:val="24"/>
        </w:rPr>
        <w:t>, против – 0, воздержавшиеся – 0.</w:t>
      </w:r>
    </w:p>
    <w:p w:rsidR="001E4A63" w:rsidRPr="001E4A63" w:rsidRDefault="001E4A63" w:rsidP="00B06BB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>2. Крамаренко Дарья Васильевна, группа ЭБУ 13-25. Количество голосов: за – 6, против – 0, воздержавшиеся – 0.</w:t>
      </w:r>
    </w:p>
    <w:p w:rsidR="001E4A63" w:rsidRPr="001E4A63" w:rsidRDefault="001E4A63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>3. Заремба Вероника Сергеевна, группа ЭБУ 13-24. Количество голосов: за – 6, против – 0, воздержавшиеся – 0.</w:t>
      </w:r>
    </w:p>
    <w:p w:rsidR="001E4A63" w:rsidRPr="001E4A63" w:rsidRDefault="001E4A63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>4. Зиброва Алина Денисовна, группа ЭБУ 13-24. Количество голосов: за – 6, против – 0, воздержавшиеся – 0.</w:t>
      </w:r>
    </w:p>
    <w:p w:rsidR="00AE4BD3" w:rsidRPr="001E4A63" w:rsidRDefault="00AE4BD3" w:rsidP="00B06BBE">
      <w:pPr>
        <w:pStyle w:val="a3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>- Специальность 38.02.01 Экономика и бухгалтерский учет (по отраслям), квалификация бухгалтер, специалист по налогообложению (на базе среднего общего образования):</w:t>
      </w:r>
    </w:p>
    <w:p w:rsidR="00E1493A" w:rsidRPr="001E4A63" w:rsidRDefault="00AE4BD3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1. </w:t>
      </w:r>
      <w:r w:rsidR="001E4A63" w:rsidRPr="001E4A63">
        <w:rPr>
          <w:rFonts w:ascii="Times New Roman" w:hAnsi="Times New Roman" w:cs="Times New Roman"/>
          <w:sz w:val="24"/>
          <w:szCs w:val="24"/>
        </w:rPr>
        <w:t>Худякова Анастасия Андреевна</w:t>
      </w:r>
      <w:r w:rsidR="007218D3" w:rsidRPr="001E4A63">
        <w:rPr>
          <w:rFonts w:ascii="Times New Roman" w:hAnsi="Times New Roman" w:cs="Times New Roman"/>
          <w:sz w:val="24"/>
          <w:szCs w:val="24"/>
        </w:rPr>
        <w:t>, группа ЭБУ 16-2</w:t>
      </w:r>
      <w:r w:rsidR="001E4A63" w:rsidRPr="001E4A63">
        <w:rPr>
          <w:rFonts w:ascii="Times New Roman" w:hAnsi="Times New Roman" w:cs="Times New Roman"/>
          <w:sz w:val="24"/>
          <w:szCs w:val="24"/>
        </w:rPr>
        <w:t>4</w:t>
      </w:r>
      <w:r w:rsidR="007218D3" w:rsidRPr="001E4A63">
        <w:rPr>
          <w:rFonts w:ascii="Times New Roman" w:hAnsi="Times New Roman" w:cs="Times New Roman"/>
          <w:sz w:val="24"/>
          <w:szCs w:val="24"/>
        </w:rPr>
        <w:t>.</w:t>
      </w:r>
      <w:r w:rsidRPr="001E4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голосов: за – </w:t>
      </w:r>
      <w:r w:rsidR="001E4A63" w:rsidRPr="001E4A6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E4A63">
        <w:rPr>
          <w:rFonts w:ascii="Times New Roman" w:hAnsi="Times New Roman" w:cs="Times New Roman"/>
          <w:color w:val="000000" w:themeColor="text1"/>
          <w:sz w:val="24"/>
          <w:szCs w:val="24"/>
        </w:rPr>
        <w:t>, против – 0, воздержавшиеся – 0.</w:t>
      </w:r>
    </w:p>
    <w:p w:rsidR="00E1493A" w:rsidRPr="001E4A63" w:rsidRDefault="00E1493A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A63">
        <w:rPr>
          <w:rFonts w:ascii="Times New Roman" w:hAnsi="Times New Roman" w:cs="Times New Roman"/>
          <w:color w:val="000000" w:themeColor="text1"/>
          <w:sz w:val="24"/>
          <w:szCs w:val="24"/>
        </w:rPr>
        <w:t>- Специальность 38.02.02 Страховое дело (по отраслям), квалификация специалист страхового дела (на базе среднего общего образования):</w:t>
      </w:r>
    </w:p>
    <w:p w:rsidR="00E1493A" w:rsidRPr="006221B6" w:rsidRDefault="00E1493A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A63">
        <w:rPr>
          <w:rFonts w:ascii="Times New Roman" w:hAnsi="Times New Roman" w:cs="Times New Roman"/>
          <w:sz w:val="24"/>
          <w:szCs w:val="24"/>
        </w:rPr>
        <w:t xml:space="preserve">1. </w:t>
      </w:r>
      <w:r w:rsidR="001E4A63" w:rsidRPr="001E4A63">
        <w:rPr>
          <w:rFonts w:ascii="Times New Roman" w:hAnsi="Times New Roman" w:cs="Times New Roman"/>
          <w:sz w:val="24"/>
          <w:szCs w:val="24"/>
        </w:rPr>
        <w:t>Котова Ангелина Юрьевна</w:t>
      </w:r>
      <w:r w:rsidR="00B07EAA" w:rsidRPr="001E4A63">
        <w:rPr>
          <w:rFonts w:ascii="Times New Roman" w:hAnsi="Times New Roman" w:cs="Times New Roman"/>
          <w:sz w:val="24"/>
          <w:szCs w:val="24"/>
        </w:rPr>
        <w:t>, группа СД 17-2</w:t>
      </w:r>
      <w:r w:rsidR="001E4A63" w:rsidRPr="001E4A63">
        <w:rPr>
          <w:rFonts w:ascii="Times New Roman" w:hAnsi="Times New Roman" w:cs="Times New Roman"/>
          <w:sz w:val="24"/>
          <w:szCs w:val="24"/>
        </w:rPr>
        <w:t>5</w:t>
      </w:r>
      <w:r w:rsidRPr="001E4A63">
        <w:rPr>
          <w:rFonts w:ascii="Times New Roman" w:hAnsi="Times New Roman" w:cs="Times New Roman"/>
          <w:sz w:val="24"/>
          <w:szCs w:val="24"/>
        </w:rPr>
        <w:t>.</w:t>
      </w:r>
      <w:r w:rsidRPr="001E4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голосо</w:t>
      </w:r>
      <w:r w:rsidRPr="00473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в: за – </w:t>
      </w:r>
      <w:r w:rsidR="001E4A6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73AA5">
        <w:rPr>
          <w:rFonts w:ascii="Times New Roman" w:hAnsi="Times New Roman" w:cs="Times New Roman"/>
          <w:color w:val="000000" w:themeColor="text1"/>
          <w:sz w:val="24"/>
          <w:szCs w:val="24"/>
        </w:rPr>
        <w:t>, против – 0, воздержавшиеся – 0.</w:t>
      </w:r>
    </w:p>
    <w:p w:rsidR="00AE4BD3" w:rsidRPr="006221B6" w:rsidRDefault="00AE4BD3" w:rsidP="00B06B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1B6">
        <w:rPr>
          <w:rFonts w:ascii="Times New Roman" w:hAnsi="Times New Roman" w:cs="Times New Roman"/>
          <w:sz w:val="24"/>
          <w:szCs w:val="24"/>
        </w:rPr>
        <w:t>- Специальность 38.02.07 Банковское дело, квалификация специалист банковского дела (на базе среднего общего</w:t>
      </w:r>
      <w:r w:rsidRPr="00622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образования):</w:t>
      </w:r>
    </w:p>
    <w:p w:rsidR="00AE4BD3" w:rsidRDefault="00AE4BD3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1B6">
        <w:rPr>
          <w:rFonts w:ascii="Times New Roman" w:hAnsi="Times New Roman" w:cs="Times New Roman"/>
          <w:sz w:val="24"/>
          <w:szCs w:val="24"/>
        </w:rPr>
        <w:t xml:space="preserve">1. </w:t>
      </w:r>
      <w:r w:rsidR="001E4A63">
        <w:rPr>
          <w:rFonts w:ascii="Times New Roman" w:hAnsi="Times New Roman" w:cs="Times New Roman"/>
          <w:sz w:val="24"/>
        </w:rPr>
        <w:t>Бугаева Яна Павловна, группа БД 10-24</w:t>
      </w:r>
      <w:r w:rsidRPr="006221B6">
        <w:rPr>
          <w:rFonts w:ascii="Times New Roman" w:hAnsi="Times New Roman" w:cs="Times New Roman"/>
          <w:sz w:val="24"/>
          <w:szCs w:val="24"/>
        </w:rPr>
        <w:t>.</w:t>
      </w:r>
      <w:r w:rsidRPr="00622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голосов: за – </w:t>
      </w:r>
      <w:r w:rsidR="001E4A6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221B6">
        <w:rPr>
          <w:rFonts w:ascii="Times New Roman" w:hAnsi="Times New Roman" w:cs="Times New Roman"/>
          <w:color w:val="000000" w:themeColor="text1"/>
          <w:sz w:val="24"/>
          <w:szCs w:val="24"/>
        </w:rPr>
        <w:t>, против – 0, воздержавшиеся – 0.</w:t>
      </w:r>
    </w:p>
    <w:p w:rsidR="007218D3" w:rsidRPr="006221B6" w:rsidRDefault="007218D3" w:rsidP="00B06B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E4A63">
        <w:rPr>
          <w:rFonts w:ascii="Times New Roman" w:hAnsi="Times New Roman" w:cs="Times New Roman"/>
          <w:sz w:val="24"/>
        </w:rPr>
        <w:t>Козлова Виктория Игоревна</w:t>
      </w:r>
      <w:r>
        <w:rPr>
          <w:rFonts w:ascii="Times New Roman" w:hAnsi="Times New Roman" w:cs="Times New Roman"/>
          <w:sz w:val="24"/>
        </w:rPr>
        <w:t>,</w:t>
      </w:r>
      <w:r w:rsidRPr="00416104">
        <w:rPr>
          <w:rFonts w:ascii="Times New Roman" w:hAnsi="Times New Roman" w:cs="Times New Roman"/>
          <w:sz w:val="24"/>
        </w:rPr>
        <w:t xml:space="preserve"> группа БД 10-2</w:t>
      </w:r>
      <w:r w:rsidR="001E4A6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Pr="00622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голосов: за – </w:t>
      </w:r>
      <w:r w:rsidR="001E4A6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221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против – 0, воздержавшиеся – 0.</w:t>
      </w:r>
    </w:p>
    <w:p w:rsidR="001A5622" w:rsidRDefault="001A5622" w:rsidP="004F05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70" w:rsidRDefault="00CD5870" w:rsidP="0052258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58B" w:rsidRDefault="0052258B" w:rsidP="0099162D">
      <w:pPr>
        <w:tabs>
          <w:tab w:val="left" w:pos="993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 w:rsidR="0099162D">
        <w:rPr>
          <w:rFonts w:ascii="Times New Roman" w:hAnsi="Times New Roman" w:cs="Times New Roman"/>
          <w:sz w:val="24"/>
          <w:szCs w:val="24"/>
        </w:rPr>
        <w:t xml:space="preserve">                   _________________     </w:t>
      </w:r>
      <w:r w:rsidR="00BA73CF">
        <w:rPr>
          <w:rFonts w:ascii="Times New Roman" w:hAnsi="Times New Roman" w:cs="Times New Roman"/>
          <w:sz w:val="24"/>
          <w:szCs w:val="24"/>
        </w:rPr>
        <w:t xml:space="preserve">О.С. </w:t>
      </w:r>
      <w:proofErr w:type="spellStart"/>
      <w:r w:rsidR="00BA73CF">
        <w:rPr>
          <w:rFonts w:ascii="Times New Roman" w:hAnsi="Times New Roman" w:cs="Times New Roman"/>
          <w:sz w:val="24"/>
          <w:szCs w:val="24"/>
        </w:rPr>
        <w:t>Вергейчик</w:t>
      </w:r>
      <w:proofErr w:type="spellEnd"/>
    </w:p>
    <w:p w:rsidR="0052258B" w:rsidRDefault="0052258B" w:rsidP="0052258B">
      <w:pPr>
        <w:tabs>
          <w:tab w:val="left" w:pos="993"/>
          <w:tab w:val="left" w:pos="6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96C" w:rsidRPr="000F796C" w:rsidRDefault="0052258B" w:rsidP="0099162D">
      <w:pPr>
        <w:tabs>
          <w:tab w:val="left" w:pos="993"/>
          <w:tab w:val="left" w:pos="4536"/>
          <w:tab w:val="left" w:pos="6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</w:t>
      </w:r>
      <w:r w:rsidR="0099162D">
        <w:rPr>
          <w:rFonts w:ascii="Times New Roman" w:hAnsi="Times New Roman" w:cs="Times New Roman"/>
          <w:sz w:val="24"/>
          <w:szCs w:val="24"/>
        </w:rPr>
        <w:t xml:space="preserve">етарь </w:t>
      </w:r>
      <w:r w:rsidR="0099162D">
        <w:rPr>
          <w:rFonts w:ascii="Times New Roman" w:hAnsi="Times New Roman" w:cs="Times New Roman"/>
          <w:sz w:val="24"/>
          <w:szCs w:val="24"/>
        </w:rPr>
        <w:tab/>
        <w:t xml:space="preserve">_________________     </w:t>
      </w:r>
      <w:r w:rsidR="00991E53" w:rsidRPr="00991E53">
        <w:rPr>
          <w:rFonts w:ascii="Times New Roman" w:hAnsi="Times New Roman" w:cs="Times New Roman"/>
          <w:sz w:val="24"/>
          <w:szCs w:val="24"/>
        </w:rPr>
        <w:t xml:space="preserve">А.И Труханенко </w:t>
      </w:r>
    </w:p>
    <w:p w:rsidR="000B7CCF" w:rsidRDefault="000B7CCF" w:rsidP="000B7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22B" w:rsidRDefault="000B7CCF" w:rsidP="00473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4122B" w:rsidRDefault="0099162D" w:rsidP="0099162D">
      <w:pPr>
        <w:tabs>
          <w:tab w:val="left" w:pos="7499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   </w:t>
      </w:r>
      <w:r w:rsidR="00A4122B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="00A4122B">
        <w:rPr>
          <w:rFonts w:ascii="Times New Roman" w:hAnsi="Times New Roman" w:cs="Times New Roman"/>
          <w:sz w:val="24"/>
          <w:szCs w:val="24"/>
        </w:rPr>
        <w:t>Мисюра</w:t>
      </w:r>
      <w:proofErr w:type="spellEnd"/>
    </w:p>
    <w:p w:rsidR="00884943" w:rsidRDefault="0099162D" w:rsidP="0099162D">
      <w:pPr>
        <w:tabs>
          <w:tab w:val="left" w:pos="7499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   </w:t>
      </w:r>
      <w:r w:rsidR="00763728">
        <w:rPr>
          <w:rFonts w:ascii="Times New Roman" w:hAnsi="Times New Roman" w:cs="Times New Roman"/>
          <w:sz w:val="24"/>
          <w:szCs w:val="24"/>
        </w:rPr>
        <w:t xml:space="preserve">Л.С. Щербакова </w:t>
      </w:r>
    </w:p>
    <w:p w:rsidR="00763728" w:rsidRPr="00884943" w:rsidRDefault="0099162D" w:rsidP="00763728">
      <w:pPr>
        <w:tabs>
          <w:tab w:val="left" w:pos="7499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   </w:t>
      </w:r>
      <w:r w:rsidR="00763728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="00763728">
        <w:rPr>
          <w:rFonts w:ascii="Times New Roman" w:hAnsi="Times New Roman" w:cs="Times New Roman"/>
          <w:sz w:val="24"/>
          <w:szCs w:val="24"/>
        </w:rPr>
        <w:t>Диканова</w:t>
      </w:r>
      <w:proofErr w:type="spellEnd"/>
    </w:p>
    <w:p w:rsidR="00884943" w:rsidRPr="00884943" w:rsidRDefault="0099162D" w:rsidP="00473AA5">
      <w:pPr>
        <w:tabs>
          <w:tab w:val="left" w:pos="7499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   </w:t>
      </w:r>
      <w:r w:rsidR="00763728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="00763728">
        <w:rPr>
          <w:rFonts w:ascii="Times New Roman" w:hAnsi="Times New Roman" w:cs="Times New Roman"/>
          <w:sz w:val="24"/>
          <w:szCs w:val="24"/>
        </w:rPr>
        <w:t>Шерстнева</w:t>
      </w:r>
      <w:proofErr w:type="spellEnd"/>
      <w:r w:rsidR="00763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96C" w:rsidRDefault="0099162D" w:rsidP="00763728">
      <w:pPr>
        <w:tabs>
          <w:tab w:val="left" w:pos="7499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   </w:t>
      </w:r>
      <w:r w:rsidR="00763728">
        <w:rPr>
          <w:rFonts w:ascii="Times New Roman" w:hAnsi="Times New Roman" w:cs="Times New Roman"/>
          <w:sz w:val="24"/>
          <w:szCs w:val="24"/>
        </w:rPr>
        <w:t>О.Н. Кузнецова</w:t>
      </w:r>
    </w:p>
    <w:p w:rsidR="00763728" w:rsidRPr="0052258B" w:rsidRDefault="0045747E" w:rsidP="00763728">
      <w:pPr>
        <w:tabs>
          <w:tab w:val="left" w:pos="7499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   </w:t>
      </w:r>
      <w:r w:rsidR="00763728">
        <w:rPr>
          <w:rFonts w:ascii="Times New Roman" w:hAnsi="Times New Roman" w:cs="Times New Roman"/>
          <w:sz w:val="24"/>
          <w:szCs w:val="24"/>
        </w:rPr>
        <w:t>М</w:t>
      </w:r>
      <w:r w:rsidR="00763728" w:rsidRPr="00473AA5">
        <w:rPr>
          <w:rFonts w:ascii="Times New Roman" w:hAnsi="Times New Roman" w:cs="Times New Roman"/>
          <w:sz w:val="24"/>
          <w:szCs w:val="24"/>
        </w:rPr>
        <w:t>.</w:t>
      </w:r>
      <w:r w:rsidR="00763728">
        <w:rPr>
          <w:rFonts w:ascii="Times New Roman" w:hAnsi="Times New Roman" w:cs="Times New Roman"/>
          <w:sz w:val="24"/>
          <w:szCs w:val="24"/>
        </w:rPr>
        <w:t>С.</w:t>
      </w:r>
      <w:r w:rsidR="00763728" w:rsidRPr="00473AA5">
        <w:rPr>
          <w:rFonts w:ascii="Times New Roman" w:hAnsi="Times New Roman" w:cs="Times New Roman"/>
          <w:sz w:val="24"/>
          <w:szCs w:val="24"/>
        </w:rPr>
        <w:t xml:space="preserve"> </w:t>
      </w:r>
      <w:r w:rsidR="00763728">
        <w:rPr>
          <w:rFonts w:ascii="Times New Roman" w:hAnsi="Times New Roman" w:cs="Times New Roman"/>
          <w:sz w:val="24"/>
          <w:szCs w:val="24"/>
        </w:rPr>
        <w:t>Береговых</w:t>
      </w:r>
    </w:p>
    <w:p w:rsidR="0045747E" w:rsidRDefault="0045747E" w:rsidP="0045747E">
      <w:pPr>
        <w:tabs>
          <w:tab w:val="left" w:pos="7499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</w:p>
    <w:p w:rsidR="00763728" w:rsidRPr="0052258B" w:rsidRDefault="00763728">
      <w:pPr>
        <w:tabs>
          <w:tab w:val="left" w:pos="7499"/>
        </w:tabs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</w:p>
    <w:sectPr w:rsidR="00763728" w:rsidRPr="0052258B" w:rsidSect="002140AB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7CA"/>
    <w:multiLevelType w:val="hybridMultilevel"/>
    <w:tmpl w:val="E62CA7FE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7EF08FF"/>
    <w:multiLevelType w:val="hybridMultilevel"/>
    <w:tmpl w:val="42504F4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A0C2E8A"/>
    <w:multiLevelType w:val="hybridMultilevel"/>
    <w:tmpl w:val="7AB0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4D18"/>
    <w:multiLevelType w:val="hybridMultilevel"/>
    <w:tmpl w:val="42504F4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022251E"/>
    <w:multiLevelType w:val="hybridMultilevel"/>
    <w:tmpl w:val="95C8832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256169E"/>
    <w:multiLevelType w:val="hybridMultilevel"/>
    <w:tmpl w:val="7AB0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E298A"/>
    <w:multiLevelType w:val="hybridMultilevel"/>
    <w:tmpl w:val="7AB0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033AE"/>
    <w:multiLevelType w:val="hybridMultilevel"/>
    <w:tmpl w:val="6ED8CB8C"/>
    <w:lvl w:ilvl="0" w:tplc="65CA54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5AF5273"/>
    <w:multiLevelType w:val="hybridMultilevel"/>
    <w:tmpl w:val="6ED8CB8C"/>
    <w:lvl w:ilvl="0" w:tplc="65CA54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D1A776A"/>
    <w:multiLevelType w:val="hybridMultilevel"/>
    <w:tmpl w:val="94A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22C2F"/>
    <w:multiLevelType w:val="hybridMultilevel"/>
    <w:tmpl w:val="6ED8CB8C"/>
    <w:lvl w:ilvl="0" w:tplc="65CA54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F157FA9"/>
    <w:multiLevelType w:val="hybridMultilevel"/>
    <w:tmpl w:val="42504F4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1AE203B"/>
    <w:multiLevelType w:val="hybridMultilevel"/>
    <w:tmpl w:val="C3C62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D7381"/>
    <w:multiLevelType w:val="multilevel"/>
    <w:tmpl w:val="F37C8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4" w15:restartNumberingAfterBreak="0">
    <w:nsid w:val="39AF2774"/>
    <w:multiLevelType w:val="hybridMultilevel"/>
    <w:tmpl w:val="59DA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B44AD"/>
    <w:multiLevelType w:val="hybridMultilevel"/>
    <w:tmpl w:val="42504F4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2823BE5"/>
    <w:multiLevelType w:val="hybridMultilevel"/>
    <w:tmpl w:val="6ED8CB8C"/>
    <w:lvl w:ilvl="0" w:tplc="65CA54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7042D8C"/>
    <w:multiLevelType w:val="hybridMultilevel"/>
    <w:tmpl w:val="42504F4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C7C6446"/>
    <w:multiLevelType w:val="hybridMultilevel"/>
    <w:tmpl w:val="42504F4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6451481F"/>
    <w:multiLevelType w:val="hybridMultilevel"/>
    <w:tmpl w:val="6E262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57DFB"/>
    <w:multiLevelType w:val="multilevel"/>
    <w:tmpl w:val="7A023D8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8B2F22"/>
    <w:multiLevelType w:val="hybridMultilevel"/>
    <w:tmpl w:val="6ED8CB8C"/>
    <w:lvl w:ilvl="0" w:tplc="65CA54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E6F2BBB"/>
    <w:multiLevelType w:val="hybridMultilevel"/>
    <w:tmpl w:val="7AB0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22"/>
  </w:num>
  <w:num w:numId="5">
    <w:abstractNumId w:val="4"/>
  </w:num>
  <w:num w:numId="6">
    <w:abstractNumId w:val="7"/>
  </w:num>
  <w:num w:numId="7">
    <w:abstractNumId w:val="19"/>
  </w:num>
  <w:num w:numId="8">
    <w:abstractNumId w:val="5"/>
  </w:num>
  <w:num w:numId="9">
    <w:abstractNumId w:val="15"/>
  </w:num>
  <w:num w:numId="10">
    <w:abstractNumId w:val="8"/>
  </w:num>
  <w:num w:numId="11">
    <w:abstractNumId w:val="11"/>
  </w:num>
  <w:num w:numId="12">
    <w:abstractNumId w:val="17"/>
  </w:num>
  <w:num w:numId="13">
    <w:abstractNumId w:val="6"/>
  </w:num>
  <w:num w:numId="14">
    <w:abstractNumId w:val="3"/>
  </w:num>
  <w:num w:numId="15">
    <w:abstractNumId w:val="16"/>
  </w:num>
  <w:num w:numId="16">
    <w:abstractNumId w:val="10"/>
  </w:num>
  <w:num w:numId="17">
    <w:abstractNumId w:val="18"/>
  </w:num>
  <w:num w:numId="18">
    <w:abstractNumId w:val="20"/>
  </w:num>
  <w:num w:numId="19">
    <w:abstractNumId w:val="21"/>
  </w:num>
  <w:num w:numId="20">
    <w:abstractNumId w:val="1"/>
  </w:num>
  <w:num w:numId="21">
    <w:abstractNumId w:val="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2E"/>
    <w:rsid w:val="00027D45"/>
    <w:rsid w:val="00030062"/>
    <w:rsid w:val="000359F0"/>
    <w:rsid w:val="000550E9"/>
    <w:rsid w:val="000724C2"/>
    <w:rsid w:val="00074605"/>
    <w:rsid w:val="000A129A"/>
    <w:rsid w:val="000A5245"/>
    <w:rsid w:val="000A6827"/>
    <w:rsid w:val="000B410F"/>
    <w:rsid w:val="000B7CCF"/>
    <w:rsid w:val="000C0EA3"/>
    <w:rsid w:val="000E5F0C"/>
    <w:rsid w:val="000F0BBE"/>
    <w:rsid w:val="000F796C"/>
    <w:rsid w:val="0010039C"/>
    <w:rsid w:val="001074DD"/>
    <w:rsid w:val="00115AAC"/>
    <w:rsid w:val="00115F93"/>
    <w:rsid w:val="001665FE"/>
    <w:rsid w:val="001670C9"/>
    <w:rsid w:val="00190D0A"/>
    <w:rsid w:val="001A5622"/>
    <w:rsid w:val="001A773E"/>
    <w:rsid w:val="001B2BB6"/>
    <w:rsid w:val="001B3A17"/>
    <w:rsid w:val="001C659D"/>
    <w:rsid w:val="001E4A63"/>
    <w:rsid w:val="001E4FF0"/>
    <w:rsid w:val="002050A0"/>
    <w:rsid w:val="002140AB"/>
    <w:rsid w:val="0022172C"/>
    <w:rsid w:val="0023365E"/>
    <w:rsid w:val="00235FA0"/>
    <w:rsid w:val="00261533"/>
    <w:rsid w:val="0026482E"/>
    <w:rsid w:val="00284B6B"/>
    <w:rsid w:val="00285C56"/>
    <w:rsid w:val="0029370E"/>
    <w:rsid w:val="002C5D41"/>
    <w:rsid w:val="002E6968"/>
    <w:rsid w:val="00304DB7"/>
    <w:rsid w:val="0031235D"/>
    <w:rsid w:val="00350061"/>
    <w:rsid w:val="00356E98"/>
    <w:rsid w:val="00364DDB"/>
    <w:rsid w:val="003837A7"/>
    <w:rsid w:val="003A553E"/>
    <w:rsid w:val="003C6F59"/>
    <w:rsid w:val="003D0E91"/>
    <w:rsid w:val="003F1AB1"/>
    <w:rsid w:val="00400E95"/>
    <w:rsid w:val="00401FDB"/>
    <w:rsid w:val="00416104"/>
    <w:rsid w:val="00416602"/>
    <w:rsid w:val="0042456A"/>
    <w:rsid w:val="004247C6"/>
    <w:rsid w:val="0045747E"/>
    <w:rsid w:val="00473AA5"/>
    <w:rsid w:val="00484FD1"/>
    <w:rsid w:val="004A6448"/>
    <w:rsid w:val="004C22C3"/>
    <w:rsid w:val="004C476A"/>
    <w:rsid w:val="004D305F"/>
    <w:rsid w:val="004F051F"/>
    <w:rsid w:val="005127D7"/>
    <w:rsid w:val="0051488C"/>
    <w:rsid w:val="0052214E"/>
    <w:rsid w:val="0052258B"/>
    <w:rsid w:val="005566A3"/>
    <w:rsid w:val="00557F8F"/>
    <w:rsid w:val="005631EB"/>
    <w:rsid w:val="00575D43"/>
    <w:rsid w:val="00597D5B"/>
    <w:rsid w:val="005A0E51"/>
    <w:rsid w:val="005F1A3C"/>
    <w:rsid w:val="006221B6"/>
    <w:rsid w:val="0065193C"/>
    <w:rsid w:val="00681523"/>
    <w:rsid w:val="00687FA1"/>
    <w:rsid w:val="0069465A"/>
    <w:rsid w:val="006A51B5"/>
    <w:rsid w:val="006A6BB1"/>
    <w:rsid w:val="006B50A7"/>
    <w:rsid w:val="006D24CD"/>
    <w:rsid w:val="006E3B32"/>
    <w:rsid w:val="007218D3"/>
    <w:rsid w:val="007424F4"/>
    <w:rsid w:val="00746521"/>
    <w:rsid w:val="0075488C"/>
    <w:rsid w:val="00757D2A"/>
    <w:rsid w:val="00763728"/>
    <w:rsid w:val="00776263"/>
    <w:rsid w:val="007764E7"/>
    <w:rsid w:val="007B2C3D"/>
    <w:rsid w:val="007C04EE"/>
    <w:rsid w:val="007C0EAA"/>
    <w:rsid w:val="007C1999"/>
    <w:rsid w:val="007C745C"/>
    <w:rsid w:val="007E06AD"/>
    <w:rsid w:val="007F05ED"/>
    <w:rsid w:val="00811453"/>
    <w:rsid w:val="0082517A"/>
    <w:rsid w:val="00832FA9"/>
    <w:rsid w:val="00854566"/>
    <w:rsid w:val="00856DBB"/>
    <w:rsid w:val="008710FA"/>
    <w:rsid w:val="00871381"/>
    <w:rsid w:val="00884943"/>
    <w:rsid w:val="00885B9A"/>
    <w:rsid w:val="008B5853"/>
    <w:rsid w:val="008D0BAF"/>
    <w:rsid w:val="008F55CD"/>
    <w:rsid w:val="0090568A"/>
    <w:rsid w:val="00916422"/>
    <w:rsid w:val="00931D47"/>
    <w:rsid w:val="0099162D"/>
    <w:rsid w:val="00991E53"/>
    <w:rsid w:val="009A5DAA"/>
    <w:rsid w:val="009E0F35"/>
    <w:rsid w:val="00A07ACF"/>
    <w:rsid w:val="00A179CF"/>
    <w:rsid w:val="00A4122B"/>
    <w:rsid w:val="00A71640"/>
    <w:rsid w:val="00A95A49"/>
    <w:rsid w:val="00AD009B"/>
    <w:rsid w:val="00AE4BD3"/>
    <w:rsid w:val="00AF1BC8"/>
    <w:rsid w:val="00B03F38"/>
    <w:rsid w:val="00B06BBE"/>
    <w:rsid w:val="00B07EAA"/>
    <w:rsid w:val="00B54E30"/>
    <w:rsid w:val="00BA73CF"/>
    <w:rsid w:val="00BB1BE0"/>
    <w:rsid w:val="00BE5084"/>
    <w:rsid w:val="00BF162D"/>
    <w:rsid w:val="00BF6AEA"/>
    <w:rsid w:val="00C103C1"/>
    <w:rsid w:val="00C13358"/>
    <w:rsid w:val="00C3300A"/>
    <w:rsid w:val="00C46219"/>
    <w:rsid w:val="00C53BF3"/>
    <w:rsid w:val="00C54735"/>
    <w:rsid w:val="00C676EE"/>
    <w:rsid w:val="00C711B8"/>
    <w:rsid w:val="00C762F5"/>
    <w:rsid w:val="00C85122"/>
    <w:rsid w:val="00C87B0E"/>
    <w:rsid w:val="00CD10F2"/>
    <w:rsid w:val="00CD5870"/>
    <w:rsid w:val="00CE4DDA"/>
    <w:rsid w:val="00D1137B"/>
    <w:rsid w:val="00D16211"/>
    <w:rsid w:val="00D335B1"/>
    <w:rsid w:val="00D46AD6"/>
    <w:rsid w:val="00D616F5"/>
    <w:rsid w:val="00D7022E"/>
    <w:rsid w:val="00D717FC"/>
    <w:rsid w:val="00D9202A"/>
    <w:rsid w:val="00DE40AD"/>
    <w:rsid w:val="00DF0D68"/>
    <w:rsid w:val="00E1041D"/>
    <w:rsid w:val="00E1493A"/>
    <w:rsid w:val="00E6111E"/>
    <w:rsid w:val="00E90321"/>
    <w:rsid w:val="00EA5826"/>
    <w:rsid w:val="00EE579F"/>
    <w:rsid w:val="00F113CE"/>
    <w:rsid w:val="00F14122"/>
    <w:rsid w:val="00F333E5"/>
    <w:rsid w:val="00F42E15"/>
    <w:rsid w:val="00F47701"/>
    <w:rsid w:val="00F61A22"/>
    <w:rsid w:val="00F72F46"/>
    <w:rsid w:val="00F80746"/>
    <w:rsid w:val="00FB0EC1"/>
    <w:rsid w:val="00FB7FF5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6DEE"/>
  <w15:docId w15:val="{F3155334-12C3-46E3-8CCA-F095DFCC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56A"/>
    <w:pPr>
      <w:ind w:left="720"/>
      <w:contextualSpacing/>
    </w:pPr>
  </w:style>
  <w:style w:type="table" w:styleId="a4">
    <w:name w:val="Table Grid"/>
    <w:basedOn w:val="a1"/>
    <w:uiPriority w:val="59"/>
    <w:rsid w:val="0011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0550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550E9"/>
    <w:pPr>
      <w:shd w:val="clear" w:color="auto" w:fill="FFFFFF"/>
      <w:spacing w:after="180" w:line="0" w:lineRule="atLeast"/>
      <w:ind w:hanging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0550E9"/>
    <w:pPr>
      <w:widowControl w:val="0"/>
      <w:autoSpaceDE w:val="0"/>
      <w:autoSpaceDN w:val="0"/>
      <w:adjustRightInd w:val="0"/>
      <w:spacing w:after="0" w:line="46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0550E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550E9"/>
    <w:pPr>
      <w:widowControl w:val="0"/>
      <w:autoSpaceDE w:val="0"/>
      <w:autoSpaceDN w:val="0"/>
      <w:adjustRightInd w:val="0"/>
      <w:spacing w:after="0" w:line="46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0550E9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0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4D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7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A6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38EB-9195-453E-A872-61B4E738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6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Головинская</dc:creator>
  <cp:lastModifiedBy>Алина И. Труханенко</cp:lastModifiedBy>
  <cp:revision>116</cp:revision>
  <cp:lastPrinted>2026-01-22T05:16:00Z</cp:lastPrinted>
  <dcterms:created xsi:type="dcterms:W3CDTF">2016-09-16T02:53:00Z</dcterms:created>
  <dcterms:modified xsi:type="dcterms:W3CDTF">2026-01-22T05:20:00Z</dcterms:modified>
</cp:coreProperties>
</file>