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28" w:rsidRDefault="00721F28" w:rsidP="00721F28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21F28" w:rsidRDefault="00721F28" w:rsidP="00AD50F6">
      <w:pPr>
        <w:spacing w:before="120" w:after="36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Заявка на проведение процедур по определению поставщика (подрядчика, исполнителя) товаров, работ, услуг</w:t>
      </w:r>
      <w:r>
        <w:rPr>
          <w:b/>
          <w:sz w:val="28"/>
          <w:szCs w:val="28"/>
          <w:lang w:eastAsia="x-none"/>
        </w:rPr>
        <w:t xml:space="preserve">, направляемая группой администраторов закупок для организации закупок </w:t>
      </w:r>
    </w:p>
    <w:p w:rsidR="00AD50F6" w:rsidRPr="00E266B4" w:rsidRDefault="00AD50F6" w:rsidP="00AD50F6">
      <w:pPr>
        <w:spacing w:before="120" w:after="120"/>
        <w:rPr>
          <w:bCs/>
          <w:sz w:val="28"/>
          <w:szCs w:val="28"/>
          <w:lang w:eastAsia="x-none"/>
        </w:rPr>
      </w:pPr>
      <w:r w:rsidRPr="00E266B4">
        <w:rPr>
          <w:bCs/>
          <w:sz w:val="28"/>
          <w:szCs w:val="28"/>
          <w:lang w:eastAsia="x-none"/>
        </w:rPr>
        <w:t>Структурное подразделение (Филиал)</w:t>
      </w:r>
      <w:r>
        <w:rPr>
          <w:bCs/>
          <w:sz w:val="28"/>
          <w:szCs w:val="28"/>
          <w:lang w:eastAsia="x-none"/>
        </w:rPr>
        <w:t xml:space="preserve"> _________________________________</w:t>
      </w:r>
    </w:p>
    <w:p w:rsidR="00AD50F6" w:rsidRDefault="00AD50F6" w:rsidP="00AD50F6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 w:rsidRPr="00E266B4">
        <w:rPr>
          <w:rFonts w:ascii="Times New Roman" w:hAnsi="Times New Roman"/>
          <w:bCs/>
          <w:sz w:val="28"/>
          <w:szCs w:val="28"/>
          <w:lang w:eastAsia="x-none"/>
        </w:rPr>
        <w:t>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eastAsia="x-none"/>
        </w:rPr>
        <w:t>____</w:t>
      </w:r>
    </w:p>
    <w:p w:rsidR="00AD50F6" w:rsidRDefault="00AD50F6" w:rsidP="00AD50F6">
      <w:pPr>
        <w:pStyle w:val="a3"/>
        <w:spacing w:before="120" w:after="120"/>
        <w:ind w:left="0"/>
        <w:jc w:val="both"/>
        <w:rPr>
          <w:rFonts w:ascii="Times New Roman" w:hAnsi="Times New Roman"/>
          <w:bCs/>
          <w:sz w:val="28"/>
          <w:szCs w:val="28"/>
          <w:lang w:eastAsia="x-none"/>
        </w:rPr>
      </w:pPr>
    </w:p>
    <w:p w:rsidR="00AD50F6" w:rsidRDefault="00AD50F6" w:rsidP="00AD50F6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Предмет закупки (наименование договора (контракта) ___________________</w:t>
      </w:r>
    </w:p>
    <w:p w:rsidR="00AD50F6" w:rsidRDefault="00AD50F6" w:rsidP="00AD50F6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____________________________________________________________________________________________________________________________________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Место поставки товаров (работ, услуг)</w:t>
      </w:r>
      <w:r w:rsidR="00605747"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x-none"/>
        </w:rPr>
        <w:t>_________________________________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Срок поставки товаров, выполнения работ, оказания услуг (сроки этапов с указанием начала и окончания этапа) __________________________________</w:t>
      </w:r>
    </w:p>
    <w:p w:rsidR="00721F28" w:rsidRDefault="00721F28" w:rsidP="00721F28">
      <w:pPr>
        <w:pStyle w:val="a3"/>
        <w:spacing w:before="120" w:after="120"/>
        <w:ind w:left="0" w:right="-143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___________________________________________________________________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НМЦК/ЦК_________________________________________________________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Обеспечение заявки (да/нет) ______</w:t>
      </w:r>
      <w:r w:rsidR="002C22B8"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x-none"/>
        </w:rPr>
        <w:t>% (от 0,5 до 5%) (выбрать)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Обеспечения исполнения договора (контракта) (да/нет)</w:t>
      </w:r>
      <w:r w:rsidR="008C06C3"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x-none"/>
        </w:rPr>
        <w:t>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ФИО Ответственного администратора закупки</w:t>
      </w:r>
      <w:r w:rsidR="002C22B8"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x-none"/>
        </w:rPr>
        <w:t>__________________________</w:t>
      </w:r>
    </w:p>
    <w:p w:rsidR="00A556D7" w:rsidRDefault="00A556D7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Телефон Ответственного администратора закупки _______________________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Предлагаемый способ определения поставщика конкурентный/ед. поставщик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(указать нужный вариант) ___________________________________________</w:t>
      </w:r>
    </w:p>
    <w:p w:rsidR="00721F28" w:rsidRDefault="00721F28" w:rsidP="00721F28">
      <w:pPr>
        <w:pStyle w:val="a3"/>
        <w:spacing w:before="120" w:after="120"/>
        <w:ind w:left="0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Авансирование (да/нет</w:t>
      </w:r>
      <w:r w:rsidR="008C06C3">
        <w:rPr>
          <w:rFonts w:ascii="Times New Roman" w:hAnsi="Times New Roman"/>
          <w:bCs/>
          <w:sz w:val="28"/>
          <w:szCs w:val="28"/>
          <w:lang w:eastAsia="x-none"/>
        </w:rPr>
        <w:t>) ______________%</w:t>
      </w:r>
    </w:p>
    <w:p w:rsidR="00721F28" w:rsidRDefault="00721F28" w:rsidP="00721F28">
      <w:pPr>
        <w:pStyle w:val="a3"/>
        <w:spacing w:before="120" w:after="120"/>
        <w:ind w:left="0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Периодичность приемки и оплаты (ежемесячно, ежеквартально, единовременно, по факту и пр.)</w:t>
      </w:r>
      <w:r w:rsidR="008C06C3"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x-none"/>
        </w:rPr>
        <w:t>_______________________________________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Коды ОКПД2 __________________ или КТРУ __________________________</w:t>
      </w:r>
    </w:p>
    <w:p w:rsidR="00721F28" w:rsidRDefault="00721F28" w:rsidP="00721F28">
      <w:pPr>
        <w:pStyle w:val="a3"/>
        <w:spacing w:before="120" w:after="120"/>
        <w:ind w:left="0"/>
        <w:jc w:val="left"/>
        <w:rPr>
          <w:rFonts w:ascii="Times New Roman" w:hAnsi="Times New Roman"/>
          <w:bCs/>
          <w:sz w:val="28"/>
          <w:szCs w:val="28"/>
          <w:lang w:eastAsia="x-none"/>
        </w:rPr>
      </w:pPr>
    </w:p>
    <w:tbl>
      <w:tblPr>
        <w:tblStyle w:val="a4"/>
        <w:tblW w:w="9785" w:type="dxa"/>
        <w:tblInd w:w="-5" w:type="dxa"/>
        <w:tblLook w:val="04A0" w:firstRow="1" w:lastRow="0" w:firstColumn="1" w:lastColumn="0" w:noHBand="0" w:noVBand="1"/>
      </w:tblPr>
      <w:tblGrid>
        <w:gridCol w:w="963"/>
        <w:gridCol w:w="1019"/>
        <w:gridCol w:w="973"/>
        <w:gridCol w:w="1145"/>
        <w:gridCol w:w="1019"/>
        <w:gridCol w:w="1607"/>
        <w:gridCol w:w="1584"/>
        <w:gridCol w:w="1475"/>
      </w:tblGrid>
      <w:tr w:rsidR="006728B3" w:rsidRPr="00AD50F6" w:rsidTr="006728B3">
        <w:tc>
          <w:tcPr>
            <w:tcW w:w="963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 w:rsidRPr="00AD50F6"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Год оплаты</w:t>
            </w:r>
          </w:p>
        </w:tc>
        <w:tc>
          <w:tcPr>
            <w:tcW w:w="1019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 w:rsidRPr="00AD50F6"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Пункт плана закупок</w:t>
            </w:r>
          </w:p>
        </w:tc>
        <w:tc>
          <w:tcPr>
            <w:tcW w:w="973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left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КФО</w:t>
            </w:r>
          </w:p>
        </w:tc>
        <w:tc>
          <w:tcPr>
            <w:tcW w:w="1145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left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 w:rsidRPr="00AD50F6"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од вида расходов (КРБ)</w:t>
            </w:r>
          </w:p>
        </w:tc>
        <w:tc>
          <w:tcPr>
            <w:tcW w:w="1019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 w:rsidRPr="00AD50F6"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КОСГУ</w:t>
            </w:r>
            <w:r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 xml:space="preserve"> (КЭК)</w:t>
            </w:r>
          </w:p>
        </w:tc>
        <w:tc>
          <w:tcPr>
            <w:tcW w:w="1607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left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 w:rsidRPr="00AD50F6"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 xml:space="preserve">Раздел,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br/>
            </w:r>
            <w:r w:rsidRPr="00AD50F6"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подраздел</w:t>
            </w:r>
            <w:r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br/>
              <w:t>(первые 4 знака КПС)</w:t>
            </w:r>
          </w:p>
        </w:tc>
        <w:tc>
          <w:tcPr>
            <w:tcW w:w="1584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Направление деятельности</w:t>
            </w:r>
          </w:p>
        </w:tc>
        <w:tc>
          <w:tcPr>
            <w:tcW w:w="1475" w:type="dxa"/>
          </w:tcPr>
          <w:p w:rsidR="006728B3" w:rsidRPr="00AD50F6" w:rsidRDefault="006728B3" w:rsidP="006728B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С</w:t>
            </w:r>
            <w:r w:rsidRPr="00AD50F6"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  <w:t>умма (руб. коп.)</w:t>
            </w:r>
          </w:p>
        </w:tc>
      </w:tr>
      <w:tr w:rsidR="000D3A8C" w:rsidTr="006728B3">
        <w:tc>
          <w:tcPr>
            <w:tcW w:w="963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019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973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145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019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607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584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475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</w:tr>
      <w:tr w:rsidR="000D3A8C" w:rsidTr="006728B3">
        <w:tc>
          <w:tcPr>
            <w:tcW w:w="963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019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973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145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019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607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584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475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</w:tr>
      <w:tr w:rsidR="000D3A8C" w:rsidTr="006728B3">
        <w:tc>
          <w:tcPr>
            <w:tcW w:w="963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019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973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145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019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607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584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1475" w:type="dxa"/>
          </w:tcPr>
          <w:p w:rsidR="000D3A8C" w:rsidRDefault="000D3A8C" w:rsidP="000D3A8C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AD50F6" w:rsidRDefault="00AD50F6" w:rsidP="00721F28">
      <w:pPr>
        <w:spacing w:before="120" w:after="120"/>
        <w:jc w:val="both"/>
        <w:rPr>
          <w:bCs/>
          <w:sz w:val="28"/>
          <w:szCs w:val="28"/>
          <w:lang w:eastAsia="x-none"/>
        </w:rPr>
      </w:pPr>
    </w:p>
    <w:p w:rsidR="00721F28" w:rsidRDefault="00721F28" w:rsidP="00721F28">
      <w:pPr>
        <w:spacing w:before="120" w:after="120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Руководитель</w:t>
      </w:r>
    </w:p>
    <w:p w:rsidR="00537E58" w:rsidRDefault="00721F28" w:rsidP="00AD50F6">
      <w:pPr>
        <w:pStyle w:val="a3"/>
        <w:spacing w:before="120" w:after="120"/>
        <w:ind w:left="0"/>
        <w:jc w:val="both"/>
      </w:pPr>
      <w:r>
        <w:rPr>
          <w:rFonts w:ascii="Times New Roman" w:hAnsi="Times New Roman"/>
          <w:bCs/>
          <w:sz w:val="28"/>
          <w:szCs w:val="28"/>
          <w:lang w:eastAsia="x-none"/>
        </w:rPr>
        <w:t>структурного подразделения (филиала)</w:t>
      </w:r>
      <w:r w:rsidR="00AD50F6">
        <w:rPr>
          <w:rFonts w:ascii="Times New Roman" w:hAnsi="Times New Roman"/>
          <w:bCs/>
          <w:sz w:val="28"/>
          <w:szCs w:val="28"/>
          <w:lang w:eastAsia="x-none"/>
        </w:rPr>
        <w:tab/>
      </w:r>
      <w:r w:rsidR="00AD50F6">
        <w:rPr>
          <w:rFonts w:ascii="Times New Roman" w:hAnsi="Times New Roman"/>
          <w:bCs/>
          <w:sz w:val="28"/>
          <w:szCs w:val="28"/>
          <w:lang w:eastAsia="x-none"/>
        </w:rPr>
        <w:tab/>
      </w:r>
      <w:r>
        <w:rPr>
          <w:rFonts w:ascii="Times New Roman" w:hAnsi="Times New Roman"/>
          <w:bCs/>
          <w:sz w:val="28"/>
          <w:szCs w:val="28"/>
          <w:lang w:eastAsia="x-none"/>
        </w:rPr>
        <w:t>_________________/</w:t>
      </w:r>
      <w:r>
        <w:rPr>
          <w:rFonts w:ascii="Times New Roman" w:hAnsi="Times New Roman"/>
          <w:bCs/>
          <w:sz w:val="28"/>
          <w:szCs w:val="28"/>
          <w:u w:val="single"/>
          <w:lang w:eastAsia="x-none"/>
        </w:rPr>
        <w:t>ФИО</w:t>
      </w:r>
      <w:r w:rsidR="00AD50F6">
        <w:rPr>
          <w:rFonts w:ascii="Times New Roman" w:hAnsi="Times New Roman"/>
          <w:bCs/>
          <w:sz w:val="28"/>
          <w:szCs w:val="28"/>
          <w:u w:val="single"/>
          <w:lang w:eastAsia="x-none"/>
        </w:rPr>
        <w:t>/</w:t>
      </w:r>
    </w:p>
    <w:sectPr w:rsidR="00537E58" w:rsidSect="00AD50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28"/>
    <w:rsid w:val="000D3A8C"/>
    <w:rsid w:val="001C305D"/>
    <w:rsid w:val="002C22B8"/>
    <w:rsid w:val="00537E58"/>
    <w:rsid w:val="00605747"/>
    <w:rsid w:val="006728B3"/>
    <w:rsid w:val="00721F28"/>
    <w:rsid w:val="008B33BF"/>
    <w:rsid w:val="008C06C3"/>
    <w:rsid w:val="00A556D7"/>
    <w:rsid w:val="00AB126A"/>
    <w:rsid w:val="00AD50F6"/>
    <w:rsid w:val="00B26C67"/>
    <w:rsid w:val="00F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4F09A-B175-41AA-B359-2C154392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F2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2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Гашилова Екатерина Евгеньевна</dc:creator>
  <cp:keywords/>
  <dc:description/>
  <cp:lastModifiedBy>Родина Екатерина Юрьевна</cp:lastModifiedBy>
  <cp:revision>2</cp:revision>
  <dcterms:created xsi:type="dcterms:W3CDTF">2025-09-11T14:46:00Z</dcterms:created>
  <dcterms:modified xsi:type="dcterms:W3CDTF">2025-09-11T14:46:00Z</dcterms:modified>
</cp:coreProperties>
</file>