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4720FB" w:rsidRPr="00BE68E9" w14:paraId="0E1863E3" w14:textId="77777777" w:rsidTr="006E5D8D">
        <w:tc>
          <w:tcPr>
            <w:tcW w:w="2885" w:type="pct"/>
          </w:tcPr>
          <w:p w14:paraId="46FCE6D0" w14:textId="77777777" w:rsidR="004720FB" w:rsidRPr="00BE68E9" w:rsidRDefault="004720FB" w:rsidP="004720FB">
            <w:pPr>
              <w:spacing w:after="0" w:line="240" w:lineRule="auto"/>
              <w:jc w:val="center"/>
              <w:rPr>
                <w:rFonts w:ascii="Times New Roman" w:eastAsia="Times New Roman" w:hAnsi="Times New Roman" w:cs="Times New Roman"/>
                <w:sz w:val="28"/>
                <w:szCs w:val="28"/>
                <w:lang w:eastAsia="ru-RU"/>
              </w:rPr>
            </w:pPr>
          </w:p>
        </w:tc>
        <w:tc>
          <w:tcPr>
            <w:tcW w:w="2115" w:type="pct"/>
          </w:tcPr>
          <w:p w14:paraId="6F2F9905" w14:textId="77777777" w:rsidR="004720FB" w:rsidRPr="00BE68E9" w:rsidRDefault="004720FB" w:rsidP="006E5D8D">
            <w:pPr>
              <w:spacing w:after="0" w:line="240" w:lineRule="auto"/>
              <w:ind w:hanging="227"/>
              <w:rPr>
                <w:rFonts w:ascii="Times New Roman" w:eastAsia="Calibri" w:hAnsi="Times New Roman" w:cs="Times New Roman"/>
                <w:sz w:val="28"/>
                <w:szCs w:val="28"/>
              </w:rPr>
            </w:pPr>
          </w:p>
          <w:p w14:paraId="100E3E65" w14:textId="77777777" w:rsidR="004720FB" w:rsidRPr="00BE68E9" w:rsidRDefault="004720FB" w:rsidP="006E5D8D">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68E9">
              <w:rPr>
                <w:rFonts w:ascii="Times New Roman" w:eastAsia="Calibri" w:hAnsi="Times New Roman" w:cs="Times New Roman"/>
                <w:sz w:val="28"/>
                <w:szCs w:val="28"/>
              </w:rPr>
              <w:t>УТВЕРЖДАЮ</w:t>
            </w:r>
          </w:p>
          <w:p w14:paraId="0D7C599F" w14:textId="77777777" w:rsidR="004720FB" w:rsidRPr="00BE68E9" w:rsidRDefault="004720FB" w:rsidP="006E5D8D">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7686F3B0" w14:textId="77777777" w:rsidR="004720FB" w:rsidRPr="00BE68E9" w:rsidRDefault="004720FB" w:rsidP="006E5D8D">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323F995B" w14:textId="77777777" w:rsidR="004720FB" w:rsidRPr="00BE68E9" w:rsidRDefault="004720FB" w:rsidP="006E5D8D">
            <w:pPr>
              <w:spacing w:after="0" w:line="240" w:lineRule="auto"/>
              <w:ind w:hanging="227"/>
              <w:rPr>
                <w:rFonts w:ascii="Times New Roman" w:eastAsia="Calibri" w:hAnsi="Times New Roman" w:cs="Times New Roman"/>
                <w:sz w:val="28"/>
                <w:szCs w:val="28"/>
              </w:rPr>
            </w:pPr>
          </w:p>
          <w:p w14:paraId="4CEAF99F" w14:textId="3D2F5EED" w:rsidR="004720FB" w:rsidRPr="00BE68E9" w:rsidRDefault="004720FB" w:rsidP="006E5D8D">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_Е.А. Каменева</w:t>
            </w:r>
          </w:p>
          <w:p w14:paraId="6D772020" w14:textId="32EEC18C" w:rsidR="004720FB" w:rsidRPr="00BE68E9" w:rsidRDefault="004720FB" w:rsidP="009C5F63">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BE68E9">
              <w:rPr>
                <w:rFonts w:ascii="Times New Roman" w:eastAsia="Calibri" w:hAnsi="Times New Roman" w:cs="Times New Roman"/>
                <w:sz w:val="28"/>
                <w:szCs w:val="28"/>
              </w:rPr>
              <w:t xml:space="preserve">  «</w:t>
            </w:r>
            <w:r w:rsidR="009C5F63">
              <w:rPr>
                <w:rFonts w:ascii="Times New Roman" w:eastAsia="Calibri" w:hAnsi="Times New Roman" w:cs="Times New Roman"/>
                <w:sz w:val="28"/>
                <w:szCs w:val="28"/>
              </w:rPr>
              <w:t>20</w:t>
            </w:r>
            <w:r w:rsidRPr="00BE68E9">
              <w:rPr>
                <w:rFonts w:ascii="Times New Roman" w:eastAsia="Calibri" w:hAnsi="Times New Roman" w:cs="Times New Roman"/>
                <w:sz w:val="28"/>
                <w:szCs w:val="28"/>
              </w:rPr>
              <w:t xml:space="preserve">» </w:t>
            </w:r>
            <w:r w:rsidR="009C5F63">
              <w:rPr>
                <w:rFonts w:ascii="Times New Roman" w:eastAsia="Calibri" w:hAnsi="Times New Roman" w:cs="Times New Roman"/>
                <w:sz w:val="28"/>
                <w:szCs w:val="28"/>
              </w:rPr>
              <w:t>декабря</w:t>
            </w:r>
            <w:r w:rsidRPr="00BE68E9">
              <w:rPr>
                <w:rFonts w:ascii="Times New Roman" w:eastAsia="Calibri" w:hAnsi="Times New Roman" w:cs="Times New Roman"/>
                <w:sz w:val="28"/>
                <w:szCs w:val="28"/>
              </w:rPr>
              <w:t xml:space="preserve"> 202</w:t>
            </w:r>
            <w:r w:rsidR="009C5F63">
              <w:rPr>
                <w:rFonts w:ascii="Times New Roman" w:eastAsia="Calibri" w:hAnsi="Times New Roman" w:cs="Times New Roman"/>
                <w:sz w:val="28"/>
                <w:szCs w:val="28"/>
              </w:rPr>
              <w:t>2</w:t>
            </w:r>
            <w:bookmarkStart w:id="2" w:name="_GoBack"/>
            <w:bookmarkEnd w:id="2"/>
            <w:r w:rsidRPr="00BE68E9">
              <w:rPr>
                <w:rFonts w:ascii="Times New Roman" w:eastAsia="Calibri" w:hAnsi="Times New Roman" w:cs="Times New Roman"/>
                <w:sz w:val="28"/>
                <w:szCs w:val="28"/>
              </w:rPr>
              <w:t xml:space="preserve"> г.</w:t>
            </w:r>
          </w:p>
        </w:tc>
      </w:tr>
    </w:tbl>
    <w:p w14:paraId="58BEA010" w14:textId="3E27989F" w:rsid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1016E65A" w14:textId="77777777" w:rsidR="004720FB" w:rsidRPr="00BE68E9" w:rsidRDefault="004720FB"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4470051E" w14:textId="77777777" w:rsidR="009E4B41" w:rsidRPr="00BE68E9" w:rsidRDefault="009E4B41" w:rsidP="009E4B41">
      <w:pPr>
        <w:spacing w:after="0" w:line="240" w:lineRule="auto"/>
        <w:jc w:val="center"/>
        <w:rPr>
          <w:rFonts w:ascii="Times New Roman" w:eastAsia="Times New Roman" w:hAnsi="Times New Roman" w:cs="Times New Roman"/>
          <w:b/>
          <w:sz w:val="32"/>
          <w:szCs w:val="36"/>
          <w:lang w:eastAsia="ru-RU"/>
        </w:rPr>
      </w:pPr>
      <w:r w:rsidRPr="00BE68E9">
        <w:rPr>
          <w:rFonts w:ascii="Times New Roman" w:eastAsia="Times New Roman" w:hAnsi="Times New Roman" w:cs="Times New Roman"/>
          <w:b/>
          <w:sz w:val="32"/>
          <w:szCs w:val="36"/>
          <w:lang w:eastAsia="ru-RU"/>
        </w:rPr>
        <w:t>Ващенко Т.В.</w:t>
      </w:r>
    </w:p>
    <w:p w14:paraId="1881240C" w14:textId="77777777" w:rsidR="009E4B41" w:rsidRPr="00BE68E9" w:rsidRDefault="009E4B41" w:rsidP="009E4B41">
      <w:pPr>
        <w:spacing w:after="0" w:line="240" w:lineRule="auto"/>
        <w:jc w:val="center"/>
        <w:rPr>
          <w:rFonts w:ascii="Times New Roman" w:eastAsia="Times New Roman" w:hAnsi="Times New Roman" w:cs="Times New Roman"/>
          <w:b/>
          <w:sz w:val="36"/>
          <w:szCs w:val="36"/>
          <w:lang w:eastAsia="ru-RU"/>
        </w:rPr>
      </w:pPr>
    </w:p>
    <w:p w14:paraId="072A6B95" w14:textId="7573DE58" w:rsidR="009E4B41" w:rsidRPr="00BE68E9" w:rsidRDefault="00FB234F" w:rsidP="00FB234F">
      <w:pPr>
        <w:spacing w:after="0" w:line="240" w:lineRule="auto"/>
        <w:ind w:firstLine="851"/>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2"/>
          <w:szCs w:val="36"/>
          <w:lang w:eastAsia="ru-RU"/>
        </w:rPr>
        <w:t>ЦЕННОСТНО-ОРИЕНТИРОВАННОЕ УПРАВЛЕНИЕ КОМПАНИЕЙ</w:t>
      </w:r>
    </w:p>
    <w:p w14:paraId="016DE4E3" w14:textId="77777777" w:rsidR="009E4B41" w:rsidRPr="00BE68E9" w:rsidRDefault="009E4B41" w:rsidP="009E4B41">
      <w:pPr>
        <w:spacing w:after="0" w:line="240" w:lineRule="auto"/>
        <w:jc w:val="center"/>
        <w:rPr>
          <w:rFonts w:ascii="Times New Roman" w:eastAsia="Times New Roman" w:hAnsi="Times New Roman" w:cs="Times New Roman"/>
          <w:sz w:val="28"/>
          <w:szCs w:val="28"/>
          <w:lang w:eastAsia="ru-RU"/>
        </w:rPr>
      </w:pPr>
    </w:p>
    <w:p w14:paraId="6FF27CF4" w14:textId="4C29C953" w:rsid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68E9">
        <w:rPr>
          <w:rFonts w:ascii="Times New Roman" w:eastAsia="Times New Roman" w:hAnsi="Times New Roman" w:cs="Times New Roman"/>
          <w:b/>
          <w:sz w:val="28"/>
          <w:szCs w:val="28"/>
          <w:lang w:eastAsia="ru-RU"/>
        </w:rPr>
        <w:t>Рабочая программа дисциплины</w:t>
      </w:r>
    </w:p>
    <w:p w14:paraId="7A1D46E5" w14:textId="77777777" w:rsidR="009958FC" w:rsidRPr="00BE68E9"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38.0</w:t>
      </w:r>
      <w:r w:rsidR="00ED762C" w:rsidRPr="00BE68E9">
        <w:rPr>
          <w:rFonts w:ascii="Times New Roman" w:eastAsia="Times New Roman" w:hAnsi="Times New Roman" w:cs="Times New Roman"/>
          <w:sz w:val="28"/>
          <w:szCs w:val="28"/>
          <w:lang w:eastAsia="ru-RU"/>
        </w:rPr>
        <w:t>3</w:t>
      </w:r>
      <w:r w:rsidRPr="00BE68E9">
        <w:rPr>
          <w:rFonts w:ascii="Times New Roman" w:eastAsia="Times New Roman" w:hAnsi="Times New Roman" w:cs="Times New Roman"/>
          <w:sz w:val="28"/>
          <w:szCs w:val="28"/>
          <w:lang w:eastAsia="ru-RU"/>
        </w:rPr>
        <w:t>.0</w:t>
      </w:r>
      <w:r w:rsidR="00ED762C" w:rsidRPr="00BE68E9">
        <w:rPr>
          <w:rFonts w:ascii="Times New Roman" w:eastAsia="Times New Roman" w:hAnsi="Times New Roman" w:cs="Times New Roman"/>
          <w:sz w:val="28"/>
          <w:szCs w:val="28"/>
          <w:lang w:eastAsia="ru-RU"/>
        </w:rPr>
        <w:t>2</w:t>
      </w:r>
      <w:r w:rsidRPr="00BE68E9">
        <w:rPr>
          <w:rFonts w:ascii="Times New Roman" w:eastAsia="Times New Roman" w:hAnsi="Times New Roman" w:cs="Times New Roman"/>
          <w:sz w:val="28"/>
          <w:szCs w:val="28"/>
          <w:lang w:eastAsia="ru-RU"/>
        </w:rPr>
        <w:t xml:space="preserve"> «</w:t>
      </w:r>
      <w:r w:rsidR="00ED762C" w:rsidRPr="00BE68E9">
        <w:rPr>
          <w:rFonts w:ascii="Times New Roman" w:eastAsia="Times New Roman" w:hAnsi="Times New Roman" w:cs="Times New Roman"/>
          <w:sz w:val="28"/>
          <w:szCs w:val="28"/>
          <w:lang w:eastAsia="ru-RU"/>
        </w:rPr>
        <w:t>Менеджмент</w:t>
      </w:r>
      <w:r w:rsidRPr="00BE68E9">
        <w:rPr>
          <w:rFonts w:ascii="Times New Roman" w:eastAsia="Times New Roman" w:hAnsi="Times New Roman" w:cs="Times New Roman"/>
          <w:sz w:val="28"/>
          <w:szCs w:val="28"/>
          <w:lang w:eastAsia="ru-RU"/>
        </w:rPr>
        <w:t>»</w:t>
      </w:r>
    </w:p>
    <w:p w14:paraId="232D343D" w14:textId="67390C00" w:rsidR="00BE68E9" w:rsidRPr="00BE68E9"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BE68E9" w:rsidRPr="00BE68E9">
        <w:rPr>
          <w:rFonts w:ascii="Times New Roman" w:eastAsia="Times New Roman" w:hAnsi="Times New Roman" w:cs="Times New Roman"/>
          <w:sz w:val="28"/>
          <w:szCs w:val="28"/>
          <w:lang w:eastAsia="ru-RU"/>
        </w:rPr>
        <w:t>бразовательная программа «</w:t>
      </w:r>
      <w:r w:rsidR="00BE68E9" w:rsidRPr="00BE68E9">
        <w:rPr>
          <w:rFonts w:ascii="Times New Roman" w:eastAsia="Times New Roman" w:hAnsi="Times New Roman" w:cs="Times New Roman"/>
          <w:bCs/>
          <w:sz w:val="28"/>
          <w:szCs w:val="28"/>
          <w:lang w:eastAsia="ru-RU"/>
        </w:rPr>
        <w:t>Финансовый менеджмент</w:t>
      </w:r>
      <w:r w:rsidR="00BE68E9" w:rsidRPr="00BE68E9">
        <w:rPr>
          <w:rFonts w:ascii="Times New Roman" w:eastAsia="Times New Roman" w:hAnsi="Times New Roman" w:cs="Times New Roman"/>
          <w:sz w:val="28"/>
          <w:szCs w:val="28"/>
          <w:lang w:eastAsia="ru-RU"/>
        </w:rPr>
        <w:t>»</w:t>
      </w:r>
    </w:p>
    <w:p w14:paraId="52F9F6D0"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E22CD1C"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282385B0" w14:textId="1EE4822E"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 xml:space="preserve">(протокол от «13» декабря 2022 г. № </w:t>
      </w:r>
      <w:r w:rsidR="006349F2">
        <w:rPr>
          <w:rFonts w:ascii="Times New Roman" w:eastAsia="Times New Roman" w:hAnsi="Times New Roman" w:cs="Times New Roman"/>
          <w:i/>
          <w:sz w:val="28"/>
          <w:szCs w:val="28"/>
          <w:lang w:eastAsia="ru-RU"/>
        </w:rPr>
        <w:t>25</w:t>
      </w:r>
      <w:r w:rsidRPr="0048468C">
        <w:rPr>
          <w:rFonts w:ascii="Times New Roman" w:eastAsia="Times New Roman" w:hAnsi="Times New Roman" w:cs="Times New Roman"/>
          <w:i/>
          <w:sz w:val="28"/>
          <w:szCs w:val="28"/>
          <w:lang w:eastAsia="ru-RU"/>
        </w:rPr>
        <w:t>)</w:t>
      </w:r>
    </w:p>
    <w:p w14:paraId="75CC7498"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3FA1EC3F"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1F0FEA2"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инвестиционного менеджмента</w:t>
      </w:r>
    </w:p>
    <w:p w14:paraId="55656D35" w14:textId="5CDD066B"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(прото</w:t>
      </w:r>
      <w:r w:rsidR="009958FC">
        <w:rPr>
          <w:rFonts w:ascii="Times New Roman" w:eastAsia="Times New Roman" w:hAnsi="Times New Roman" w:cs="Times New Roman"/>
          <w:i/>
          <w:sz w:val="28"/>
          <w:szCs w:val="28"/>
          <w:lang w:eastAsia="ru-RU"/>
        </w:rPr>
        <w:t>кол от «01» ноября 2022 г. № 5</w:t>
      </w:r>
      <w:r w:rsidRPr="0048468C">
        <w:rPr>
          <w:rFonts w:ascii="Times New Roman" w:eastAsia="Times New Roman" w:hAnsi="Times New Roman" w:cs="Times New Roman"/>
          <w:i/>
          <w:sz w:val="28"/>
          <w:szCs w:val="28"/>
          <w:lang w:eastAsia="ru-RU"/>
        </w:rPr>
        <w:t>)</w:t>
      </w:r>
    </w:p>
    <w:p w14:paraId="4DD268C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C096199"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EF1E7E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59462F" w14:textId="1A0B7527"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BE68E9">
        <w:rPr>
          <w:rFonts w:ascii="Times New Roman" w:eastAsia="Times New Roman" w:hAnsi="Times New Roman" w:cs="Times New Roman"/>
          <w:sz w:val="28"/>
          <w:szCs w:val="28"/>
          <w:lang w:eastAsia="ru-RU"/>
        </w:rPr>
        <w:t xml:space="preserve">Москва </w:t>
      </w:r>
      <w:r w:rsidR="009E4B41" w:rsidRPr="00BE68E9">
        <w:rPr>
          <w:rFonts w:ascii="Times New Roman" w:eastAsia="Times New Roman" w:hAnsi="Times New Roman" w:cs="Times New Roman"/>
          <w:sz w:val="28"/>
          <w:szCs w:val="28"/>
          <w:lang w:eastAsia="ru-RU"/>
        </w:rPr>
        <w:t xml:space="preserve">- </w:t>
      </w:r>
      <w:r w:rsidRPr="00BE68E9">
        <w:rPr>
          <w:rFonts w:ascii="Times New Roman" w:eastAsia="Times New Roman" w:hAnsi="Times New Roman" w:cs="Times New Roman"/>
          <w:sz w:val="28"/>
          <w:szCs w:val="28"/>
          <w:lang w:eastAsia="ru-RU"/>
        </w:rPr>
        <w:t>202</w:t>
      </w:r>
      <w:r w:rsidR="00936E13" w:rsidRPr="00BE68E9">
        <w:rPr>
          <w:rFonts w:ascii="Times New Roman" w:eastAsia="Times New Roman" w:hAnsi="Times New Roman" w:cs="Times New Roman"/>
          <w:sz w:val="28"/>
          <w:szCs w:val="28"/>
          <w:lang w:eastAsia="ru-RU"/>
        </w:rPr>
        <w:t>2</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5D8580A3" w14:textId="48DE7CF0" w:rsidR="00C1710B"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1219793" w:history="1">
        <w:r w:rsidR="00C1710B" w:rsidRPr="00056E0F">
          <w:rPr>
            <w:rStyle w:val="aa"/>
            <w:noProof/>
          </w:rPr>
          <w:t>1.</w:t>
        </w:r>
        <w:r w:rsidR="00C1710B">
          <w:rPr>
            <w:rFonts w:asciiTheme="minorHAnsi" w:eastAsiaTheme="minorEastAsia" w:hAnsiTheme="minorHAnsi" w:cstheme="minorBidi"/>
            <w:b w:val="0"/>
            <w:caps w:val="0"/>
            <w:noProof/>
            <w:kern w:val="0"/>
            <w:sz w:val="22"/>
            <w:szCs w:val="22"/>
            <w:lang w:eastAsia="ru-RU"/>
          </w:rPr>
          <w:tab/>
        </w:r>
        <w:r w:rsidR="00C1710B" w:rsidRPr="00056E0F">
          <w:rPr>
            <w:rStyle w:val="aa"/>
            <w:noProof/>
          </w:rPr>
          <w:t>Наименование дисциплины</w:t>
        </w:r>
        <w:r w:rsidR="00C1710B">
          <w:rPr>
            <w:noProof/>
            <w:webHidden/>
          </w:rPr>
          <w:tab/>
        </w:r>
        <w:r w:rsidR="00C1710B">
          <w:rPr>
            <w:noProof/>
            <w:webHidden/>
          </w:rPr>
          <w:fldChar w:fldCharType="begin"/>
        </w:r>
        <w:r w:rsidR="00C1710B">
          <w:rPr>
            <w:noProof/>
            <w:webHidden/>
          </w:rPr>
          <w:instrText xml:space="preserve"> PAGEREF _Toc121219793 \h </w:instrText>
        </w:r>
        <w:r w:rsidR="00C1710B">
          <w:rPr>
            <w:noProof/>
            <w:webHidden/>
          </w:rPr>
        </w:r>
        <w:r w:rsidR="00C1710B">
          <w:rPr>
            <w:noProof/>
            <w:webHidden/>
          </w:rPr>
          <w:fldChar w:fldCharType="separate"/>
        </w:r>
        <w:r w:rsidR="001E04B8">
          <w:rPr>
            <w:noProof/>
            <w:webHidden/>
          </w:rPr>
          <w:t>3</w:t>
        </w:r>
        <w:r w:rsidR="00C1710B">
          <w:rPr>
            <w:noProof/>
            <w:webHidden/>
          </w:rPr>
          <w:fldChar w:fldCharType="end"/>
        </w:r>
      </w:hyperlink>
    </w:p>
    <w:p w14:paraId="65A4C7A7" w14:textId="25F5894D"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794" w:history="1">
        <w:r w:rsidR="00C1710B" w:rsidRPr="00056E0F">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710B">
          <w:rPr>
            <w:noProof/>
            <w:webHidden/>
          </w:rPr>
          <w:tab/>
        </w:r>
        <w:r w:rsidR="00C1710B">
          <w:rPr>
            <w:noProof/>
            <w:webHidden/>
          </w:rPr>
          <w:fldChar w:fldCharType="begin"/>
        </w:r>
        <w:r w:rsidR="00C1710B">
          <w:rPr>
            <w:noProof/>
            <w:webHidden/>
          </w:rPr>
          <w:instrText xml:space="preserve"> PAGEREF _Toc121219794 \h </w:instrText>
        </w:r>
        <w:r w:rsidR="00C1710B">
          <w:rPr>
            <w:noProof/>
            <w:webHidden/>
          </w:rPr>
        </w:r>
        <w:r w:rsidR="00C1710B">
          <w:rPr>
            <w:noProof/>
            <w:webHidden/>
          </w:rPr>
          <w:fldChar w:fldCharType="separate"/>
        </w:r>
        <w:r w:rsidR="001E04B8">
          <w:rPr>
            <w:noProof/>
            <w:webHidden/>
          </w:rPr>
          <w:t>3</w:t>
        </w:r>
        <w:r w:rsidR="00C1710B">
          <w:rPr>
            <w:noProof/>
            <w:webHidden/>
          </w:rPr>
          <w:fldChar w:fldCharType="end"/>
        </w:r>
      </w:hyperlink>
    </w:p>
    <w:p w14:paraId="7D8C34B8" w14:textId="3793DDBF"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795" w:history="1">
        <w:r w:rsidR="00C1710B" w:rsidRPr="00056E0F">
          <w:rPr>
            <w:rStyle w:val="aa"/>
            <w:rFonts w:eastAsia="Calibri"/>
            <w:noProof/>
          </w:rPr>
          <w:t>3. Место дисциплины в структуре образовательной программы</w:t>
        </w:r>
        <w:r w:rsidR="00C1710B">
          <w:rPr>
            <w:noProof/>
            <w:webHidden/>
          </w:rPr>
          <w:tab/>
        </w:r>
        <w:r w:rsidR="00C1710B">
          <w:rPr>
            <w:noProof/>
            <w:webHidden/>
          </w:rPr>
          <w:fldChar w:fldCharType="begin"/>
        </w:r>
        <w:r w:rsidR="00C1710B">
          <w:rPr>
            <w:noProof/>
            <w:webHidden/>
          </w:rPr>
          <w:instrText xml:space="preserve"> PAGEREF _Toc121219795 \h </w:instrText>
        </w:r>
        <w:r w:rsidR="00C1710B">
          <w:rPr>
            <w:noProof/>
            <w:webHidden/>
          </w:rPr>
        </w:r>
        <w:r w:rsidR="00C1710B">
          <w:rPr>
            <w:noProof/>
            <w:webHidden/>
          </w:rPr>
          <w:fldChar w:fldCharType="separate"/>
        </w:r>
        <w:r w:rsidR="001E04B8">
          <w:rPr>
            <w:noProof/>
            <w:webHidden/>
          </w:rPr>
          <w:t>4</w:t>
        </w:r>
        <w:r w:rsidR="00C1710B">
          <w:rPr>
            <w:noProof/>
            <w:webHidden/>
          </w:rPr>
          <w:fldChar w:fldCharType="end"/>
        </w:r>
      </w:hyperlink>
    </w:p>
    <w:p w14:paraId="06CF7BFF" w14:textId="535F152B"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796" w:history="1">
        <w:r w:rsidR="00C1710B" w:rsidRPr="00056E0F">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710B">
          <w:rPr>
            <w:noProof/>
            <w:webHidden/>
          </w:rPr>
          <w:tab/>
        </w:r>
        <w:r w:rsidR="00C1710B">
          <w:rPr>
            <w:noProof/>
            <w:webHidden/>
          </w:rPr>
          <w:fldChar w:fldCharType="begin"/>
        </w:r>
        <w:r w:rsidR="00C1710B">
          <w:rPr>
            <w:noProof/>
            <w:webHidden/>
          </w:rPr>
          <w:instrText xml:space="preserve"> PAGEREF _Toc121219796 \h </w:instrText>
        </w:r>
        <w:r w:rsidR="00C1710B">
          <w:rPr>
            <w:noProof/>
            <w:webHidden/>
          </w:rPr>
        </w:r>
        <w:r w:rsidR="00C1710B">
          <w:rPr>
            <w:noProof/>
            <w:webHidden/>
          </w:rPr>
          <w:fldChar w:fldCharType="separate"/>
        </w:r>
        <w:r w:rsidR="001E04B8">
          <w:rPr>
            <w:noProof/>
            <w:webHidden/>
          </w:rPr>
          <w:t>4</w:t>
        </w:r>
        <w:r w:rsidR="00C1710B">
          <w:rPr>
            <w:noProof/>
            <w:webHidden/>
          </w:rPr>
          <w:fldChar w:fldCharType="end"/>
        </w:r>
      </w:hyperlink>
    </w:p>
    <w:p w14:paraId="60D49092" w14:textId="1825A050"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797" w:history="1">
        <w:r w:rsidR="00C1710B" w:rsidRPr="00056E0F">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1710B">
          <w:rPr>
            <w:noProof/>
            <w:webHidden/>
          </w:rPr>
          <w:tab/>
        </w:r>
        <w:r w:rsidR="00C1710B">
          <w:rPr>
            <w:noProof/>
            <w:webHidden/>
          </w:rPr>
          <w:fldChar w:fldCharType="begin"/>
        </w:r>
        <w:r w:rsidR="00C1710B">
          <w:rPr>
            <w:noProof/>
            <w:webHidden/>
          </w:rPr>
          <w:instrText xml:space="preserve"> PAGEREF _Toc121219797 \h </w:instrText>
        </w:r>
        <w:r w:rsidR="00C1710B">
          <w:rPr>
            <w:noProof/>
            <w:webHidden/>
          </w:rPr>
        </w:r>
        <w:r w:rsidR="00C1710B">
          <w:rPr>
            <w:noProof/>
            <w:webHidden/>
          </w:rPr>
          <w:fldChar w:fldCharType="separate"/>
        </w:r>
        <w:r w:rsidR="001E04B8">
          <w:rPr>
            <w:noProof/>
            <w:webHidden/>
          </w:rPr>
          <w:t>5</w:t>
        </w:r>
        <w:r w:rsidR="00C1710B">
          <w:rPr>
            <w:noProof/>
            <w:webHidden/>
          </w:rPr>
          <w:fldChar w:fldCharType="end"/>
        </w:r>
      </w:hyperlink>
    </w:p>
    <w:p w14:paraId="55BB0DF3" w14:textId="10FEC282"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798" w:history="1">
        <w:r w:rsidR="00C1710B" w:rsidRPr="00056E0F">
          <w:rPr>
            <w:rStyle w:val="aa"/>
            <w:noProof/>
          </w:rPr>
          <w:t>5.1. Содержание дисциплины</w:t>
        </w:r>
        <w:r w:rsidR="00C1710B">
          <w:rPr>
            <w:noProof/>
            <w:webHidden/>
          </w:rPr>
          <w:tab/>
        </w:r>
        <w:r w:rsidR="00C1710B">
          <w:rPr>
            <w:noProof/>
            <w:webHidden/>
          </w:rPr>
          <w:fldChar w:fldCharType="begin"/>
        </w:r>
        <w:r w:rsidR="00C1710B">
          <w:rPr>
            <w:noProof/>
            <w:webHidden/>
          </w:rPr>
          <w:instrText xml:space="preserve"> PAGEREF _Toc121219798 \h </w:instrText>
        </w:r>
        <w:r w:rsidR="00C1710B">
          <w:rPr>
            <w:noProof/>
            <w:webHidden/>
          </w:rPr>
        </w:r>
        <w:r w:rsidR="00C1710B">
          <w:rPr>
            <w:noProof/>
            <w:webHidden/>
          </w:rPr>
          <w:fldChar w:fldCharType="separate"/>
        </w:r>
        <w:r w:rsidR="001E04B8">
          <w:rPr>
            <w:noProof/>
            <w:webHidden/>
          </w:rPr>
          <w:t>5</w:t>
        </w:r>
        <w:r w:rsidR="00C1710B">
          <w:rPr>
            <w:noProof/>
            <w:webHidden/>
          </w:rPr>
          <w:fldChar w:fldCharType="end"/>
        </w:r>
      </w:hyperlink>
    </w:p>
    <w:p w14:paraId="0413061D" w14:textId="2E598592"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799" w:history="1">
        <w:r w:rsidR="00C1710B" w:rsidRPr="00056E0F">
          <w:rPr>
            <w:rStyle w:val="aa"/>
            <w:rFonts w:eastAsia="Calibri"/>
            <w:noProof/>
          </w:rPr>
          <w:t>5.2 Учебно-тематический план</w:t>
        </w:r>
        <w:r w:rsidR="00C1710B">
          <w:rPr>
            <w:noProof/>
            <w:webHidden/>
          </w:rPr>
          <w:tab/>
        </w:r>
        <w:r w:rsidR="00C1710B">
          <w:rPr>
            <w:noProof/>
            <w:webHidden/>
          </w:rPr>
          <w:fldChar w:fldCharType="begin"/>
        </w:r>
        <w:r w:rsidR="00C1710B">
          <w:rPr>
            <w:noProof/>
            <w:webHidden/>
          </w:rPr>
          <w:instrText xml:space="preserve"> PAGEREF _Toc121219799 \h </w:instrText>
        </w:r>
        <w:r w:rsidR="00C1710B">
          <w:rPr>
            <w:noProof/>
            <w:webHidden/>
          </w:rPr>
        </w:r>
        <w:r w:rsidR="00C1710B">
          <w:rPr>
            <w:noProof/>
            <w:webHidden/>
          </w:rPr>
          <w:fldChar w:fldCharType="separate"/>
        </w:r>
        <w:r w:rsidR="001E04B8">
          <w:rPr>
            <w:noProof/>
            <w:webHidden/>
          </w:rPr>
          <w:t>8</w:t>
        </w:r>
        <w:r w:rsidR="00C1710B">
          <w:rPr>
            <w:noProof/>
            <w:webHidden/>
          </w:rPr>
          <w:fldChar w:fldCharType="end"/>
        </w:r>
      </w:hyperlink>
    </w:p>
    <w:p w14:paraId="68DE2A0D" w14:textId="09FC6D48" w:rsidR="00C1710B" w:rsidRDefault="0089451D">
      <w:pPr>
        <w:pStyle w:val="26"/>
        <w:tabs>
          <w:tab w:val="left" w:pos="800"/>
          <w:tab w:val="right" w:leader="dot" w:pos="9628"/>
        </w:tabs>
        <w:rPr>
          <w:rFonts w:asciiTheme="minorHAnsi" w:eastAsiaTheme="minorEastAsia" w:hAnsiTheme="minorHAnsi"/>
          <w:smallCaps w:val="0"/>
          <w:noProof/>
          <w:kern w:val="0"/>
          <w:sz w:val="22"/>
          <w:lang w:eastAsia="ru-RU"/>
        </w:rPr>
      </w:pPr>
      <w:hyperlink w:anchor="_Toc121219800" w:history="1">
        <w:r w:rsidR="00C1710B" w:rsidRPr="00056E0F">
          <w:rPr>
            <w:rStyle w:val="aa"/>
            <w:rFonts w:eastAsia="Calibri"/>
            <w:noProof/>
          </w:rPr>
          <w:t>7.3</w:t>
        </w:r>
        <w:r w:rsidR="00C1710B">
          <w:rPr>
            <w:rFonts w:asciiTheme="minorHAnsi" w:eastAsiaTheme="minorEastAsia" w:hAnsiTheme="minorHAnsi"/>
            <w:smallCaps w:val="0"/>
            <w:noProof/>
            <w:kern w:val="0"/>
            <w:sz w:val="22"/>
            <w:lang w:eastAsia="ru-RU"/>
          </w:rPr>
          <w:tab/>
        </w:r>
        <w:r w:rsidR="00C1710B" w:rsidRPr="00056E0F">
          <w:rPr>
            <w:rStyle w:val="aa"/>
            <w:rFonts w:eastAsia="Calibri"/>
            <w:noProof/>
          </w:rPr>
          <w:t>Содержание семинаров, практических занятий</w:t>
        </w:r>
        <w:r w:rsidR="00C1710B">
          <w:rPr>
            <w:noProof/>
            <w:webHidden/>
          </w:rPr>
          <w:tab/>
        </w:r>
        <w:r w:rsidR="00C1710B">
          <w:rPr>
            <w:noProof/>
            <w:webHidden/>
          </w:rPr>
          <w:fldChar w:fldCharType="begin"/>
        </w:r>
        <w:r w:rsidR="00C1710B">
          <w:rPr>
            <w:noProof/>
            <w:webHidden/>
          </w:rPr>
          <w:instrText xml:space="preserve"> PAGEREF _Toc121219800 \h </w:instrText>
        </w:r>
        <w:r w:rsidR="00C1710B">
          <w:rPr>
            <w:noProof/>
            <w:webHidden/>
          </w:rPr>
        </w:r>
        <w:r w:rsidR="00C1710B">
          <w:rPr>
            <w:noProof/>
            <w:webHidden/>
          </w:rPr>
          <w:fldChar w:fldCharType="separate"/>
        </w:r>
        <w:r w:rsidR="001E04B8">
          <w:rPr>
            <w:noProof/>
            <w:webHidden/>
          </w:rPr>
          <w:t>9</w:t>
        </w:r>
        <w:r w:rsidR="00C1710B">
          <w:rPr>
            <w:noProof/>
            <w:webHidden/>
          </w:rPr>
          <w:fldChar w:fldCharType="end"/>
        </w:r>
      </w:hyperlink>
    </w:p>
    <w:p w14:paraId="2E00124F" w14:textId="45F68DC7"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1" w:history="1">
        <w:r w:rsidR="00C1710B" w:rsidRPr="00056E0F">
          <w:rPr>
            <w:rStyle w:val="aa"/>
            <w:rFonts w:eastAsia="Calibri"/>
            <w:noProof/>
          </w:rPr>
          <w:t>6. Перечень учебно-методического обеспечения для самостоятельной работы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_Toc121219801 \h </w:instrText>
        </w:r>
        <w:r w:rsidR="00C1710B">
          <w:rPr>
            <w:noProof/>
            <w:webHidden/>
          </w:rPr>
        </w:r>
        <w:r w:rsidR="00C1710B">
          <w:rPr>
            <w:noProof/>
            <w:webHidden/>
          </w:rPr>
          <w:fldChar w:fldCharType="separate"/>
        </w:r>
        <w:r w:rsidR="001E04B8">
          <w:rPr>
            <w:noProof/>
            <w:webHidden/>
          </w:rPr>
          <w:t>12</w:t>
        </w:r>
        <w:r w:rsidR="00C1710B">
          <w:rPr>
            <w:noProof/>
            <w:webHidden/>
          </w:rPr>
          <w:fldChar w:fldCharType="end"/>
        </w:r>
      </w:hyperlink>
    </w:p>
    <w:p w14:paraId="53CB3584" w14:textId="6BC2A5D2"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802" w:history="1">
        <w:r w:rsidR="00C1710B" w:rsidRPr="00056E0F">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C1710B">
          <w:rPr>
            <w:noProof/>
            <w:webHidden/>
          </w:rPr>
          <w:tab/>
        </w:r>
        <w:r w:rsidR="00C1710B">
          <w:rPr>
            <w:noProof/>
            <w:webHidden/>
          </w:rPr>
          <w:fldChar w:fldCharType="begin"/>
        </w:r>
        <w:r w:rsidR="00C1710B">
          <w:rPr>
            <w:noProof/>
            <w:webHidden/>
          </w:rPr>
          <w:instrText xml:space="preserve"> PAGEREF _Toc121219802 \h </w:instrText>
        </w:r>
        <w:r w:rsidR="00C1710B">
          <w:rPr>
            <w:noProof/>
            <w:webHidden/>
          </w:rPr>
        </w:r>
        <w:r w:rsidR="00C1710B">
          <w:rPr>
            <w:noProof/>
            <w:webHidden/>
          </w:rPr>
          <w:fldChar w:fldCharType="separate"/>
        </w:r>
        <w:r w:rsidR="001E04B8">
          <w:rPr>
            <w:noProof/>
            <w:webHidden/>
          </w:rPr>
          <w:t>12</w:t>
        </w:r>
        <w:r w:rsidR="00C1710B">
          <w:rPr>
            <w:noProof/>
            <w:webHidden/>
          </w:rPr>
          <w:fldChar w:fldCharType="end"/>
        </w:r>
      </w:hyperlink>
    </w:p>
    <w:p w14:paraId="35D0FA78" w14:textId="72443FC1"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803" w:history="1">
        <w:r w:rsidR="00C1710B" w:rsidRPr="00056E0F">
          <w:rPr>
            <w:rStyle w:val="aa"/>
            <w:noProof/>
          </w:rPr>
          <w:t>6.2. Перечень вопросов, заданий, тем для подготовки к текущему контролю</w:t>
        </w:r>
        <w:r w:rsidR="00C1710B">
          <w:rPr>
            <w:noProof/>
            <w:webHidden/>
          </w:rPr>
          <w:tab/>
        </w:r>
        <w:r w:rsidR="00C1710B">
          <w:rPr>
            <w:noProof/>
            <w:webHidden/>
          </w:rPr>
          <w:fldChar w:fldCharType="begin"/>
        </w:r>
        <w:r w:rsidR="00C1710B">
          <w:rPr>
            <w:noProof/>
            <w:webHidden/>
          </w:rPr>
          <w:instrText xml:space="preserve"> PAGEREF _Toc121219803 \h </w:instrText>
        </w:r>
        <w:r w:rsidR="00C1710B">
          <w:rPr>
            <w:noProof/>
            <w:webHidden/>
          </w:rPr>
        </w:r>
        <w:r w:rsidR="00C1710B">
          <w:rPr>
            <w:noProof/>
            <w:webHidden/>
          </w:rPr>
          <w:fldChar w:fldCharType="separate"/>
        </w:r>
        <w:r w:rsidR="001E04B8">
          <w:rPr>
            <w:noProof/>
            <w:webHidden/>
          </w:rPr>
          <w:t>13</w:t>
        </w:r>
        <w:r w:rsidR="00C1710B">
          <w:rPr>
            <w:noProof/>
            <w:webHidden/>
          </w:rPr>
          <w:fldChar w:fldCharType="end"/>
        </w:r>
      </w:hyperlink>
    </w:p>
    <w:p w14:paraId="2D25AE8D" w14:textId="431C58C8"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4" w:history="1">
        <w:r w:rsidR="00C1710B" w:rsidRPr="00056E0F">
          <w:rPr>
            <w:rStyle w:val="aa"/>
            <w:noProof/>
          </w:rPr>
          <w:t>7. Фонд оценочных средств для проведения промежуточной аттестации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_Toc121219804 \h </w:instrText>
        </w:r>
        <w:r w:rsidR="00C1710B">
          <w:rPr>
            <w:noProof/>
            <w:webHidden/>
          </w:rPr>
        </w:r>
        <w:r w:rsidR="00C1710B">
          <w:rPr>
            <w:noProof/>
            <w:webHidden/>
          </w:rPr>
          <w:fldChar w:fldCharType="separate"/>
        </w:r>
        <w:r w:rsidR="001E04B8">
          <w:rPr>
            <w:noProof/>
            <w:webHidden/>
          </w:rPr>
          <w:t>26</w:t>
        </w:r>
        <w:r w:rsidR="00C1710B">
          <w:rPr>
            <w:noProof/>
            <w:webHidden/>
          </w:rPr>
          <w:fldChar w:fldCharType="end"/>
        </w:r>
      </w:hyperlink>
    </w:p>
    <w:p w14:paraId="19A632B6" w14:textId="38A72ABD"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5" w:history="1">
        <w:r w:rsidR="00C1710B" w:rsidRPr="00056E0F">
          <w:rPr>
            <w:rStyle w:val="aa"/>
            <w:noProof/>
          </w:rPr>
          <w:t>8. Перечень основной и дополнительной учебной литературы, необходимой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_Toc121219805 \h </w:instrText>
        </w:r>
        <w:r w:rsidR="00C1710B">
          <w:rPr>
            <w:noProof/>
            <w:webHidden/>
          </w:rPr>
        </w:r>
        <w:r w:rsidR="00C1710B">
          <w:rPr>
            <w:noProof/>
            <w:webHidden/>
          </w:rPr>
          <w:fldChar w:fldCharType="separate"/>
        </w:r>
        <w:r w:rsidR="001E04B8">
          <w:rPr>
            <w:noProof/>
            <w:webHidden/>
          </w:rPr>
          <w:t>29</w:t>
        </w:r>
        <w:r w:rsidR="00C1710B">
          <w:rPr>
            <w:noProof/>
            <w:webHidden/>
          </w:rPr>
          <w:fldChar w:fldCharType="end"/>
        </w:r>
      </w:hyperlink>
    </w:p>
    <w:p w14:paraId="17F441A4" w14:textId="094C941A"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6" w:history="1">
        <w:r w:rsidR="00C1710B" w:rsidRPr="00056E0F">
          <w:rPr>
            <w:rStyle w:val="aa"/>
            <w:noProof/>
          </w:rPr>
          <w:t>9. Перечень ресурсов информационно-телекоммуникационной сети «Интернет», необходимых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_Toc121219806 \h </w:instrText>
        </w:r>
        <w:r w:rsidR="00C1710B">
          <w:rPr>
            <w:noProof/>
            <w:webHidden/>
          </w:rPr>
        </w:r>
        <w:r w:rsidR="00C1710B">
          <w:rPr>
            <w:noProof/>
            <w:webHidden/>
          </w:rPr>
          <w:fldChar w:fldCharType="separate"/>
        </w:r>
        <w:r w:rsidR="001E04B8">
          <w:rPr>
            <w:noProof/>
            <w:webHidden/>
          </w:rPr>
          <w:t>31</w:t>
        </w:r>
        <w:r w:rsidR="00C1710B">
          <w:rPr>
            <w:noProof/>
            <w:webHidden/>
          </w:rPr>
          <w:fldChar w:fldCharType="end"/>
        </w:r>
      </w:hyperlink>
    </w:p>
    <w:p w14:paraId="1086FC09" w14:textId="672B3BCD"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7" w:history="1">
        <w:r w:rsidR="00C1710B" w:rsidRPr="00056E0F">
          <w:rPr>
            <w:rStyle w:val="aa"/>
            <w:rFonts w:eastAsia="Calibri"/>
            <w:noProof/>
          </w:rPr>
          <w:t>10. Методические указания для обучающихся по освоению дисциплины</w:t>
        </w:r>
        <w:r w:rsidR="00C1710B">
          <w:rPr>
            <w:noProof/>
            <w:webHidden/>
          </w:rPr>
          <w:tab/>
        </w:r>
        <w:r w:rsidR="00C1710B">
          <w:rPr>
            <w:noProof/>
            <w:webHidden/>
          </w:rPr>
          <w:fldChar w:fldCharType="begin"/>
        </w:r>
        <w:r w:rsidR="00C1710B">
          <w:rPr>
            <w:noProof/>
            <w:webHidden/>
          </w:rPr>
          <w:instrText xml:space="preserve"> PAGEREF _Toc121219807 \h </w:instrText>
        </w:r>
        <w:r w:rsidR="00C1710B">
          <w:rPr>
            <w:noProof/>
            <w:webHidden/>
          </w:rPr>
        </w:r>
        <w:r w:rsidR="00C1710B">
          <w:rPr>
            <w:noProof/>
            <w:webHidden/>
          </w:rPr>
          <w:fldChar w:fldCharType="separate"/>
        </w:r>
        <w:r w:rsidR="001E04B8">
          <w:rPr>
            <w:noProof/>
            <w:webHidden/>
          </w:rPr>
          <w:t>32</w:t>
        </w:r>
        <w:r w:rsidR="00C1710B">
          <w:rPr>
            <w:noProof/>
            <w:webHidden/>
          </w:rPr>
          <w:fldChar w:fldCharType="end"/>
        </w:r>
      </w:hyperlink>
    </w:p>
    <w:p w14:paraId="257F9560" w14:textId="004533C7"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08" w:history="1">
        <w:r w:rsidR="00C1710B" w:rsidRPr="00056E0F">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1710B" w:rsidRPr="00056E0F">
          <w:rPr>
            <w:rStyle w:val="aa"/>
            <w:bCs/>
            <w:noProof/>
            <w:lang w:eastAsia="ru-RU"/>
          </w:rPr>
          <w:t>(при необходимости)</w:t>
        </w:r>
        <w:r w:rsidR="00C1710B">
          <w:rPr>
            <w:noProof/>
            <w:webHidden/>
          </w:rPr>
          <w:tab/>
        </w:r>
        <w:r w:rsidR="00C1710B">
          <w:rPr>
            <w:noProof/>
            <w:webHidden/>
          </w:rPr>
          <w:fldChar w:fldCharType="begin"/>
        </w:r>
        <w:r w:rsidR="00C1710B">
          <w:rPr>
            <w:noProof/>
            <w:webHidden/>
          </w:rPr>
          <w:instrText xml:space="preserve"> PAGEREF _Toc121219808 \h </w:instrText>
        </w:r>
        <w:r w:rsidR="00C1710B">
          <w:rPr>
            <w:noProof/>
            <w:webHidden/>
          </w:rPr>
        </w:r>
        <w:r w:rsidR="00C1710B">
          <w:rPr>
            <w:noProof/>
            <w:webHidden/>
          </w:rPr>
          <w:fldChar w:fldCharType="separate"/>
        </w:r>
        <w:r w:rsidR="001E04B8">
          <w:rPr>
            <w:noProof/>
            <w:webHidden/>
          </w:rPr>
          <w:t>33</w:t>
        </w:r>
        <w:r w:rsidR="00C1710B">
          <w:rPr>
            <w:noProof/>
            <w:webHidden/>
          </w:rPr>
          <w:fldChar w:fldCharType="end"/>
        </w:r>
      </w:hyperlink>
    </w:p>
    <w:p w14:paraId="2A924EE1" w14:textId="75DE7A9C"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809" w:history="1">
        <w:r w:rsidR="00C1710B" w:rsidRPr="00056E0F">
          <w:rPr>
            <w:rStyle w:val="aa"/>
            <w:noProof/>
          </w:rPr>
          <w:t>11. 1. Комплект лицензионного программного обеспечения:</w:t>
        </w:r>
        <w:r w:rsidR="00C1710B">
          <w:rPr>
            <w:noProof/>
            <w:webHidden/>
          </w:rPr>
          <w:tab/>
        </w:r>
        <w:r w:rsidR="00C1710B">
          <w:rPr>
            <w:noProof/>
            <w:webHidden/>
          </w:rPr>
          <w:fldChar w:fldCharType="begin"/>
        </w:r>
        <w:r w:rsidR="00C1710B">
          <w:rPr>
            <w:noProof/>
            <w:webHidden/>
          </w:rPr>
          <w:instrText xml:space="preserve"> PAGEREF _Toc121219809 \h </w:instrText>
        </w:r>
        <w:r w:rsidR="00C1710B">
          <w:rPr>
            <w:noProof/>
            <w:webHidden/>
          </w:rPr>
        </w:r>
        <w:r w:rsidR="00C1710B">
          <w:rPr>
            <w:noProof/>
            <w:webHidden/>
          </w:rPr>
          <w:fldChar w:fldCharType="separate"/>
        </w:r>
        <w:r w:rsidR="001E04B8">
          <w:rPr>
            <w:noProof/>
            <w:webHidden/>
          </w:rPr>
          <w:t>33</w:t>
        </w:r>
        <w:r w:rsidR="00C1710B">
          <w:rPr>
            <w:noProof/>
            <w:webHidden/>
          </w:rPr>
          <w:fldChar w:fldCharType="end"/>
        </w:r>
      </w:hyperlink>
    </w:p>
    <w:p w14:paraId="49E8E0C2" w14:textId="6246D6A7"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810" w:history="1">
        <w:r w:rsidR="00C1710B" w:rsidRPr="00056E0F">
          <w:rPr>
            <w:rStyle w:val="aa"/>
            <w:noProof/>
          </w:rPr>
          <w:t>11.2. Современные профессиональные базы данных и информационные справочные системы</w:t>
        </w:r>
        <w:r w:rsidR="00C1710B">
          <w:rPr>
            <w:noProof/>
            <w:webHidden/>
          </w:rPr>
          <w:tab/>
        </w:r>
        <w:r w:rsidR="00C1710B">
          <w:rPr>
            <w:noProof/>
            <w:webHidden/>
          </w:rPr>
          <w:fldChar w:fldCharType="begin"/>
        </w:r>
        <w:r w:rsidR="00C1710B">
          <w:rPr>
            <w:noProof/>
            <w:webHidden/>
          </w:rPr>
          <w:instrText xml:space="preserve"> PAGEREF _Toc121219810 \h </w:instrText>
        </w:r>
        <w:r w:rsidR="00C1710B">
          <w:rPr>
            <w:noProof/>
            <w:webHidden/>
          </w:rPr>
        </w:r>
        <w:r w:rsidR="00C1710B">
          <w:rPr>
            <w:noProof/>
            <w:webHidden/>
          </w:rPr>
          <w:fldChar w:fldCharType="separate"/>
        </w:r>
        <w:r w:rsidR="001E04B8">
          <w:rPr>
            <w:noProof/>
            <w:webHidden/>
          </w:rPr>
          <w:t>33</w:t>
        </w:r>
        <w:r w:rsidR="00C1710B">
          <w:rPr>
            <w:noProof/>
            <w:webHidden/>
          </w:rPr>
          <w:fldChar w:fldCharType="end"/>
        </w:r>
      </w:hyperlink>
    </w:p>
    <w:p w14:paraId="06035636" w14:textId="65BAACE1" w:rsidR="00C1710B" w:rsidRDefault="0089451D">
      <w:pPr>
        <w:pStyle w:val="26"/>
        <w:tabs>
          <w:tab w:val="right" w:leader="dot" w:pos="9628"/>
        </w:tabs>
        <w:rPr>
          <w:rFonts w:asciiTheme="minorHAnsi" w:eastAsiaTheme="minorEastAsia" w:hAnsiTheme="minorHAnsi"/>
          <w:smallCaps w:val="0"/>
          <w:noProof/>
          <w:kern w:val="0"/>
          <w:sz w:val="22"/>
          <w:lang w:eastAsia="ru-RU"/>
        </w:rPr>
      </w:pPr>
      <w:hyperlink w:anchor="_Toc121219811" w:history="1">
        <w:r w:rsidR="00C1710B" w:rsidRPr="00056E0F">
          <w:rPr>
            <w:rStyle w:val="aa"/>
            <w:noProof/>
          </w:rPr>
          <w:t>11.3. Сертифицированные программные и аппаратные средства защиты информации</w:t>
        </w:r>
        <w:r w:rsidR="00C1710B">
          <w:rPr>
            <w:noProof/>
            <w:webHidden/>
          </w:rPr>
          <w:tab/>
        </w:r>
        <w:r w:rsidR="00C1710B">
          <w:rPr>
            <w:noProof/>
            <w:webHidden/>
          </w:rPr>
          <w:fldChar w:fldCharType="begin"/>
        </w:r>
        <w:r w:rsidR="00C1710B">
          <w:rPr>
            <w:noProof/>
            <w:webHidden/>
          </w:rPr>
          <w:instrText xml:space="preserve"> PAGEREF _Toc121219811 \h </w:instrText>
        </w:r>
        <w:r w:rsidR="00C1710B">
          <w:rPr>
            <w:noProof/>
            <w:webHidden/>
          </w:rPr>
        </w:r>
        <w:r w:rsidR="00C1710B">
          <w:rPr>
            <w:noProof/>
            <w:webHidden/>
          </w:rPr>
          <w:fldChar w:fldCharType="separate"/>
        </w:r>
        <w:r w:rsidR="001E04B8">
          <w:rPr>
            <w:noProof/>
            <w:webHidden/>
          </w:rPr>
          <w:t>34</w:t>
        </w:r>
        <w:r w:rsidR="00C1710B">
          <w:rPr>
            <w:noProof/>
            <w:webHidden/>
          </w:rPr>
          <w:fldChar w:fldCharType="end"/>
        </w:r>
      </w:hyperlink>
    </w:p>
    <w:p w14:paraId="490F0007" w14:textId="386E7EA7" w:rsidR="00C1710B" w:rsidRDefault="0089451D">
      <w:pPr>
        <w:pStyle w:val="12"/>
        <w:rPr>
          <w:rFonts w:asciiTheme="minorHAnsi" w:eastAsiaTheme="minorEastAsia" w:hAnsiTheme="minorHAnsi" w:cstheme="minorBidi"/>
          <w:b w:val="0"/>
          <w:caps w:val="0"/>
          <w:noProof/>
          <w:kern w:val="0"/>
          <w:sz w:val="22"/>
          <w:szCs w:val="22"/>
          <w:lang w:eastAsia="ru-RU"/>
        </w:rPr>
      </w:pPr>
      <w:hyperlink w:anchor="_Toc121219812" w:history="1">
        <w:r w:rsidR="00C1710B" w:rsidRPr="00056E0F">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C1710B">
          <w:rPr>
            <w:noProof/>
            <w:webHidden/>
          </w:rPr>
          <w:tab/>
        </w:r>
        <w:r w:rsidR="00C1710B">
          <w:rPr>
            <w:noProof/>
            <w:webHidden/>
          </w:rPr>
          <w:fldChar w:fldCharType="begin"/>
        </w:r>
        <w:r w:rsidR="00C1710B">
          <w:rPr>
            <w:noProof/>
            <w:webHidden/>
          </w:rPr>
          <w:instrText xml:space="preserve"> PAGEREF _Toc121219812 \h </w:instrText>
        </w:r>
        <w:r w:rsidR="00C1710B">
          <w:rPr>
            <w:noProof/>
            <w:webHidden/>
          </w:rPr>
        </w:r>
        <w:r w:rsidR="00C1710B">
          <w:rPr>
            <w:noProof/>
            <w:webHidden/>
          </w:rPr>
          <w:fldChar w:fldCharType="separate"/>
        </w:r>
        <w:r w:rsidR="001E04B8">
          <w:rPr>
            <w:noProof/>
            <w:webHidden/>
          </w:rPr>
          <w:t>34</w:t>
        </w:r>
        <w:r w:rsidR="00C1710B">
          <w:rPr>
            <w:noProof/>
            <w:webHidden/>
          </w:rPr>
          <w:fldChar w:fldCharType="end"/>
        </w:r>
      </w:hyperlink>
    </w:p>
    <w:p w14:paraId="6FA2D118" w14:textId="5F80DF0A"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pPr>
        <w:pStyle w:val="1"/>
        <w:numPr>
          <w:ilvl w:val="0"/>
          <w:numId w:val="5"/>
        </w:numPr>
      </w:pPr>
      <w:bookmarkStart w:id="3" w:name="_Toc68554679"/>
      <w:bookmarkStart w:id="4" w:name="_Toc121219793"/>
      <w:r w:rsidRPr="00BE68E9">
        <w:lastRenderedPageBreak/>
        <w:t>Наименование дисциплины</w:t>
      </w:r>
      <w:bookmarkEnd w:id="0"/>
      <w:bookmarkEnd w:id="3"/>
      <w:bookmarkEnd w:id="4"/>
    </w:p>
    <w:p w14:paraId="13DE2DDF" w14:textId="77777777" w:rsidR="0059657C" w:rsidRPr="00BE68E9" w:rsidRDefault="0059657C" w:rsidP="0059657C">
      <w:pPr>
        <w:rPr>
          <w:lang w:eastAsia="ru-RU"/>
        </w:rPr>
      </w:pPr>
    </w:p>
    <w:p w14:paraId="1360E9D9" w14:textId="30A81BAB" w:rsidR="006629FA" w:rsidRPr="009958FC" w:rsidRDefault="00AF55AE" w:rsidP="00AC0716">
      <w:pPr>
        <w:widowControl w:val="0"/>
        <w:autoSpaceDE w:val="0"/>
        <w:autoSpaceDN w:val="0"/>
        <w:adjustRightInd w:val="0"/>
        <w:spacing w:after="0" w:line="360" w:lineRule="auto"/>
        <w:ind w:firstLine="709"/>
        <w:jc w:val="both"/>
        <w:rPr>
          <w:rFonts w:ascii="Times New Roman" w:hAnsi="Times New Roman" w:cs="Times New Roman"/>
          <w:bCs/>
          <w:sz w:val="28"/>
          <w:szCs w:val="24"/>
          <w:lang w:eastAsia="ru-RU"/>
        </w:rPr>
      </w:pPr>
      <w:r w:rsidRPr="009958FC">
        <w:rPr>
          <w:rFonts w:ascii="Times New Roman" w:hAnsi="Times New Roman" w:cs="Times New Roman"/>
          <w:color w:val="2C2D2E"/>
          <w:sz w:val="28"/>
          <w:szCs w:val="24"/>
          <w:shd w:val="clear" w:color="auto" w:fill="FFFFFF"/>
        </w:rPr>
        <w:t>Ценностно-ориентированное управление компанией</w:t>
      </w:r>
      <w:r w:rsidR="00D979F1" w:rsidRPr="009958FC">
        <w:rPr>
          <w:rFonts w:ascii="Times New Roman" w:hAnsi="Times New Roman" w:cs="Times New Roman"/>
          <w:bCs/>
          <w:sz w:val="28"/>
          <w:szCs w:val="24"/>
          <w:lang w:eastAsia="ru-RU"/>
        </w:rPr>
        <w:t xml:space="preserve"> </w:t>
      </w:r>
    </w:p>
    <w:p w14:paraId="3C4E1A55" w14:textId="77777777" w:rsidR="00070FE8" w:rsidRPr="003E40D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p>
    <w:p w14:paraId="07F7D5BE" w14:textId="64BF1639" w:rsidR="00DD734F" w:rsidRPr="003E40D9" w:rsidRDefault="00DD734F" w:rsidP="005464A0">
      <w:pPr>
        <w:pStyle w:val="1"/>
      </w:pPr>
      <w:bookmarkStart w:id="5" w:name="_Toc68554374"/>
      <w:bookmarkStart w:id="6" w:name="_Toc68554680"/>
      <w:bookmarkStart w:id="7" w:name="_Toc121219794"/>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A23AEE">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C84E7E" w14:paraId="5B582F15" w14:textId="77777777" w:rsidTr="00A23AEE">
        <w:trPr>
          <w:trHeight w:val="2069"/>
        </w:trPr>
        <w:tc>
          <w:tcPr>
            <w:tcW w:w="1129" w:type="dxa"/>
            <w:vMerge w:val="restart"/>
          </w:tcPr>
          <w:p w14:paraId="6D56FBD2" w14:textId="648A72F5" w:rsidR="00491C90" w:rsidRPr="00972ED5" w:rsidRDefault="00972ED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w:t>
            </w:r>
            <w:r w:rsidR="00D979F1" w:rsidRPr="00972ED5">
              <w:rPr>
                <w:rFonts w:ascii="Times New Roman" w:eastAsia="Times New Roman" w:hAnsi="Times New Roman" w:cs="Times New Roman"/>
                <w:b/>
                <w:sz w:val="24"/>
                <w:szCs w:val="24"/>
                <w:lang w:eastAsia="ru-RU"/>
              </w:rPr>
              <w:t>-</w:t>
            </w:r>
            <w:r w:rsidRPr="00972ED5">
              <w:rPr>
                <w:rFonts w:ascii="Times New Roman" w:eastAsia="Times New Roman" w:hAnsi="Times New Roman" w:cs="Times New Roman"/>
                <w:b/>
                <w:sz w:val="24"/>
                <w:szCs w:val="24"/>
                <w:lang w:eastAsia="ru-RU"/>
              </w:rPr>
              <w:t>1</w:t>
            </w:r>
          </w:p>
          <w:p w14:paraId="3D079F2D" w14:textId="77777777" w:rsidR="00491C90" w:rsidRPr="00972ED5"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08F12A8F" w14:textId="36175E44" w:rsidR="000E30AE" w:rsidRPr="00326717" w:rsidRDefault="0032671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Способность оценивать тенденции и закономерности развития внешней и внутренней экономической среды, её влияние на результаты хозяйственной деятельности организации в текущей и долгосрочной перспективе</w:t>
            </w:r>
          </w:p>
        </w:tc>
        <w:tc>
          <w:tcPr>
            <w:tcW w:w="2582" w:type="dxa"/>
          </w:tcPr>
          <w:p w14:paraId="6DBF8A09" w14:textId="71161AE0" w:rsidR="00491C90" w:rsidRPr="00326717" w:rsidRDefault="00A7443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1. </w:t>
            </w:r>
            <w:r w:rsidR="00326717" w:rsidRPr="00326717">
              <w:rPr>
                <w:rFonts w:ascii="Times New Roman" w:eastAsia="Times New Roman" w:hAnsi="Times New Roman" w:cs="Times New Roman"/>
                <w:sz w:val="24"/>
                <w:szCs w:val="24"/>
                <w:lang w:eastAsia="ru-RU"/>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906" w:type="dxa"/>
            <w:shd w:val="clear" w:color="auto" w:fill="auto"/>
          </w:tcPr>
          <w:p w14:paraId="1974D26E" w14:textId="58E5D9B1" w:rsidR="00491C90" w:rsidRPr="00B56E7B"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3E40D9" w:rsidRPr="00B56E7B">
              <w:rPr>
                <w:rFonts w:ascii="Times New Roman" w:eastAsia="Times New Roman" w:hAnsi="Times New Roman" w:cs="Times New Roman"/>
                <w:sz w:val="24"/>
                <w:szCs w:val="24"/>
                <w:lang w:eastAsia="ru-RU"/>
              </w:rPr>
              <w:t>методы исследования внешней и внутренней среды с использованием информационных технологий</w:t>
            </w:r>
            <w:r w:rsidRPr="00B56E7B">
              <w:rPr>
                <w:rFonts w:ascii="Times New Roman" w:eastAsia="Times New Roman" w:hAnsi="Times New Roman" w:cs="Times New Roman"/>
                <w:sz w:val="24"/>
                <w:szCs w:val="24"/>
                <w:lang w:eastAsia="ru-RU"/>
              </w:rPr>
              <w:t>;</w:t>
            </w:r>
          </w:p>
          <w:p w14:paraId="34E8A03E" w14:textId="04A7CFF0" w:rsidR="00491C90" w:rsidRPr="00B56E7B" w:rsidRDefault="00FA0326"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3E40D9" w:rsidRPr="00B56E7B">
              <w:rPr>
                <w:rFonts w:ascii="Times New Roman" w:hAnsi="Times New Roman" w:cs="Times New Roman"/>
                <w:sz w:val="24"/>
                <w:szCs w:val="24"/>
              </w:rPr>
              <w:t>использовать необходимые информационные технологии для исследования внешней и внутренней среды</w:t>
            </w:r>
            <w:r w:rsidRPr="00B56E7B">
              <w:rPr>
                <w:rFonts w:ascii="Times New Roman" w:hAnsi="Times New Roman" w:cs="Times New Roman"/>
                <w:sz w:val="24"/>
                <w:szCs w:val="24"/>
              </w:rPr>
              <w:t>.</w:t>
            </w:r>
          </w:p>
        </w:tc>
      </w:tr>
      <w:tr w:rsidR="003E40D9" w:rsidRPr="00C84E7E" w14:paraId="2659E464" w14:textId="77777777" w:rsidTr="00A23AEE">
        <w:trPr>
          <w:trHeight w:val="2008"/>
        </w:trPr>
        <w:tc>
          <w:tcPr>
            <w:tcW w:w="1129" w:type="dxa"/>
            <w:vMerge/>
          </w:tcPr>
          <w:p w14:paraId="5E11CEFD" w14:textId="77777777" w:rsidR="003E40D9" w:rsidRPr="00972ED5" w:rsidRDefault="003E40D9"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6C3EAE80" w14:textId="77777777" w:rsidR="003E40D9" w:rsidRPr="00C84E7E"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451514C1" w:rsidR="003E40D9" w:rsidRPr="00326717" w:rsidRDefault="003E40D9" w:rsidP="003267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2. Оценивает и прогнозирует закономерности развития внешней и внутренней среды бизнеса</w:t>
            </w:r>
          </w:p>
        </w:tc>
        <w:tc>
          <w:tcPr>
            <w:tcW w:w="3906" w:type="dxa"/>
          </w:tcPr>
          <w:p w14:paraId="37216F8A" w14:textId="2BDCFDF6"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Pr="00B56E7B">
              <w:rPr>
                <w:rFonts w:ascii="Times New Roman" w:eastAsia="Times New Roman" w:hAnsi="Times New Roman" w:cs="Times New Roman"/>
                <w:sz w:val="24"/>
                <w:szCs w:val="24"/>
                <w:lang w:eastAsia="ru-RU"/>
              </w:rPr>
              <w:t>закономерности развития внешней и внутренней среды бизнеса;</w:t>
            </w:r>
          </w:p>
          <w:p w14:paraId="52EE9869" w14:textId="080A7784"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проводить необходимые оценки и делать прогноз развития внешней и внутренней среды бизнеса.</w:t>
            </w:r>
          </w:p>
        </w:tc>
      </w:tr>
      <w:tr w:rsidR="00B56E7B" w:rsidRPr="00C84E7E" w14:paraId="3C1A279A" w14:textId="77777777" w:rsidTr="00A23AEE">
        <w:trPr>
          <w:trHeight w:val="1838"/>
        </w:trPr>
        <w:tc>
          <w:tcPr>
            <w:tcW w:w="1129" w:type="dxa"/>
            <w:vMerge w:val="restart"/>
          </w:tcPr>
          <w:p w14:paraId="5AF5176F" w14:textId="6BB3C4C4"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ПКП-3</w:t>
            </w:r>
          </w:p>
          <w:p w14:paraId="706DDAAB" w14:textId="09855406"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416AC3F0" w14:textId="59F4E953"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661B6BE7" w14:textId="739574FC"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1. Обладает навыками разработки финансовой стратегии и по</w:t>
            </w:r>
            <w:r>
              <w:rPr>
                <w:rFonts w:ascii="Times New Roman" w:eastAsia="Times New Roman" w:hAnsi="Times New Roman" w:cs="Times New Roman"/>
                <w:sz w:val="24"/>
                <w:szCs w:val="24"/>
                <w:lang w:eastAsia="ru-RU"/>
              </w:rPr>
              <w:t>л</w:t>
            </w:r>
            <w:r w:rsidRPr="00326717">
              <w:rPr>
                <w:rFonts w:ascii="Times New Roman" w:eastAsia="Times New Roman" w:hAnsi="Times New Roman" w:cs="Times New Roman"/>
                <w:sz w:val="24"/>
                <w:szCs w:val="24"/>
                <w:lang w:eastAsia="ru-RU"/>
              </w:rPr>
              <w:t>итики</w:t>
            </w:r>
          </w:p>
        </w:tc>
        <w:tc>
          <w:tcPr>
            <w:tcW w:w="3906" w:type="dxa"/>
          </w:tcPr>
          <w:p w14:paraId="0BC6B736" w14:textId="6FB58630" w:rsidR="00B56E7B" w:rsidRPr="003E40D9"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b/>
                <w:sz w:val="24"/>
                <w:szCs w:val="24"/>
                <w:lang w:eastAsia="ru-RU"/>
              </w:rPr>
              <w:t>Знать</w:t>
            </w:r>
            <w:r w:rsidRPr="003E40D9">
              <w:rPr>
                <w:rFonts w:ascii="Times New Roman" w:eastAsia="Times New Roman" w:hAnsi="Times New Roman" w:cs="Times New Roman"/>
                <w:sz w:val="24"/>
                <w:szCs w:val="24"/>
                <w:lang w:eastAsia="ru-RU"/>
              </w:rPr>
              <w:t xml:space="preserve"> </w:t>
            </w:r>
            <w:r w:rsidRPr="003E40D9">
              <w:rPr>
                <w:rFonts w:ascii="Times New Roman" w:eastAsia="Times New Roman" w:hAnsi="Times New Roman" w:cs="Times New Roman" w:hint="eastAsia"/>
                <w:sz w:val="24"/>
                <w:szCs w:val="24"/>
                <w:lang w:eastAsia="ru-RU"/>
              </w:rPr>
              <w:t>сущность</w:t>
            </w:r>
            <w:r w:rsidRPr="003E40D9">
              <w:rPr>
                <w:rFonts w:ascii="Times New Roman" w:eastAsia="Times New Roman" w:hAnsi="Times New Roman" w:cs="Times New Roman"/>
                <w:sz w:val="24"/>
                <w:szCs w:val="24"/>
                <w:lang w:eastAsia="ru-RU"/>
              </w:rPr>
              <w:t xml:space="preserve"> и содержание финансовой стратегии и политики;</w:t>
            </w:r>
          </w:p>
          <w:p w14:paraId="210E492E" w14:textId="01F69B5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E40D9">
              <w:rPr>
                <w:rFonts w:ascii="Times New Roman" w:eastAsia="Times New Roman" w:hAnsi="Times New Roman" w:cs="Times New Roman"/>
                <w:b/>
                <w:sz w:val="24"/>
                <w:szCs w:val="24"/>
                <w:lang w:eastAsia="ru-RU"/>
              </w:rPr>
              <w:t>Уметь</w:t>
            </w:r>
            <w:r w:rsidRPr="003E40D9">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r>
      <w:tr w:rsidR="00B56E7B" w:rsidRPr="00C84E7E" w14:paraId="24E43944" w14:textId="77777777" w:rsidTr="00A23AEE">
        <w:trPr>
          <w:trHeight w:val="1982"/>
        </w:trPr>
        <w:tc>
          <w:tcPr>
            <w:tcW w:w="1129" w:type="dxa"/>
            <w:vMerge/>
          </w:tcPr>
          <w:p w14:paraId="74F81D85" w14:textId="77777777" w:rsidR="00B56E7B" w:rsidRPr="00C84E7E"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48901B00" w:rsidR="00B56E7B" w:rsidRPr="00C84E7E" w:rsidRDefault="00B56E7B" w:rsidP="00B56E7B">
            <w:pPr>
              <w:widowControl w:val="0"/>
              <w:autoSpaceDE w:val="0"/>
              <w:autoSpaceDN w:val="0"/>
              <w:adjustRightInd w:val="0"/>
              <w:spacing w:after="0" w:line="240" w:lineRule="auto"/>
              <w:jc w:val="both"/>
              <w:rPr>
                <w:rFonts w:ascii="Times New Roman" w:hAnsi="Times New Roman" w:cs="Times New Roman"/>
                <w:sz w:val="24"/>
                <w:szCs w:val="24"/>
                <w:highlight w:val="yellow"/>
              </w:rPr>
            </w:pPr>
            <w:r w:rsidRPr="00326717">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906" w:type="dxa"/>
          </w:tcPr>
          <w:p w14:paraId="77B71E4B" w14:textId="37F3043A" w:rsidR="00B56E7B" w:rsidRPr="00B56E7B"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современные методы принятия финансовых решений;</w:t>
            </w:r>
          </w:p>
          <w:p w14:paraId="4ADD3FC5" w14:textId="4057F712"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Pr="00B56E7B">
              <w:rPr>
                <w:rFonts w:ascii="Times New Roman" w:hAnsi="Times New Roman" w:cs="Times New Roman"/>
                <w:sz w:val="24"/>
                <w:szCs w:val="24"/>
              </w:rPr>
              <w:t>использовать современные средства и методы в процессе принятия финансовых решений.</w:t>
            </w:r>
            <w:r w:rsidRPr="00C84E7E">
              <w:rPr>
                <w:rFonts w:ascii="Times New Roman" w:eastAsia="Times New Roman" w:hAnsi="Times New Roman" w:cs="Times New Roman"/>
                <w:bCs/>
                <w:sz w:val="24"/>
                <w:szCs w:val="24"/>
                <w:highlight w:val="yellow"/>
                <w:lang w:eastAsia="ru-RU"/>
              </w:rPr>
              <w:t xml:space="preserve"> </w:t>
            </w:r>
          </w:p>
        </w:tc>
      </w:tr>
      <w:bookmarkEnd w:id="8"/>
      <w:bookmarkEnd w:id="9"/>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10" w:name="_Toc68554375"/>
      <w:bookmarkStart w:id="11" w:name="_Toc68554681"/>
      <w:bookmarkStart w:id="12" w:name="_Toc121219795"/>
      <w:r w:rsidRPr="0040287A">
        <w:rPr>
          <w:rFonts w:eastAsia="Calibri"/>
        </w:rPr>
        <w:lastRenderedPageBreak/>
        <w:t>3. Место дисциплины в структуре образовательной программы</w:t>
      </w:r>
      <w:bookmarkEnd w:id="1"/>
      <w:bookmarkEnd w:id="10"/>
      <w:bookmarkEnd w:id="11"/>
      <w:bookmarkEnd w:id="12"/>
    </w:p>
    <w:p w14:paraId="55BC3732" w14:textId="77777777" w:rsidR="005464A0" w:rsidRPr="00E51CCA" w:rsidRDefault="005464A0" w:rsidP="005464A0">
      <w:pPr>
        <w:rPr>
          <w:lang w:eastAsia="ru-RU"/>
        </w:rPr>
      </w:pPr>
    </w:p>
    <w:p w14:paraId="0C1DB286" w14:textId="11B91E0B" w:rsidR="001A4271" w:rsidRPr="00BB27F4" w:rsidRDefault="005A59BA" w:rsidP="00BB27F4">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7845E7">
        <w:rPr>
          <w:rFonts w:ascii="Times New Roman" w:eastAsia="Times New Roman" w:hAnsi="Times New Roman" w:cs="Times New Roman"/>
          <w:sz w:val="28"/>
          <w:szCs w:val="28"/>
          <w:lang w:eastAsia="ru-RU"/>
        </w:rPr>
        <w:t>Дис</w:t>
      </w:r>
      <w:r w:rsidR="00FA52BC" w:rsidRPr="007845E7">
        <w:rPr>
          <w:rFonts w:ascii="Times New Roman" w:eastAsia="Times New Roman" w:hAnsi="Times New Roman" w:cs="Times New Roman"/>
          <w:sz w:val="28"/>
          <w:szCs w:val="28"/>
          <w:lang w:eastAsia="ru-RU"/>
        </w:rPr>
        <w:t>циплина «</w:t>
      </w:r>
      <w:r w:rsidR="00E51CCA" w:rsidRPr="007845E7">
        <w:rPr>
          <w:rFonts w:ascii="Times New Roman" w:hAnsi="Times New Roman" w:cs="Times New Roman"/>
          <w:color w:val="2C2D2E"/>
          <w:sz w:val="28"/>
          <w:szCs w:val="28"/>
          <w:shd w:val="clear" w:color="auto" w:fill="FFFFFF"/>
        </w:rPr>
        <w:t>Ценностно-ориентированное управление компанией</w:t>
      </w:r>
      <w:r w:rsidR="00FA52BC" w:rsidRPr="007845E7">
        <w:rPr>
          <w:rFonts w:ascii="Times New Roman" w:eastAsia="Times New Roman" w:hAnsi="Times New Roman" w:cs="Times New Roman"/>
          <w:sz w:val="28"/>
          <w:szCs w:val="28"/>
          <w:lang w:eastAsia="ru-RU"/>
        </w:rPr>
        <w:t>»</w:t>
      </w:r>
      <w:r w:rsidR="00A53351" w:rsidRPr="007845E7">
        <w:rPr>
          <w:rFonts w:ascii="Times New Roman" w:eastAsia="Times New Roman" w:hAnsi="Times New Roman" w:cs="Times New Roman"/>
          <w:sz w:val="28"/>
          <w:szCs w:val="28"/>
          <w:lang w:eastAsia="ru-RU"/>
        </w:rPr>
        <w:t xml:space="preserve"> </w:t>
      </w:r>
      <w:r w:rsidR="008B79CB" w:rsidRPr="007845E7">
        <w:rPr>
          <w:rFonts w:ascii="Times New Roman" w:eastAsia="Times New Roman" w:hAnsi="Times New Roman" w:cs="Times New Roman"/>
          <w:sz w:val="28"/>
          <w:szCs w:val="28"/>
          <w:lang w:eastAsia="ru-RU"/>
        </w:rPr>
        <w:t xml:space="preserve">относится к дисциплинам </w:t>
      </w:r>
      <w:r w:rsidR="00801BC1" w:rsidRPr="007845E7">
        <w:rPr>
          <w:rFonts w:ascii="Times New Roman" w:eastAsia="Times New Roman" w:hAnsi="Times New Roman" w:cs="Times New Roman"/>
          <w:sz w:val="28"/>
          <w:szCs w:val="28"/>
          <w:lang w:eastAsia="ru-RU"/>
        </w:rPr>
        <w:t>цикла профиля (элективный),</w:t>
      </w:r>
      <w:r w:rsidR="003E2529" w:rsidRPr="007845E7">
        <w:rPr>
          <w:rFonts w:ascii="Times New Roman" w:eastAsia="Times New Roman" w:hAnsi="Times New Roman" w:cs="Times New Roman"/>
          <w:sz w:val="28"/>
          <w:szCs w:val="28"/>
          <w:lang w:eastAsia="ru-RU"/>
        </w:rPr>
        <w:t xml:space="preserve"> </w:t>
      </w:r>
      <w:r w:rsidR="008B79CB" w:rsidRPr="007845E7">
        <w:rPr>
          <w:rFonts w:ascii="Times New Roman" w:eastAsia="Times New Roman" w:hAnsi="Times New Roman" w:cs="Times New Roman"/>
          <w:sz w:val="28"/>
          <w:szCs w:val="28"/>
          <w:lang w:eastAsia="ru-RU"/>
        </w:rPr>
        <w:t>модул</w:t>
      </w:r>
      <w:r w:rsidR="00801BC1" w:rsidRPr="007845E7">
        <w:rPr>
          <w:rFonts w:ascii="Times New Roman" w:eastAsia="Times New Roman" w:hAnsi="Times New Roman" w:cs="Times New Roman"/>
          <w:sz w:val="28"/>
          <w:szCs w:val="28"/>
          <w:lang w:eastAsia="ru-RU"/>
        </w:rPr>
        <w:t>ь</w:t>
      </w:r>
      <w:r w:rsidR="008B79CB" w:rsidRPr="007845E7">
        <w:rPr>
          <w:rFonts w:ascii="Times New Roman" w:eastAsia="Times New Roman" w:hAnsi="Times New Roman" w:cs="Times New Roman"/>
          <w:sz w:val="28"/>
          <w:szCs w:val="28"/>
          <w:lang w:eastAsia="ru-RU"/>
        </w:rPr>
        <w:t xml:space="preserve"> </w:t>
      </w:r>
      <w:r w:rsidR="00E51CCA" w:rsidRPr="007845E7">
        <w:rPr>
          <w:rFonts w:ascii="Times New Roman" w:eastAsia="Times New Roman" w:hAnsi="Times New Roman" w:cs="Times New Roman"/>
          <w:sz w:val="28"/>
          <w:szCs w:val="28"/>
          <w:lang w:eastAsia="ru-RU"/>
        </w:rPr>
        <w:t xml:space="preserve">«Ценностно-ориентированный финансовый менеджмент» </w:t>
      </w:r>
      <w:r w:rsidR="00801BC1" w:rsidRPr="007845E7">
        <w:rPr>
          <w:rFonts w:ascii="Times New Roman" w:eastAsia="Times New Roman" w:hAnsi="Times New Roman" w:cs="Times New Roman"/>
          <w:sz w:val="28"/>
          <w:szCs w:val="28"/>
          <w:lang w:eastAsia="ru-RU"/>
        </w:rPr>
        <w:t>образовательной</w:t>
      </w:r>
      <w:r w:rsidRPr="007845E7">
        <w:rPr>
          <w:rFonts w:ascii="Times New Roman" w:eastAsia="Times New Roman" w:hAnsi="Times New Roman" w:cs="Times New Roman"/>
          <w:sz w:val="28"/>
          <w:szCs w:val="28"/>
          <w:lang w:eastAsia="ru-RU"/>
        </w:rPr>
        <w:t xml:space="preserve"> программы </w:t>
      </w:r>
      <w:r w:rsidR="00365A28" w:rsidRPr="007845E7">
        <w:rPr>
          <w:rFonts w:ascii="Times New Roman" w:eastAsia="Times New Roman" w:hAnsi="Times New Roman" w:cs="Times New Roman"/>
          <w:sz w:val="28"/>
          <w:szCs w:val="28"/>
          <w:lang w:eastAsia="ru-RU"/>
        </w:rPr>
        <w:t>бакалавриата</w:t>
      </w:r>
      <w:r w:rsidRPr="007845E7">
        <w:rPr>
          <w:rFonts w:ascii="Times New Roman" w:eastAsia="Times New Roman" w:hAnsi="Times New Roman" w:cs="Times New Roman"/>
          <w:sz w:val="28"/>
          <w:szCs w:val="28"/>
          <w:lang w:eastAsia="ru-RU"/>
        </w:rPr>
        <w:t xml:space="preserve"> «</w:t>
      </w:r>
      <w:r w:rsidR="00365A28" w:rsidRPr="007845E7">
        <w:rPr>
          <w:rFonts w:ascii="Times New Roman" w:eastAsia="Times New Roman" w:hAnsi="Times New Roman" w:cs="Times New Roman"/>
          <w:sz w:val="28"/>
          <w:szCs w:val="28"/>
          <w:lang w:eastAsia="ru-RU"/>
        </w:rPr>
        <w:t>Финансовый менеджмент</w:t>
      </w:r>
      <w:r w:rsidR="00801BC1"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 xml:space="preserve"> по направлению </w:t>
      </w:r>
      <w:r w:rsidR="0033575C" w:rsidRPr="007845E7">
        <w:rPr>
          <w:rFonts w:ascii="Times New Roman" w:eastAsia="Times New Roman" w:hAnsi="Times New Roman" w:cs="Times New Roman"/>
          <w:sz w:val="28"/>
          <w:szCs w:val="28"/>
          <w:lang w:eastAsia="ru-RU"/>
        </w:rPr>
        <w:t xml:space="preserve">подготовки </w:t>
      </w:r>
      <w:r w:rsidRPr="007845E7">
        <w:rPr>
          <w:rFonts w:ascii="Times New Roman" w:eastAsia="Times New Roman" w:hAnsi="Times New Roman" w:cs="Times New Roman"/>
          <w:sz w:val="28"/>
          <w:szCs w:val="28"/>
          <w:lang w:eastAsia="ru-RU"/>
        </w:rPr>
        <w:t>38.0</w:t>
      </w:r>
      <w:r w:rsidR="00365A28" w:rsidRPr="007845E7">
        <w:rPr>
          <w:rFonts w:ascii="Times New Roman" w:eastAsia="Times New Roman" w:hAnsi="Times New Roman" w:cs="Times New Roman"/>
          <w:sz w:val="28"/>
          <w:szCs w:val="28"/>
          <w:lang w:eastAsia="ru-RU"/>
        </w:rPr>
        <w:t>3</w:t>
      </w:r>
      <w:r w:rsidRPr="007845E7">
        <w:rPr>
          <w:rFonts w:ascii="Times New Roman" w:eastAsia="Times New Roman" w:hAnsi="Times New Roman" w:cs="Times New Roman"/>
          <w:sz w:val="28"/>
          <w:szCs w:val="28"/>
          <w:lang w:eastAsia="ru-RU"/>
        </w:rPr>
        <w:t>.0</w:t>
      </w:r>
      <w:r w:rsidR="00365A28" w:rsidRPr="007845E7">
        <w:rPr>
          <w:rFonts w:ascii="Times New Roman" w:eastAsia="Times New Roman" w:hAnsi="Times New Roman" w:cs="Times New Roman"/>
          <w:sz w:val="28"/>
          <w:szCs w:val="28"/>
          <w:lang w:eastAsia="ru-RU"/>
        </w:rPr>
        <w:t>2</w:t>
      </w:r>
      <w:r w:rsidRPr="007845E7">
        <w:rPr>
          <w:rFonts w:ascii="Times New Roman" w:eastAsia="Times New Roman" w:hAnsi="Times New Roman" w:cs="Times New Roman"/>
          <w:sz w:val="28"/>
          <w:szCs w:val="28"/>
          <w:lang w:eastAsia="ru-RU"/>
        </w:rPr>
        <w:t xml:space="preserve"> </w:t>
      </w:r>
      <w:r w:rsidR="0038734D" w:rsidRPr="007845E7">
        <w:rPr>
          <w:rFonts w:ascii="Times New Roman" w:eastAsia="Times New Roman" w:hAnsi="Times New Roman" w:cs="Times New Roman"/>
          <w:sz w:val="28"/>
          <w:szCs w:val="28"/>
          <w:lang w:eastAsia="ru-RU"/>
        </w:rPr>
        <w:t>«</w:t>
      </w:r>
      <w:r w:rsidR="00365A28" w:rsidRPr="007845E7">
        <w:rPr>
          <w:rFonts w:ascii="Times New Roman" w:eastAsia="Times New Roman" w:hAnsi="Times New Roman" w:cs="Times New Roman"/>
          <w:sz w:val="28"/>
          <w:szCs w:val="28"/>
          <w:lang w:eastAsia="ru-RU"/>
        </w:rPr>
        <w:t>Менеджмент</w:t>
      </w:r>
      <w:r w:rsidR="0038734D"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w:t>
      </w:r>
    </w:p>
    <w:p w14:paraId="6A5666FD" w14:textId="0F2A3EF5" w:rsidR="00FA34F4" w:rsidRPr="00C84E7E"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3" w:name="_Toc121219796"/>
      <w:bookmarkStart w:id="14" w:name="_Hlk494644112"/>
      <w:r w:rsidRPr="00A6409B">
        <w:t xml:space="preserve">4. </w:t>
      </w:r>
      <w:bookmarkStart w:id="15"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5"/>
      <w:r w:rsidR="00D32156" w:rsidRPr="00A6409B">
        <w:t xml:space="preserve">  </w:t>
      </w:r>
    </w:p>
    <w:p w14:paraId="7DE48482" w14:textId="77777777" w:rsidR="00A6409B" w:rsidRPr="00A6409B" w:rsidRDefault="00A6409B" w:rsidP="00A6409B">
      <w:pPr>
        <w:rPr>
          <w:lang w:eastAsia="ru-RU"/>
        </w:rPr>
      </w:pPr>
    </w:p>
    <w:p w14:paraId="2532EF27" w14:textId="6D96851E" w:rsidR="00AC6257"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 xml:space="preserve">Для очной формы обучения </w:t>
      </w:r>
    </w:p>
    <w:p w14:paraId="3509B3DC" w14:textId="604E6909" w:rsidR="00A6409B" w:rsidRPr="00B91EAE" w:rsidRDefault="00A6409B" w:rsidP="00A6409B">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Таблица 1.</w:t>
      </w:r>
      <w:r w:rsidR="00F2295B" w:rsidRPr="00B91EAE">
        <w:rPr>
          <w:rFonts w:ascii="Times New Roman" w:eastAsia="Times New Roman" w:hAnsi="Times New Roman" w:cs="Times New Roman"/>
          <w:sz w:val="28"/>
          <w:szCs w:val="24"/>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A2679F">
        <w:tc>
          <w:tcPr>
            <w:tcW w:w="2557" w:type="pct"/>
            <w:shd w:val="clear" w:color="auto" w:fill="auto"/>
          </w:tcPr>
          <w:p w14:paraId="1EDF2D73" w14:textId="77777777" w:rsidR="00A6409B" w:rsidRPr="00A6409B" w:rsidRDefault="00A6409B" w:rsidP="00A2679F">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A2679F">
            <w:pPr>
              <w:pStyle w:val="af1"/>
              <w:keepNext/>
              <w:ind w:left="0"/>
              <w:jc w:val="center"/>
              <w:rPr>
                <w:b/>
              </w:rPr>
            </w:pPr>
            <w:r w:rsidRPr="00A6409B">
              <w:rPr>
                <w:b/>
              </w:rPr>
              <w:t xml:space="preserve">Всего </w:t>
            </w:r>
          </w:p>
          <w:p w14:paraId="7EA3CC16" w14:textId="77777777" w:rsidR="00A6409B" w:rsidRPr="00A6409B" w:rsidRDefault="00A6409B" w:rsidP="00A2679F">
            <w:pPr>
              <w:pStyle w:val="af1"/>
              <w:keepNext/>
              <w:ind w:left="-57"/>
              <w:jc w:val="center"/>
              <w:rPr>
                <w:b/>
              </w:rPr>
            </w:pPr>
            <w:r w:rsidRPr="00A6409B">
              <w:rPr>
                <w:b/>
              </w:rPr>
              <w:t>(в з/е и часах)</w:t>
            </w:r>
          </w:p>
        </w:tc>
        <w:tc>
          <w:tcPr>
            <w:tcW w:w="1242" w:type="pct"/>
            <w:shd w:val="clear" w:color="auto" w:fill="auto"/>
          </w:tcPr>
          <w:p w14:paraId="6CD96C63" w14:textId="54741A31" w:rsidR="00A6409B" w:rsidRPr="00A6409B" w:rsidRDefault="00A6409B" w:rsidP="00A2679F">
            <w:pPr>
              <w:pStyle w:val="af1"/>
              <w:keepNext/>
              <w:ind w:left="0"/>
              <w:jc w:val="center"/>
              <w:rPr>
                <w:b/>
              </w:rPr>
            </w:pPr>
            <w:r w:rsidRPr="00A6409B">
              <w:rPr>
                <w:b/>
              </w:rPr>
              <w:t xml:space="preserve">Семестр </w:t>
            </w:r>
            <w:r w:rsidR="00F2295B">
              <w:rPr>
                <w:b/>
              </w:rPr>
              <w:t>6</w:t>
            </w:r>
          </w:p>
          <w:p w14:paraId="6C2010AB" w14:textId="77777777" w:rsidR="00A6409B" w:rsidRPr="00A6409B" w:rsidRDefault="00A6409B" w:rsidP="00A2679F">
            <w:pPr>
              <w:pStyle w:val="af1"/>
              <w:keepNext/>
              <w:ind w:left="0"/>
              <w:jc w:val="center"/>
              <w:rPr>
                <w:b/>
              </w:rPr>
            </w:pPr>
            <w:r w:rsidRPr="00A6409B">
              <w:rPr>
                <w:b/>
              </w:rPr>
              <w:t>(в часах)</w:t>
            </w:r>
          </w:p>
        </w:tc>
      </w:tr>
      <w:tr w:rsidR="00A6409B" w:rsidRPr="00C84E7E" w14:paraId="2A8E4842" w14:textId="77777777" w:rsidTr="00A2679F">
        <w:tc>
          <w:tcPr>
            <w:tcW w:w="2557" w:type="pct"/>
            <w:shd w:val="clear" w:color="auto" w:fill="auto"/>
            <w:vAlign w:val="center"/>
          </w:tcPr>
          <w:p w14:paraId="300429C5" w14:textId="77777777" w:rsidR="00A6409B" w:rsidRPr="00A6409B" w:rsidRDefault="00A6409B" w:rsidP="00A2679F">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77777777" w:rsidR="00A6409B" w:rsidRPr="00A6409B" w:rsidRDefault="00A6409B" w:rsidP="00A2679F">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1DB45785" w14:textId="77777777" w:rsidR="00A6409B" w:rsidRPr="00A6409B" w:rsidRDefault="00A6409B" w:rsidP="00A2679F">
            <w:pPr>
              <w:pStyle w:val="af1"/>
              <w:keepNext/>
              <w:ind w:left="0"/>
              <w:jc w:val="center"/>
              <w:rPr>
                <w:b/>
                <w:i/>
              </w:rPr>
            </w:pPr>
            <w:r w:rsidRPr="00A6409B">
              <w:t xml:space="preserve">3 </w:t>
            </w:r>
            <w:proofErr w:type="spellStart"/>
            <w:r w:rsidRPr="00A6409B">
              <w:t>з.е</w:t>
            </w:r>
            <w:proofErr w:type="spellEnd"/>
            <w:r w:rsidRPr="00A6409B">
              <w:t>. / 108 час.</w:t>
            </w:r>
          </w:p>
        </w:tc>
      </w:tr>
      <w:tr w:rsidR="00F2295B" w:rsidRPr="00C84E7E" w14:paraId="15EA54F6" w14:textId="77777777" w:rsidTr="00A2679F">
        <w:tc>
          <w:tcPr>
            <w:tcW w:w="2557" w:type="pct"/>
            <w:shd w:val="clear" w:color="auto" w:fill="auto"/>
            <w:vAlign w:val="center"/>
          </w:tcPr>
          <w:p w14:paraId="2F76D5A2" w14:textId="77777777" w:rsidR="00F2295B" w:rsidRPr="00A6409B" w:rsidRDefault="00F2295B" w:rsidP="00F2295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F2295B" w:rsidRPr="00A6409B" w:rsidRDefault="00F2295B" w:rsidP="00F2295B">
            <w:pPr>
              <w:pStyle w:val="af1"/>
              <w:keepNext/>
              <w:ind w:left="0"/>
              <w:jc w:val="center"/>
              <w:rPr>
                <w:b/>
                <w:i/>
              </w:rPr>
            </w:pPr>
            <w:r>
              <w:t>50</w:t>
            </w:r>
          </w:p>
        </w:tc>
        <w:tc>
          <w:tcPr>
            <w:tcW w:w="1242" w:type="pct"/>
            <w:shd w:val="clear" w:color="auto" w:fill="auto"/>
            <w:vAlign w:val="center"/>
          </w:tcPr>
          <w:p w14:paraId="625FF296" w14:textId="0219E8A2" w:rsidR="00F2295B" w:rsidRPr="00A6409B" w:rsidRDefault="00F2295B" w:rsidP="00F2295B">
            <w:pPr>
              <w:pStyle w:val="af1"/>
              <w:keepNext/>
              <w:ind w:left="0"/>
              <w:jc w:val="center"/>
              <w:rPr>
                <w:b/>
                <w:i/>
              </w:rPr>
            </w:pPr>
            <w:r>
              <w:t>50</w:t>
            </w:r>
          </w:p>
        </w:tc>
      </w:tr>
      <w:tr w:rsidR="00F2295B" w:rsidRPr="00C84E7E" w14:paraId="02837688" w14:textId="77777777" w:rsidTr="00A2679F">
        <w:tc>
          <w:tcPr>
            <w:tcW w:w="2557" w:type="pct"/>
            <w:shd w:val="clear" w:color="auto" w:fill="auto"/>
            <w:vAlign w:val="center"/>
          </w:tcPr>
          <w:p w14:paraId="59CA2D7E" w14:textId="77777777" w:rsidR="00F2295B" w:rsidRPr="00A6409B" w:rsidRDefault="00F2295B" w:rsidP="00F2295B">
            <w:pPr>
              <w:pStyle w:val="af1"/>
              <w:keepNext/>
              <w:ind w:left="0"/>
              <w:rPr>
                <w:i/>
              </w:rPr>
            </w:pPr>
            <w:r w:rsidRPr="00A6409B">
              <w:rPr>
                <w:i/>
              </w:rPr>
              <w:t xml:space="preserve">Лекции </w:t>
            </w:r>
          </w:p>
        </w:tc>
        <w:tc>
          <w:tcPr>
            <w:tcW w:w="1201" w:type="pct"/>
            <w:shd w:val="clear" w:color="auto" w:fill="auto"/>
            <w:vAlign w:val="center"/>
          </w:tcPr>
          <w:p w14:paraId="3C402998" w14:textId="4F118F9B" w:rsidR="00F2295B" w:rsidRPr="00A6409B" w:rsidRDefault="00F2295B" w:rsidP="00F2295B">
            <w:pPr>
              <w:pStyle w:val="af1"/>
              <w:keepNext/>
              <w:ind w:left="0"/>
              <w:jc w:val="center"/>
              <w:rPr>
                <w:b/>
                <w:i/>
              </w:rPr>
            </w:pPr>
            <w:r>
              <w:t>16</w:t>
            </w:r>
          </w:p>
        </w:tc>
        <w:tc>
          <w:tcPr>
            <w:tcW w:w="1242" w:type="pct"/>
            <w:shd w:val="clear" w:color="auto" w:fill="auto"/>
            <w:vAlign w:val="center"/>
          </w:tcPr>
          <w:p w14:paraId="04887880" w14:textId="541258E1" w:rsidR="00F2295B" w:rsidRPr="00A6409B" w:rsidRDefault="00F2295B" w:rsidP="00F2295B">
            <w:pPr>
              <w:pStyle w:val="af1"/>
              <w:keepNext/>
              <w:ind w:left="0"/>
              <w:jc w:val="center"/>
              <w:rPr>
                <w:b/>
                <w:i/>
              </w:rPr>
            </w:pPr>
            <w:r>
              <w:t>16</w:t>
            </w:r>
          </w:p>
        </w:tc>
      </w:tr>
      <w:tr w:rsidR="00F2295B" w:rsidRPr="00C84E7E" w14:paraId="1289E330" w14:textId="77777777" w:rsidTr="00A2679F">
        <w:tc>
          <w:tcPr>
            <w:tcW w:w="2557" w:type="pct"/>
            <w:shd w:val="clear" w:color="auto" w:fill="auto"/>
            <w:vAlign w:val="center"/>
          </w:tcPr>
          <w:p w14:paraId="08670372" w14:textId="77777777" w:rsidR="00F2295B" w:rsidRPr="00A6409B" w:rsidRDefault="00F2295B" w:rsidP="00F2295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F2295B" w:rsidRPr="00A6409B" w:rsidRDefault="00F2295B" w:rsidP="00F2295B">
            <w:pPr>
              <w:pStyle w:val="af1"/>
              <w:keepNext/>
              <w:ind w:left="0"/>
              <w:jc w:val="center"/>
              <w:rPr>
                <w:b/>
                <w:i/>
              </w:rPr>
            </w:pPr>
            <w:r>
              <w:t>34</w:t>
            </w:r>
          </w:p>
        </w:tc>
        <w:tc>
          <w:tcPr>
            <w:tcW w:w="1242" w:type="pct"/>
            <w:shd w:val="clear" w:color="auto" w:fill="auto"/>
            <w:vAlign w:val="center"/>
          </w:tcPr>
          <w:p w14:paraId="43619B26" w14:textId="191B2E24" w:rsidR="00F2295B" w:rsidRPr="00A6409B" w:rsidRDefault="00F2295B" w:rsidP="00F2295B">
            <w:pPr>
              <w:pStyle w:val="af1"/>
              <w:keepNext/>
              <w:ind w:left="0"/>
              <w:jc w:val="center"/>
              <w:rPr>
                <w:b/>
                <w:i/>
              </w:rPr>
            </w:pPr>
            <w:r>
              <w:t>34</w:t>
            </w:r>
          </w:p>
        </w:tc>
      </w:tr>
      <w:tr w:rsidR="00F2295B" w:rsidRPr="00C84E7E" w14:paraId="4C981A78" w14:textId="77777777" w:rsidTr="00A2679F">
        <w:tc>
          <w:tcPr>
            <w:tcW w:w="2557" w:type="pct"/>
            <w:shd w:val="clear" w:color="auto" w:fill="auto"/>
            <w:vAlign w:val="center"/>
          </w:tcPr>
          <w:p w14:paraId="4EDD6EDF" w14:textId="77777777" w:rsidR="00F2295B" w:rsidRPr="00A6409B" w:rsidRDefault="00F2295B" w:rsidP="00F2295B">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38DEC314" w:rsidR="00F2295B" w:rsidRPr="00A6409B" w:rsidRDefault="00F2295B" w:rsidP="00F2295B">
            <w:pPr>
              <w:pStyle w:val="af1"/>
              <w:keepNext/>
              <w:ind w:left="0"/>
              <w:jc w:val="center"/>
              <w:rPr>
                <w:b/>
                <w:i/>
              </w:rPr>
            </w:pPr>
            <w:r>
              <w:t>58</w:t>
            </w:r>
          </w:p>
        </w:tc>
        <w:tc>
          <w:tcPr>
            <w:tcW w:w="1242" w:type="pct"/>
            <w:shd w:val="clear" w:color="auto" w:fill="auto"/>
            <w:vAlign w:val="center"/>
          </w:tcPr>
          <w:p w14:paraId="4FAA1FF0" w14:textId="39D40C49" w:rsidR="00F2295B" w:rsidRPr="00A6409B" w:rsidRDefault="00F2295B" w:rsidP="00F2295B">
            <w:pPr>
              <w:pStyle w:val="af1"/>
              <w:keepNext/>
              <w:ind w:left="0"/>
              <w:jc w:val="center"/>
              <w:rPr>
                <w:b/>
                <w:i/>
              </w:rPr>
            </w:pPr>
            <w:r>
              <w:t>58</w:t>
            </w:r>
          </w:p>
        </w:tc>
      </w:tr>
      <w:tr w:rsidR="00A6409B" w:rsidRPr="00C84E7E" w14:paraId="3EF3EA26" w14:textId="77777777" w:rsidTr="00A2679F">
        <w:tc>
          <w:tcPr>
            <w:tcW w:w="2557" w:type="pct"/>
            <w:shd w:val="clear" w:color="auto" w:fill="auto"/>
            <w:vAlign w:val="center"/>
          </w:tcPr>
          <w:p w14:paraId="023C5719" w14:textId="77777777" w:rsidR="00A6409B" w:rsidRPr="00A6409B" w:rsidRDefault="00A6409B" w:rsidP="00A2679F">
            <w:pPr>
              <w:pStyle w:val="af1"/>
              <w:keepNext/>
              <w:ind w:left="0"/>
            </w:pPr>
            <w:r w:rsidRPr="00A6409B">
              <w:t xml:space="preserve">Вид текущего контроля </w:t>
            </w:r>
          </w:p>
        </w:tc>
        <w:tc>
          <w:tcPr>
            <w:tcW w:w="1201" w:type="pct"/>
            <w:shd w:val="clear" w:color="auto" w:fill="auto"/>
            <w:vAlign w:val="center"/>
          </w:tcPr>
          <w:p w14:paraId="5FE603F7" w14:textId="77777777" w:rsidR="00A6409B" w:rsidRPr="00A6409B" w:rsidRDefault="00A6409B" w:rsidP="00A2679F">
            <w:pPr>
              <w:pStyle w:val="af1"/>
              <w:keepNext/>
              <w:ind w:left="0"/>
              <w:rPr>
                <w:b/>
                <w:i/>
              </w:rPr>
            </w:pPr>
            <w:r w:rsidRPr="00A6409B">
              <w:t>Проектная работа</w:t>
            </w:r>
          </w:p>
        </w:tc>
        <w:tc>
          <w:tcPr>
            <w:tcW w:w="1242" w:type="pct"/>
            <w:shd w:val="clear" w:color="auto" w:fill="auto"/>
            <w:vAlign w:val="center"/>
          </w:tcPr>
          <w:p w14:paraId="1633092E" w14:textId="77777777" w:rsidR="00A6409B" w:rsidRPr="00A6409B" w:rsidRDefault="00A6409B" w:rsidP="00A2679F">
            <w:pPr>
              <w:pStyle w:val="af1"/>
              <w:keepNext/>
              <w:ind w:left="0"/>
              <w:rPr>
                <w:b/>
                <w:i/>
              </w:rPr>
            </w:pPr>
            <w:r w:rsidRPr="00A6409B">
              <w:t>Проектная работа</w:t>
            </w:r>
          </w:p>
        </w:tc>
      </w:tr>
      <w:tr w:rsidR="00A6409B" w:rsidRPr="00C84E7E" w14:paraId="5C1BBDB8" w14:textId="77777777" w:rsidTr="00A2679F">
        <w:tc>
          <w:tcPr>
            <w:tcW w:w="2557" w:type="pct"/>
            <w:shd w:val="clear" w:color="auto" w:fill="auto"/>
            <w:vAlign w:val="center"/>
          </w:tcPr>
          <w:p w14:paraId="2E6A95BD" w14:textId="77777777" w:rsidR="00A6409B" w:rsidRPr="00A6409B" w:rsidRDefault="00A6409B" w:rsidP="00A2679F">
            <w:pPr>
              <w:pStyle w:val="af1"/>
              <w:keepNext/>
              <w:ind w:left="0"/>
            </w:pPr>
            <w:r w:rsidRPr="00A6409B">
              <w:t>Вид промежуточной аттестации</w:t>
            </w:r>
          </w:p>
        </w:tc>
        <w:tc>
          <w:tcPr>
            <w:tcW w:w="1201" w:type="pct"/>
            <w:shd w:val="clear" w:color="auto" w:fill="auto"/>
            <w:vAlign w:val="center"/>
          </w:tcPr>
          <w:p w14:paraId="49FF36A5" w14:textId="77777777" w:rsidR="00A6409B" w:rsidRPr="00A6409B" w:rsidRDefault="00A6409B" w:rsidP="00A2679F">
            <w:pPr>
              <w:pStyle w:val="af1"/>
              <w:keepNext/>
              <w:ind w:left="0"/>
              <w:rPr>
                <w:b/>
                <w:i/>
              </w:rPr>
            </w:pPr>
            <w:r w:rsidRPr="00A6409B">
              <w:t>Зачет</w:t>
            </w:r>
          </w:p>
        </w:tc>
        <w:tc>
          <w:tcPr>
            <w:tcW w:w="1242" w:type="pct"/>
            <w:shd w:val="clear" w:color="auto" w:fill="auto"/>
            <w:vAlign w:val="center"/>
          </w:tcPr>
          <w:p w14:paraId="5EE0409D" w14:textId="77777777" w:rsidR="00A6409B" w:rsidRPr="00A6409B" w:rsidRDefault="00A6409B" w:rsidP="00A2679F">
            <w:pPr>
              <w:pStyle w:val="af1"/>
              <w:keepNext/>
              <w:ind w:left="0"/>
              <w:rPr>
                <w:b/>
                <w:i/>
              </w:rPr>
            </w:pPr>
            <w:r w:rsidRPr="00A6409B">
              <w:t>Зачет</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120706A1" w14:textId="62A55294" w:rsidR="00A6409B"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7845E7">
        <w:rPr>
          <w:rFonts w:ascii="Times New Roman" w:eastAsia="Times New Roman" w:hAnsi="Times New Roman" w:cs="Times New Roman"/>
          <w:sz w:val="28"/>
          <w:szCs w:val="24"/>
          <w:lang w:eastAsia="ru-RU"/>
        </w:rPr>
        <w:t xml:space="preserve">Для </w:t>
      </w:r>
      <w:r w:rsidR="00B91EAE" w:rsidRPr="007845E7">
        <w:rPr>
          <w:rFonts w:ascii="Times New Roman" w:eastAsia="Times New Roman" w:hAnsi="Times New Roman" w:cs="Times New Roman"/>
          <w:sz w:val="28"/>
          <w:szCs w:val="24"/>
          <w:lang w:eastAsia="ru-RU"/>
        </w:rPr>
        <w:t>очно-</w:t>
      </w:r>
      <w:r w:rsidRPr="00B91EAE">
        <w:rPr>
          <w:rFonts w:ascii="Times New Roman" w:eastAsia="Times New Roman" w:hAnsi="Times New Roman" w:cs="Times New Roman"/>
          <w:sz w:val="28"/>
          <w:szCs w:val="24"/>
          <w:lang w:eastAsia="ru-RU"/>
        </w:rPr>
        <w:t xml:space="preserve">заочной формы обучения </w:t>
      </w:r>
    </w:p>
    <w:p w14:paraId="6AD81492" w14:textId="6762F4E3" w:rsidR="00DD734F" w:rsidRPr="00556838" w:rsidRDefault="00DD734F" w:rsidP="00174340">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556838">
        <w:rPr>
          <w:rFonts w:ascii="Times New Roman" w:eastAsia="Times New Roman" w:hAnsi="Times New Roman" w:cs="Times New Roman"/>
          <w:sz w:val="28"/>
          <w:szCs w:val="24"/>
          <w:lang w:eastAsia="ru-RU"/>
        </w:rPr>
        <w:t>Таблица 1</w:t>
      </w:r>
      <w:r w:rsidR="00A6409B" w:rsidRPr="00556838">
        <w:rPr>
          <w:rFonts w:ascii="Times New Roman" w:eastAsia="Times New Roman" w:hAnsi="Times New Roman" w:cs="Times New Roman"/>
          <w:sz w:val="28"/>
          <w:szCs w:val="24"/>
          <w:lang w:eastAsia="ru-RU"/>
        </w:rPr>
        <w:t>.2</w:t>
      </w:r>
    </w:p>
    <w:p w14:paraId="586E21E7" w14:textId="77777777" w:rsidR="00A6409B" w:rsidRPr="00C84E7E" w:rsidRDefault="00A6409B" w:rsidP="00174340">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14387E" w:rsidRPr="00C84E7E" w14:paraId="7B3457BD" w14:textId="77777777" w:rsidTr="0014387E">
        <w:tc>
          <w:tcPr>
            <w:tcW w:w="2557" w:type="pct"/>
            <w:shd w:val="clear" w:color="auto" w:fill="auto"/>
          </w:tcPr>
          <w:p w14:paraId="0096F40E" w14:textId="77777777" w:rsidR="0014387E" w:rsidRPr="00A6409B" w:rsidRDefault="0014387E" w:rsidP="0085136E">
            <w:pPr>
              <w:pStyle w:val="af1"/>
              <w:keepNext/>
              <w:ind w:left="0"/>
              <w:rPr>
                <w:b/>
              </w:rPr>
            </w:pPr>
            <w:r w:rsidRPr="00A6409B">
              <w:rPr>
                <w:b/>
              </w:rPr>
              <w:t>Вид учебной работы   по дисциплине</w:t>
            </w:r>
          </w:p>
        </w:tc>
        <w:tc>
          <w:tcPr>
            <w:tcW w:w="1201" w:type="pct"/>
            <w:shd w:val="clear" w:color="auto" w:fill="auto"/>
          </w:tcPr>
          <w:p w14:paraId="3A1D5E34" w14:textId="77777777" w:rsidR="0014387E" w:rsidRPr="00A6409B" w:rsidRDefault="0014387E" w:rsidP="0085136E">
            <w:pPr>
              <w:pStyle w:val="af1"/>
              <w:keepNext/>
              <w:ind w:left="0"/>
              <w:jc w:val="center"/>
              <w:rPr>
                <w:b/>
              </w:rPr>
            </w:pPr>
            <w:r w:rsidRPr="00A6409B">
              <w:rPr>
                <w:b/>
              </w:rPr>
              <w:t xml:space="preserve">Всего </w:t>
            </w:r>
          </w:p>
          <w:p w14:paraId="13B3D5AC" w14:textId="5CB206E3" w:rsidR="0014387E" w:rsidRPr="00A6409B" w:rsidRDefault="0014387E" w:rsidP="00D57C41">
            <w:pPr>
              <w:pStyle w:val="af1"/>
              <w:keepNext/>
              <w:ind w:left="-57"/>
              <w:jc w:val="center"/>
              <w:rPr>
                <w:b/>
              </w:rPr>
            </w:pPr>
            <w:r w:rsidRPr="00A6409B">
              <w:rPr>
                <w:b/>
              </w:rPr>
              <w:t>(в з/е и часах)</w:t>
            </w:r>
          </w:p>
        </w:tc>
        <w:tc>
          <w:tcPr>
            <w:tcW w:w="1242" w:type="pct"/>
            <w:shd w:val="clear" w:color="auto" w:fill="auto"/>
          </w:tcPr>
          <w:p w14:paraId="3584B457" w14:textId="241F18BE" w:rsidR="0014387E" w:rsidRPr="00A6409B" w:rsidRDefault="00A6409B" w:rsidP="008027A6">
            <w:pPr>
              <w:pStyle w:val="af1"/>
              <w:keepNext/>
              <w:ind w:left="0"/>
              <w:jc w:val="center"/>
              <w:rPr>
                <w:b/>
              </w:rPr>
            </w:pPr>
            <w:r w:rsidRPr="00A6409B">
              <w:rPr>
                <w:b/>
              </w:rPr>
              <w:t>Семестр</w:t>
            </w:r>
            <w:r w:rsidR="0014387E" w:rsidRPr="00A6409B">
              <w:rPr>
                <w:b/>
              </w:rPr>
              <w:t xml:space="preserve"> </w:t>
            </w:r>
            <w:r w:rsidRPr="00A6409B">
              <w:rPr>
                <w:b/>
              </w:rPr>
              <w:t>8</w:t>
            </w:r>
          </w:p>
          <w:p w14:paraId="2A3CD7ED" w14:textId="77777777" w:rsidR="0014387E" w:rsidRPr="00A6409B" w:rsidRDefault="0014387E" w:rsidP="0085136E">
            <w:pPr>
              <w:pStyle w:val="af1"/>
              <w:keepNext/>
              <w:ind w:left="0"/>
              <w:jc w:val="center"/>
              <w:rPr>
                <w:b/>
              </w:rPr>
            </w:pPr>
            <w:r w:rsidRPr="00A6409B">
              <w:rPr>
                <w:b/>
              </w:rPr>
              <w:t>(в часах)</w:t>
            </w:r>
          </w:p>
        </w:tc>
      </w:tr>
      <w:tr w:rsidR="00A6409B" w:rsidRPr="00C84E7E" w14:paraId="5336B3EA" w14:textId="77777777" w:rsidTr="0014387E">
        <w:tc>
          <w:tcPr>
            <w:tcW w:w="2557" w:type="pct"/>
            <w:shd w:val="clear" w:color="auto" w:fill="auto"/>
            <w:vAlign w:val="center"/>
          </w:tcPr>
          <w:p w14:paraId="2216FA27" w14:textId="5C4B575A" w:rsidR="00A6409B" w:rsidRPr="00A6409B" w:rsidRDefault="00A6409B" w:rsidP="00A6409B">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668773D2" w14:textId="2F952EFB"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5EC5540F" w14:textId="4C9A100E"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r>
      <w:tr w:rsidR="00A6409B" w:rsidRPr="00C84E7E" w14:paraId="0BA34227" w14:textId="77777777" w:rsidTr="0014387E">
        <w:tc>
          <w:tcPr>
            <w:tcW w:w="2557" w:type="pct"/>
            <w:shd w:val="clear" w:color="auto" w:fill="auto"/>
            <w:vAlign w:val="center"/>
          </w:tcPr>
          <w:p w14:paraId="74A10A7F" w14:textId="6A9130DD" w:rsidR="00A6409B" w:rsidRPr="00A6409B" w:rsidRDefault="00A6409B" w:rsidP="00A6409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611C98F4" w14:textId="7FCF59F1" w:rsidR="00A6409B" w:rsidRPr="00A6409B" w:rsidRDefault="00A6409B" w:rsidP="00A6409B">
            <w:pPr>
              <w:pStyle w:val="af1"/>
              <w:keepNext/>
              <w:ind w:left="0"/>
              <w:jc w:val="center"/>
              <w:rPr>
                <w:b/>
                <w:i/>
              </w:rPr>
            </w:pPr>
            <w:r w:rsidRPr="00A6409B">
              <w:t>32</w:t>
            </w:r>
          </w:p>
        </w:tc>
        <w:tc>
          <w:tcPr>
            <w:tcW w:w="1242" w:type="pct"/>
            <w:shd w:val="clear" w:color="auto" w:fill="auto"/>
            <w:vAlign w:val="center"/>
          </w:tcPr>
          <w:p w14:paraId="19346F6C" w14:textId="7845A74E" w:rsidR="00A6409B" w:rsidRPr="00A6409B" w:rsidRDefault="00A6409B" w:rsidP="00A6409B">
            <w:pPr>
              <w:pStyle w:val="af1"/>
              <w:keepNext/>
              <w:ind w:left="0"/>
              <w:jc w:val="center"/>
              <w:rPr>
                <w:b/>
                <w:i/>
              </w:rPr>
            </w:pPr>
            <w:r w:rsidRPr="00A6409B">
              <w:t>32</w:t>
            </w:r>
          </w:p>
        </w:tc>
      </w:tr>
      <w:tr w:rsidR="00A6409B" w:rsidRPr="00C84E7E" w14:paraId="28E9B8F8" w14:textId="77777777" w:rsidTr="0014387E">
        <w:tc>
          <w:tcPr>
            <w:tcW w:w="2557" w:type="pct"/>
            <w:shd w:val="clear" w:color="auto" w:fill="auto"/>
            <w:vAlign w:val="center"/>
          </w:tcPr>
          <w:p w14:paraId="112D8353" w14:textId="7637ACB7" w:rsidR="00A6409B" w:rsidRPr="00A6409B" w:rsidRDefault="00A6409B" w:rsidP="00A6409B">
            <w:pPr>
              <w:pStyle w:val="af1"/>
              <w:keepNext/>
              <w:ind w:left="0"/>
              <w:rPr>
                <w:i/>
              </w:rPr>
            </w:pPr>
            <w:r w:rsidRPr="00A6409B">
              <w:rPr>
                <w:i/>
              </w:rPr>
              <w:t xml:space="preserve">Лекции </w:t>
            </w:r>
          </w:p>
        </w:tc>
        <w:tc>
          <w:tcPr>
            <w:tcW w:w="1201" w:type="pct"/>
            <w:shd w:val="clear" w:color="auto" w:fill="auto"/>
            <w:vAlign w:val="center"/>
          </w:tcPr>
          <w:p w14:paraId="1A13C0A0" w14:textId="19028832" w:rsidR="00A6409B" w:rsidRPr="00A6409B" w:rsidRDefault="00A6409B" w:rsidP="00A6409B">
            <w:pPr>
              <w:pStyle w:val="af1"/>
              <w:keepNext/>
              <w:ind w:left="0"/>
              <w:jc w:val="center"/>
              <w:rPr>
                <w:b/>
                <w:i/>
              </w:rPr>
            </w:pPr>
            <w:r w:rsidRPr="00A6409B">
              <w:t>8</w:t>
            </w:r>
          </w:p>
        </w:tc>
        <w:tc>
          <w:tcPr>
            <w:tcW w:w="1242" w:type="pct"/>
            <w:shd w:val="clear" w:color="auto" w:fill="auto"/>
            <w:vAlign w:val="center"/>
          </w:tcPr>
          <w:p w14:paraId="393B098A" w14:textId="0E8E2D67" w:rsidR="00A6409B" w:rsidRPr="00A6409B" w:rsidRDefault="00A6409B" w:rsidP="00A6409B">
            <w:pPr>
              <w:pStyle w:val="af1"/>
              <w:keepNext/>
              <w:ind w:left="0"/>
              <w:jc w:val="center"/>
              <w:rPr>
                <w:b/>
                <w:i/>
              </w:rPr>
            </w:pPr>
            <w:r w:rsidRPr="00A6409B">
              <w:t>8</w:t>
            </w:r>
          </w:p>
        </w:tc>
      </w:tr>
      <w:tr w:rsidR="00A6409B" w:rsidRPr="00C84E7E" w14:paraId="6ACE11C9" w14:textId="77777777" w:rsidTr="0014387E">
        <w:tc>
          <w:tcPr>
            <w:tcW w:w="2557" w:type="pct"/>
            <w:shd w:val="clear" w:color="auto" w:fill="auto"/>
            <w:vAlign w:val="center"/>
          </w:tcPr>
          <w:p w14:paraId="2969D7AA" w14:textId="5A7E509A" w:rsidR="00A6409B" w:rsidRPr="00A6409B" w:rsidRDefault="00A6409B" w:rsidP="00A6409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5C8358DE" w14:textId="6791A337" w:rsidR="00A6409B" w:rsidRPr="00A6409B" w:rsidRDefault="00A6409B" w:rsidP="00A6409B">
            <w:pPr>
              <w:pStyle w:val="af1"/>
              <w:keepNext/>
              <w:ind w:left="0"/>
              <w:jc w:val="center"/>
              <w:rPr>
                <w:b/>
                <w:i/>
              </w:rPr>
            </w:pPr>
            <w:r w:rsidRPr="00A6409B">
              <w:t>24</w:t>
            </w:r>
          </w:p>
        </w:tc>
        <w:tc>
          <w:tcPr>
            <w:tcW w:w="1242" w:type="pct"/>
            <w:shd w:val="clear" w:color="auto" w:fill="auto"/>
            <w:vAlign w:val="center"/>
          </w:tcPr>
          <w:p w14:paraId="171063B7" w14:textId="1C4D4F56" w:rsidR="00A6409B" w:rsidRPr="00A6409B" w:rsidRDefault="00A6409B" w:rsidP="00A6409B">
            <w:pPr>
              <w:pStyle w:val="af1"/>
              <w:keepNext/>
              <w:ind w:left="0"/>
              <w:jc w:val="center"/>
              <w:rPr>
                <w:b/>
                <w:i/>
              </w:rPr>
            </w:pPr>
            <w:r w:rsidRPr="00A6409B">
              <w:t>24</w:t>
            </w:r>
          </w:p>
        </w:tc>
      </w:tr>
      <w:tr w:rsidR="00A6409B" w:rsidRPr="00C84E7E" w14:paraId="548BD35E" w14:textId="77777777" w:rsidTr="0014387E">
        <w:tc>
          <w:tcPr>
            <w:tcW w:w="2557" w:type="pct"/>
            <w:shd w:val="clear" w:color="auto" w:fill="auto"/>
            <w:vAlign w:val="center"/>
          </w:tcPr>
          <w:p w14:paraId="7E8D2F99" w14:textId="4B7C0DC8" w:rsidR="00A6409B" w:rsidRPr="00A6409B" w:rsidRDefault="00A6409B" w:rsidP="00A6409B">
            <w:pPr>
              <w:pStyle w:val="af1"/>
              <w:keepNext/>
              <w:ind w:left="0"/>
              <w:rPr>
                <w:b/>
                <w:i/>
              </w:rPr>
            </w:pPr>
            <w:r w:rsidRPr="00A6409B">
              <w:rPr>
                <w:b/>
                <w:i/>
              </w:rPr>
              <w:t>Самостоятельная работа</w:t>
            </w:r>
          </w:p>
        </w:tc>
        <w:tc>
          <w:tcPr>
            <w:tcW w:w="1201" w:type="pct"/>
            <w:shd w:val="clear" w:color="auto" w:fill="auto"/>
            <w:vAlign w:val="center"/>
          </w:tcPr>
          <w:p w14:paraId="0967E9DC" w14:textId="0BACA964" w:rsidR="00A6409B" w:rsidRPr="00A6409B" w:rsidRDefault="00A6409B" w:rsidP="00A6409B">
            <w:pPr>
              <w:pStyle w:val="af1"/>
              <w:keepNext/>
              <w:ind w:left="0"/>
              <w:jc w:val="center"/>
              <w:rPr>
                <w:b/>
                <w:i/>
              </w:rPr>
            </w:pPr>
            <w:r w:rsidRPr="00A6409B">
              <w:t>76</w:t>
            </w:r>
          </w:p>
        </w:tc>
        <w:tc>
          <w:tcPr>
            <w:tcW w:w="1242" w:type="pct"/>
            <w:shd w:val="clear" w:color="auto" w:fill="auto"/>
            <w:vAlign w:val="center"/>
          </w:tcPr>
          <w:p w14:paraId="33E0DD05" w14:textId="7E841514" w:rsidR="00A6409B" w:rsidRPr="00A6409B" w:rsidRDefault="00A6409B" w:rsidP="00A6409B">
            <w:pPr>
              <w:pStyle w:val="af1"/>
              <w:keepNext/>
              <w:ind w:left="0"/>
              <w:jc w:val="center"/>
              <w:rPr>
                <w:b/>
                <w:i/>
              </w:rPr>
            </w:pPr>
            <w:r w:rsidRPr="00A6409B">
              <w:t>76</w:t>
            </w:r>
          </w:p>
        </w:tc>
      </w:tr>
      <w:tr w:rsidR="0014387E" w:rsidRPr="00C84E7E" w14:paraId="6202E516" w14:textId="77777777" w:rsidTr="0014387E">
        <w:tc>
          <w:tcPr>
            <w:tcW w:w="2557" w:type="pct"/>
            <w:shd w:val="clear" w:color="auto" w:fill="auto"/>
            <w:vAlign w:val="center"/>
          </w:tcPr>
          <w:p w14:paraId="1338B317" w14:textId="0E565682" w:rsidR="0014387E" w:rsidRPr="00A6409B" w:rsidRDefault="0014387E" w:rsidP="0014387E">
            <w:pPr>
              <w:pStyle w:val="af1"/>
              <w:keepNext/>
              <w:ind w:left="0"/>
            </w:pPr>
            <w:r w:rsidRPr="00A6409B">
              <w:t xml:space="preserve">Вид текущего контроля </w:t>
            </w:r>
          </w:p>
        </w:tc>
        <w:tc>
          <w:tcPr>
            <w:tcW w:w="1201" w:type="pct"/>
            <w:shd w:val="clear" w:color="auto" w:fill="auto"/>
            <w:vAlign w:val="center"/>
          </w:tcPr>
          <w:p w14:paraId="013B2917" w14:textId="491D6557" w:rsidR="0014387E" w:rsidRPr="00A6409B" w:rsidRDefault="00A6409B" w:rsidP="0014387E">
            <w:pPr>
              <w:pStyle w:val="af1"/>
              <w:keepNext/>
              <w:ind w:left="0"/>
              <w:rPr>
                <w:b/>
                <w:i/>
              </w:rPr>
            </w:pPr>
            <w:r w:rsidRPr="00A6409B">
              <w:t>Проектная</w:t>
            </w:r>
            <w:r w:rsidR="0014387E" w:rsidRPr="00A6409B">
              <w:t xml:space="preserve"> работа</w:t>
            </w:r>
          </w:p>
        </w:tc>
        <w:tc>
          <w:tcPr>
            <w:tcW w:w="1242" w:type="pct"/>
            <w:shd w:val="clear" w:color="auto" w:fill="auto"/>
            <w:vAlign w:val="center"/>
          </w:tcPr>
          <w:p w14:paraId="0F8E5295" w14:textId="671C8A31" w:rsidR="0014387E" w:rsidRPr="00A6409B" w:rsidRDefault="00A6409B" w:rsidP="0014387E">
            <w:pPr>
              <w:pStyle w:val="af1"/>
              <w:keepNext/>
              <w:ind w:left="0"/>
              <w:rPr>
                <w:b/>
                <w:i/>
              </w:rPr>
            </w:pPr>
            <w:r w:rsidRPr="00A6409B">
              <w:t>Проектная</w:t>
            </w:r>
            <w:r w:rsidR="0014387E" w:rsidRPr="00A6409B">
              <w:t xml:space="preserve"> работа</w:t>
            </w:r>
          </w:p>
        </w:tc>
      </w:tr>
      <w:tr w:rsidR="0014387E" w:rsidRPr="00C84E7E" w14:paraId="061BC92E" w14:textId="77777777" w:rsidTr="0014387E">
        <w:tc>
          <w:tcPr>
            <w:tcW w:w="2557" w:type="pct"/>
            <w:shd w:val="clear" w:color="auto" w:fill="auto"/>
            <w:vAlign w:val="center"/>
          </w:tcPr>
          <w:p w14:paraId="241B575C" w14:textId="78DB60F9" w:rsidR="0014387E" w:rsidRPr="00A6409B" w:rsidRDefault="0014387E" w:rsidP="0014387E">
            <w:pPr>
              <w:pStyle w:val="af1"/>
              <w:keepNext/>
              <w:ind w:left="0"/>
            </w:pPr>
            <w:r w:rsidRPr="00A6409B">
              <w:t>Вид промежуточной аттестации</w:t>
            </w:r>
          </w:p>
        </w:tc>
        <w:tc>
          <w:tcPr>
            <w:tcW w:w="1201" w:type="pct"/>
            <w:shd w:val="clear" w:color="auto" w:fill="auto"/>
            <w:vAlign w:val="center"/>
          </w:tcPr>
          <w:p w14:paraId="47F31A25" w14:textId="2CF9DC80" w:rsidR="0014387E" w:rsidRPr="00A6409B" w:rsidRDefault="0014387E" w:rsidP="0014387E">
            <w:pPr>
              <w:pStyle w:val="af1"/>
              <w:keepNext/>
              <w:ind w:left="0"/>
              <w:rPr>
                <w:b/>
                <w:i/>
              </w:rPr>
            </w:pPr>
            <w:r w:rsidRPr="00A6409B">
              <w:t>Зачет</w:t>
            </w:r>
          </w:p>
        </w:tc>
        <w:tc>
          <w:tcPr>
            <w:tcW w:w="1242" w:type="pct"/>
            <w:shd w:val="clear" w:color="auto" w:fill="auto"/>
            <w:vAlign w:val="center"/>
          </w:tcPr>
          <w:p w14:paraId="0B31872F" w14:textId="206457DA" w:rsidR="0014387E" w:rsidRPr="00A6409B" w:rsidRDefault="0014387E" w:rsidP="0014387E">
            <w:pPr>
              <w:pStyle w:val="af1"/>
              <w:keepNext/>
              <w:ind w:left="0"/>
              <w:rPr>
                <w:b/>
                <w:i/>
              </w:rPr>
            </w:pPr>
            <w:r w:rsidRPr="00A6409B">
              <w:t>Зачет</w:t>
            </w:r>
          </w:p>
        </w:tc>
      </w:tr>
    </w:tbl>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1219797"/>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1219798"/>
      <w:r w:rsidRPr="00BF3E81">
        <w:t>5.1. Содержание дисциплины</w:t>
      </w:r>
      <w:bookmarkEnd w:id="20"/>
      <w:bookmarkEnd w:id="21"/>
      <w:bookmarkEnd w:id="22"/>
      <w:bookmarkEnd w:id="23"/>
    </w:p>
    <w:p w14:paraId="7C5B2746" w14:textId="340254C7" w:rsidR="00BF3E81" w:rsidRPr="003343F5" w:rsidRDefault="00BF3E81" w:rsidP="003343F5">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4"/>
      <w:r w:rsidRPr="003343F5">
        <w:rPr>
          <w:rFonts w:ascii="Times New Roman" w:eastAsia="Times New Roman" w:hAnsi="Times New Roman" w:cs="Times New Roman"/>
          <w:b/>
          <w:sz w:val="28"/>
          <w:szCs w:val="28"/>
          <w:lang w:eastAsia="ru-RU"/>
        </w:rPr>
        <w:t>Тема 1. Ценностно-ориентированное управление компанией</w:t>
      </w:r>
      <w:r w:rsidR="00FC08F5" w:rsidRPr="003343F5">
        <w:rPr>
          <w:rFonts w:ascii="Times New Roman" w:eastAsia="Times New Roman" w:hAnsi="Times New Roman" w:cs="Times New Roman"/>
          <w:b/>
          <w:sz w:val="28"/>
          <w:szCs w:val="28"/>
          <w:lang w:eastAsia="ru-RU"/>
        </w:rPr>
        <w:t xml:space="preserve"> (</w:t>
      </w:r>
      <w:r w:rsidR="00FC08F5" w:rsidRPr="003343F5">
        <w:rPr>
          <w:rFonts w:ascii="Times New Roman" w:eastAsia="Times New Roman" w:hAnsi="Times New Roman" w:cs="Times New Roman"/>
          <w:b/>
          <w:sz w:val="28"/>
          <w:szCs w:val="28"/>
          <w:lang w:val="en-US" w:eastAsia="ru-RU"/>
        </w:rPr>
        <w:t>VBM</w:t>
      </w:r>
      <w:r w:rsidR="00FC08F5" w:rsidRPr="003343F5">
        <w:rPr>
          <w:rFonts w:ascii="Times New Roman" w:eastAsia="Times New Roman" w:hAnsi="Times New Roman" w:cs="Times New Roman"/>
          <w:b/>
          <w:sz w:val="28"/>
          <w:szCs w:val="28"/>
          <w:lang w:eastAsia="ru-RU"/>
        </w:rPr>
        <w:t>)</w:t>
      </w:r>
      <w:r w:rsidRPr="003343F5">
        <w:rPr>
          <w:rFonts w:ascii="Times New Roman" w:eastAsia="Times New Roman" w:hAnsi="Times New Roman" w:cs="Times New Roman"/>
          <w:b/>
          <w:sz w:val="28"/>
          <w:szCs w:val="28"/>
          <w:lang w:eastAsia="ru-RU"/>
        </w:rPr>
        <w:t>. Сущность, цели, задачи, базовые принципы</w:t>
      </w:r>
    </w:p>
    <w:p w14:paraId="587818F8" w14:textId="77777777" w:rsidR="00FC08F5" w:rsidRPr="003343F5" w:rsidRDefault="00BF3E81"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Возможные целевые </w:t>
      </w:r>
      <w:r w:rsidR="00DC5452" w:rsidRPr="003343F5">
        <w:rPr>
          <w:rFonts w:ascii="Times New Roman" w:eastAsia="Times New Roman" w:hAnsi="Times New Roman" w:cs="Times New Roman"/>
          <w:bCs/>
          <w:sz w:val="28"/>
          <w:szCs w:val="28"/>
          <w:lang w:eastAsia="ru-RU"/>
        </w:rPr>
        <w:t>функции</w:t>
      </w:r>
      <w:r w:rsidRPr="003343F5">
        <w:rPr>
          <w:rFonts w:ascii="Times New Roman" w:eastAsia="Times New Roman" w:hAnsi="Times New Roman" w:cs="Times New Roman"/>
          <w:bCs/>
          <w:sz w:val="28"/>
          <w:szCs w:val="28"/>
          <w:lang w:eastAsia="ru-RU"/>
        </w:rPr>
        <w:t xml:space="preserve"> управления компанией, их взаимосвязь и условия реализации. Сущность управления компанией на основе концепции стоимости</w:t>
      </w:r>
      <w:r w:rsidR="00FC08F5" w:rsidRPr="003343F5">
        <w:rPr>
          <w:rFonts w:ascii="Times New Roman" w:eastAsia="Times New Roman" w:hAnsi="Times New Roman" w:cs="Times New Roman"/>
          <w:bCs/>
          <w:sz w:val="28"/>
          <w:szCs w:val="28"/>
          <w:lang w:eastAsia="ru-RU"/>
        </w:rPr>
        <w:t xml:space="preserve"> (Value-Based Management, VBM)</w:t>
      </w:r>
      <w:r w:rsidRPr="003343F5">
        <w:rPr>
          <w:rFonts w:ascii="Times New Roman" w:eastAsia="Times New Roman" w:hAnsi="Times New Roman" w:cs="Times New Roman"/>
          <w:bCs/>
          <w:sz w:val="28"/>
          <w:szCs w:val="28"/>
          <w:lang w:eastAsia="ru-RU"/>
        </w:rPr>
        <w:t xml:space="preserve">, </w:t>
      </w:r>
      <w:r w:rsidR="00DC5452" w:rsidRPr="003343F5">
        <w:rPr>
          <w:rFonts w:ascii="Times New Roman" w:eastAsia="Times New Roman" w:hAnsi="Times New Roman" w:cs="Times New Roman"/>
          <w:bCs/>
          <w:sz w:val="28"/>
          <w:szCs w:val="28"/>
          <w:lang w:eastAsia="ru-RU"/>
        </w:rPr>
        <w:t xml:space="preserve">предпосылки </w:t>
      </w:r>
      <w:r w:rsidRPr="003343F5">
        <w:rPr>
          <w:rFonts w:ascii="Times New Roman" w:eastAsia="Times New Roman" w:hAnsi="Times New Roman" w:cs="Times New Roman"/>
          <w:bCs/>
          <w:sz w:val="28"/>
          <w:szCs w:val="28"/>
          <w:lang w:eastAsia="ru-RU"/>
        </w:rPr>
        <w:t xml:space="preserve">его </w:t>
      </w:r>
      <w:r w:rsidR="00DC5452" w:rsidRPr="003343F5">
        <w:rPr>
          <w:rFonts w:ascii="Times New Roman" w:eastAsia="Times New Roman" w:hAnsi="Times New Roman" w:cs="Times New Roman"/>
          <w:bCs/>
          <w:sz w:val="28"/>
          <w:szCs w:val="28"/>
          <w:lang w:eastAsia="ru-RU"/>
        </w:rPr>
        <w:t xml:space="preserve">возникновения, </w:t>
      </w:r>
      <w:r w:rsidRPr="003343F5">
        <w:rPr>
          <w:rFonts w:ascii="Times New Roman" w:eastAsia="Times New Roman" w:hAnsi="Times New Roman" w:cs="Times New Roman"/>
          <w:bCs/>
          <w:sz w:val="28"/>
          <w:szCs w:val="28"/>
          <w:lang w:eastAsia="ru-RU"/>
        </w:rPr>
        <w:t xml:space="preserve">основные цели и задачи. Основные принципы </w:t>
      </w:r>
      <w:r w:rsidR="00DC5452" w:rsidRPr="003343F5">
        <w:rPr>
          <w:rFonts w:ascii="Times New Roman" w:eastAsia="Times New Roman" w:hAnsi="Times New Roman" w:cs="Times New Roman"/>
          <w:bCs/>
          <w:sz w:val="28"/>
          <w:szCs w:val="28"/>
          <w:lang w:eastAsia="ru-RU"/>
        </w:rPr>
        <w:t xml:space="preserve">ценностно-ориентированного </w:t>
      </w:r>
      <w:r w:rsidR="00FC08F5" w:rsidRPr="003343F5">
        <w:rPr>
          <w:rFonts w:ascii="Times New Roman" w:eastAsia="Times New Roman" w:hAnsi="Times New Roman" w:cs="Times New Roman"/>
          <w:bCs/>
          <w:sz w:val="28"/>
          <w:szCs w:val="28"/>
          <w:lang w:eastAsia="ru-RU"/>
        </w:rPr>
        <w:t>менеджмента</w:t>
      </w:r>
      <w:r w:rsidRPr="003343F5">
        <w:rPr>
          <w:rFonts w:ascii="Times New Roman" w:eastAsia="Times New Roman" w:hAnsi="Times New Roman" w:cs="Times New Roman"/>
          <w:bCs/>
          <w:sz w:val="28"/>
          <w:szCs w:val="28"/>
          <w:lang w:eastAsia="ru-RU"/>
        </w:rPr>
        <w:t xml:space="preserve">. </w:t>
      </w:r>
    </w:p>
    <w:p w14:paraId="6D4DBE2B" w14:textId="6A8A6C56" w:rsidR="002C163A" w:rsidRPr="003343F5" w:rsidRDefault="00FC08F5"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Основные подходы к управлению компанией, ориентированному на стоимость: подход </w:t>
      </w:r>
      <w:proofErr w:type="spellStart"/>
      <w:r w:rsidRPr="003343F5">
        <w:rPr>
          <w:rFonts w:ascii="Times New Roman" w:eastAsia="Times New Roman" w:hAnsi="Times New Roman" w:cs="Times New Roman"/>
          <w:bCs/>
          <w:sz w:val="28"/>
          <w:szCs w:val="28"/>
          <w:lang w:eastAsia="ru-RU"/>
        </w:rPr>
        <w:t>Коупленда</w:t>
      </w:r>
      <w:proofErr w:type="spellEnd"/>
      <w:r w:rsidRPr="003343F5">
        <w:rPr>
          <w:rFonts w:ascii="Times New Roman" w:eastAsia="Times New Roman" w:hAnsi="Times New Roman" w:cs="Times New Roman"/>
          <w:bCs/>
          <w:sz w:val="28"/>
          <w:szCs w:val="28"/>
          <w:lang w:eastAsia="ru-RU"/>
        </w:rPr>
        <w:t xml:space="preserve">, подход </w:t>
      </w:r>
      <w:proofErr w:type="spellStart"/>
      <w:r w:rsidRPr="003343F5">
        <w:rPr>
          <w:rFonts w:ascii="Times New Roman" w:eastAsia="Times New Roman" w:hAnsi="Times New Roman" w:cs="Times New Roman"/>
          <w:bCs/>
          <w:sz w:val="28"/>
          <w:szCs w:val="28"/>
          <w:lang w:eastAsia="ru-RU"/>
        </w:rPr>
        <w:t>Дамодарана</w:t>
      </w:r>
      <w:proofErr w:type="spellEnd"/>
      <w:r w:rsidRPr="003343F5">
        <w:rPr>
          <w:rFonts w:ascii="Times New Roman" w:eastAsia="Times New Roman" w:hAnsi="Times New Roman" w:cs="Times New Roman"/>
          <w:bCs/>
          <w:sz w:val="28"/>
          <w:szCs w:val="28"/>
          <w:lang w:eastAsia="ru-RU"/>
        </w:rPr>
        <w:t xml:space="preserve">. Их основное содержание и возможности реализации. </w:t>
      </w:r>
      <w:r w:rsidR="00BF3E81" w:rsidRPr="003343F5">
        <w:rPr>
          <w:rFonts w:ascii="Times New Roman" w:eastAsia="Times New Roman" w:hAnsi="Times New Roman" w:cs="Times New Roman"/>
          <w:bCs/>
          <w:sz w:val="28"/>
          <w:szCs w:val="28"/>
          <w:lang w:eastAsia="ru-RU"/>
        </w:rPr>
        <w:t xml:space="preserve">Реструктуризация бизнеса и его роль в повышении стоимости компании. </w:t>
      </w:r>
      <w:r w:rsidRPr="003343F5">
        <w:rPr>
          <w:rFonts w:ascii="Times New Roman" w:eastAsia="Times New Roman" w:hAnsi="Times New Roman" w:cs="Times New Roman"/>
          <w:bCs/>
          <w:sz w:val="28"/>
          <w:szCs w:val="28"/>
          <w:lang w:eastAsia="ru-RU"/>
        </w:rPr>
        <w:t>Этапы внедрения в компании ценностно-ориентированного управления</w:t>
      </w:r>
      <w:r w:rsidR="00CB648D" w:rsidRPr="003343F5">
        <w:rPr>
          <w:rFonts w:ascii="Times New Roman" w:eastAsia="Times New Roman" w:hAnsi="Times New Roman" w:cs="Times New Roman"/>
          <w:bCs/>
          <w:sz w:val="28"/>
          <w:szCs w:val="28"/>
          <w:lang w:eastAsia="ru-RU"/>
        </w:rPr>
        <w:t>, их сущность и содержание.</w:t>
      </w:r>
    </w:p>
    <w:p w14:paraId="5B6AFD93" w14:textId="77777777" w:rsidR="00CB648D" w:rsidRPr="003343F5" w:rsidRDefault="00CB648D" w:rsidP="003343F5">
      <w:pPr>
        <w:spacing w:after="0" w:line="360" w:lineRule="auto"/>
        <w:ind w:firstLine="709"/>
        <w:jc w:val="both"/>
        <w:rPr>
          <w:rFonts w:ascii="Times New Roman" w:eastAsia="Times New Roman" w:hAnsi="Times New Roman" w:cs="Times New Roman"/>
          <w:bCs/>
          <w:sz w:val="28"/>
          <w:szCs w:val="28"/>
          <w:lang w:eastAsia="ru-RU"/>
        </w:rPr>
      </w:pPr>
    </w:p>
    <w:p w14:paraId="5A855EF2" w14:textId="2C6DF207" w:rsidR="002C163A" w:rsidRPr="003343F5" w:rsidRDefault="002C163A" w:rsidP="003343F5">
      <w:pPr>
        <w:spacing w:after="0" w:line="360" w:lineRule="auto"/>
        <w:ind w:firstLine="709"/>
        <w:jc w:val="both"/>
        <w:rPr>
          <w:rFonts w:ascii="Times New Roman" w:eastAsia="Times New Roman" w:hAnsi="Times New Roman" w:cs="Times New Roman"/>
          <w:b/>
          <w:sz w:val="28"/>
          <w:szCs w:val="28"/>
          <w:lang w:eastAsia="ru-RU"/>
        </w:rPr>
      </w:pPr>
      <w:r w:rsidRPr="003343F5">
        <w:rPr>
          <w:rFonts w:ascii="Times New Roman" w:eastAsia="Times New Roman" w:hAnsi="Times New Roman" w:cs="Times New Roman"/>
          <w:b/>
          <w:sz w:val="28"/>
          <w:szCs w:val="28"/>
          <w:lang w:eastAsia="ru-RU"/>
        </w:rPr>
        <w:t xml:space="preserve">Тема 2. </w:t>
      </w:r>
      <w:r w:rsidR="00467C5D" w:rsidRPr="003343F5">
        <w:rPr>
          <w:rFonts w:ascii="Times New Roman" w:eastAsia="Times New Roman" w:hAnsi="Times New Roman" w:cs="Times New Roman"/>
          <w:b/>
          <w:sz w:val="28"/>
          <w:szCs w:val="28"/>
          <w:lang w:eastAsia="ru-RU"/>
        </w:rPr>
        <w:t>Виды стоимости компании</w:t>
      </w:r>
      <w:r w:rsidR="0040287A" w:rsidRPr="003343F5">
        <w:rPr>
          <w:rFonts w:ascii="Times New Roman" w:eastAsia="Times New Roman" w:hAnsi="Times New Roman" w:cs="Times New Roman"/>
          <w:b/>
          <w:sz w:val="28"/>
          <w:szCs w:val="28"/>
          <w:lang w:eastAsia="ru-RU"/>
        </w:rPr>
        <w:t>,</w:t>
      </w:r>
      <w:r w:rsidR="00467C5D" w:rsidRPr="003343F5">
        <w:rPr>
          <w:rFonts w:ascii="Times New Roman" w:eastAsia="Times New Roman" w:hAnsi="Times New Roman" w:cs="Times New Roman"/>
          <w:b/>
          <w:sz w:val="28"/>
          <w:szCs w:val="28"/>
          <w:lang w:eastAsia="ru-RU"/>
        </w:rPr>
        <w:t xml:space="preserve"> подходы </w:t>
      </w:r>
      <w:r w:rsidR="0040287A" w:rsidRPr="003343F5">
        <w:rPr>
          <w:rFonts w:ascii="Times New Roman" w:eastAsia="Times New Roman" w:hAnsi="Times New Roman" w:cs="Times New Roman"/>
          <w:b/>
          <w:sz w:val="28"/>
          <w:szCs w:val="28"/>
          <w:lang w:eastAsia="ru-RU"/>
        </w:rPr>
        <w:t xml:space="preserve">и методы </w:t>
      </w:r>
      <w:r w:rsidR="00467C5D" w:rsidRPr="003343F5">
        <w:rPr>
          <w:rFonts w:ascii="Times New Roman" w:eastAsia="Times New Roman" w:hAnsi="Times New Roman" w:cs="Times New Roman"/>
          <w:b/>
          <w:sz w:val="28"/>
          <w:szCs w:val="28"/>
          <w:lang w:eastAsia="ru-RU"/>
        </w:rPr>
        <w:t>оценк</w:t>
      </w:r>
      <w:r w:rsidR="0040287A" w:rsidRPr="003343F5">
        <w:rPr>
          <w:rFonts w:ascii="Times New Roman" w:eastAsia="Times New Roman" w:hAnsi="Times New Roman" w:cs="Times New Roman"/>
          <w:b/>
          <w:sz w:val="28"/>
          <w:szCs w:val="28"/>
          <w:lang w:eastAsia="ru-RU"/>
        </w:rPr>
        <w:t>и</w:t>
      </w:r>
      <w:r w:rsidRPr="003343F5">
        <w:rPr>
          <w:rFonts w:ascii="Times New Roman" w:eastAsia="Times New Roman" w:hAnsi="Times New Roman" w:cs="Times New Roman"/>
          <w:b/>
          <w:sz w:val="28"/>
          <w:szCs w:val="28"/>
          <w:lang w:eastAsia="ru-RU"/>
        </w:rPr>
        <w:t xml:space="preserve"> </w:t>
      </w:r>
    </w:p>
    <w:p w14:paraId="30C65DD4" w14:textId="450A69A7" w:rsidR="00467C5D" w:rsidRPr="003343F5" w:rsidRDefault="00467C5D"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Определение понятия «стоимости бизнеса», классификация видов стоимости в зависимости от целей оценки.  Оценка стоимости в системе ценностно-ориентированного управления компанией. </w:t>
      </w:r>
    </w:p>
    <w:p w14:paraId="756AF3CD" w14:textId="3CAB25D5" w:rsidR="00467C5D" w:rsidRPr="003343F5" w:rsidRDefault="00467C5D"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Доходный подход как реализаци</w:t>
      </w:r>
      <w:r w:rsidR="00134762" w:rsidRPr="003343F5">
        <w:rPr>
          <w:rFonts w:ascii="Times New Roman" w:eastAsia="Times New Roman" w:hAnsi="Times New Roman" w:cs="Times New Roman"/>
          <w:bCs/>
          <w:sz w:val="28"/>
          <w:szCs w:val="28"/>
          <w:lang w:eastAsia="ru-RU"/>
        </w:rPr>
        <w:t>я</w:t>
      </w:r>
      <w:r w:rsidRPr="003343F5">
        <w:rPr>
          <w:rFonts w:ascii="Times New Roman" w:eastAsia="Times New Roman" w:hAnsi="Times New Roman" w:cs="Times New Roman"/>
          <w:bCs/>
          <w:sz w:val="28"/>
          <w:szCs w:val="28"/>
          <w:lang w:eastAsia="ru-RU"/>
        </w:rPr>
        <w:t xml:space="preserve"> концепции денежного потока</w:t>
      </w:r>
      <w:r w:rsidR="00134762" w:rsidRPr="003343F5">
        <w:rPr>
          <w:rFonts w:ascii="Times New Roman" w:eastAsia="Times New Roman" w:hAnsi="Times New Roman" w:cs="Times New Roman"/>
          <w:bCs/>
          <w:sz w:val="28"/>
          <w:szCs w:val="28"/>
          <w:lang w:eastAsia="ru-RU"/>
        </w:rPr>
        <w:t xml:space="preserve"> с учетом фактора риска и фактора времени</w:t>
      </w:r>
      <w:r w:rsidRPr="003343F5">
        <w:rPr>
          <w:rFonts w:ascii="Times New Roman" w:eastAsia="Times New Roman" w:hAnsi="Times New Roman" w:cs="Times New Roman"/>
          <w:bCs/>
          <w:sz w:val="28"/>
          <w:szCs w:val="28"/>
          <w:lang w:eastAsia="ru-RU"/>
        </w:rPr>
        <w:t>.</w:t>
      </w:r>
      <w:r w:rsidR="00134762" w:rsidRPr="003343F5">
        <w:rPr>
          <w:rFonts w:ascii="Times New Roman" w:eastAsia="Times New Roman" w:hAnsi="Times New Roman" w:cs="Times New Roman"/>
          <w:bCs/>
          <w:sz w:val="28"/>
          <w:szCs w:val="28"/>
          <w:lang w:eastAsia="ru-RU"/>
        </w:rPr>
        <w:t xml:space="preserve"> </w:t>
      </w:r>
      <w:r w:rsidR="00CB648D" w:rsidRPr="003343F5">
        <w:rPr>
          <w:rFonts w:ascii="Times New Roman" w:eastAsia="Times New Roman" w:hAnsi="Times New Roman" w:cs="Times New Roman"/>
          <w:bCs/>
          <w:sz w:val="28"/>
          <w:szCs w:val="28"/>
          <w:lang w:eastAsia="ru-RU"/>
        </w:rPr>
        <w:t xml:space="preserve">Показатель свободного денежного потока, </w:t>
      </w:r>
      <w:r w:rsidR="00CB648D" w:rsidRPr="003343F5">
        <w:rPr>
          <w:rFonts w:ascii="Times New Roman" w:eastAsia="Times New Roman" w:hAnsi="Times New Roman" w:cs="Times New Roman"/>
          <w:bCs/>
          <w:sz w:val="28"/>
          <w:szCs w:val="28"/>
          <w:lang w:val="en-US" w:eastAsia="ru-RU"/>
        </w:rPr>
        <w:t>FCF</w:t>
      </w:r>
      <w:r w:rsidR="00CB648D" w:rsidRPr="003343F5">
        <w:rPr>
          <w:rFonts w:ascii="Times New Roman" w:eastAsia="Times New Roman" w:hAnsi="Times New Roman" w:cs="Times New Roman"/>
          <w:bCs/>
          <w:sz w:val="28"/>
          <w:szCs w:val="28"/>
          <w:lang w:eastAsia="ru-RU"/>
        </w:rPr>
        <w:t xml:space="preserve">, его сущность и способы расчета. </w:t>
      </w:r>
      <w:r w:rsidR="00134762" w:rsidRPr="003343F5">
        <w:rPr>
          <w:rFonts w:ascii="Times New Roman" w:eastAsia="Times New Roman" w:hAnsi="Times New Roman" w:cs="Times New Roman"/>
          <w:bCs/>
          <w:sz w:val="28"/>
          <w:szCs w:val="28"/>
          <w:lang w:eastAsia="ru-RU"/>
        </w:rPr>
        <w:t>Оценка неограниченных денежных потоков, концепция продленной стоимости. Способы оценки ставки дисконтирования для применения доходного подхода, концепция стоимости капитала компании.</w:t>
      </w:r>
    </w:p>
    <w:p w14:paraId="7A572BFF" w14:textId="7869B129" w:rsidR="00134762" w:rsidRPr="003343F5" w:rsidRDefault="00134762"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Рыночный (сравнительный) подход к оценке. Влияние результативности финансово-хозяйственной деятельности компании на ее стоимость. Ценовые мультипликаторы, их сущность, способы оценки, направления использования.</w:t>
      </w:r>
    </w:p>
    <w:p w14:paraId="7B35A41E" w14:textId="1BF65312" w:rsidR="00467C5D" w:rsidRPr="003343F5" w:rsidRDefault="00134762"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lastRenderedPageBreak/>
        <w:t>Сравнительная характеристика доходного, рыночного и затратного подходов к оценке стоимости, их п</w:t>
      </w:r>
      <w:r w:rsidR="00467C5D" w:rsidRPr="003343F5">
        <w:rPr>
          <w:rFonts w:ascii="Times New Roman" w:eastAsia="Times New Roman" w:hAnsi="Times New Roman" w:cs="Times New Roman"/>
          <w:bCs/>
          <w:sz w:val="28"/>
          <w:szCs w:val="28"/>
          <w:lang w:eastAsia="ru-RU"/>
        </w:rPr>
        <w:t xml:space="preserve">реимущества и недостатки, </w:t>
      </w:r>
      <w:r w:rsidRPr="003343F5">
        <w:rPr>
          <w:rFonts w:ascii="Times New Roman" w:eastAsia="Times New Roman" w:hAnsi="Times New Roman" w:cs="Times New Roman"/>
          <w:bCs/>
          <w:sz w:val="28"/>
          <w:szCs w:val="28"/>
          <w:lang w:eastAsia="ru-RU"/>
        </w:rPr>
        <w:t>возможности</w:t>
      </w:r>
      <w:r w:rsidR="00467C5D" w:rsidRPr="003343F5">
        <w:rPr>
          <w:rFonts w:ascii="Times New Roman" w:eastAsia="Times New Roman" w:hAnsi="Times New Roman" w:cs="Times New Roman"/>
          <w:bCs/>
          <w:sz w:val="28"/>
          <w:szCs w:val="28"/>
          <w:lang w:eastAsia="ru-RU"/>
        </w:rPr>
        <w:t xml:space="preserve"> </w:t>
      </w:r>
      <w:r w:rsidRPr="003343F5">
        <w:rPr>
          <w:rFonts w:ascii="Times New Roman" w:eastAsia="Times New Roman" w:hAnsi="Times New Roman" w:cs="Times New Roman"/>
          <w:bCs/>
          <w:sz w:val="28"/>
          <w:szCs w:val="28"/>
          <w:lang w:eastAsia="ru-RU"/>
        </w:rPr>
        <w:t>использования для целей стоимостного управления</w:t>
      </w:r>
      <w:r w:rsidR="00467C5D" w:rsidRPr="003343F5">
        <w:rPr>
          <w:rFonts w:ascii="Times New Roman" w:eastAsia="Times New Roman" w:hAnsi="Times New Roman" w:cs="Times New Roman"/>
          <w:bCs/>
          <w:sz w:val="28"/>
          <w:szCs w:val="28"/>
          <w:lang w:eastAsia="ru-RU"/>
        </w:rPr>
        <w:t xml:space="preserve">. </w:t>
      </w:r>
    </w:p>
    <w:p w14:paraId="3606D988" w14:textId="77777777" w:rsidR="00C94A9B" w:rsidRPr="003343F5" w:rsidRDefault="00C94A9B" w:rsidP="003343F5">
      <w:pPr>
        <w:spacing w:after="0" w:line="360" w:lineRule="auto"/>
        <w:ind w:firstLine="709"/>
        <w:jc w:val="both"/>
        <w:rPr>
          <w:rFonts w:ascii="Times New Roman" w:eastAsia="Times New Roman" w:hAnsi="Times New Roman" w:cs="Times New Roman"/>
          <w:bCs/>
          <w:sz w:val="28"/>
          <w:szCs w:val="28"/>
          <w:highlight w:val="yellow"/>
          <w:lang w:eastAsia="ru-RU"/>
        </w:rPr>
      </w:pPr>
    </w:p>
    <w:p w14:paraId="5559C9A5" w14:textId="7C82743A" w:rsidR="002C163A" w:rsidRPr="003343F5" w:rsidRDefault="002C163A" w:rsidP="003343F5">
      <w:pPr>
        <w:spacing w:after="0" w:line="360" w:lineRule="auto"/>
        <w:ind w:firstLine="709"/>
        <w:jc w:val="both"/>
        <w:rPr>
          <w:rFonts w:ascii="Times New Roman" w:eastAsia="Times New Roman" w:hAnsi="Times New Roman" w:cs="Times New Roman"/>
          <w:b/>
          <w:sz w:val="28"/>
          <w:szCs w:val="28"/>
          <w:lang w:eastAsia="ru-RU"/>
        </w:rPr>
      </w:pPr>
      <w:r w:rsidRPr="003343F5">
        <w:rPr>
          <w:rFonts w:ascii="Times New Roman" w:eastAsia="Times New Roman" w:hAnsi="Times New Roman" w:cs="Times New Roman"/>
          <w:b/>
          <w:sz w:val="28"/>
          <w:szCs w:val="28"/>
          <w:lang w:eastAsia="ru-RU"/>
        </w:rPr>
        <w:t xml:space="preserve">Тема 3. </w:t>
      </w:r>
      <w:r w:rsidR="00CB648D" w:rsidRPr="003343F5">
        <w:rPr>
          <w:rFonts w:ascii="Times New Roman" w:eastAsia="Times New Roman" w:hAnsi="Times New Roman" w:cs="Times New Roman"/>
          <w:b/>
          <w:sz w:val="28"/>
          <w:szCs w:val="28"/>
          <w:lang w:eastAsia="ru-RU"/>
        </w:rPr>
        <w:t>Количественные показатели эффективности управления в системе ценностно-ориентированного менеджмента</w:t>
      </w:r>
      <w:r w:rsidR="006E19B6" w:rsidRPr="003343F5">
        <w:rPr>
          <w:rFonts w:ascii="Times New Roman" w:eastAsia="Times New Roman" w:hAnsi="Times New Roman" w:cs="Times New Roman"/>
          <w:b/>
          <w:sz w:val="28"/>
          <w:szCs w:val="28"/>
          <w:lang w:eastAsia="ru-RU"/>
        </w:rPr>
        <w:t xml:space="preserve"> </w:t>
      </w:r>
      <w:r w:rsidRPr="003343F5">
        <w:rPr>
          <w:rFonts w:ascii="Times New Roman" w:eastAsia="Times New Roman" w:hAnsi="Times New Roman" w:cs="Times New Roman"/>
          <w:b/>
          <w:sz w:val="28"/>
          <w:szCs w:val="28"/>
          <w:lang w:eastAsia="ru-RU"/>
        </w:rPr>
        <w:t xml:space="preserve"> </w:t>
      </w:r>
    </w:p>
    <w:p w14:paraId="6368B9D2" w14:textId="249D592E" w:rsidR="00CB648D" w:rsidRPr="003343F5" w:rsidRDefault="00CB648D"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Основные количественные показатели, используемые при оценке эффективности стоимостного управления, их отличие от традиционных бухгалтерских показателей, требования к содержанию. </w:t>
      </w:r>
    </w:p>
    <w:p w14:paraId="6C7721A9" w14:textId="33EAF6CD" w:rsidR="00CB648D" w:rsidRPr="003343F5" w:rsidRDefault="00CB648D"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Показатели, основанные на рыночных оценках (</w:t>
      </w:r>
      <w:r w:rsidRPr="003343F5">
        <w:rPr>
          <w:rFonts w:ascii="Times New Roman" w:eastAsia="Times New Roman" w:hAnsi="Times New Roman" w:cs="Times New Roman"/>
          <w:bCs/>
          <w:sz w:val="28"/>
          <w:szCs w:val="28"/>
          <w:lang w:val="en-US" w:eastAsia="ru-RU"/>
        </w:rPr>
        <w:t>MVA</w:t>
      </w:r>
      <w:r w:rsidRPr="003343F5">
        <w:rPr>
          <w:rFonts w:ascii="Times New Roman" w:eastAsia="Times New Roman" w:hAnsi="Times New Roman" w:cs="Times New Roman"/>
          <w:bCs/>
          <w:sz w:val="28"/>
          <w:szCs w:val="28"/>
          <w:lang w:eastAsia="ru-RU"/>
        </w:rPr>
        <w:t xml:space="preserve">, </w:t>
      </w:r>
      <w:r w:rsidRPr="003343F5">
        <w:rPr>
          <w:rFonts w:ascii="Times New Roman" w:eastAsia="Times New Roman" w:hAnsi="Times New Roman" w:cs="Times New Roman"/>
          <w:bCs/>
          <w:sz w:val="28"/>
          <w:szCs w:val="28"/>
          <w:lang w:val="en-US" w:eastAsia="ru-RU"/>
        </w:rPr>
        <w:t>TSR</w:t>
      </w:r>
      <w:r w:rsidRPr="003343F5">
        <w:rPr>
          <w:rFonts w:ascii="Times New Roman" w:eastAsia="Times New Roman" w:hAnsi="Times New Roman" w:cs="Times New Roman"/>
          <w:bCs/>
          <w:sz w:val="28"/>
          <w:szCs w:val="28"/>
          <w:lang w:eastAsia="ru-RU"/>
        </w:rPr>
        <w:t>); показатели, основанные на данных бухгалтерской отчетности (</w:t>
      </w:r>
      <w:r w:rsidRPr="003343F5">
        <w:rPr>
          <w:rFonts w:ascii="Times New Roman" w:eastAsia="Times New Roman" w:hAnsi="Times New Roman" w:cs="Times New Roman"/>
          <w:bCs/>
          <w:sz w:val="28"/>
          <w:szCs w:val="28"/>
          <w:lang w:val="en-US" w:eastAsia="ru-RU"/>
        </w:rPr>
        <w:t>EVA</w:t>
      </w:r>
      <w:r w:rsidRPr="003343F5">
        <w:rPr>
          <w:rFonts w:ascii="Times New Roman" w:eastAsia="Times New Roman" w:hAnsi="Times New Roman" w:cs="Times New Roman"/>
          <w:bCs/>
          <w:sz w:val="28"/>
          <w:szCs w:val="28"/>
          <w:lang w:eastAsia="ru-RU"/>
        </w:rPr>
        <w:t>); показатели, основанные на будущих денежных потоках компании (</w:t>
      </w:r>
      <w:r w:rsidRPr="003343F5">
        <w:rPr>
          <w:rFonts w:ascii="Times New Roman" w:eastAsia="Times New Roman" w:hAnsi="Times New Roman" w:cs="Times New Roman"/>
          <w:bCs/>
          <w:sz w:val="28"/>
          <w:szCs w:val="28"/>
          <w:lang w:val="en-US" w:eastAsia="ru-RU"/>
        </w:rPr>
        <w:t>SVA</w:t>
      </w:r>
      <w:r w:rsidRPr="003343F5">
        <w:rPr>
          <w:rFonts w:ascii="Times New Roman" w:eastAsia="Times New Roman" w:hAnsi="Times New Roman" w:cs="Times New Roman"/>
          <w:bCs/>
          <w:sz w:val="28"/>
          <w:szCs w:val="28"/>
          <w:lang w:eastAsia="ru-RU"/>
        </w:rPr>
        <w:t xml:space="preserve">, </w:t>
      </w:r>
      <w:r w:rsidRPr="003343F5">
        <w:rPr>
          <w:rFonts w:ascii="Times New Roman" w:eastAsia="Times New Roman" w:hAnsi="Times New Roman" w:cs="Times New Roman"/>
          <w:bCs/>
          <w:sz w:val="28"/>
          <w:szCs w:val="28"/>
          <w:lang w:val="en-US" w:eastAsia="ru-RU"/>
        </w:rPr>
        <w:t>CVA</w:t>
      </w:r>
      <w:r w:rsidRPr="003343F5">
        <w:rPr>
          <w:rFonts w:ascii="Times New Roman" w:eastAsia="Times New Roman" w:hAnsi="Times New Roman" w:cs="Times New Roman"/>
          <w:bCs/>
          <w:sz w:val="28"/>
          <w:szCs w:val="28"/>
          <w:lang w:eastAsia="ru-RU"/>
        </w:rPr>
        <w:t xml:space="preserve">). Показатель EVA – как основной целевой ориентир стоимостного управления. </w:t>
      </w:r>
    </w:p>
    <w:p w14:paraId="65314F50" w14:textId="16963E98" w:rsidR="00830441" w:rsidRPr="003343F5" w:rsidRDefault="00CB648D"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Целесообразность применения различных показателей в деятельности конкретных предприятий, принципы разработки системы сбалансированных показателей </w:t>
      </w:r>
      <w:r w:rsidRPr="003343F5">
        <w:rPr>
          <w:rFonts w:ascii="Times New Roman" w:eastAsia="Times New Roman" w:hAnsi="Times New Roman" w:cs="Times New Roman"/>
          <w:bCs/>
          <w:sz w:val="28"/>
          <w:szCs w:val="28"/>
          <w:lang w:val="en-US" w:eastAsia="ru-RU"/>
        </w:rPr>
        <w:t>BSC</w:t>
      </w:r>
      <w:r w:rsidRPr="003343F5">
        <w:rPr>
          <w:rFonts w:ascii="Times New Roman" w:eastAsia="Times New Roman" w:hAnsi="Times New Roman" w:cs="Times New Roman"/>
          <w:bCs/>
          <w:sz w:val="28"/>
          <w:szCs w:val="28"/>
          <w:lang w:eastAsia="ru-RU"/>
        </w:rPr>
        <w:t>.</w:t>
      </w:r>
    </w:p>
    <w:p w14:paraId="543AF05E" w14:textId="77777777" w:rsidR="00CB648D" w:rsidRPr="003343F5" w:rsidRDefault="00CB648D" w:rsidP="003343F5">
      <w:pPr>
        <w:spacing w:after="0" w:line="360" w:lineRule="auto"/>
        <w:ind w:firstLine="709"/>
        <w:jc w:val="both"/>
        <w:rPr>
          <w:rFonts w:ascii="Times New Roman" w:eastAsia="Times New Roman" w:hAnsi="Times New Roman" w:cs="Times New Roman"/>
          <w:bCs/>
          <w:sz w:val="28"/>
          <w:szCs w:val="28"/>
          <w:highlight w:val="yellow"/>
          <w:lang w:eastAsia="ru-RU"/>
        </w:rPr>
      </w:pPr>
    </w:p>
    <w:p w14:paraId="3AD89AA3" w14:textId="1C240203" w:rsidR="00830441" w:rsidRPr="003343F5" w:rsidRDefault="00830441" w:rsidP="003343F5">
      <w:pPr>
        <w:spacing w:after="0" w:line="360" w:lineRule="auto"/>
        <w:ind w:firstLine="709"/>
        <w:jc w:val="both"/>
        <w:rPr>
          <w:rFonts w:ascii="Times New Roman" w:eastAsia="Times New Roman" w:hAnsi="Times New Roman" w:cs="Times New Roman"/>
          <w:b/>
          <w:sz w:val="28"/>
          <w:szCs w:val="28"/>
          <w:lang w:eastAsia="ru-RU"/>
        </w:rPr>
      </w:pPr>
      <w:r w:rsidRPr="003343F5">
        <w:rPr>
          <w:rFonts w:ascii="Times New Roman" w:eastAsia="Times New Roman" w:hAnsi="Times New Roman" w:cs="Times New Roman"/>
          <w:b/>
          <w:sz w:val="28"/>
          <w:szCs w:val="28"/>
          <w:lang w:eastAsia="ru-RU"/>
        </w:rPr>
        <w:t xml:space="preserve">Тема 4. </w:t>
      </w:r>
      <w:r w:rsidR="00F54E09" w:rsidRPr="003343F5">
        <w:rPr>
          <w:rFonts w:ascii="Times New Roman" w:eastAsia="Times New Roman" w:hAnsi="Times New Roman" w:cs="Times New Roman"/>
          <w:b/>
          <w:sz w:val="28"/>
          <w:szCs w:val="28"/>
          <w:lang w:eastAsia="ru-RU"/>
        </w:rPr>
        <w:t>Ф</w:t>
      </w:r>
      <w:r w:rsidR="00CB648D" w:rsidRPr="003343F5">
        <w:rPr>
          <w:rFonts w:ascii="Times New Roman" w:eastAsia="Times New Roman" w:hAnsi="Times New Roman" w:cs="Times New Roman"/>
          <w:b/>
          <w:sz w:val="28"/>
          <w:szCs w:val="28"/>
          <w:lang w:eastAsia="ru-RU"/>
        </w:rPr>
        <w:t>акторы стоимости</w:t>
      </w:r>
      <w:r w:rsidR="00B051E9" w:rsidRPr="003343F5">
        <w:rPr>
          <w:rFonts w:ascii="Times New Roman" w:eastAsia="Times New Roman" w:hAnsi="Times New Roman" w:cs="Times New Roman"/>
          <w:b/>
          <w:sz w:val="28"/>
          <w:szCs w:val="28"/>
          <w:lang w:eastAsia="ru-RU"/>
        </w:rPr>
        <w:t>, методы их анализа и оценки</w:t>
      </w:r>
      <w:r w:rsidR="00CB648D" w:rsidRPr="003343F5">
        <w:rPr>
          <w:rFonts w:ascii="Times New Roman" w:eastAsia="Times New Roman" w:hAnsi="Times New Roman" w:cs="Times New Roman"/>
          <w:b/>
          <w:sz w:val="28"/>
          <w:szCs w:val="28"/>
          <w:lang w:eastAsia="ru-RU"/>
        </w:rPr>
        <w:t xml:space="preserve"> </w:t>
      </w:r>
    </w:p>
    <w:p w14:paraId="0445C033" w14:textId="77777777" w:rsidR="00F54E09" w:rsidRPr="003343F5" w:rsidRDefault="00F54E09"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Классификация факторов стоимости с учетом специфики деятельности компании и выработанной стратегии ее развития. Фактор стоимости как ключевой элемент управления, ориентированного на стоимость. Принципы построения системы факторов стоимости и оценки механизма их влияния на эффективность финансово-хозяйственной деятельности компании. </w:t>
      </w:r>
    </w:p>
    <w:p w14:paraId="1C9BD8CF" w14:textId="41A96F6A" w:rsidR="00F54E09" w:rsidRPr="003343F5" w:rsidRDefault="00F54E09"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Факторы операционной, инвестиционной и финансовой деятельности компании. </w:t>
      </w:r>
      <w:r w:rsidR="00B051E9" w:rsidRPr="003343F5">
        <w:rPr>
          <w:rFonts w:ascii="Times New Roman" w:eastAsia="Times New Roman" w:hAnsi="Times New Roman" w:cs="Times New Roman"/>
          <w:bCs/>
          <w:sz w:val="28"/>
          <w:szCs w:val="28"/>
          <w:lang w:eastAsia="ru-RU"/>
        </w:rPr>
        <w:t>Оценка в</w:t>
      </w:r>
      <w:r w:rsidRPr="003343F5">
        <w:rPr>
          <w:rFonts w:ascii="Times New Roman" w:eastAsia="Times New Roman" w:hAnsi="Times New Roman" w:cs="Times New Roman"/>
          <w:bCs/>
          <w:sz w:val="28"/>
          <w:szCs w:val="28"/>
          <w:lang w:eastAsia="ru-RU"/>
        </w:rPr>
        <w:t>лияни</w:t>
      </w:r>
      <w:r w:rsidR="00B051E9" w:rsidRPr="003343F5">
        <w:rPr>
          <w:rFonts w:ascii="Times New Roman" w:eastAsia="Times New Roman" w:hAnsi="Times New Roman" w:cs="Times New Roman"/>
          <w:bCs/>
          <w:sz w:val="28"/>
          <w:szCs w:val="28"/>
          <w:lang w:eastAsia="ru-RU"/>
        </w:rPr>
        <w:t>я</w:t>
      </w:r>
      <w:r w:rsidRPr="003343F5">
        <w:rPr>
          <w:rFonts w:ascii="Times New Roman" w:eastAsia="Times New Roman" w:hAnsi="Times New Roman" w:cs="Times New Roman"/>
          <w:bCs/>
          <w:sz w:val="28"/>
          <w:szCs w:val="28"/>
          <w:lang w:eastAsia="ru-RU"/>
        </w:rPr>
        <w:t xml:space="preserve"> результативности текущей деятельности компании, структуры её капитала и инвестиционной политики</w:t>
      </w:r>
      <w:r w:rsidR="00147066" w:rsidRPr="003343F5">
        <w:rPr>
          <w:rFonts w:ascii="Times New Roman" w:eastAsia="Times New Roman" w:hAnsi="Times New Roman" w:cs="Times New Roman"/>
          <w:bCs/>
          <w:sz w:val="28"/>
          <w:szCs w:val="28"/>
          <w:lang w:eastAsia="ru-RU"/>
        </w:rPr>
        <w:t>, финансового и инвестиционного риска</w:t>
      </w:r>
      <w:r w:rsidRPr="003343F5">
        <w:rPr>
          <w:rFonts w:ascii="Times New Roman" w:eastAsia="Times New Roman" w:hAnsi="Times New Roman" w:cs="Times New Roman"/>
          <w:bCs/>
          <w:sz w:val="28"/>
          <w:szCs w:val="28"/>
          <w:lang w:eastAsia="ru-RU"/>
        </w:rPr>
        <w:t xml:space="preserve"> на ценность бизнеса. </w:t>
      </w:r>
      <w:r w:rsidR="000F0AF5" w:rsidRPr="003343F5">
        <w:rPr>
          <w:rFonts w:ascii="Times New Roman" w:eastAsia="Times New Roman" w:hAnsi="Times New Roman" w:cs="Times New Roman"/>
          <w:bCs/>
          <w:sz w:val="28"/>
          <w:szCs w:val="28"/>
          <w:lang w:eastAsia="ru-RU"/>
        </w:rPr>
        <w:t>Возможности учета</w:t>
      </w:r>
      <w:r w:rsidRPr="003343F5">
        <w:rPr>
          <w:rFonts w:ascii="Times New Roman" w:eastAsia="Times New Roman" w:hAnsi="Times New Roman" w:cs="Times New Roman"/>
          <w:bCs/>
          <w:sz w:val="28"/>
          <w:szCs w:val="28"/>
          <w:lang w:eastAsia="ru-RU"/>
        </w:rPr>
        <w:t xml:space="preserve"> факторов стоимости при </w:t>
      </w:r>
      <w:r w:rsidRPr="003343F5">
        <w:rPr>
          <w:rFonts w:ascii="Times New Roman" w:eastAsia="Times New Roman" w:hAnsi="Times New Roman" w:cs="Times New Roman"/>
          <w:bCs/>
          <w:sz w:val="28"/>
          <w:szCs w:val="28"/>
          <w:lang w:eastAsia="ru-RU"/>
        </w:rPr>
        <w:lastRenderedPageBreak/>
        <w:t>реализации различных подходов к оценке стоимости и выборе системе стоимостных показателей для оценки эффективности ценностно-ориентированного управления.</w:t>
      </w:r>
    </w:p>
    <w:p w14:paraId="4423DDE0" w14:textId="2F03B2F1" w:rsidR="000F0AF5" w:rsidRPr="003343F5" w:rsidRDefault="000F0AF5" w:rsidP="003343F5">
      <w:pPr>
        <w:spacing w:after="0" w:line="360" w:lineRule="auto"/>
        <w:ind w:firstLine="709"/>
        <w:jc w:val="both"/>
        <w:rPr>
          <w:rFonts w:ascii="Times New Roman" w:eastAsia="Times New Roman" w:hAnsi="Times New Roman" w:cs="Times New Roman"/>
          <w:bCs/>
          <w:sz w:val="28"/>
          <w:szCs w:val="28"/>
          <w:lang w:eastAsia="ru-RU"/>
        </w:rPr>
      </w:pPr>
    </w:p>
    <w:p w14:paraId="41B9BE83" w14:textId="67FEF1CA" w:rsidR="000F0AF5" w:rsidRPr="003343F5" w:rsidRDefault="000F0AF5" w:rsidP="003343F5">
      <w:pPr>
        <w:spacing w:after="0" w:line="360" w:lineRule="auto"/>
        <w:ind w:firstLine="709"/>
        <w:jc w:val="both"/>
        <w:rPr>
          <w:rFonts w:ascii="Times New Roman" w:eastAsia="Times New Roman" w:hAnsi="Times New Roman" w:cs="Times New Roman"/>
          <w:b/>
          <w:sz w:val="28"/>
          <w:szCs w:val="28"/>
          <w:lang w:eastAsia="ru-RU"/>
        </w:rPr>
      </w:pPr>
      <w:r w:rsidRPr="003343F5">
        <w:rPr>
          <w:rFonts w:ascii="Times New Roman" w:eastAsia="Times New Roman" w:hAnsi="Times New Roman" w:cs="Times New Roman"/>
          <w:b/>
          <w:sz w:val="28"/>
          <w:szCs w:val="28"/>
          <w:lang w:eastAsia="ru-RU"/>
        </w:rPr>
        <w:t>Тема 5. Влияние дивидендной политики на рыночную стоимость компании</w:t>
      </w:r>
    </w:p>
    <w:p w14:paraId="3BF495DA" w14:textId="45E0DC8F" w:rsidR="000F0AF5" w:rsidRPr="003343F5" w:rsidRDefault="000F0AF5"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Сущность и роль дивидендной политики в системе ценностно-ориентированного управления. Дивидендная политика как инструмент решения агентской проблемы в компании. Механизм влияния дивидендной политики на рыночную стоимость акций компании.</w:t>
      </w:r>
    </w:p>
    <w:p w14:paraId="5E7A25ED" w14:textId="6007CAD5" w:rsidR="000F0AF5" w:rsidRPr="003343F5" w:rsidRDefault="000F0AF5"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Основные дивидендные теории, возможности их использования в современной финансовой практике российских компаний. Теория Модильяни-Миллера, теория Гордона-</w:t>
      </w:r>
      <w:proofErr w:type="spellStart"/>
      <w:r w:rsidRPr="003343F5">
        <w:rPr>
          <w:rFonts w:ascii="Times New Roman" w:eastAsia="Times New Roman" w:hAnsi="Times New Roman" w:cs="Times New Roman"/>
          <w:bCs/>
          <w:sz w:val="28"/>
          <w:szCs w:val="28"/>
          <w:lang w:eastAsia="ru-RU"/>
        </w:rPr>
        <w:t>Линтнера</w:t>
      </w:r>
      <w:proofErr w:type="spellEnd"/>
      <w:r w:rsidRPr="003343F5">
        <w:rPr>
          <w:rFonts w:ascii="Times New Roman" w:eastAsia="Times New Roman" w:hAnsi="Times New Roman" w:cs="Times New Roman"/>
          <w:bCs/>
          <w:sz w:val="28"/>
          <w:szCs w:val="28"/>
          <w:lang w:eastAsia="ru-RU"/>
        </w:rPr>
        <w:t>, теория налоговой дифференциации. Влияни</w:t>
      </w:r>
      <w:r w:rsidR="00147066" w:rsidRPr="003343F5">
        <w:rPr>
          <w:rFonts w:ascii="Times New Roman" w:eastAsia="Times New Roman" w:hAnsi="Times New Roman" w:cs="Times New Roman"/>
          <w:bCs/>
          <w:sz w:val="28"/>
          <w:szCs w:val="28"/>
          <w:lang w:eastAsia="ru-RU"/>
        </w:rPr>
        <w:t>е</w:t>
      </w:r>
      <w:r w:rsidRPr="003343F5">
        <w:rPr>
          <w:rFonts w:ascii="Times New Roman" w:eastAsia="Times New Roman" w:hAnsi="Times New Roman" w:cs="Times New Roman"/>
          <w:bCs/>
          <w:sz w:val="28"/>
          <w:szCs w:val="28"/>
          <w:lang w:eastAsia="ru-RU"/>
        </w:rPr>
        <w:t xml:space="preserve"> теории поведенческих финансов на современные дивидендные теории. </w:t>
      </w:r>
    </w:p>
    <w:p w14:paraId="3AB9D95F" w14:textId="2EF26A46" w:rsidR="000F0AF5" w:rsidRPr="003343F5" w:rsidRDefault="00147066"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М</w:t>
      </w:r>
      <w:r w:rsidR="000F0AF5" w:rsidRPr="003343F5">
        <w:rPr>
          <w:rFonts w:ascii="Times New Roman" w:eastAsia="Times New Roman" w:hAnsi="Times New Roman" w:cs="Times New Roman"/>
          <w:bCs/>
          <w:sz w:val="28"/>
          <w:szCs w:val="28"/>
          <w:lang w:eastAsia="ru-RU"/>
        </w:rPr>
        <w:t>етодики дивидендных выплат</w:t>
      </w:r>
      <w:r w:rsidRPr="003343F5">
        <w:rPr>
          <w:rFonts w:ascii="Times New Roman" w:eastAsia="Times New Roman" w:hAnsi="Times New Roman" w:cs="Times New Roman"/>
          <w:bCs/>
          <w:sz w:val="28"/>
          <w:szCs w:val="28"/>
          <w:lang w:eastAsia="ru-RU"/>
        </w:rPr>
        <w:t xml:space="preserve"> и </w:t>
      </w:r>
      <w:r w:rsidR="000F0AF5" w:rsidRPr="003343F5">
        <w:rPr>
          <w:rFonts w:ascii="Times New Roman" w:eastAsia="Times New Roman" w:hAnsi="Times New Roman" w:cs="Times New Roman"/>
          <w:bCs/>
          <w:sz w:val="28"/>
          <w:szCs w:val="28"/>
          <w:lang w:eastAsia="ru-RU"/>
        </w:rPr>
        <w:t>показатели</w:t>
      </w:r>
      <w:r w:rsidRPr="003343F5">
        <w:rPr>
          <w:rFonts w:ascii="Times New Roman" w:eastAsia="Times New Roman" w:hAnsi="Times New Roman" w:cs="Times New Roman"/>
          <w:bCs/>
          <w:sz w:val="28"/>
          <w:szCs w:val="28"/>
          <w:lang w:eastAsia="ru-RU"/>
        </w:rPr>
        <w:t xml:space="preserve"> дивидендной политики компании. Инструменты количественной оценки влияния дивидендной политики на рыночную стоимость акций компании.</w:t>
      </w:r>
    </w:p>
    <w:p w14:paraId="24E3CB69" w14:textId="77777777" w:rsidR="00147066" w:rsidRPr="003343F5" w:rsidRDefault="00147066" w:rsidP="003343F5">
      <w:pPr>
        <w:spacing w:after="0" w:line="360" w:lineRule="auto"/>
        <w:ind w:firstLine="709"/>
        <w:jc w:val="both"/>
        <w:rPr>
          <w:rFonts w:ascii="Times New Roman" w:eastAsia="Times New Roman" w:hAnsi="Times New Roman" w:cs="Times New Roman"/>
          <w:bCs/>
          <w:sz w:val="28"/>
          <w:szCs w:val="28"/>
          <w:lang w:eastAsia="ru-RU"/>
        </w:rPr>
      </w:pPr>
    </w:p>
    <w:p w14:paraId="0D807C39" w14:textId="6EDBBDC8" w:rsidR="00147066" w:rsidRPr="003343F5" w:rsidRDefault="00147066" w:rsidP="003343F5">
      <w:pPr>
        <w:spacing w:after="0" w:line="360" w:lineRule="auto"/>
        <w:ind w:firstLine="709"/>
        <w:jc w:val="both"/>
        <w:rPr>
          <w:rFonts w:ascii="Times New Roman" w:eastAsia="Times New Roman" w:hAnsi="Times New Roman" w:cs="Times New Roman"/>
          <w:b/>
          <w:sz w:val="28"/>
          <w:szCs w:val="28"/>
          <w:lang w:eastAsia="ru-RU"/>
        </w:rPr>
      </w:pPr>
      <w:r w:rsidRPr="003343F5">
        <w:rPr>
          <w:rFonts w:ascii="Times New Roman" w:eastAsia="Times New Roman" w:hAnsi="Times New Roman" w:cs="Times New Roman"/>
          <w:b/>
          <w:sz w:val="28"/>
          <w:szCs w:val="28"/>
          <w:lang w:eastAsia="ru-RU"/>
        </w:rPr>
        <w:t>Тема 6. Управленческие опционы как инструмент повышения стоимости компании</w:t>
      </w:r>
    </w:p>
    <w:p w14:paraId="336C4321" w14:textId="1CF8E72D" w:rsidR="00147066" w:rsidRPr="003343F5" w:rsidRDefault="00147066"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Понятие управленческого опциона, его сущность и содержание, возможности использования в процессе ценностно-ориентированного управления компанией.</w:t>
      </w:r>
    </w:p>
    <w:p w14:paraId="13C97328" w14:textId="58664ED8" w:rsidR="00147066" w:rsidRPr="003343F5" w:rsidRDefault="00147066"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Классификация управленческих опционов, возможности оценки их влияния на стоимость компании. Использование опциона как инструмента повышения стоимости, генерируемой инвестиционным проектом, в условиях неопределенности и риска.   </w:t>
      </w:r>
    </w:p>
    <w:p w14:paraId="2C49D9CA" w14:textId="2834F2F3" w:rsidR="00824680" w:rsidRPr="003343F5" w:rsidRDefault="00147066" w:rsidP="003343F5">
      <w:pPr>
        <w:spacing w:after="0" w:line="360" w:lineRule="auto"/>
        <w:ind w:firstLine="709"/>
        <w:jc w:val="both"/>
        <w:rPr>
          <w:rFonts w:ascii="Times New Roman" w:eastAsia="Times New Roman" w:hAnsi="Times New Roman" w:cs="Times New Roman"/>
          <w:bCs/>
          <w:sz w:val="28"/>
          <w:szCs w:val="28"/>
          <w:lang w:eastAsia="ru-RU"/>
        </w:rPr>
      </w:pPr>
      <w:r w:rsidRPr="003343F5">
        <w:rPr>
          <w:rFonts w:ascii="Times New Roman" w:eastAsia="Times New Roman" w:hAnsi="Times New Roman" w:cs="Times New Roman"/>
          <w:bCs/>
          <w:sz w:val="28"/>
          <w:szCs w:val="28"/>
          <w:lang w:eastAsia="ru-RU"/>
        </w:rPr>
        <w:t xml:space="preserve">Опционы как инструмент </w:t>
      </w:r>
      <w:r w:rsidR="0028384F" w:rsidRPr="003343F5">
        <w:rPr>
          <w:rFonts w:ascii="Times New Roman" w:eastAsia="Times New Roman" w:hAnsi="Times New Roman" w:cs="Times New Roman"/>
          <w:bCs/>
          <w:sz w:val="28"/>
          <w:szCs w:val="28"/>
          <w:lang w:eastAsia="ru-RU"/>
        </w:rPr>
        <w:t>мотивационных систем компании</w:t>
      </w:r>
      <w:r w:rsidRPr="003343F5">
        <w:rPr>
          <w:rFonts w:ascii="Times New Roman" w:eastAsia="Times New Roman" w:hAnsi="Times New Roman" w:cs="Times New Roman"/>
          <w:bCs/>
          <w:sz w:val="28"/>
          <w:szCs w:val="28"/>
          <w:lang w:eastAsia="ru-RU"/>
        </w:rPr>
        <w:t>, ориентированн</w:t>
      </w:r>
      <w:r w:rsidR="0028384F" w:rsidRPr="003343F5">
        <w:rPr>
          <w:rFonts w:ascii="Times New Roman" w:eastAsia="Times New Roman" w:hAnsi="Times New Roman" w:cs="Times New Roman"/>
          <w:bCs/>
          <w:sz w:val="28"/>
          <w:szCs w:val="28"/>
          <w:lang w:eastAsia="ru-RU"/>
        </w:rPr>
        <w:t>ых на рост ее стоимости.</w:t>
      </w:r>
      <w:r w:rsidR="00824680" w:rsidRPr="003343F5">
        <w:rPr>
          <w:rFonts w:ascii="Times New Roman" w:eastAsia="Times New Roman" w:hAnsi="Times New Roman" w:cs="Times New Roman"/>
          <w:bCs/>
          <w:sz w:val="28"/>
          <w:szCs w:val="28"/>
          <w:lang w:eastAsia="ru-RU"/>
        </w:rPr>
        <w:br w:type="page"/>
      </w:r>
    </w:p>
    <w:p w14:paraId="696C06D1" w14:textId="7C4E4ED4" w:rsidR="001919F7" w:rsidRDefault="001919F7" w:rsidP="0020433E">
      <w:pPr>
        <w:pStyle w:val="2"/>
        <w:rPr>
          <w:rFonts w:eastAsia="Calibri"/>
        </w:rPr>
      </w:pPr>
      <w:bookmarkStart w:id="28" w:name="_Toc121219799"/>
      <w:r w:rsidRPr="00C20FFE">
        <w:rPr>
          <w:rFonts w:eastAsia="Calibri"/>
        </w:rPr>
        <w:lastRenderedPageBreak/>
        <w:t>5.2 Учебно-тематический план</w:t>
      </w:r>
      <w:bookmarkEnd w:id="24"/>
      <w:bookmarkEnd w:id="25"/>
      <w:bookmarkEnd w:id="26"/>
      <w:bookmarkEnd w:id="28"/>
    </w:p>
    <w:p w14:paraId="63330590" w14:textId="7824D531" w:rsidR="003B7276" w:rsidRPr="003B7276" w:rsidRDefault="003B7276" w:rsidP="003B7276">
      <w:pPr>
        <w:rPr>
          <w:rFonts w:ascii="Times New Roman" w:hAnsi="Times New Roman" w:cs="Times New Roman"/>
          <w:sz w:val="28"/>
          <w:lang w:eastAsia="ru-RU"/>
        </w:rPr>
      </w:pPr>
      <w:r w:rsidRPr="007845E7">
        <w:rPr>
          <w:rFonts w:ascii="Times New Roman" w:hAnsi="Times New Roman" w:cs="Times New Roman"/>
          <w:sz w:val="28"/>
          <w:lang w:eastAsia="ru-RU"/>
        </w:rPr>
        <w:t>Для очной формы обучения</w:t>
      </w:r>
    </w:p>
    <w:p w14:paraId="420E4B5D" w14:textId="689056AB" w:rsidR="001C3B3D" w:rsidRPr="003B7276"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sidR="003B7276">
        <w:rPr>
          <w:rFonts w:ascii="Times New Roman" w:eastAsia="Times New Roman" w:hAnsi="Times New Roman" w:cs="Times New Roman"/>
          <w:sz w:val="28"/>
          <w:szCs w:val="24"/>
          <w:lang w:eastAsia="ru-RU"/>
        </w:rPr>
        <w:t>.1</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40287A" w14:paraId="53A923D4" w14:textId="77777777" w:rsidTr="0085136E">
        <w:tc>
          <w:tcPr>
            <w:tcW w:w="597" w:type="dxa"/>
            <w:vMerge w:val="restart"/>
            <w:shd w:val="clear" w:color="auto" w:fill="auto"/>
            <w:vAlign w:val="center"/>
          </w:tcPr>
          <w:p w14:paraId="396E1789" w14:textId="518047D0" w:rsidR="001C3B3D" w:rsidRPr="0040287A" w:rsidRDefault="003C49A4" w:rsidP="00824680">
            <w:pPr>
              <w:pStyle w:val="af1"/>
              <w:tabs>
                <w:tab w:val="center" w:pos="4677"/>
                <w:tab w:val="right" w:pos="9355"/>
              </w:tabs>
              <w:ind w:left="0"/>
              <w:rPr>
                <w:rFonts w:eastAsia="MS ??"/>
              </w:rPr>
            </w:pPr>
            <w:r w:rsidRPr="0040287A">
              <w:t>п/п</w:t>
            </w:r>
          </w:p>
        </w:tc>
        <w:tc>
          <w:tcPr>
            <w:tcW w:w="2014" w:type="dxa"/>
            <w:vMerge w:val="restart"/>
            <w:shd w:val="clear" w:color="auto" w:fill="auto"/>
            <w:vAlign w:val="center"/>
          </w:tcPr>
          <w:p w14:paraId="4F89BA0F"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1C3B3D" w:rsidRPr="0040287A" w14:paraId="51079589" w14:textId="77777777" w:rsidTr="0085136E">
        <w:tc>
          <w:tcPr>
            <w:tcW w:w="597" w:type="dxa"/>
            <w:vMerge/>
            <w:shd w:val="clear" w:color="auto" w:fill="auto"/>
          </w:tcPr>
          <w:p w14:paraId="1AD05362" w14:textId="77777777" w:rsidR="001C3B3D" w:rsidRPr="0040287A"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51BA880"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w:t>
            </w:r>
            <w:r w:rsidR="003C49A4" w:rsidRPr="0040287A">
              <w:rPr>
                <w:rFonts w:ascii="Times New Roman" w:eastAsia="MS ??" w:hAnsi="Times New Roman" w:cs="Times New Roman"/>
                <w:b/>
                <w:sz w:val="24"/>
                <w:szCs w:val="24"/>
                <w:lang w:eastAsia="ru-RU"/>
              </w:rPr>
              <w:t>–</w:t>
            </w:r>
            <w:r w:rsidRPr="0040287A">
              <w:rPr>
                <w:rFonts w:ascii="Times New Roman" w:eastAsia="MS ??" w:hAnsi="Times New Roman" w:cs="Times New Roman"/>
                <w:b/>
                <w:sz w:val="24"/>
                <w:szCs w:val="24"/>
                <w:lang w:eastAsia="ru-RU"/>
              </w:rPr>
              <w:t xml:space="preserve"> </w:t>
            </w:r>
          </w:p>
          <w:p w14:paraId="39FCAA30" w14:textId="6265175A" w:rsidR="001C3B3D"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2D19C051" w14:textId="77777777" w:rsidR="001C3B3D" w:rsidRPr="0040287A"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15401FBA" w14:textId="77777777" w:rsidTr="0085136E">
        <w:trPr>
          <w:cantSplit/>
          <w:trHeight w:val="1134"/>
        </w:trPr>
        <w:tc>
          <w:tcPr>
            <w:tcW w:w="597" w:type="dxa"/>
            <w:vMerge/>
            <w:shd w:val="clear" w:color="auto" w:fill="auto"/>
          </w:tcPr>
          <w:p w14:paraId="2B0082E9" w14:textId="77777777" w:rsidR="001C3B3D" w:rsidRPr="0040287A"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DAAEBD3"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40287A"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47D56483" w14:textId="77777777" w:rsidTr="006442B1">
        <w:tc>
          <w:tcPr>
            <w:tcW w:w="597" w:type="dxa"/>
            <w:shd w:val="clear" w:color="auto" w:fill="auto"/>
          </w:tcPr>
          <w:p w14:paraId="580DECD3" w14:textId="77777777" w:rsidR="001C3B3D" w:rsidRPr="0040287A" w:rsidRDefault="001C3B3D" w:rsidP="00824680">
            <w:pPr>
              <w:pStyle w:val="af1"/>
              <w:numPr>
                <w:ilvl w:val="0"/>
                <w:numId w:val="6"/>
              </w:numPr>
              <w:jc w:val="center"/>
            </w:pPr>
          </w:p>
        </w:tc>
        <w:tc>
          <w:tcPr>
            <w:tcW w:w="2014" w:type="dxa"/>
            <w:shd w:val="clear" w:color="auto" w:fill="auto"/>
          </w:tcPr>
          <w:p w14:paraId="294334B8" w14:textId="24ED0D94" w:rsidR="001C3B3D"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1. Ценностно-ориентированное управление компанией (VBM). Сущность, цели, задачи, базовые принципы</w:t>
            </w:r>
          </w:p>
        </w:tc>
        <w:tc>
          <w:tcPr>
            <w:tcW w:w="963" w:type="dxa"/>
            <w:shd w:val="clear" w:color="auto" w:fill="auto"/>
            <w:vAlign w:val="center"/>
          </w:tcPr>
          <w:p w14:paraId="124A370F" w14:textId="79CCCF82"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992" w:type="dxa"/>
            <w:shd w:val="clear" w:color="auto" w:fill="auto"/>
            <w:vAlign w:val="center"/>
          </w:tcPr>
          <w:p w14:paraId="442F077A" w14:textId="5A99D0D8"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5B3EA2AB" w14:textId="738C4A6C"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CF361AD" w14:textId="4A7FB29C"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139" w:type="dxa"/>
            <w:shd w:val="clear" w:color="auto" w:fill="auto"/>
            <w:vAlign w:val="center"/>
          </w:tcPr>
          <w:p w14:paraId="6FF6DE5F" w14:textId="6C7DD125"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2067" w:type="dxa"/>
            <w:shd w:val="clear" w:color="auto" w:fill="auto"/>
          </w:tcPr>
          <w:p w14:paraId="6CBDC903" w14:textId="2ACD0C35"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sidR="00DF0F25">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6442B1" w:rsidRPr="0040287A" w14:paraId="34F1A196" w14:textId="77777777" w:rsidTr="006442B1">
        <w:tc>
          <w:tcPr>
            <w:tcW w:w="597" w:type="dxa"/>
            <w:shd w:val="clear" w:color="auto" w:fill="auto"/>
          </w:tcPr>
          <w:p w14:paraId="607DC922" w14:textId="77777777" w:rsidR="006442B1" w:rsidRPr="0040287A" w:rsidRDefault="006442B1" w:rsidP="00824680">
            <w:pPr>
              <w:pStyle w:val="af1"/>
              <w:numPr>
                <w:ilvl w:val="0"/>
                <w:numId w:val="6"/>
              </w:numPr>
              <w:jc w:val="center"/>
            </w:pPr>
          </w:p>
        </w:tc>
        <w:tc>
          <w:tcPr>
            <w:tcW w:w="2014" w:type="dxa"/>
            <w:shd w:val="clear" w:color="auto" w:fill="auto"/>
          </w:tcPr>
          <w:p w14:paraId="549A0B7F" w14:textId="10EAAE38" w:rsidR="006442B1"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2. Виды стоимости компании, подходы и методы оценки</w:t>
            </w:r>
          </w:p>
        </w:tc>
        <w:tc>
          <w:tcPr>
            <w:tcW w:w="963" w:type="dxa"/>
            <w:shd w:val="clear" w:color="auto" w:fill="auto"/>
            <w:vAlign w:val="center"/>
          </w:tcPr>
          <w:p w14:paraId="34B7E16D" w14:textId="5E27FA34"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0D4FE7B8" w14:textId="0FE7641D"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4D793E82" w14:textId="0E019867"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3F5FD1B3" w14:textId="6C909450"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59FC9D03" w14:textId="7E8E6133"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4B2065E3" w14:textId="6054AF6D" w:rsidR="006442B1"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6442B1" w:rsidRPr="0040287A" w14:paraId="78A944B7" w14:textId="77777777" w:rsidTr="006442B1">
        <w:tc>
          <w:tcPr>
            <w:tcW w:w="597" w:type="dxa"/>
            <w:shd w:val="clear" w:color="auto" w:fill="auto"/>
          </w:tcPr>
          <w:p w14:paraId="34D0D574" w14:textId="77777777" w:rsidR="006442B1" w:rsidRPr="0040287A" w:rsidRDefault="006442B1" w:rsidP="00824680">
            <w:pPr>
              <w:pStyle w:val="af1"/>
              <w:numPr>
                <w:ilvl w:val="0"/>
                <w:numId w:val="6"/>
              </w:numPr>
              <w:jc w:val="center"/>
            </w:pPr>
          </w:p>
        </w:tc>
        <w:tc>
          <w:tcPr>
            <w:tcW w:w="2014" w:type="dxa"/>
            <w:shd w:val="clear" w:color="auto" w:fill="auto"/>
          </w:tcPr>
          <w:p w14:paraId="4A999470" w14:textId="6BA486A7" w:rsidR="006442B1"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3. Количественные показатели эффективности управления в системе ценностно-ориентированного менеджмента</w:t>
            </w:r>
          </w:p>
        </w:tc>
        <w:tc>
          <w:tcPr>
            <w:tcW w:w="963" w:type="dxa"/>
            <w:shd w:val="clear" w:color="auto" w:fill="auto"/>
            <w:vAlign w:val="center"/>
          </w:tcPr>
          <w:p w14:paraId="00E0699A" w14:textId="3C587B17"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3C3FF56A" w14:textId="0159F1D2"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7CB6AD63" w14:textId="5164ECC4"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07269805" w14:textId="0FB7BD12"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6EA29E67" w14:textId="5A456D40"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6FA3C429" w14:textId="4633D6AF" w:rsidR="00E94229"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7D2490DF" w14:textId="77777777" w:rsidTr="006442B1">
        <w:tc>
          <w:tcPr>
            <w:tcW w:w="597" w:type="dxa"/>
            <w:shd w:val="clear" w:color="auto" w:fill="auto"/>
          </w:tcPr>
          <w:p w14:paraId="307E3873" w14:textId="77777777" w:rsidR="0040287A" w:rsidRPr="0040287A" w:rsidRDefault="0040287A" w:rsidP="00824680">
            <w:pPr>
              <w:pStyle w:val="af1"/>
              <w:numPr>
                <w:ilvl w:val="0"/>
                <w:numId w:val="6"/>
              </w:numPr>
              <w:jc w:val="center"/>
            </w:pPr>
          </w:p>
        </w:tc>
        <w:tc>
          <w:tcPr>
            <w:tcW w:w="2014" w:type="dxa"/>
            <w:shd w:val="clear" w:color="auto" w:fill="auto"/>
          </w:tcPr>
          <w:p w14:paraId="75486F56" w14:textId="781E4173"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4. Факторы стоимости</w:t>
            </w:r>
            <w:r w:rsidR="00B051E9">
              <w:rPr>
                <w:rFonts w:ascii="Times New Roman" w:eastAsia="MS ??" w:hAnsi="Times New Roman" w:cs="Times New Roman"/>
                <w:sz w:val="24"/>
                <w:szCs w:val="24"/>
                <w:lang w:eastAsia="ru-RU"/>
              </w:rPr>
              <w:t>, методы их анализа и оценки</w:t>
            </w:r>
          </w:p>
        </w:tc>
        <w:tc>
          <w:tcPr>
            <w:tcW w:w="963" w:type="dxa"/>
            <w:shd w:val="clear" w:color="auto" w:fill="auto"/>
            <w:vAlign w:val="center"/>
          </w:tcPr>
          <w:p w14:paraId="76E43518" w14:textId="54B1FD48"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2BD5C77E" w14:textId="4C685CCB"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4352E44C" w14:textId="07A7ADBF"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5E0D01F0" w14:textId="16DD1AEF"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9" w:type="dxa"/>
            <w:shd w:val="clear" w:color="auto" w:fill="auto"/>
            <w:vAlign w:val="center"/>
          </w:tcPr>
          <w:p w14:paraId="34103538" w14:textId="167E748A"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6CD687CC" w14:textId="5E246278"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0287A" w:rsidRPr="0040287A" w14:paraId="7A47916D" w14:textId="77777777" w:rsidTr="006442B1">
        <w:tc>
          <w:tcPr>
            <w:tcW w:w="597" w:type="dxa"/>
            <w:shd w:val="clear" w:color="auto" w:fill="auto"/>
          </w:tcPr>
          <w:p w14:paraId="622F162F" w14:textId="77777777" w:rsidR="0040287A" w:rsidRPr="0040287A" w:rsidRDefault="0040287A" w:rsidP="00824680">
            <w:pPr>
              <w:pStyle w:val="af1"/>
              <w:numPr>
                <w:ilvl w:val="0"/>
                <w:numId w:val="6"/>
              </w:numPr>
              <w:jc w:val="center"/>
            </w:pPr>
          </w:p>
        </w:tc>
        <w:tc>
          <w:tcPr>
            <w:tcW w:w="2014" w:type="dxa"/>
            <w:shd w:val="clear" w:color="auto" w:fill="auto"/>
          </w:tcPr>
          <w:p w14:paraId="4372FE90" w14:textId="1EDC553A"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5. Влияние дивидендной политики на рыночную стоимость компании</w:t>
            </w:r>
          </w:p>
        </w:tc>
        <w:tc>
          <w:tcPr>
            <w:tcW w:w="963" w:type="dxa"/>
            <w:shd w:val="clear" w:color="auto" w:fill="auto"/>
            <w:vAlign w:val="center"/>
          </w:tcPr>
          <w:p w14:paraId="2D9CACF6" w14:textId="2388F603"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992" w:type="dxa"/>
            <w:shd w:val="clear" w:color="auto" w:fill="auto"/>
            <w:vAlign w:val="center"/>
          </w:tcPr>
          <w:p w14:paraId="6EA41A41" w14:textId="5ABCAB24"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289014FE" w14:textId="46C11F0D"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A8224F9" w14:textId="3B5EF510"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2DD12FFC" w14:textId="347D2058"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2067" w:type="dxa"/>
            <w:shd w:val="clear" w:color="auto" w:fill="auto"/>
          </w:tcPr>
          <w:p w14:paraId="4D2AB3FB" w14:textId="4DBFD5C2" w:rsidR="00E94229"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15B26930" w14:textId="77777777" w:rsidTr="006442B1">
        <w:tc>
          <w:tcPr>
            <w:tcW w:w="597" w:type="dxa"/>
            <w:shd w:val="clear" w:color="auto" w:fill="auto"/>
          </w:tcPr>
          <w:p w14:paraId="10BE0902" w14:textId="77777777" w:rsidR="0040287A" w:rsidRPr="0040287A" w:rsidRDefault="0040287A" w:rsidP="00824680">
            <w:pPr>
              <w:pStyle w:val="af1"/>
              <w:numPr>
                <w:ilvl w:val="0"/>
                <w:numId w:val="6"/>
              </w:numPr>
              <w:jc w:val="center"/>
            </w:pPr>
          </w:p>
        </w:tc>
        <w:tc>
          <w:tcPr>
            <w:tcW w:w="2014" w:type="dxa"/>
            <w:shd w:val="clear" w:color="auto" w:fill="auto"/>
          </w:tcPr>
          <w:p w14:paraId="656C5430" w14:textId="313E4730"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6. Управленческие опционы как инструмент повышения стоимости компании</w:t>
            </w:r>
          </w:p>
        </w:tc>
        <w:tc>
          <w:tcPr>
            <w:tcW w:w="963" w:type="dxa"/>
            <w:shd w:val="clear" w:color="auto" w:fill="auto"/>
            <w:vAlign w:val="center"/>
          </w:tcPr>
          <w:p w14:paraId="07E693B3" w14:textId="027D31FC"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992" w:type="dxa"/>
            <w:shd w:val="clear" w:color="auto" w:fill="auto"/>
            <w:vAlign w:val="center"/>
          </w:tcPr>
          <w:p w14:paraId="33BD00D6" w14:textId="445A270D"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74D5DE2B" w14:textId="62BC6B17"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4BB8FBF3" w14:textId="3823F519"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12A67B83" w14:textId="464E4D76"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2067" w:type="dxa"/>
            <w:shd w:val="clear" w:color="auto" w:fill="auto"/>
          </w:tcPr>
          <w:p w14:paraId="17DD0917" w14:textId="537859AE" w:rsidR="00E94229"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sidR="00E94229">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xml:space="preserve">. </w:t>
            </w:r>
            <w:r w:rsidR="00E94229">
              <w:rPr>
                <w:rFonts w:ascii="Times New Roman" w:eastAsia="MS ??" w:hAnsi="Times New Roman" w:cs="Times New Roman"/>
                <w:sz w:val="24"/>
                <w:szCs w:val="24"/>
                <w:lang w:eastAsia="ru-RU"/>
              </w:rPr>
              <w:t>Тестирование.</w:t>
            </w:r>
          </w:p>
        </w:tc>
      </w:tr>
      <w:tr w:rsidR="0040287A" w:rsidRPr="0040287A" w14:paraId="2DC83358" w14:textId="77777777" w:rsidTr="006442B1">
        <w:tc>
          <w:tcPr>
            <w:tcW w:w="597" w:type="dxa"/>
            <w:shd w:val="clear" w:color="auto" w:fill="auto"/>
          </w:tcPr>
          <w:p w14:paraId="611E2B76" w14:textId="77777777" w:rsidR="0040287A" w:rsidRPr="0040287A" w:rsidRDefault="0040287A" w:rsidP="003B7276">
            <w:pPr>
              <w:pStyle w:val="af1"/>
              <w:ind w:left="0"/>
            </w:pPr>
          </w:p>
        </w:tc>
        <w:tc>
          <w:tcPr>
            <w:tcW w:w="2014" w:type="dxa"/>
            <w:shd w:val="clear" w:color="auto" w:fill="auto"/>
          </w:tcPr>
          <w:p w14:paraId="5D763976" w14:textId="77777777"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4AEC8D81"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33256313" w14:textId="4E41565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34</w:t>
            </w:r>
          </w:p>
        </w:tc>
        <w:tc>
          <w:tcPr>
            <w:tcW w:w="1139" w:type="dxa"/>
            <w:shd w:val="clear" w:color="auto" w:fill="auto"/>
            <w:vAlign w:val="center"/>
          </w:tcPr>
          <w:p w14:paraId="21999466" w14:textId="64DC0B56"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58</w:t>
            </w:r>
          </w:p>
        </w:tc>
        <w:tc>
          <w:tcPr>
            <w:tcW w:w="2067" w:type="dxa"/>
            <w:shd w:val="clear" w:color="auto" w:fill="auto"/>
          </w:tcPr>
          <w:p w14:paraId="4FE56107" w14:textId="4065757B"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Pr>
                <w:rFonts w:ascii="Times New Roman" w:eastAsia="MS ??" w:hAnsi="Times New Roman" w:cs="Times New Roman"/>
                <w:sz w:val="24"/>
                <w:szCs w:val="24"/>
                <w:lang w:eastAsia="ru-RU"/>
              </w:rPr>
              <w:t>проектная</w:t>
            </w:r>
            <w:r w:rsidRPr="0040287A">
              <w:rPr>
                <w:rFonts w:ascii="Times New Roman" w:eastAsia="MS ??" w:hAnsi="Times New Roman" w:cs="Times New Roman"/>
                <w:sz w:val="24"/>
                <w:szCs w:val="24"/>
                <w:lang w:eastAsia="ru-RU"/>
              </w:rPr>
              <w:t xml:space="preserve"> работа</w:t>
            </w:r>
          </w:p>
        </w:tc>
      </w:tr>
      <w:tr w:rsidR="0040287A" w:rsidRPr="0040287A" w14:paraId="0A9A6D1A" w14:textId="77777777" w:rsidTr="006442B1">
        <w:trPr>
          <w:trHeight w:val="321"/>
        </w:trPr>
        <w:tc>
          <w:tcPr>
            <w:tcW w:w="597" w:type="dxa"/>
            <w:shd w:val="clear" w:color="auto" w:fill="auto"/>
          </w:tcPr>
          <w:p w14:paraId="74667CB9" w14:textId="77777777" w:rsidR="0040287A" w:rsidRPr="0040287A" w:rsidRDefault="0040287A" w:rsidP="00824680">
            <w:pPr>
              <w:tabs>
                <w:tab w:val="center" w:pos="4677"/>
                <w:tab w:val="right" w:pos="9355"/>
              </w:tabs>
              <w:spacing w:after="0" w:line="240" w:lineRule="auto"/>
              <w:rPr>
                <w:rFonts w:eastAsia="MS ??"/>
                <w:b/>
              </w:rPr>
            </w:pPr>
          </w:p>
        </w:tc>
        <w:tc>
          <w:tcPr>
            <w:tcW w:w="2014" w:type="dxa"/>
            <w:shd w:val="clear" w:color="auto" w:fill="auto"/>
          </w:tcPr>
          <w:p w14:paraId="1ACBC988" w14:textId="77777777" w:rsidR="0040287A" w:rsidRPr="0040287A"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1D712AA" w:rsidR="0040287A" w:rsidRPr="0040287A" w:rsidRDefault="0040287A" w:rsidP="003B727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46</w:t>
            </w:r>
            <w:r w:rsidRPr="0040287A">
              <w:rPr>
                <w:rFonts w:ascii="Times New Roman" w:eastAsia="MS ??" w:hAnsi="Times New Roman" w:cs="Times New Roman"/>
                <w:sz w:val="24"/>
                <w:szCs w:val="24"/>
                <w:lang w:eastAsia="ru-RU"/>
              </w:rPr>
              <w:t>%</w:t>
            </w:r>
          </w:p>
        </w:tc>
        <w:tc>
          <w:tcPr>
            <w:tcW w:w="1134" w:type="dxa"/>
            <w:shd w:val="clear" w:color="auto" w:fill="auto"/>
            <w:vAlign w:val="center"/>
          </w:tcPr>
          <w:p w14:paraId="41DF2D96" w14:textId="74A3F69C"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r w:rsidR="0040287A" w:rsidRPr="0040287A">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68</w:t>
            </w:r>
            <w:r w:rsidR="0040287A" w:rsidRPr="0040287A">
              <w:rPr>
                <w:rFonts w:ascii="Times New Roman" w:eastAsia="MS ??" w:hAnsi="Times New Roman" w:cs="Times New Roman"/>
                <w:sz w:val="24"/>
                <w:szCs w:val="24"/>
                <w:lang w:eastAsia="ru-RU"/>
              </w:rPr>
              <w:t>%</w:t>
            </w:r>
          </w:p>
        </w:tc>
        <w:tc>
          <w:tcPr>
            <w:tcW w:w="1139" w:type="dxa"/>
            <w:shd w:val="clear" w:color="auto" w:fill="auto"/>
            <w:vAlign w:val="center"/>
          </w:tcPr>
          <w:p w14:paraId="4292E1CE" w14:textId="15964165" w:rsidR="0040287A" w:rsidRPr="0040287A" w:rsidRDefault="003B727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54</w:t>
            </w:r>
            <w:r w:rsidR="0040287A" w:rsidRPr="0040287A">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40287A"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09556AD" w14:textId="77777777" w:rsidR="005E72AA" w:rsidRDefault="005E72AA" w:rsidP="007845E7">
      <w:pPr>
        <w:rPr>
          <w:rFonts w:ascii="Times New Roman" w:hAnsi="Times New Roman" w:cs="Times New Roman"/>
          <w:sz w:val="28"/>
          <w:lang w:eastAsia="ru-RU"/>
        </w:rPr>
      </w:pPr>
      <w:bookmarkStart w:id="29" w:name="_Toc121219800"/>
    </w:p>
    <w:p w14:paraId="5C35114B" w14:textId="1B5FADA5" w:rsidR="007845E7" w:rsidRPr="003B7276" w:rsidRDefault="007845E7" w:rsidP="007845E7">
      <w:pPr>
        <w:rPr>
          <w:rFonts w:ascii="Times New Roman" w:hAnsi="Times New Roman" w:cs="Times New Roman"/>
          <w:sz w:val="28"/>
          <w:lang w:eastAsia="ru-RU"/>
        </w:rPr>
      </w:pPr>
      <w:r w:rsidRPr="00366D40">
        <w:rPr>
          <w:rFonts w:ascii="Times New Roman" w:hAnsi="Times New Roman" w:cs="Times New Roman"/>
          <w:sz w:val="28"/>
          <w:lang w:eastAsia="ru-RU"/>
        </w:rPr>
        <w:t>Для очно</w:t>
      </w:r>
      <w:r w:rsidR="005E72AA" w:rsidRPr="00366D40">
        <w:rPr>
          <w:rFonts w:ascii="Times New Roman" w:hAnsi="Times New Roman" w:cs="Times New Roman"/>
          <w:sz w:val="28"/>
          <w:lang w:eastAsia="ru-RU"/>
        </w:rPr>
        <w:t>-заочной</w:t>
      </w:r>
      <w:r w:rsidRPr="00366D40">
        <w:rPr>
          <w:rFonts w:ascii="Times New Roman" w:hAnsi="Times New Roman" w:cs="Times New Roman"/>
          <w:sz w:val="28"/>
          <w:lang w:eastAsia="ru-RU"/>
        </w:rPr>
        <w:t xml:space="preserve"> формы обучения</w:t>
      </w:r>
    </w:p>
    <w:p w14:paraId="7AE556BD" w14:textId="5A8A9828" w:rsidR="007845E7" w:rsidRPr="003B7276" w:rsidRDefault="007845E7" w:rsidP="007845E7">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Pr>
          <w:rFonts w:ascii="Times New Roman" w:eastAsia="Times New Roman" w:hAnsi="Times New Roman" w:cs="Times New Roman"/>
          <w:sz w:val="28"/>
          <w:szCs w:val="24"/>
          <w:lang w:eastAsia="ru-RU"/>
        </w:rPr>
        <w:t>.</w:t>
      </w:r>
      <w:r w:rsidR="005E72AA">
        <w:rPr>
          <w:rFonts w:ascii="Times New Roman" w:eastAsia="Times New Roman" w:hAnsi="Times New Roman" w:cs="Times New Roman"/>
          <w:sz w:val="28"/>
          <w:szCs w:val="24"/>
          <w:lang w:eastAsia="ru-RU"/>
        </w:rPr>
        <w:t>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7845E7" w:rsidRPr="0040287A" w14:paraId="4D538947" w14:textId="77777777" w:rsidTr="00502DAB">
        <w:tc>
          <w:tcPr>
            <w:tcW w:w="597" w:type="dxa"/>
            <w:vMerge w:val="restart"/>
            <w:shd w:val="clear" w:color="auto" w:fill="auto"/>
            <w:vAlign w:val="center"/>
          </w:tcPr>
          <w:p w14:paraId="4B3D9176" w14:textId="77777777" w:rsidR="007845E7" w:rsidRPr="0040287A" w:rsidRDefault="007845E7" w:rsidP="00502DAB">
            <w:pPr>
              <w:pStyle w:val="af1"/>
              <w:tabs>
                <w:tab w:val="center" w:pos="4677"/>
                <w:tab w:val="right" w:pos="9355"/>
              </w:tabs>
              <w:ind w:left="0"/>
              <w:rPr>
                <w:rFonts w:eastAsia="MS ??"/>
              </w:rPr>
            </w:pPr>
            <w:r w:rsidRPr="0040287A">
              <w:t>п/п</w:t>
            </w:r>
          </w:p>
        </w:tc>
        <w:tc>
          <w:tcPr>
            <w:tcW w:w="2014" w:type="dxa"/>
            <w:vMerge w:val="restart"/>
            <w:shd w:val="clear" w:color="auto" w:fill="auto"/>
            <w:vAlign w:val="center"/>
          </w:tcPr>
          <w:p w14:paraId="14023F00"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3537A264"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325DA36E"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7845E7" w:rsidRPr="0040287A" w14:paraId="5B9A18DA" w14:textId="77777777" w:rsidTr="00502DAB">
        <w:tc>
          <w:tcPr>
            <w:tcW w:w="597" w:type="dxa"/>
            <w:vMerge/>
            <w:shd w:val="clear" w:color="auto" w:fill="auto"/>
          </w:tcPr>
          <w:p w14:paraId="18C64C3A" w14:textId="77777777" w:rsidR="007845E7" w:rsidRPr="0040287A" w:rsidRDefault="007845E7" w:rsidP="00502DAB">
            <w:pPr>
              <w:pStyle w:val="af1"/>
              <w:numPr>
                <w:ilvl w:val="0"/>
                <w:numId w:val="6"/>
              </w:numPr>
              <w:tabs>
                <w:tab w:val="center" w:pos="4677"/>
                <w:tab w:val="right" w:pos="9355"/>
              </w:tabs>
              <w:rPr>
                <w:rFonts w:eastAsia="MS ??"/>
              </w:rPr>
            </w:pPr>
          </w:p>
        </w:tc>
        <w:tc>
          <w:tcPr>
            <w:tcW w:w="2014" w:type="dxa"/>
            <w:vMerge/>
            <w:shd w:val="clear" w:color="auto" w:fill="auto"/>
          </w:tcPr>
          <w:p w14:paraId="0A6701F9"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2CC36A13"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FC932B7" w14:textId="77777777" w:rsidR="007845E7" w:rsidRPr="0040287A" w:rsidRDefault="007845E7" w:rsidP="00502DAB">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 </w:t>
            </w:r>
          </w:p>
          <w:p w14:paraId="44AB9230" w14:textId="77777777" w:rsidR="007845E7" w:rsidRPr="0040287A" w:rsidRDefault="007845E7" w:rsidP="00502DAB">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05141102" w14:textId="77777777" w:rsidR="007845E7" w:rsidRPr="0040287A" w:rsidRDefault="007845E7" w:rsidP="00502DAB">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6DDD3DD5" w14:textId="77777777" w:rsidR="007845E7" w:rsidRPr="0040287A" w:rsidRDefault="007845E7" w:rsidP="00502DAB">
            <w:pPr>
              <w:tabs>
                <w:tab w:val="center" w:pos="4677"/>
                <w:tab w:val="right" w:pos="9355"/>
              </w:tabs>
              <w:spacing w:after="0" w:line="240" w:lineRule="auto"/>
              <w:rPr>
                <w:rFonts w:ascii="Times New Roman" w:eastAsia="MS ??" w:hAnsi="Times New Roman" w:cs="Times New Roman"/>
                <w:sz w:val="24"/>
                <w:szCs w:val="24"/>
                <w:lang w:eastAsia="ru-RU"/>
              </w:rPr>
            </w:pPr>
          </w:p>
        </w:tc>
      </w:tr>
      <w:tr w:rsidR="007845E7" w:rsidRPr="0040287A" w14:paraId="5FAA6087" w14:textId="77777777" w:rsidTr="00502DAB">
        <w:trPr>
          <w:cantSplit/>
          <w:trHeight w:val="1134"/>
        </w:trPr>
        <w:tc>
          <w:tcPr>
            <w:tcW w:w="597" w:type="dxa"/>
            <w:vMerge/>
            <w:shd w:val="clear" w:color="auto" w:fill="auto"/>
          </w:tcPr>
          <w:p w14:paraId="41B8426E" w14:textId="77777777" w:rsidR="007845E7" w:rsidRPr="0040287A" w:rsidRDefault="007845E7" w:rsidP="00502DAB">
            <w:pPr>
              <w:pStyle w:val="af1"/>
              <w:numPr>
                <w:ilvl w:val="0"/>
                <w:numId w:val="6"/>
              </w:numPr>
              <w:tabs>
                <w:tab w:val="center" w:pos="4677"/>
                <w:tab w:val="right" w:pos="9355"/>
              </w:tabs>
              <w:rPr>
                <w:rFonts w:eastAsia="MS ??"/>
              </w:rPr>
            </w:pPr>
          </w:p>
        </w:tc>
        <w:tc>
          <w:tcPr>
            <w:tcW w:w="2014" w:type="dxa"/>
            <w:vMerge/>
            <w:shd w:val="clear" w:color="auto" w:fill="auto"/>
          </w:tcPr>
          <w:p w14:paraId="54D94AA1"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2F10E612" w14:textId="77777777" w:rsidR="007845E7" w:rsidRPr="0040287A" w:rsidRDefault="007845E7" w:rsidP="00502DAB">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36570360"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Общая, в т.ч.:</w:t>
            </w:r>
          </w:p>
        </w:tc>
        <w:tc>
          <w:tcPr>
            <w:tcW w:w="1134" w:type="dxa"/>
            <w:shd w:val="clear" w:color="auto" w:fill="auto"/>
            <w:vAlign w:val="center"/>
          </w:tcPr>
          <w:p w14:paraId="4329549D"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239FE39A" w14:textId="77777777" w:rsidR="007845E7" w:rsidRPr="0040287A" w:rsidRDefault="007845E7" w:rsidP="00502DAB">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47EB593F" w14:textId="77777777" w:rsidR="007845E7" w:rsidRPr="0040287A" w:rsidRDefault="007845E7" w:rsidP="00502DAB">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2ACB989C" w14:textId="77777777" w:rsidR="007845E7" w:rsidRPr="0040287A" w:rsidRDefault="007845E7" w:rsidP="00502DAB">
            <w:pPr>
              <w:tabs>
                <w:tab w:val="center" w:pos="4677"/>
                <w:tab w:val="right" w:pos="9355"/>
              </w:tabs>
              <w:spacing w:after="0" w:line="240" w:lineRule="auto"/>
              <w:rPr>
                <w:rFonts w:ascii="Times New Roman" w:eastAsia="MS ??" w:hAnsi="Times New Roman" w:cs="Times New Roman"/>
                <w:sz w:val="24"/>
                <w:szCs w:val="24"/>
                <w:lang w:eastAsia="ru-RU"/>
              </w:rPr>
            </w:pPr>
          </w:p>
        </w:tc>
      </w:tr>
      <w:tr w:rsidR="007845E7" w:rsidRPr="0040287A" w14:paraId="79C5B4B0" w14:textId="77777777" w:rsidTr="00502DAB">
        <w:tc>
          <w:tcPr>
            <w:tcW w:w="597" w:type="dxa"/>
            <w:shd w:val="clear" w:color="auto" w:fill="auto"/>
          </w:tcPr>
          <w:p w14:paraId="2645FC4D" w14:textId="77777777" w:rsidR="007845E7" w:rsidRPr="0040287A" w:rsidRDefault="007845E7" w:rsidP="00831B44">
            <w:pPr>
              <w:pStyle w:val="af1"/>
              <w:numPr>
                <w:ilvl w:val="0"/>
                <w:numId w:val="23"/>
              </w:numPr>
              <w:jc w:val="center"/>
            </w:pPr>
          </w:p>
        </w:tc>
        <w:tc>
          <w:tcPr>
            <w:tcW w:w="2014" w:type="dxa"/>
            <w:shd w:val="clear" w:color="auto" w:fill="auto"/>
          </w:tcPr>
          <w:p w14:paraId="65ECE6F8"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1. Ценностно-ориентированное управление компанией (VBM). Сущность, цели, задачи, базовые принципы</w:t>
            </w:r>
          </w:p>
        </w:tc>
        <w:tc>
          <w:tcPr>
            <w:tcW w:w="963" w:type="dxa"/>
            <w:shd w:val="clear" w:color="auto" w:fill="auto"/>
            <w:vAlign w:val="center"/>
          </w:tcPr>
          <w:p w14:paraId="4C659F7F"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992" w:type="dxa"/>
            <w:shd w:val="clear" w:color="auto" w:fill="auto"/>
            <w:vAlign w:val="center"/>
          </w:tcPr>
          <w:p w14:paraId="71A49816" w14:textId="6A2C3A2A"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526B72BC" w14:textId="7192FBB4"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7F1D821D" w14:textId="2659CA4E"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2A15A15A"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2067" w:type="dxa"/>
            <w:shd w:val="clear" w:color="auto" w:fill="auto"/>
          </w:tcPr>
          <w:p w14:paraId="1ADBB544"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7845E7" w:rsidRPr="0040287A" w14:paraId="00F74F79" w14:textId="77777777" w:rsidTr="00502DAB">
        <w:tc>
          <w:tcPr>
            <w:tcW w:w="597" w:type="dxa"/>
            <w:shd w:val="clear" w:color="auto" w:fill="auto"/>
          </w:tcPr>
          <w:p w14:paraId="30B1AC9D" w14:textId="77777777" w:rsidR="007845E7" w:rsidRPr="0040287A" w:rsidRDefault="007845E7" w:rsidP="00831B44">
            <w:pPr>
              <w:pStyle w:val="af1"/>
              <w:numPr>
                <w:ilvl w:val="0"/>
                <w:numId w:val="23"/>
              </w:numPr>
              <w:jc w:val="center"/>
            </w:pPr>
          </w:p>
        </w:tc>
        <w:tc>
          <w:tcPr>
            <w:tcW w:w="2014" w:type="dxa"/>
            <w:shd w:val="clear" w:color="auto" w:fill="auto"/>
          </w:tcPr>
          <w:p w14:paraId="2B37D36F"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2. Виды стоимости компании, подходы и методы оценки</w:t>
            </w:r>
          </w:p>
        </w:tc>
        <w:tc>
          <w:tcPr>
            <w:tcW w:w="963" w:type="dxa"/>
            <w:shd w:val="clear" w:color="auto" w:fill="auto"/>
            <w:vAlign w:val="center"/>
          </w:tcPr>
          <w:p w14:paraId="17B71F58"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673A3A86" w14:textId="35874EB0"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3FE4126D" w14:textId="58728DB6"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2BA3C115" w14:textId="30AE9377"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4433022B" w14:textId="52BFD56B"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73E706A8"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Pr>
                <w:rFonts w:ascii="Times New Roman" w:eastAsia="MS ??" w:hAnsi="Times New Roman" w:cs="Times New Roman"/>
                <w:sz w:val="24"/>
                <w:szCs w:val="24"/>
                <w:lang w:eastAsia="ru-RU"/>
              </w:rPr>
              <w:t>Тестирование.</w:t>
            </w:r>
          </w:p>
        </w:tc>
      </w:tr>
      <w:tr w:rsidR="007845E7" w:rsidRPr="0040287A" w14:paraId="3A46F2BE" w14:textId="77777777" w:rsidTr="00502DAB">
        <w:tc>
          <w:tcPr>
            <w:tcW w:w="597" w:type="dxa"/>
            <w:shd w:val="clear" w:color="auto" w:fill="auto"/>
          </w:tcPr>
          <w:p w14:paraId="2AB092ED" w14:textId="77777777" w:rsidR="007845E7" w:rsidRPr="0040287A" w:rsidRDefault="007845E7" w:rsidP="00831B44">
            <w:pPr>
              <w:pStyle w:val="af1"/>
              <w:numPr>
                <w:ilvl w:val="0"/>
                <w:numId w:val="23"/>
              </w:numPr>
              <w:jc w:val="center"/>
            </w:pPr>
          </w:p>
        </w:tc>
        <w:tc>
          <w:tcPr>
            <w:tcW w:w="2014" w:type="dxa"/>
            <w:shd w:val="clear" w:color="auto" w:fill="auto"/>
          </w:tcPr>
          <w:p w14:paraId="530149E4"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3. Количественные показатели эффективности управления в системе ценностно-ориентированного менеджмента</w:t>
            </w:r>
          </w:p>
        </w:tc>
        <w:tc>
          <w:tcPr>
            <w:tcW w:w="963" w:type="dxa"/>
            <w:shd w:val="clear" w:color="auto" w:fill="auto"/>
            <w:vAlign w:val="center"/>
          </w:tcPr>
          <w:p w14:paraId="737C9338"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0D28B658" w14:textId="37ED18CA"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6DE81021" w14:textId="447E049E"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7ABFAABC"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2605EC1A" w14:textId="45924670"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66D40">
              <w:rPr>
                <w:rFonts w:ascii="Times New Roman" w:eastAsia="MS ??" w:hAnsi="Times New Roman" w:cs="Times New Roman"/>
                <w:sz w:val="24"/>
                <w:szCs w:val="24"/>
                <w:lang w:eastAsia="ru-RU"/>
              </w:rPr>
              <w:t>4</w:t>
            </w:r>
          </w:p>
        </w:tc>
        <w:tc>
          <w:tcPr>
            <w:tcW w:w="2067" w:type="dxa"/>
            <w:shd w:val="clear" w:color="auto" w:fill="auto"/>
          </w:tcPr>
          <w:p w14:paraId="4C3F7A63"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Pr>
                <w:rFonts w:ascii="Times New Roman" w:eastAsia="MS ??" w:hAnsi="Times New Roman" w:cs="Times New Roman"/>
                <w:sz w:val="24"/>
                <w:szCs w:val="24"/>
                <w:lang w:eastAsia="ru-RU"/>
              </w:rPr>
              <w:t>Тестирование.</w:t>
            </w:r>
          </w:p>
        </w:tc>
      </w:tr>
      <w:tr w:rsidR="007845E7" w:rsidRPr="0040287A" w14:paraId="6C742C64" w14:textId="77777777" w:rsidTr="00502DAB">
        <w:tc>
          <w:tcPr>
            <w:tcW w:w="597" w:type="dxa"/>
            <w:shd w:val="clear" w:color="auto" w:fill="auto"/>
          </w:tcPr>
          <w:p w14:paraId="4EDB4780" w14:textId="77777777" w:rsidR="007845E7" w:rsidRPr="0040287A" w:rsidRDefault="007845E7" w:rsidP="00831B44">
            <w:pPr>
              <w:pStyle w:val="af1"/>
              <w:numPr>
                <w:ilvl w:val="0"/>
                <w:numId w:val="23"/>
              </w:numPr>
              <w:jc w:val="center"/>
            </w:pPr>
          </w:p>
        </w:tc>
        <w:tc>
          <w:tcPr>
            <w:tcW w:w="2014" w:type="dxa"/>
            <w:shd w:val="clear" w:color="auto" w:fill="auto"/>
          </w:tcPr>
          <w:p w14:paraId="4D52E998"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4. Факторы стоимости</w:t>
            </w:r>
            <w:r>
              <w:rPr>
                <w:rFonts w:ascii="Times New Roman" w:eastAsia="MS ??" w:hAnsi="Times New Roman" w:cs="Times New Roman"/>
                <w:sz w:val="24"/>
                <w:szCs w:val="24"/>
                <w:lang w:eastAsia="ru-RU"/>
              </w:rPr>
              <w:t>, методы их анализа и оценки</w:t>
            </w:r>
          </w:p>
        </w:tc>
        <w:tc>
          <w:tcPr>
            <w:tcW w:w="963" w:type="dxa"/>
            <w:shd w:val="clear" w:color="auto" w:fill="auto"/>
            <w:vAlign w:val="center"/>
          </w:tcPr>
          <w:p w14:paraId="00D83BDF"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027D90B7" w14:textId="4F6D59F8"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6256086" w14:textId="4D8A3376"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2F4C1D2" w14:textId="4A5A72A3"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02BC44E9" w14:textId="352F7D6B"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66D40">
              <w:rPr>
                <w:rFonts w:ascii="Times New Roman" w:eastAsia="MS ??" w:hAnsi="Times New Roman" w:cs="Times New Roman"/>
                <w:sz w:val="24"/>
                <w:szCs w:val="24"/>
                <w:lang w:eastAsia="ru-RU"/>
              </w:rPr>
              <w:t>6</w:t>
            </w:r>
          </w:p>
        </w:tc>
        <w:tc>
          <w:tcPr>
            <w:tcW w:w="2067" w:type="dxa"/>
            <w:shd w:val="clear" w:color="auto" w:fill="auto"/>
          </w:tcPr>
          <w:p w14:paraId="0BAC4F8B"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7845E7" w:rsidRPr="0040287A" w14:paraId="5F39316B" w14:textId="77777777" w:rsidTr="00502DAB">
        <w:tc>
          <w:tcPr>
            <w:tcW w:w="597" w:type="dxa"/>
            <w:shd w:val="clear" w:color="auto" w:fill="auto"/>
          </w:tcPr>
          <w:p w14:paraId="3FD7EF4C" w14:textId="77777777" w:rsidR="007845E7" w:rsidRPr="0040287A" w:rsidRDefault="007845E7" w:rsidP="00831B44">
            <w:pPr>
              <w:pStyle w:val="af1"/>
              <w:numPr>
                <w:ilvl w:val="0"/>
                <w:numId w:val="23"/>
              </w:numPr>
              <w:jc w:val="center"/>
            </w:pPr>
          </w:p>
        </w:tc>
        <w:tc>
          <w:tcPr>
            <w:tcW w:w="2014" w:type="dxa"/>
            <w:shd w:val="clear" w:color="auto" w:fill="auto"/>
          </w:tcPr>
          <w:p w14:paraId="5A04031C"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Тема 5. Влияние дивидендной политики на рыночную стоимость компании</w:t>
            </w:r>
          </w:p>
        </w:tc>
        <w:tc>
          <w:tcPr>
            <w:tcW w:w="963" w:type="dxa"/>
            <w:shd w:val="clear" w:color="auto" w:fill="auto"/>
            <w:vAlign w:val="center"/>
          </w:tcPr>
          <w:p w14:paraId="66F83478"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992" w:type="dxa"/>
            <w:shd w:val="clear" w:color="auto" w:fill="auto"/>
            <w:vAlign w:val="center"/>
          </w:tcPr>
          <w:p w14:paraId="5B01BDA1" w14:textId="2BDA24E1"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6CD4A1C0"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44E41E8" w14:textId="3331F034"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139" w:type="dxa"/>
            <w:shd w:val="clear" w:color="auto" w:fill="auto"/>
            <w:vAlign w:val="center"/>
          </w:tcPr>
          <w:p w14:paraId="39431E33" w14:textId="1828B55D"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5EEA57DA"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Pr>
                <w:rFonts w:ascii="Times New Roman" w:eastAsia="MS ??" w:hAnsi="Times New Roman" w:cs="Times New Roman"/>
                <w:sz w:val="24"/>
                <w:szCs w:val="24"/>
                <w:lang w:eastAsia="ru-RU"/>
              </w:rPr>
              <w:t>Тестирование.</w:t>
            </w:r>
          </w:p>
        </w:tc>
      </w:tr>
      <w:tr w:rsidR="007845E7" w:rsidRPr="0040287A" w14:paraId="7F5C9F5D" w14:textId="77777777" w:rsidTr="00502DAB">
        <w:tc>
          <w:tcPr>
            <w:tcW w:w="597" w:type="dxa"/>
            <w:shd w:val="clear" w:color="auto" w:fill="auto"/>
          </w:tcPr>
          <w:p w14:paraId="3029ACF0" w14:textId="77777777" w:rsidR="007845E7" w:rsidRPr="0040287A" w:rsidRDefault="007845E7" w:rsidP="00831B44">
            <w:pPr>
              <w:pStyle w:val="af1"/>
              <w:numPr>
                <w:ilvl w:val="0"/>
                <w:numId w:val="23"/>
              </w:numPr>
              <w:jc w:val="center"/>
            </w:pPr>
          </w:p>
        </w:tc>
        <w:tc>
          <w:tcPr>
            <w:tcW w:w="2014" w:type="dxa"/>
            <w:shd w:val="clear" w:color="auto" w:fill="auto"/>
          </w:tcPr>
          <w:p w14:paraId="49DC4F93"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6. Управленческие опционы как инструмент </w:t>
            </w:r>
            <w:r w:rsidRPr="0040287A">
              <w:rPr>
                <w:rFonts w:ascii="Times New Roman" w:eastAsia="MS ??" w:hAnsi="Times New Roman" w:cs="Times New Roman"/>
                <w:sz w:val="24"/>
                <w:szCs w:val="24"/>
                <w:lang w:eastAsia="ru-RU"/>
              </w:rPr>
              <w:lastRenderedPageBreak/>
              <w:t>повышения стоимости компании</w:t>
            </w:r>
          </w:p>
        </w:tc>
        <w:tc>
          <w:tcPr>
            <w:tcW w:w="963" w:type="dxa"/>
            <w:shd w:val="clear" w:color="auto" w:fill="auto"/>
            <w:vAlign w:val="center"/>
          </w:tcPr>
          <w:p w14:paraId="23E592D2"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16</w:t>
            </w:r>
          </w:p>
        </w:tc>
        <w:tc>
          <w:tcPr>
            <w:tcW w:w="992" w:type="dxa"/>
            <w:shd w:val="clear" w:color="auto" w:fill="auto"/>
            <w:vAlign w:val="center"/>
          </w:tcPr>
          <w:p w14:paraId="393E42A7" w14:textId="293ACC81"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248FDBA2" w14:textId="2DF1345A"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3DE99CF5" w14:textId="1E526A8E"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46374B4E" w14:textId="187E495B" w:rsidR="007845E7" w:rsidRPr="0040287A" w:rsidRDefault="00366D40"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5250C32E"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 xml:space="preserve">и проблемная </w:t>
            </w:r>
            <w:r>
              <w:rPr>
                <w:rFonts w:ascii="Times New Roman" w:eastAsia="MS ??" w:hAnsi="Times New Roman" w:cs="Times New Roman"/>
                <w:sz w:val="24"/>
                <w:szCs w:val="24"/>
                <w:lang w:eastAsia="ru-RU"/>
              </w:rPr>
              <w:lastRenderedPageBreak/>
              <w:t>дискуссия</w:t>
            </w:r>
            <w:r w:rsidRPr="0040287A">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Тестирование.</w:t>
            </w:r>
          </w:p>
        </w:tc>
      </w:tr>
      <w:tr w:rsidR="007845E7" w:rsidRPr="0040287A" w14:paraId="777761CC" w14:textId="77777777" w:rsidTr="00502DAB">
        <w:tc>
          <w:tcPr>
            <w:tcW w:w="597" w:type="dxa"/>
            <w:shd w:val="clear" w:color="auto" w:fill="auto"/>
          </w:tcPr>
          <w:p w14:paraId="1F5AA2F5" w14:textId="77777777" w:rsidR="007845E7" w:rsidRPr="0040287A" w:rsidRDefault="007845E7" w:rsidP="00502DAB">
            <w:pPr>
              <w:pStyle w:val="af1"/>
              <w:ind w:left="0"/>
            </w:pPr>
          </w:p>
        </w:tc>
        <w:tc>
          <w:tcPr>
            <w:tcW w:w="2014" w:type="dxa"/>
            <w:shd w:val="clear" w:color="auto" w:fill="auto"/>
          </w:tcPr>
          <w:p w14:paraId="732A4154" w14:textId="77777777" w:rsidR="007845E7" w:rsidRPr="0040287A" w:rsidRDefault="007845E7" w:rsidP="00502DA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371939CA"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5DCAC10A" w14:textId="5C3888F1"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465C817C" w14:textId="5F207C91"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648" w:type="dxa"/>
            <w:shd w:val="clear" w:color="auto" w:fill="auto"/>
            <w:vAlign w:val="center"/>
          </w:tcPr>
          <w:p w14:paraId="65E05E9E" w14:textId="48CCB897"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7845E7">
              <w:rPr>
                <w:rFonts w:ascii="Times New Roman" w:eastAsia="MS ??" w:hAnsi="Times New Roman" w:cs="Times New Roman"/>
                <w:sz w:val="24"/>
                <w:szCs w:val="24"/>
                <w:lang w:eastAsia="ru-RU"/>
              </w:rPr>
              <w:t>4</w:t>
            </w:r>
          </w:p>
        </w:tc>
        <w:tc>
          <w:tcPr>
            <w:tcW w:w="1139" w:type="dxa"/>
            <w:shd w:val="clear" w:color="auto" w:fill="auto"/>
            <w:vAlign w:val="center"/>
          </w:tcPr>
          <w:p w14:paraId="6B9AB4CE" w14:textId="29870559"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067" w:type="dxa"/>
            <w:shd w:val="clear" w:color="auto" w:fill="auto"/>
          </w:tcPr>
          <w:p w14:paraId="291721C6" w14:textId="77777777" w:rsidR="007845E7" w:rsidRPr="0040287A" w:rsidRDefault="007845E7" w:rsidP="00502DAB">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Pr>
                <w:rFonts w:ascii="Times New Roman" w:eastAsia="MS ??" w:hAnsi="Times New Roman" w:cs="Times New Roman"/>
                <w:sz w:val="24"/>
                <w:szCs w:val="24"/>
                <w:lang w:eastAsia="ru-RU"/>
              </w:rPr>
              <w:t>проектная</w:t>
            </w:r>
            <w:r w:rsidRPr="0040287A">
              <w:rPr>
                <w:rFonts w:ascii="Times New Roman" w:eastAsia="MS ??" w:hAnsi="Times New Roman" w:cs="Times New Roman"/>
                <w:sz w:val="24"/>
                <w:szCs w:val="24"/>
                <w:lang w:eastAsia="ru-RU"/>
              </w:rPr>
              <w:t xml:space="preserve"> работа</w:t>
            </w:r>
          </w:p>
        </w:tc>
      </w:tr>
      <w:tr w:rsidR="007845E7" w:rsidRPr="0040287A" w14:paraId="7CAD0F88" w14:textId="77777777" w:rsidTr="00502DAB">
        <w:trPr>
          <w:trHeight w:val="321"/>
        </w:trPr>
        <w:tc>
          <w:tcPr>
            <w:tcW w:w="597" w:type="dxa"/>
            <w:shd w:val="clear" w:color="auto" w:fill="auto"/>
          </w:tcPr>
          <w:p w14:paraId="39EFCA24" w14:textId="77777777" w:rsidR="007845E7" w:rsidRPr="0040287A" w:rsidRDefault="007845E7" w:rsidP="00502DAB">
            <w:pPr>
              <w:tabs>
                <w:tab w:val="center" w:pos="4677"/>
                <w:tab w:val="right" w:pos="9355"/>
              </w:tabs>
              <w:spacing w:after="0" w:line="240" w:lineRule="auto"/>
              <w:rPr>
                <w:rFonts w:eastAsia="MS ??"/>
                <w:b/>
              </w:rPr>
            </w:pPr>
          </w:p>
        </w:tc>
        <w:tc>
          <w:tcPr>
            <w:tcW w:w="2014" w:type="dxa"/>
            <w:shd w:val="clear" w:color="auto" w:fill="auto"/>
          </w:tcPr>
          <w:p w14:paraId="3F2AAACF" w14:textId="77777777" w:rsidR="007845E7" w:rsidRPr="0040287A" w:rsidRDefault="007845E7" w:rsidP="00502DAB">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62E797F8" w14:textId="77777777" w:rsidR="007845E7" w:rsidRPr="0040287A" w:rsidRDefault="007845E7"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69BDFDF3" w14:textId="6D8BA1D6"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r w:rsidR="007845E7" w:rsidRPr="0040287A">
              <w:rPr>
                <w:rFonts w:ascii="Times New Roman" w:eastAsia="MS ??" w:hAnsi="Times New Roman" w:cs="Times New Roman"/>
                <w:sz w:val="24"/>
                <w:szCs w:val="24"/>
                <w:lang w:eastAsia="ru-RU"/>
              </w:rPr>
              <w:t>%</w:t>
            </w:r>
          </w:p>
        </w:tc>
        <w:tc>
          <w:tcPr>
            <w:tcW w:w="1134" w:type="dxa"/>
            <w:shd w:val="clear" w:color="auto" w:fill="auto"/>
            <w:vAlign w:val="center"/>
          </w:tcPr>
          <w:p w14:paraId="38C452F5" w14:textId="29CFE6F9"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r w:rsidR="007845E7" w:rsidRPr="0040287A">
              <w:rPr>
                <w:rFonts w:ascii="Times New Roman" w:eastAsia="MS ??" w:hAnsi="Times New Roman" w:cs="Times New Roman"/>
                <w:sz w:val="24"/>
                <w:szCs w:val="24"/>
                <w:lang w:eastAsia="ru-RU"/>
              </w:rPr>
              <w:t>%</w:t>
            </w:r>
          </w:p>
        </w:tc>
        <w:tc>
          <w:tcPr>
            <w:tcW w:w="1648" w:type="dxa"/>
            <w:shd w:val="clear" w:color="auto" w:fill="auto"/>
            <w:vAlign w:val="center"/>
          </w:tcPr>
          <w:p w14:paraId="5EAF4842" w14:textId="543625E6"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r w:rsidR="007845E7" w:rsidRPr="0040287A">
              <w:rPr>
                <w:rFonts w:ascii="Times New Roman" w:eastAsia="MS ??" w:hAnsi="Times New Roman" w:cs="Times New Roman"/>
                <w:sz w:val="24"/>
                <w:szCs w:val="24"/>
                <w:lang w:eastAsia="ru-RU"/>
              </w:rPr>
              <w:t>%</w:t>
            </w:r>
          </w:p>
        </w:tc>
        <w:tc>
          <w:tcPr>
            <w:tcW w:w="1139" w:type="dxa"/>
            <w:shd w:val="clear" w:color="auto" w:fill="auto"/>
            <w:vAlign w:val="center"/>
          </w:tcPr>
          <w:p w14:paraId="05740238" w14:textId="14D260CE" w:rsidR="007845E7" w:rsidRPr="0040287A" w:rsidRDefault="00831B44" w:rsidP="00502DA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r w:rsidR="007845E7" w:rsidRPr="0040287A">
              <w:rPr>
                <w:rFonts w:ascii="Times New Roman" w:eastAsia="MS ??" w:hAnsi="Times New Roman" w:cs="Times New Roman"/>
                <w:sz w:val="24"/>
                <w:szCs w:val="24"/>
                <w:lang w:eastAsia="ru-RU"/>
              </w:rPr>
              <w:t>%</w:t>
            </w:r>
          </w:p>
        </w:tc>
        <w:tc>
          <w:tcPr>
            <w:tcW w:w="2067" w:type="dxa"/>
            <w:shd w:val="clear" w:color="auto" w:fill="auto"/>
          </w:tcPr>
          <w:p w14:paraId="4E85C395" w14:textId="77777777" w:rsidR="007845E7" w:rsidRPr="0040287A" w:rsidRDefault="007845E7" w:rsidP="00502DAB">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31D9A879" w14:textId="2CEAF10D" w:rsidR="003B7276" w:rsidRDefault="003B7276" w:rsidP="003B7276">
      <w:pPr>
        <w:pStyle w:val="2"/>
        <w:ind w:left="420"/>
        <w:rPr>
          <w:rFonts w:eastAsia="Calibri"/>
        </w:rPr>
      </w:pPr>
    </w:p>
    <w:p w14:paraId="4C2E4DCC" w14:textId="276B6F4A" w:rsidR="007845E7" w:rsidRDefault="007845E7" w:rsidP="007845E7">
      <w:pPr>
        <w:rPr>
          <w:lang w:eastAsia="ru-RU"/>
        </w:rPr>
      </w:pPr>
    </w:p>
    <w:p w14:paraId="2529A655" w14:textId="77777777" w:rsidR="001C610F" w:rsidRDefault="001C610F" w:rsidP="00831B44">
      <w:pPr>
        <w:pStyle w:val="2"/>
        <w:numPr>
          <w:ilvl w:val="1"/>
          <w:numId w:val="23"/>
        </w:numPr>
        <w:rPr>
          <w:rFonts w:eastAsia="Calibri"/>
        </w:rPr>
      </w:pPr>
      <w:r w:rsidRPr="00312FB0">
        <w:rPr>
          <w:rFonts w:eastAsia="Calibri"/>
        </w:rPr>
        <w:t>Содержание семинаров, практических занятий</w:t>
      </w:r>
      <w:bookmarkEnd w:id="29"/>
      <w:r w:rsidRPr="00312FB0">
        <w:rPr>
          <w:rFonts w:eastAsia="Calibri"/>
        </w:rPr>
        <w:t xml:space="preserve"> </w:t>
      </w:r>
    </w:p>
    <w:p w14:paraId="3D84555A" w14:textId="45CA39D3" w:rsidR="001919F7" w:rsidRPr="00357681"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357681">
        <w:rPr>
          <w:rFonts w:ascii="Times New Roman" w:eastAsia="Times New Roman" w:hAnsi="Times New Roman" w:cs="Times New Roman"/>
          <w:sz w:val="28"/>
          <w:szCs w:val="24"/>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12FB0" w14:paraId="500EC554" w14:textId="77777777" w:rsidTr="00A84A0F">
        <w:tc>
          <w:tcPr>
            <w:tcW w:w="2263" w:type="dxa"/>
            <w:shd w:val="clear" w:color="auto" w:fill="auto"/>
          </w:tcPr>
          <w:p w14:paraId="18CB26D4" w14:textId="77777777" w:rsidR="00531581" w:rsidRPr="00312FB0" w:rsidRDefault="00531581" w:rsidP="00531581">
            <w:pPr>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12FB0" w:rsidRDefault="00531581" w:rsidP="00C03CAC">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Перечень вопросов для обсуждения на семинар</w:t>
            </w:r>
            <w:r w:rsidR="00C03CAC" w:rsidRPr="00312FB0">
              <w:rPr>
                <w:rFonts w:ascii="Times New Roman" w:eastAsia="MS ??" w:hAnsi="Times New Roman" w:cs="Times New Roman"/>
                <w:b/>
                <w:sz w:val="24"/>
                <w:szCs w:val="24"/>
                <w:lang w:eastAsia="ru-RU"/>
              </w:rPr>
              <w:t>ах</w:t>
            </w:r>
            <w:r w:rsidRPr="00312FB0">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12FB0" w:rsidRDefault="00531581" w:rsidP="00531581">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Формы проведения занятий</w:t>
            </w:r>
          </w:p>
        </w:tc>
      </w:tr>
      <w:tr w:rsidR="00E94229" w:rsidRPr="00C84E7E" w14:paraId="526ED0C6" w14:textId="77777777" w:rsidTr="00A84A0F">
        <w:tc>
          <w:tcPr>
            <w:tcW w:w="2263" w:type="dxa"/>
          </w:tcPr>
          <w:p w14:paraId="61B51848" w14:textId="4E49DFBA" w:rsidR="00E94229" w:rsidRPr="00312FB0" w:rsidRDefault="00E94229" w:rsidP="00E94229">
            <w:pPr>
              <w:tabs>
                <w:tab w:val="center" w:pos="4677"/>
                <w:tab w:val="right" w:pos="9355"/>
              </w:tabs>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Тема 1. Ценностно-ориентированное управление компанией (VBM). Сущность, цели, задачи, базовые принципы</w:t>
            </w:r>
          </w:p>
        </w:tc>
        <w:tc>
          <w:tcPr>
            <w:tcW w:w="4536" w:type="dxa"/>
            <w:shd w:val="clear" w:color="auto" w:fill="auto"/>
          </w:tcPr>
          <w:p w14:paraId="47EB0E68" w14:textId="4C191D0B" w:rsidR="00E94229" w:rsidRP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B55FB6" w:rsidRPr="00312FB0">
              <w:rPr>
                <w:rFonts w:ascii="Times New Roman" w:eastAsia="MS ??" w:hAnsi="Times New Roman" w:cs="Times New Roman"/>
                <w:sz w:val="24"/>
                <w:szCs w:val="24"/>
                <w:lang w:eastAsia="ru-RU"/>
              </w:rPr>
              <w:t>Сравнительная характеристика традиционного и стоимостного подхода к управлению компанией. Взаимосвязь между прибылью и стоимостью бизнеса.</w:t>
            </w:r>
          </w:p>
          <w:p w14:paraId="727AEFCE" w14:textId="05560C64" w:rsidR="00B55FB6" w:rsidRPr="00312FB0" w:rsidRDefault="00B55FB6" w:rsidP="00E94229">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Предпосылки возникновения </w:t>
            </w:r>
            <w:r w:rsidRPr="00312FB0">
              <w:rPr>
                <w:rFonts w:ascii="Times New Roman" w:eastAsia="MS ??" w:hAnsi="Times New Roman" w:cs="Times New Roman"/>
                <w:sz w:val="24"/>
                <w:szCs w:val="24"/>
                <w:lang w:val="en-US" w:eastAsia="ru-RU"/>
              </w:rPr>
              <w:t>VBM</w:t>
            </w:r>
            <w:r w:rsidRPr="00312FB0">
              <w:rPr>
                <w:rFonts w:ascii="Times New Roman" w:eastAsia="MS ??" w:hAnsi="Times New Roman" w:cs="Times New Roman"/>
                <w:sz w:val="24"/>
                <w:szCs w:val="24"/>
                <w:lang w:eastAsia="ru-RU"/>
              </w:rPr>
              <w:t>-менеджмента в зарубежной и российской финансовой практике.</w:t>
            </w:r>
          </w:p>
          <w:p w14:paraId="5126073C" w14:textId="09A2914D" w:rsidR="00B55FB6" w:rsidRP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B55FB6" w:rsidRPr="00312FB0">
              <w:rPr>
                <w:rFonts w:ascii="Times New Roman" w:eastAsia="MS ??" w:hAnsi="Times New Roman" w:cs="Times New Roman"/>
                <w:sz w:val="24"/>
                <w:szCs w:val="24"/>
                <w:lang w:eastAsia="ru-RU"/>
              </w:rPr>
              <w:t xml:space="preserve">Подход Коупленда к управлению компанией. Пять правил создания стоимости. </w:t>
            </w:r>
            <w:r>
              <w:rPr>
                <w:rFonts w:ascii="Times New Roman" w:eastAsia="MS ??" w:hAnsi="Times New Roman" w:cs="Times New Roman"/>
                <w:sz w:val="24"/>
                <w:szCs w:val="24"/>
                <w:lang w:eastAsia="ru-RU"/>
              </w:rPr>
              <w:t>3.</w:t>
            </w:r>
            <w:r w:rsidR="00B55FB6" w:rsidRPr="00312FB0">
              <w:rPr>
                <w:rFonts w:ascii="Times New Roman" w:eastAsia="MS ??" w:hAnsi="Times New Roman" w:cs="Times New Roman"/>
                <w:sz w:val="24"/>
                <w:szCs w:val="24"/>
                <w:lang w:eastAsia="ru-RU"/>
              </w:rPr>
              <w:t>Стоимостное мышление и стоимостная идеология. Реструктуризация как инструмент роста стоимости компании.</w:t>
            </w:r>
          </w:p>
          <w:p w14:paraId="032A0960" w14:textId="2C933F4C" w:rsidR="00B55FB6" w:rsidRP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B55FB6" w:rsidRPr="00312FB0">
              <w:rPr>
                <w:rFonts w:ascii="Times New Roman" w:eastAsia="MS ??" w:hAnsi="Times New Roman" w:cs="Times New Roman"/>
                <w:sz w:val="24"/>
                <w:szCs w:val="24"/>
                <w:lang w:eastAsia="ru-RU"/>
              </w:rPr>
              <w:t xml:space="preserve">Подход </w:t>
            </w:r>
            <w:proofErr w:type="spellStart"/>
            <w:r w:rsidR="00B55FB6" w:rsidRPr="00312FB0">
              <w:rPr>
                <w:rFonts w:ascii="Times New Roman" w:eastAsia="MS ??" w:hAnsi="Times New Roman" w:cs="Times New Roman"/>
                <w:sz w:val="24"/>
                <w:szCs w:val="24"/>
                <w:lang w:eastAsia="ru-RU"/>
              </w:rPr>
              <w:t>Дамодорана</w:t>
            </w:r>
            <w:proofErr w:type="spellEnd"/>
            <w:r w:rsidR="00B55FB6" w:rsidRPr="00312FB0">
              <w:rPr>
                <w:rFonts w:ascii="Times New Roman" w:eastAsia="MS ??" w:hAnsi="Times New Roman" w:cs="Times New Roman"/>
                <w:sz w:val="24"/>
                <w:szCs w:val="24"/>
                <w:lang w:eastAsia="ru-RU"/>
              </w:rPr>
              <w:t>. Действия</w:t>
            </w:r>
            <w:r w:rsidR="008F5262" w:rsidRPr="00312FB0">
              <w:rPr>
                <w:rFonts w:ascii="Times New Roman" w:eastAsia="MS ??" w:hAnsi="Times New Roman" w:cs="Times New Roman"/>
                <w:sz w:val="24"/>
                <w:szCs w:val="24"/>
                <w:lang w:eastAsia="ru-RU"/>
              </w:rPr>
              <w:t>,</w:t>
            </w:r>
            <w:r w:rsidR="00B55FB6" w:rsidRPr="00312FB0">
              <w:rPr>
                <w:rFonts w:ascii="Times New Roman" w:eastAsia="MS ??" w:hAnsi="Times New Roman" w:cs="Times New Roman"/>
                <w:sz w:val="24"/>
                <w:szCs w:val="24"/>
                <w:lang w:eastAsia="ru-RU"/>
              </w:rPr>
              <w:t xml:space="preserve"> создающие стоимость и действия</w:t>
            </w:r>
            <w:r w:rsidR="008F5262" w:rsidRPr="00312FB0">
              <w:rPr>
                <w:rFonts w:ascii="Times New Roman" w:eastAsia="MS ??" w:hAnsi="Times New Roman" w:cs="Times New Roman"/>
                <w:sz w:val="24"/>
                <w:szCs w:val="24"/>
                <w:lang w:eastAsia="ru-RU"/>
              </w:rPr>
              <w:t>,</w:t>
            </w:r>
            <w:r w:rsidR="00B55FB6" w:rsidRPr="00312FB0">
              <w:rPr>
                <w:rFonts w:ascii="Times New Roman" w:eastAsia="MS ??" w:hAnsi="Times New Roman" w:cs="Times New Roman"/>
                <w:sz w:val="24"/>
                <w:szCs w:val="24"/>
                <w:lang w:eastAsia="ru-RU"/>
              </w:rPr>
              <w:t xml:space="preserve"> разрушающие стоимость.  </w:t>
            </w:r>
          </w:p>
          <w:p w14:paraId="3237D8E2" w14:textId="77777777" w:rsidR="00E94229" w:rsidRPr="00312FB0" w:rsidRDefault="00E94229" w:rsidP="00E94229">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Источники: Раздел 8. Нормативные и правовые акты: 1,2. Основная литература:1,2. Дополнительная литература:3-7. </w:t>
            </w:r>
          </w:p>
          <w:p w14:paraId="159EBC7E" w14:textId="23883064" w:rsidR="00E94229" w:rsidRPr="00312FB0" w:rsidRDefault="00E94229" w:rsidP="00E94229">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Раздел 9: 2-4.</w:t>
            </w:r>
          </w:p>
        </w:tc>
        <w:tc>
          <w:tcPr>
            <w:tcW w:w="3374" w:type="dxa"/>
            <w:shd w:val="clear" w:color="auto" w:fill="auto"/>
          </w:tcPr>
          <w:p w14:paraId="39AEBAE0" w14:textId="77777777" w:rsidR="00E94229" w:rsidRPr="00312FB0" w:rsidRDefault="00E94229" w:rsidP="00E94229">
            <w:pPr>
              <w:spacing w:after="0" w:line="240" w:lineRule="auto"/>
              <w:jc w:val="both"/>
              <w:rPr>
                <w:rFonts w:ascii="Times New Roman" w:eastAsia="Times New Roman" w:hAnsi="Times New Roman" w:cs="Times New Roman"/>
                <w:sz w:val="24"/>
                <w:szCs w:val="24"/>
              </w:rPr>
            </w:pPr>
            <w:r w:rsidRPr="00312FB0">
              <w:rPr>
                <w:rFonts w:ascii="Times New Roman" w:eastAsia="Times New Roman" w:hAnsi="Times New Roman" w:cs="Times New Roman"/>
                <w:sz w:val="24"/>
                <w:szCs w:val="24"/>
              </w:rPr>
              <w:t>Анализ интернет-источников по теме.</w:t>
            </w:r>
          </w:p>
          <w:p w14:paraId="6F6163A0" w14:textId="02A834FD" w:rsidR="00E94229" w:rsidRPr="00312FB0" w:rsidRDefault="00E94229" w:rsidP="00E94229">
            <w:pPr>
              <w:keepNext/>
              <w:spacing w:after="0" w:line="240" w:lineRule="auto"/>
              <w:jc w:val="both"/>
              <w:rPr>
                <w:rFonts w:ascii="Times New Roman" w:eastAsia="Times New Roman" w:hAnsi="Times New Roman" w:cs="Times New Roman"/>
                <w:bCs/>
                <w:sz w:val="24"/>
                <w:szCs w:val="24"/>
                <w:lang w:eastAsia="ru-RU"/>
              </w:rPr>
            </w:pPr>
            <w:r w:rsidRPr="00312FB0">
              <w:rPr>
                <w:rFonts w:ascii="Times New Roman" w:eastAsia="MS ??" w:hAnsi="Times New Roman" w:cs="Times New Roman"/>
                <w:sz w:val="24"/>
                <w:szCs w:val="24"/>
              </w:rPr>
              <w:t xml:space="preserve">Дискуссия по проблемам </w:t>
            </w:r>
            <w:r w:rsidR="00B55FB6" w:rsidRPr="00312FB0">
              <w:rPr>
                <w:rFonts w:ascii="Times New Roman" w:eastAsia="MS ??" w:hAnsi="Times New Roman" w:cs="Times New Roman"/>
                <w:sz w:val="24"/>
                <w:szCs w:val="24"/>
              </w:rPr>
              <w:t>внедрения ценностно-ориентированного подхода в практику российских компаний</w:t>
            </w:r>
            <w:r w:rsidRPr="00312FB0">
              <w:rPr>
                <w:rFonts w:ascii="Times New Roman" w:eastAsia="MS ??" w:hAnsi="Times New Roman" w:cs="Times New Roman"/>
                <w:sz w:val="24"/>
                <w:szCs w:val="24"/>
              </w:rPr>
              <w:t>.</w:t>
            </w:r>
          </w:p>
          <w:p w14:paraId="1787DE7B" w14:textId="7470B108" w:rsidR="00E94229" w:rsidRPr="00312FB0" w:rsidRDefault="00E94229" w:rsidP="00E94229">
            <w:pPr>
              <w:keepNext/>
              <w:spacing w:after="0" w:line="240" w:lineRule="auto"/>
              <w:jc w:val="both"/>
              <w:rPr>
                <w:rFonts w:ascii="Times New Roman" w:eastAsia="MS ??" w:hAnsi="Times New Roman" w:cs="Times New Roman"/>
                <w:color w:val="FF0000"/>
                <w:sz w:val="24"/>
                <w:szCs w:val="24"/>
                <w:lang w:eastAsia="ru-RU"/>
              </w:rPr>
            </w:pPr>
          </w:p>
        </w:tc>
      </w:tr>
      <w:tr w:rsidR="00E94229" w:rsidRPr="00C84E7E" w14:paraId="7E6A3A83" w14:textId="77777777" w:rsidTr="00A84A0F">
        <w:tc>
          <w:tcPr>
            <w:tcW w:w="2263" w:type="dxa"/>
          </w:tcPr>
          <w:p w14:paraId="004C2FB3" w14:textId="6631E320" w:rsidR="00E94229" w:rsidRPr="00C84E7E" w:rsidRDefault="00E94229" w:rsidP="00E94229">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2. Виды стоимости компании, подходы и методы оценки</w:t>
            </w:r>
          </w:p>
        </w:tc>
        <w:tc>
          <w:tcPr>
            <w:tcW w:w="4536" w:type="dxa"/>
            <w:shd w:val="clear" w:color="auto" w:fill="auto"/>
          </w:tcPr>
          <w:p w14:paraId="1FC5ACD4" w14:textId="2FA935DA"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CD4372">
              <w:rPr>
                <w:rFonts w:ascii="Times New Roman" w:eastAsia="MS ??" w:hAnsi="Times New Roman" w:cs="Times New Roman"/>
                <w:sz w:val="24"/>
                <w:szCs w:val="24"/>
                <w:lang w:eastAsia="ru-RU"/>
              </w:rPr>
              <w:t xml:space="preserve">Сущность и содержание различных понятий стоимости: рыночная, справедливая, инвестиционная, балансовая. </w:t>
            </w:r>
          </w:p>
          <w:p w14:paraId="149B6FE0" w14:textId="0A4D4CCE"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D4372">
              <w:rPr>
                <w:rFonts w:ascii="Times New Roman" w:eastAsia="MS ??" w:hAnsi="Times New Roman" w:cs="Times New Roman"/>
                <w:sz w:val="24"/>
                <w:szCs w:val="24"/>
                <w:lang w:eastAsia="ru-RU"/>
              </w:rPr>
              <w:t>Субъекты оценки, и выбор стоимости в зависимости от целей ее оценки.</w:t>
            </w:r>
          </w:p>
          <w:p w14:paraId="79FAFF99" w14:textId="2F77064D"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CD4372">
              <w:rPr>
                <w:rFonts w:ascii="Times New Roman" w:eastAsia="MS ??" w:hAnsi="Times New Roman" w:cs="Times New Roman"/>
                <w:sz w:val="24"/>
                <w:szCs w:val="24"/>
                <w:lang w:eastAsia="ru-RU"/>
              </w:rPr>
              <w:t>Сущность и содержание различных подходов к оценке стоимости.</w:t>
            </w:r>
          </w:p>
          <w:p w14:paraId="0760E517" w14:textId="054EACEF"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CD4372">
              <w:rPr>
                <w:rFonts w:ascii="Times New Roman" w:eastAsia="MS ??" w:hAnsi="Times New Roman" w:cs="Times New Roman"/>
                <w:sz w:val="24"/>
                <w:szCs w:val="24"/>
                <w:lang w:eastAsia="ru-RU"/>
              </w:rPr>
              <w:t>Возможность и целесообразность использования различных подходов к оценке стоимости в зависимости от субъектов и задач оценки.</w:t>
            </w:r>
          </w:p>
          <w:p w14:paraId="7CF94C1E" w14:textId="7F8B5841" w:rsidR="00E94229" w:rsidRPr="00CD4372" w:rsidRDefault="00E94229" w:rsidP="00E94229">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lastRenderedPageBreak/>
              <w:t xml:space="preserve">Источники: Раздел 8. Нормативные и правовые акты: 3,4. Основная литература:1,2. Дополнительная литература:3-7. </w:t>
            </w:r>
          </w:p>
          <w:p w14:paraId="6B2F04FA" w14:textId="02EA23F2" w:rsidR="00E94229" w:rsidRPr="00C84E7E" w:rsidRDefault="00E94229" w:rsidP="00E94229">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1-3.</w:t>
            </w:r>
          </w:p>
        </w:tc>
        <w:tc>
          <w:tcPr>
            <w:tcW w:w="3374" w:type="dxa"/>
            <w:shd w:val="clear" w:color="auto" w:fill="auto"/>
          </w:tcPr>
          <w:p w14:paraId="30FBBFA6" w14:textId="77777777" w:rsidR="00E94229" w:rsidRPr="00CD4372" w:rsidRDefault="00E94229" w:rsidP="00E94229">
            <w:pPr>
              <w:spacing w:after="0" w:line="240" w:lineRule="auto"/>
              <w:jc w:val="both"/>
              <w:rPr>
                <w:rFonts w:ascii="Times New Roman" w:eastAsia="Times New Roman" w:hAnsi="Times New Roman" w:cs="Times New Roman"/>
                <w:sz w:val="24"/>
                <w:szCs w:val="24"/>
              </w:rPr>
            </w:pPr>
            <w:r w:rsidRPr="00CD4372">
              <w:rPr>
                <w:rFonts w:ascii="Times New Roman" w:eastAsia="Times New Roman" w:hAnsi="Times New Roman" w:cs="Times New Roman"/>
                <w:sz w:val="24"/>
                <w:szCs w:val="24"/>
              </w:rPr>
              <w:lastRenderedPageBreak/>
              <w:t>Анализ интернет-источников по теме.</w:t>
            </w:r>
          </w:p>
          <w:p w14:paraId="44F40A09" w14:textId="77777777" w:rsidR="00E94229" w:rsidRPr="00CD4372" w:rsidRDefault="00E94229" w:rsidP="00E94229">
            <w:pPr>
              <w:keepNext/>
              <w:spacing w:after="0" w:line="240" w:lineRule="auto"/>
              <w:jc w:val="both"/>
              <w:rPr>
                <w:rFonts w:ascii="Times New Roman" w:eastAsia="MS ??" w:hAnsi="Times New Roman" w:cs="Times New Roman"/>
                <w:sz w:val="24"/>
                <w:szCs w:val="24"/>
              </w:rPr>
            </w:pPr>
            <w:r w:rsidRPr="00CD4372">
              <w:rPr>
                <w:rFonts w:ascii="Times New Roman" w:eastAsia="MS ??" w:hAnsi="Times New Roman" w:cs="Times New Roman"/>
                <w:sz w:val="24"/>
                <w:szCs w:val="24"/>
              </w:rPr>
              <w:t>Решение практико-ориентированных задач.</w:t>
            </w:r>
          </w:p>
          <w:p w14:paraId="1B329426" w14:textId="00D8F77F" w:rsidR="00E94229" w:rsidRPr="00C84E7E" w:rsidRDefault="00E94229" w:rsidP="00E94229">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rPr>
              <w:t xml:space="preserve">Дискуссия по проблемам </w:t>
            </w:r>
            <w:r w:rsidR="00CD4372" w:rsidRPr="00CD4372">
              <w:rPr>
                <w:rFonts w:ascii="Times New Roman" w:eastAsia="MS ??" w:hAnsi="Times New Roman" w:cs="Times New Roman"/>
                <w:sz w:val="24"/>
                <w:szCs w:val="24"/>
              </w:rPr>
              <w:t>использования различных определений стоимости и выбора подходов и методов их оценки.</w:t>
            </w:r>
          </w:p>
        </w:tc>
      </w:tr>
      <w:tr w:rsidR="00E94229" w:rsidRPr="00C84E7E" w14:paraId="7721F034" w14:textId="77777777" w:rsidTr="00824680">
        <w:trPr>
          <w:trHeight w:val="3957"/>
        </w:trPr>
        <w:tc>
          <w:tcPr>
            <w:tcW w:w="2263" w:type="dxa"/>
          </w:tcPr>
          <w:p w14:paraId="4C53A315" w14:textId="01EF7A0F" w:rsidR="00E94229" w:rsidRPr="00C84E7E" w:rsidRDefault="00E94229" w:rsidP="00E94229">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3. Количественные показатели эффективности управления в системе ценностно-ориентированного менеджмента</w:t>
            </w:r>
          </w:p>
        </w:tc>
        <w:tc>
          <w:tcPr>
            <w:tcW w:w="4536" w:type="dxa"/>
            <w:shd w:val="clear" w:color="auto" w:fill="auto"/>
          </w:tcPr>
          <w:p w14:paraId="36A42205" w14:textId="7FFDA9EF"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CD4372">
              <w:rPr>
                <w:rFonts w:ascii="Times New Roman" w:eastAsia="MS ??" w:hAnsi="Times New Roman" w:cs="Times New Roman"/>
                <w:sz w:val="24"/>
                <w:szCs w:val="24"/>
                <w:lang w:eastAsia="ru-RU"/>
              </w:rPr>
              <w:t>Разработка системы показателей ценностно-ориентированного менеджмента с учетом специфики деятельности конкретной компании.</w:t>
            </w:r>
          </w:p>
          <w:p w14:paraId="65E20468" w14:textId="778A97F2" w:rsid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D4372">
              <w:rPr>
                <w:rFonts w:ascii="Times New Roman" w:eastAsia="MS ??" w:hAnsi="Times New Roman" w:cs="Times New Roman"/>
                <w:sz w:val="24"/>
                <w:szCs w:val="24"/>
                <w:lang w:eastAsia="ru-RU"/>
              </w:rPr>
              <w:t xml:space="preserve">Информационная база для расчета показателей </w:t>
            </w:r>
            <w:r w:rsidR="00CD4372">
              <w:rPr>
                <w:rFonts w:ascii="Times New Roman" w:eastAsia="MS ??" w:hAnsi="Times New Roman" w:cs="Times New Roman"/>
                <w:sz w:val="24"/>
                <w:szCs w:val="24"/>
                <w:lang w:val="en-US" w:eastAsia="ru-RU"/>
              </w:rPr>
              <w:t>VBM</w:t>
            </w:r>
            <w:r w:rsidR="00CD4372">
              <w:rPr>
                <w:rFonts w:ascii="Times New Roman" w:eastAsia="MS ??" w:hAnsi="Times New Roman" w:cs="Times New Roman"/>
                <w:sz w:val="24"/>
                <w:szCs w:val="24"/>
                <w:lang w:eastAsia="ru-RU"/>
              </w:rPr>
              <w:t xml:space="preserve">. Особенности оценки показателей </w:t>
            </w:r>
            <w:r w:rsidR="00CD4372">
              <w:rPr>
                <w:rFonts w:ascii="Times New Roman" w:eastAsia="MS ??" w:hAnsi="Times New Roman" w:cs="Times New Roman"/>
                <w:sz w:val="24"/>
                <w:szCs w:val="24"/>
                <w:lang w:val="en-US" w:eastAsia="ru-RU"/>
              </w:rPr>
              <w:t>MVA</w:t>
            </w:r>
            <w:r w:rsidR="00CD4372" w:rsidRPr="00CD4372">
              <w:rPr>
                <w:rFonts w:ascii="Times New Roman" w:eastAsia="MS ??" w:hAnsi="Times New Roman" w:cs="Times New Roman"/>
                <w:sz w:val="24"/>
                <w:szCs w:val="24"/>
                <w:lang w:eastAsia="ru-RU"/>
              </w:rPr>
              <w:t xml:space="preserve">, </w:t>
            </w:r>
            <w:r w:rsidR="00CD4372">
              <w:rPr>
                <w:rFonts w:ascii="Times New Roman" w:eastAsia="MS ??" w:hAnsi="Times New Roman" w:cs="Times New Roman"/>
                <w:sz w:val="24"/>
                <w:szCs w:val="24"/>
                <w:lang w:val="en-US" w:eastAsia="ru-RU"/>
              </w:rPr>
              <w:t>EVA</w:t>
            </w:r>
            <w:r w:rsidR="00CD4372" w:rsidRPr="00CD4372">
              <w:rPr>
                <w:rFonts w:ascii="Times New Roman" w:eastAsia="MS ??" w:hAnsi="Times New Roman" w:cs="Times New Roman"/>
                <w:sz w:val="24"/>
                <w:szCs w:val="24"/>
                <w:lang w:eastAsia="ru-RU"/>
              </w:rPr>
              <w:t xml:space="preserve">, </w:t>
            </w:r>
            <w:r w:rsidR="00CD4372">
              <w:rPr>
                <w:rFonts w:ascii="Times New Roman" w:eastAsia="MS ??" w:hAnsi="Times New Roman" w:cs="Times New Roman"/>
                <w:sz w:val="24"/>
                <w:szCs w:val="24"/>
                <w:lang w:val="en-US" w:eastAsia="ru-RU"/>
              </w:rPr>
              <w:t>SVA</w:t>
            </w:r>
            <w:r w:rsidR="00CD4372" w:rsidRPr="00CD4372">
              <w:rPr>
                <w:rFonts w:ascii="Times New Roman" w:eastAsia="MS ??" w:hAnsi="Times New Roman" w:cs="Times New Roman"/>
                <w:sz w:val="24"/>
                <w:szCs w:val="24"/>
                <w:lang w:eastAsia="ru-RU"/>
              </w:rPr>
              <w:t xml:space="preserve">, </w:t>
            </w:r>
            <w:r w:rsidR="00CD4372">
              <w:rPr>
                <w:rFonts w:ascii="Times New Roman" w:eastAsia="MS ??" w:hAnsi="Times New Roman" w:cs="Times New Roman"/>
                <w:sz w:val="24"/>
                <w:szCs w:val="24"/>
                <w:lang w:val="en-US" w:eastAsia="ru-RU"/>
              </w:rPr>
              <w:t>CVA</w:t>
            </w:r>
            <w:r w:rsidR="00CD4372">
              <w:rPr>
                <w:rFonts w:ascii="Times New Roman" w:eastAsia="MS ??" w:hAnsi="Times New Roman" w:cs="Times New Roman"/>
                <w:sz w:val="24"/>
                <w:szCs w:val="24"/>
                <w:lang w:eastAsia="ru-RU"/>
              </w:rPr>
              <w:t xml:space="preserve">. </w:t>
            </w:r>
          </w:p>
          <w:p w14:paraId="7E23112D" w14:textId="3B06A0E6" w:rsidR="00CD4372" w:rsidRPr="00CD4372"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CD4372">
              <w:rPr>
                <w:rFonts w:ascii="Times New Roman" w:eastAsia="MS ??" w:hAnsi="Times New Roman" w:cs="Times New Roman"/>
                <w:sz w:val="24"/>
                <w:szCs w:val="24"/>
                <w:lang w:eastAsia="ru-RU"/>
              </w:rPr>
              <w:t xml:space="preserve">Преимущества и недостатки различных ценностно-ориентированных показателей для целей </w:t>
            </w:r>
            <w:r w:rsidR="00CD4372">
              <w:rPr>
                <w:rFonts w:ascii="Times New Roman" w:eastAsia="MS ??" w:hAnsi="Times New Roman" w:cs="Times New Roman"/>
                <w:sz w:val="24"/>
                <w:szCs w:val="24"/>
                <w:lang w:val="en-US" w:eastAsia="ru-RU"/>
              </w:rPr>
              <w:t>VBM</w:t>
            </w:r>
            <w:r w:rsidR="00CD4372">
              <w:rPr>
                <w:rFonts w:ascii="Times New Roman" w:eastAsia="MS ??" w:hAnsi="Times New Roman" w:cs="Times New Roman"/>
                <w:sz w:val="24"/>
                <w:szCs w:val="24"/>
                <w:lang w:eastAsia="ru-RU"/>
              </w:rPr>
              <w:t>-менеджмента.</w:t>
            </w:r>
          </w:p>
          <w:p w14:paraId="23058776" w14:textId="289DB10B" w:rsidR="00E94229" w:rsidRPr="00CD4372" w:rsidRDefault="00E94229" w:rsidP="00E94229">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 3,4</w:t>
            </w:r>
            <w:r w:rsidR="005E72AA">
              <w:rPr>
                <w:rFonts w:ascii="Times New Roman" w:eastAsia="MS ??" w:hAnsi="Times New Roman" w:cs="Times New Roman"/>
                <w:sz w:val="24"/>
                <w:szCs w:val="24"/>
                <w:lang w:eastAsia="ru-RU"/>
              </w:rPr>
              <w:t>.</w:t>
            </w:r>
            <w:r w:rsidRPr="00CD4372">
              <w:rPr>
                <w:rFonts w:ascii="Times New Roman" w:eastAsia="MS ??" w:hAnsi="Times New Roman" w:cs="Times New Roman"/>
                <w:sz w:val="24"/>
                <w:szCs w:val="24"/>
                <w:lang w:eastAsia="ru-RU"/>
              </w:rPr>
              <w:t xml:space="preserve"> Основная литература:1,2. Дополнительная литература:3-7. </w:t>
            </w:r>
          </w:p>
          <w:p w14:paraId="0D1D795A" w14:textId="262A90DC" w:rsidR="00E94229" w:rsidRPr="00C84E7E" w:rsidRDefault="00E94229" w:rsidP="00E94229">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26751721" w14:textId="77777777" w:rsidR="00E94229" w:rsidRPr="00CD4372" w:rsidRDefault="00E94229" w:rsidP="00E94229">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Анализ интернет-источников по теме. </w:t>
            </w:r>
          </w:p>
          <w:p w14:paraId="75051777" w14:textId="3C2F0B45" w:rsidR="00CD4372" w:rsidRPr="00CD4372" w:rsidRDefault="00E94229" w:rsidP="00CD4372">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Дискуссия по проблеме </w:t>
            </w:r>
          </w:p>
          <w:p w14:paraId="5F621F33" w14:textId="6FB7F15A" w:rsidR="00E94229" w:rsidRPr="00CD4372" w:rsidRDefault="00E94229" w:rsidP="00E94229">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интерпретации и возможностей использования показателя </w:t>
            </w:r>
            <w:r w:rsidR="00CD4372" w:rsidRPr="00CD4372">
              <w:rPr>
                <w:rFonts w:ascii="Times New Roman" w:eastAsia="MS ??" w:hAnsi="Times New Roman" w:cs="Times New Roman"/>
                <w:sz w:val="24"/>
                <w:szCs w:val="24"/>
                <w:lang w:val="en-US" w:eastAsia="ru-RU"/>
              </w:rPr>
              <w:t>EVA</w:t>
            </w:r>
            <w:r w:rsidRPr="00CD4372">
              <w:rPr>
                <w:rFonts w:ascii="Times New Roman" w:eastAsia="MS ??" w:hAnsi="Times New Roman" w:cs="Times New Roman"/>
                <w:sz w:val="24"/>
                <w:szCs w:val="24"/>
                <w:lang w:eastAsia="ru-RU"/>
              </w:rPr>
              <w:t>.</w:t>
            </w:r>
            <w:r w:rsidR="00CD4372" w:rsidRPr="00CD4372">
              <w:rPr>
                <w:rFonts w:ascii="Times New Roman" w:eastAsia="MS ??" w:hAnsi="Times New Roman" w:cs="Times New Roman"/>
                <w:sz w:val="24"/>
                <w:szCs w:val="24"/>
                <w:lang w:eastAsia="ru-RU"/>
              </w:rPr>
              <w:t xml:space="preserve"> Анализ содержания необходимых для его расчета корректировок показателей бухгалтерской отчетности.</w:t>
            </w:r>
          </w:p>
          <w:p w14:paraId="177824A1" w14:textId="5253C1D1" w:rsidR="00E94229" w:rsidRPr="00C84E7E" w:rsidRDefault="00E94229" w:rsidP="00E94229">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Решение практико-ориентированных задач.</w:t>
            </w:r>
          </w:p>
        </w:tc>
      </w:tr>
      <w:tr w:rsidR="00E94229" w:rsidRPr="00C84E7E" w14:paraId="47BB6799" w14:textId="77777777" w:rsidTr="00312FB0">
        <w:trPr>
          <w:trHeight w:val="3957"/>
        </w:trPr>
        <w:tc>
          <w:tcPr>
            <w:tcW w:w="2263" w:type="dxa"/>
          </w:tcPr>
          <w:p w14:paraId="6C08F22D" w14:textId="7FABA961" w:rsidR="00E94229" w:rsidRPr="00C84E7E" w:rsidRDefault="00E94229" w:rsidP="00E94229">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4. Факторы стоимости</w:t>
            </w:r>
            <w:r>
              <w:rPr>
                <w:rFonts w:ascii="Times New Roman" w:eastAsia="MS ??" w:hAnsi="Times New Roman" w:cs="Times New Roman"/>
                <w:sz w:val="24"/>
                <w:szCs w:val="24"/>
                <w:lang w:eastAsia="ru-RU"/>
              </w:rPr>
              <w:t>, методы их анализа и оценки</w:t>
            </w:r>
          </w:p>
        </w:tc>
        <w:tc>
          <w:tcPr>
            <w:tcW w:w="4536" w:type="dxa"/>
            <w:shd w:val="clear" w:color="auto" w:fill="auto"/>
          </w:tcPr>
          <w:p w14:paraId="2BEDB154" w14:textId="33FF74DC" w:rsid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CD4372">
              <w:rPr>
                <w:rFonts w:ascii="Times New Roman" w:eastAsia="MS ??" w:hAnsi="Times New Roman" w:cs="Times New Roman"/>
                <w:sz w:val="24"/>
                <w:szCs w:val="24"/>
                <w:lang w:eastAsia="ru-RU"/>
              </w:rPr>
              <w:t xml:space="preserve">Критерии выбора </w:t>
            </w:r>
            <w:r w:rsidR="00312FB0">
              <w:rPr>
                <w:rFonts w:ascii="Times New Roman" w:eastAsia="MS ??" w:hAnsi="Times New Roman" w:cs="Times New Roman"/>
                <w:sz w:val="24"/>
                <w:szCs w:val="24"/>
                <w:lang w:eastAsia="ru-RU"/>
              </w:rPr>
              <w:t>факторов стоимости, методы их оценки и анализа.</w:t>
            </w:r>
          </w:p>
          <w:p w14:paraId="0FF658EC" w14:textId="2257BF02" w:rsid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12FB0">
              <w:rPr>
                <w:rFonts w:ascii="Times New Roman" w:eastAsia="MS ??" w:hAnsi="Times New Roman" w:cs="Times New Roman"/>
                <w:sz w:val="24"/>
                <w:szCs w:val="24"/>
                <w:lang w:eastAsia="ru-RU"/>
              </w:rPr>
              <w:t xml:space="preserve">Построение дерева </w:t>
            </w:r>
            <w:r w:rsidR="00312FB0">
              <w:rPr>
                <w:rFonts w:ascii="Times New Roman" w:eastAsia="MS ??" w:hAnsi="Times New Roman" w:cs="Times New Roman"/>
                <w:sz w:val="24"/>
                <w:szCs w:val="24"/>
                <w:lang w:val="en-US" w:eastAsia="ru-RU"/>
              </w:rPr>
              <w:t>ROIC</w:t>
            </w:r>
            <w:r w:rsidR="00312FB0">
              <w:rPr>
                <w:rFonts w:ascii="Times New Roman" w:eastAsia="MS ??" w:hAnsi="Times New Roman" w:cs="Times New Roman"/>
                <w:sz w:val="24"/>
                <w:szCs w:val="24"/>
                <w:lang w:eastAsia="ru-RU"/>
              </w:rPr>
              <w:t xml:space="preserve"> и дерева </w:t>
            </w:r>
            <w:r w:rsidR="00312FB0">
              <w:rPr>
                <w:rFonts w:ascii="Times New Roman" w:eastAsia="MS ??" w:hAnsi="Times New Roman" w:cs="Times New Roman"/>
                <w:sz w:val="24"/>
                <w:szCs w:val="24"/>
                <w:lang w:val="en-US" w:eastAsia="ru-RU"/>
              </w:rPr>
              <w:t>EVA</w:t>
            </w:r>
            <w:r w:rsidR="00312FB0">
              <w:rPr>
                <w:rFonts w:ascii="Times New Roman" w:eastAsia="MS ??" w:hAnsi="Times New Roman" w:cs="Times New Roman"/>
                <w:sz w:val="24"/>
                <w:szCs w:val="24"/>
                <w:lang w:eastAsia="ru-RU"/>
              </w:rPr>
              <w:t>.</w:t>
            </w:r>
          </w:p>
          <w:p w14:paraId="3AB7C79E" w14:textId="616482A2" w:rsid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12FB0">
              <w:rPr>
                <w:rFonts w:ascii="Times New Roman" w:eastAsia="MS ??" w:hAnsi="Times New Roman" w:cs="Times New Roman"/>
                <w:sz w:val="24"/>
                <w:szCs w:val="24"/>
                <w:lang w:eastAsia="ru-RU"/>
              </w:rPr>
              <w:t>Оценка влияния структуры капитала на стоимость компании, критерии оптимизации структуры капитала.</w:t>
            </w:r>
          </w:p>
          <w:p w14:paraId="1A9CBD85" w14:textId="135E6940" w:rsidR="00312FB0" w:rsidRDefault="00357681"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312FB0">
              <w:rPr>
                <w:rFonts w:ascii="Times New Roman" w:eastAsia="MS ??" w:hAnsi="Times New Roman" w:cs="Times New Roman"/>
                <w:sz w:val="24"/>
                <w:szCs w:val="24"/>
                <w:lang w:eastAsia="ru-RU"/>
              </w:rPr>
              <w:t>Влияние операционного, финансового и инвестиционного риска на стоимость бизнеса. Эффект финансового и операционного рычагов.</w:t>
            </w:r>
          </w:p>
          <w:p w14:paraId="081E6B8A" w14:textId="5FE61F72" w:rsidR="00E94229" w:rsidRPr="00CD4372" w:rsidRDefault="00E94229" w:rsidP="00E94229">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w:t>
            </w:r>
            <w:r w:rsidR="005E72AA">
              <w:rPr>
                <w:rFonts w:ascii="Times New Roman" w:eastAsia="MS ??" w:hAnsi="Times New Roman" w:cs="Times New Roman"/>
                <w:sz w:val="24"/>
                <w:szCs w:val="24"/>
                <w:lang w:eastAsia="ru-RU"/>
              </w:rPr>
              <w:t xml:space="preserve"> </w:t>
            </w:r>
            <w:r w:rsidRPr="00CD4372">
              <w:rPr>
                <w:rFonts w:ascii="Times New Roman" w:eastAsia="MS ??" w:hAnsi="Times New Roman" w:cs="Times New Roman"/>
                <w:sz w:val="24"/>
                <w:szCs w:val="24"/>
                <w:lang w:eastAsia="ru-RU"/>
              </w:rPr>
              <w:t>3,4,</w:t>
            </w:r>
            <w:r w:rsidR="005E72AA">
              <w:rPr>
                <w:rFonts w:ascii="Times New Roman" w:eastAsia="MS ??" w:hAnsi="Times New Roman" w:cs="Times New Roman"/>
                <w:sz w:val="24"/>
                <w:szCs w:val="24"/>
                <w:lang w:eastAsia="ru-RU"/>
              </w:rPr>
              <w:t xml:space="preserve">5. </w:t>
            </w:r>
            <w:r w:rsidRPr="00CD4372">
              <w:rPr>
                <w:rFonts w:ascii="Times New Roman" w:eastAsia="MS ??" w:hAnsi="Times New Roman" w:cs="Times New Roman"/>
                <w:sz w:val="24"/>
                <w:szCs w:val="24"/>
                <w:lang w:eastAsia="ru-RU"/>
              </w:rPr>
              <w:t>Основная литература:1,</w:t>
            </w:r>
            <w:r w:rsidR="005E72AA">
              <w:rPr>
                <w:rFonts w:ascii="Times New Roman" w:eastAsia="MS ??" w:hAnsi="Times New Roman" w:cs="Times New Roman"/>
                <w:sz w:val="24"/>
                <w:szCs w:val="24"/>
                <w:lang w:eastAsia="ru-RU"/>
              </w:rPr>
              <w:t xml:space="preserve"> </w:t>
            </w:r>
            <w:r w:rsidRPr="00CD4372">
              <w:rPr>
                <w:rFonts w:ascii="Times New Roman" w:eastAsia="MS ??" w:hAnsi="Times New Roman" w:cs="Times New Roman"/>
                <w:sz w:val="24"/>
                <w:szCs w:val="24"/>
                <w:lang w:eastAsia="ru-RU"/>
              </w:rPr>
              <w:t>2. Дополнительная литература:</w:t>
            </w:r>
            <w:r w:rsidR="005E72AA">
              <w:rPr>
                <w:rFonts w:ascii="Times New Roman" w:eastAsia="MS ??" w:hAnsi="Times New Roman" w:cs="Times New Roman"/>
                <w:sz w:val="24"/>
                <w:szCs w:val="24"/>
                <w:lang w:eastAsia="ru-RU"/>
              </w:rPr>
              <w:t xml:space="preserve"> </w:t>
            </w:r>
            <w:r w:rsidRPr="00CD4372">
              <w:rPr>
                <w:rFonts w:ascii="Times New Roman" w:eastAsia="MS ??" w:hAnsi="Times New Roman" w:cs="Times New Roman"/>
                <w:sz w:val="24"/>
                <w:szCs w:val="24"/>
                <w:lang w:eastAsia="ru-RU"/>
              </w:rPr>
              <w:t xml:space="preserve">3-6. </w:t>
            </w:r>
          </w:p>
          <w:p w14:paraId="02D67AD0" w14:textId="1210422F" w:rsidR="00E94229" w:rsidRPr="00C84E7E" w:rsidRDefault="00E94229" w:rsidP="00E94229">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E94229" w:rsidRPr="00312FB0" w:rsidRDefault="00E94229" w:rsidP="00E94229">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701611D1" w14:textId="77777777" w:rsidR="00312FB0" w:rsidRPr="00312FB0" w:rsidRDefault="00E94229" w:rsidP="00312FB0">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выбора основных </w:t>
            </w:r>
            <w:r w:rsidR="00312FB0" w:rsidRPr="00312FB0">
              <w:rPr>
                <w:rFonts w:ascii="Times New Roman" w:eastAsia="MS ??" w:hAnsi="Times New Roman" w:cs="Times New Roman"/>
                <w:sz w:val="24"/>
                <w:szCs w:val="24"/>
              </w:rPr>
              <w:t>факторов стоимости на</w:t>
            </w:r>
            <w:r w:rsidRPr="00312FB0">
              <w:rPr>
                <w:rFonts w:ascii="Times New Roman" w:eastAsia="MS ??" w:hAnsi="Times New Roman" w:cs="Times New Roman"/>
                <w:sz w:val="24"/>
                <w:szCs w:val="24"/>
              </w:rPr>
              <w:t xml:space="preserve"> разных стадиях жизненного цикла компании</w:t>
            </w:r>
            <w:r w:rsidR="00312FB0" w:rsidRPr="00312FB0">
              <w:rPr>
                <w:rFonts w:ascii="Times New Roman" w:eastAsia="MS ??" w:hAnsi="Times New Roman" w:cs="Times New Roman"/>
                <w:sz w:val="24"/>
                <w:szCs w:val="24"/>
              </w:rPr>
              <w:t>.</w:t>
            </w:r>
          </w:p>
          <w:p w14:paraId="682AA9A7" w14:textId="3A65D7D6" w:rsidR="00E94229" w:rsidRPr="00312FB0" w:rsidRDefault="00E94229" w:rsidP="00312FB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r w:rsidR="00312FB0" w:rsidRPr="00C84E7E" w14:paraId="0034CB0A" w14:textId="77777777" w:rsidTr="00E94229">
        <w:trPr>
          <w:trHeight w:val="1122"/>
        </w:trPr>
        <w:tc>
          <w:tcPr>
            <w:tcW w:w="2263" w:type="dxa"/>
          </w:tcPr>
          <w:p w14:paraId="51F0D9FB" w14:textId="778DF8A1" w:rsidR="00312FB0" w:rsidRPr="00C84E7E" w:rsidRDefault="00312FB0" w:rsidP="00312FB0">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5. Влияние дивидендной политики на рыночную стоимость компании</w:t>
            </w:r>
          </w:p>
        </w:tc>
        <w:tc>
          <w:tcPr>
            <w:tcW w:w="4536" w:type="dxa"/>
            <w:shd w:val="clear" w:color="auto" w:fill="auto"/>
          </w:tcPr>
          <w:p w14:paraId="02227E60" w14:textId="154575F0" w:rsidR="00312FB0"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12FB0">
              <w:rPr>
                <w:rFonts w:ascii="Times New Roman" w:eastAsia="MS ??" w:hAnsi="Times New Roman" w:cs="Times New Roman"/>
                <w:sz w:val="24"/>
                <w:szCs w:val="24"/>
                <w:lang w:eastAsia="ru-RU"/>
              </w:rPr>
              <w:t>Дивидендная политика как инструмент решения агентской проблемы в компании и повышения её инвестиционной привлекательности.</w:t>
            </w:r>
          </w:p>
          <w:p w14:paraId="71223324" w14:textId="02DCAA25" w:rsidR="00312FB0"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12FB0">
              <w:rPr>
                <w:rFonts w:ascii="Times New Roman" w:eastAsia="MS ??" w:hAnsi="Times New Roman" w:cs="Times New Roman"/>
                <w:sz w:val="24"/>
                <w:szCs w:val="24"/>
                <w:lang w:eastAsia="ru-RU"/>
              </w:rPr>
              <w:t xml:space="preserve">Возможности применения теории Модильяни-Миллера в современной финансовой практике. </w:t>
            </w:r>
          </w:p>
          <w:p w14:paraId="559CD911" w14:textId="4264E2BD" w:rsidR="00312FB0"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12FB0">
              <w:rPr>
                <w:rFonts w:ascii="Times New Roman" w:eastAsia="MS ??" w:hAnsi="Times New Roman" w:cs="Times New Roman"/>
                <w:sz w:val="24"/>
                <w:szCs w:val="24"/>
                <w:lang w:eastAsia="ru-RU"/>
              </w:rPr>
              <w:t>Основные, показатели, характеризующие дивидендную политику компании, их интерпретация.</w:t>
            </w:r>
          </w:p>
          <w:p w14:paraId="2B3B78E6" w14:textId="119D7B17" w:rsidR="00312FB0"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312FB0">
              <w:rPr>
                <w:rFonts w:ascii="Times New Roman" w:eastAsia="MS ??" w:hAnsi="Times New Roman" w:cs="Times New Roman"/>
                <w:sz w:val="24"/>
                <w:szCs w:val="24"/>
                <w:lang w:eastAsia="ru-RU"/>
              </w:rPr>
              <w:t xml:space="preserve">Оценка зависимости между величиной выплачиваемых дивидендов и рыночной стоимостью акций компании. </w:t>
            </w:r>
          </w:p>
          <w:p w14:paraId="18189AA1" w14:textId="73F908B9" w:rsidR="00312FB0" w:rsidRPr="00CD4372" w:rsidRDefault="00312FB0" w:rsidP="00312FB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 3,4</w:t>
            </w:r>
            <w:r w:rsidR="005E72AA">
              <w:rPr>
                <w:rFonts w:ascii="Times New Roman" w:eastAsia="MS ??" w:hAnsi="Times New Roman" w:cs="Times New Roman"/>
                <w:sz w:val="24"/>
                <w:szCs w:val="24"/>
                <w:lang w:eastAsia="ru-RU"/>
              </w:rPr>
              <w:t>.</w:t>
            </w:r>
            <w:r w:rsidRPr="00CD4372">
              <w:rPr>
                <w:rFonts w:ascii="Times New Roman" w:eastAsia="MS ??" w:hAnsi="Times New Roman" w:cs="Times New Roman"/>
                <w:sz w:val="24"/>
                <w:szCs w:val="24"/>
                <w:lang w:eastAsia="ru-RU"/>
              </w:rPr>
              <w:t xml:space="preserve"> Основная литература:1,2. Дополнительная литература:3-7. </w:t>
            </w:r>
          </w:p>
          <w:p w14:paraId="1FE742CF" w14:textId="02F0E357" w:rsidR="00312FB0" w:rsidRPr="00C84E7E" w:rsidRDefault="00312FB0" w:rsidP="00312FB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4396B9BC" w14:textId="77777777" w:rsidR="00312FB0" w:rsidRPr="00312FB0" w:rsidRDefault="00312FB0" w:rsidP="00312FB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08603525" w14:textId="77777777" w:rsidR="00312FB0" w:rsidRPr="00312FB0" w:rsidRDefault="00312FB0" w:rsidP="00312FB0">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Дискуссия по проблемам выбора основных факторов стоимости на разных стадиях жизненного цикла компании.</w:t>
            </w:r>
          </w:p>
          <w:p w14:paraId="05FAC3C3" w14:textId="6DE389BB" w:rsidR="00312FB0" w:rsidRPr="00C84E7E" w:rsidRDefault="00312FB0" w:rsidP="00312FB0">
            <w:pPr>
              <w:keepNext/>
              <w:spacing w:after="0" w:line="240" w:lineRule="auto"/>
              <w:jc w:val="both"/>
              <w:rPr>
                <w:rFonts w:ascii="Times New Roman" w:eastAsia="MS ??" w:hAnsi="Times New Roman" w:cs="Times New Roman"/>
                <w:sz w:val="24"/>
                <w:szCs w:val="24"/>
                <w:highlight w:val="yellow"/>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r w:rsidR="00312FB0" w:rsidRPr="00C84E7E" w14:paraId="7A85EEA5" w14:textId="77777777" w:rsidTr="00E94229">
        <w:trPr>
          <w:trHeight w:val="1264"/>
        </w:trPr>
        <w:tc>
          <w:tcPr>
            <w:tcW w:w="2263" w:type="dxa"/>
          </w:tcPr>
          <w:p w14:paraId="5D7B5F05" w14:textId="1C882536" w:rsidR="00312FB0" w:rsidRPr="00C84E7E" w:rsidRDefault="00312FB0" w:rsidP="00312FB0">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Тема 6. Управленческие опционы как инструмент повышения стоимости компании</w:t>
            </w:r>
          </w:p>
        </w:tc>
        <w:tc>
          <w:tcPr>
            <w:tcW w:w="4536" w:type="dxa"/>
            <w:shd w:val="clear" w:color="auto" w:fill="auto"/>
          </w:tcPr>
          <w:p w14:paraId="72FE1568" w14:textId="1C283BF1" w:rsidR="0049561A"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49561A">
              <w:rPr>
                <w:rFonts w:ascii="Times New Roman" w:eastAsia="MS ??" w:hAnsi="Times New Roman" w:cs="Times New Roman"/>
                <w:sz w:val="24"/>
                <w:szCs w:val="24"/>
                <w:lang w:eastAsia="ru-RU"/>
              </w:rPr>
              <w:t>Экономическая сущность и содержание опциона, классификация опционов.</w:t>
            </w:r>
          </w:p>
          <w:p w14:paraId="60DAD153" w14:textId="3D374923" w:rsidR="0049561A"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49561A">
              <w:rPr>
                <w:rFonts w:ascii="Times New Roman" w:eastAsia="MS ??" w:hAnsi="Times New Roman" w:cs="Times New Roman"/>
                <w:sz w:val="24"/>
                <w:szCs w:val="24"/>
                <w:lang w:eastAsia="ru-RU"/>
              </w:rPr>
              <w:t>Механизм влияния управленческого опциона на эффективность инвестиционного проекта.</w:t>
            </w:r>
          </w:p>
          <w:p w14:paraId="604DAD5B" w14:textId="73D45B99" w:rsidR="0049561A" w:rsidRDefault="00357681" w:rsidP="00312FB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49561A">
              <w:rPr>
                <w:rFonts w:ascii="Times New Roman" w:eastAsia="MS ??" w:hAnsi="Times New Roman" w:cs="Times New Roman"/>
                <w:sz w:val="24"/>
                <w:szCs w:val="24"/>
                <w:lang w:eastAsia="ru-RU"/>
              </w:rPr>
              <w:t xml:space="preserve">Возможности использования опционов на акции для повышения мотивации сотрудников компании на рост </w:t>
            </w:r>
            <w:r w:rsidR="00C00328">
              <w:rPr>
                <w:rFonts w:ascii="Times New Roman" w:eastAsia="MS ??" w:hAnsi="Times New Roman" w:cs="Times New Roman"/>
                <w:sz w:val="24"/>
                <w:szCs w:val="24"/>
                <w:lang w:eastAsia="ru-RU"/>
              </w:rPr>
              <w:t xml:space="preserve">ее </w:t>
            </w:r>
            <w:r w:rsidR="0049561A">
              <w:rPr>
                <w:rFonts w:ascii="Times New Roman" w:eastAsia="MS ??" w:hAnsi="Times New Roman" w:cs="Times New Roman"/>
                <w:sz w:val="24"/>
                <w:szCs w:val="24"/>
                <w:lang w:eastAsia="ru-RU"/>
              </w:rPr>
              <w:t>стоимости</w:t>
            </w:r>
            <w:r w:rsidR="00C00328">
              <w:rPr>
                <w:rFonts w:ascii="Times New Roman" w:eastAsia="MS ??" w:hAnsi="Times New Roman" w:cs="Times New Roman"/>
                <w:sz w:val="24"/>
                <w:szCs w:val="24"/>
                <w:lang w:eastAsia="ru-RU"/>
              </w:rPr>
              <w:t>.</w:t>
            </w:r>
            <w:r w:rsidR="0049561A">
              <w:rPr>
                <w:rFonts w:ascii="Times New Roman" w:eastAsia="MS ??" w:hAnsi="Times New Roman" w:cs="Times New Roman"/>
                <w:sz w:val="24"/>
                <w:szCs w:val="24"/>
                <w:lang w:eastAsia="ru-RU"/>
              </w:rPr>
              <w:t xml:space="preserve"> </w:t>
            </w:r>
          </w:p>
          <w:p w14:paraId="2FCC783D" w14:textId="100E99A9" w:rsidR="00312FB0" w:rsidRPr="00CD4372" w:rsidRDefault="00312FB0" w:rsidP="00312FB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 3,4,</w:t>
            </w:r>
            <w:r w:rsidR="005E72AA">
              <w:rPr>
                <w:rFonts w:ascii="Times New Roman" w:eastAsia="MS ??" w:hAnsi="Times New Roman" w:cs="Times New Roman"/>
                <w:sz w:val="24"/>
                <w:szCs w:val="24"/>
                <w:lang w:eastAsia="ru-RU"/>
              </w:rPr>
              <w:t>5.</w:t>
            </w:r>
            <w:r w:rsidRPr="00CD4372">
              <w:rPr>
                <w:rFonts w:ascii="Times New Roman" w:eastAsia="MS ??" w:hAnsi="Times New Roman" w:cs="Times New Roman"/>
                <w:sz w:val="24"/>
                <w:szCs w:val="24"/>
                <w:lang w:eastAsia="ru-RU"/>
              </w:rPr>
              <w:t xml:space="preserve"> Основная литература:1,2. Дополнительная литература:3-6. </w:t>
            </w:r>
          </w:p>
          <w:p w14:paraId="60F93784" w14:textId="522D93AD" w:rsidR="00312FB0" w:rsidRPr="00C84E7E" w:rsidRDefault="00312FB0" w:rsidP="00312FB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8-10.</w:t>
            </w:r>
          </w:p>
        </w:tc>
        <w:tc>
          <w:tcPr>
            <w:tcW w:w="3374" w:type="dxa"/>
            <w:shd w:val="clear" w:color="auto" w:fill="auto"/>
          </w:tcPr>
          <w:p w14:paraId="0841AB24" w14:textId="77777777" w:rsidR="00312FB0" w:rsidRPr="00312FB0" w:rsidRDefault="00312FB0" w:rsidP="00312FB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5A4F3D9F" w14:textId="635C46A4" w:rsidR="00312FB0" w:rsidRPr="00312FB0" w:rsidRDefault="00312FB0" w:rsidP="00312FB0">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C00328">
              <w:rPr>
                <w:rFonts w:ascii="Times New Roman" w:eastAsia="MS ??" w:hAnsi="Times New Roman" w:cs="Times New Roman"/>
                <w:sz w:val="24"/>
                <w:szCs w:val="24"/>
              </w:rPr>
              <w:t>разработки мотивационных схем и использования управленческих опционов в финансовой практике российских компаний</w:t>
            </w:r>
            <w:r w:rsidRPr="00312FB0">
              <w:rPr>
                <w:rFonts w:ascii="Times New Roman" w:eastAsia="MS ??" w:hAnsi="Times New Roman" w:cs="Times New Roman"/>
                <w:sz w:val="24"/>
                <w:szCs w:val="24"/>
              </w:rPr>
              <w:t>.</w:t>
            </w:r>
          </w:p>
          <w:p w14:paraId="53D3AC4D" w14:textId="57448282" w:rsidR="00312FB0" w:rsidRPr="00C84E7E" w:rsidRDefault="00312FB0" w:rsidP="00312FB0">
            <w:pPr>
              <w:keepNext/>
              <w:spacing w:after="0" w:line="240" w:lineRule="auto"/>
              <w:jc w:val="both"/>
              <w:rPr>
                <w:rFonts w:ascii="Times New Roman" w:eastAsia="MS ??" w:hAnsi="Times New Roman" w:cs="Times New Roman"/>
                <w:sz w:val="24"/>
                <w:szCs w:val="24"/>
                <w:highlight w:val="yellow"/>
                <w:lang w:eastAsia="ru-RU"/>
              </w:rPr>
            </w:pPr>
          </w:p>
        </w:tc>
      </w:tr>
    </w:tbl>
    <w:p w14:paraId="18F1A0CF" w14:textId="294E2F9A" w:rsidR="00531581" w:rsidRDefault="00531581" w:rsidP="008A095D">
      <w:pPr>
        <w:spacing w:after="0" w:line="360" w:lineRule="auto"/>
        <w:jc w:val="both"/>
        <w:rPr>
          <w:rFonts w:ascii="Times New Roman" w:hAnsi="Times New Roman" w:cs="Times New Roman"/>
          <w:sz w:val="28"/>
          <w:szCs w:val="28"/>
          <w:highlight w:val="yellow"/>
        </w:rPr>
      </w:pPr>
    </w:p>
    <w:p w14:paraId="378500C9" w14:textId="77777777" w:rsidR="00824680" w:rsidRPr="00C84E7E" w:rsidRDefault="00824680" w:rsidP="008A095D">
      <w:pPr>
        <w:spacing w:after="0" w:line="360" w:lineRule="auto"/>
        <w:jc w:val="both"/>
        <w:rPr>
          <w:rFonts w:ascii="Times New Roman" w:hAnsi="Times New Roman" w:cs="Times New Roman"/>
          <w:sz w:val="28"/>
          <w:szCs w:val="28"/>
          <w:highlight w:val="yellow"/>
        </w:rPr>
      </w:pPr>
    </w:p>
    <w:p w14:paraId="08B2D1EF" w14:textId="77777777" w:rsidR="00DC7D7C" w:rsidRPr="001332E6" w:rsidRDefault="00DC7D7C" w:rsidP="005464A0">
      <w:pPr>
        <w:pStyle w:val="1"/>
        <w:rPr>
          <w:rFonts w:eastAsia="Calibri"/>
        </w:rPr>
      </w:pPr>
      <w:bookmarkStart w:id="30" w:name="_Toc121219801"/>
      <w:r w:rsidRPr="001332E6">
        <w:rPr>
          <w:rFonts w:eastAsia="Calibri"/>
        </w:rPr>
        <w:t>6. Перечень учебно-методического обеспечения для самостоятельной работы обучающихся по дисциплине</w:t>
      </w:r>
      <w:bookmarkEnd w:id="30"/>
    </w:p>
    <w:p w14:paraId="4F2C8229" w14:textId="371F741E" w:rsidR="00DC7D7C" w:rsidRPr="001332E6" w:rsidRDefault="00DC7D7C" w:rsidP="0020433E">
      <w:pPr>
        <w:pStyle w:val="2"/>
        <w:rPr>
          <w:rFonts w:eastAsia="Calibri"/>
        </w:rPr>
      </w:pPr>
      <w:bookmarkStart w:id="31" w:name="_Toc121219802"/>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1"/>
    </w:p>
    <w:p w14:paraId="2B10686A" w14:textId="645FBB8A" w:rsidR="00C717E7" w:rsidRPr="00891464" w:rsidRDefault="00C717E7" w:rsidP="00C717E7">
      <w:pPr>
        <w:jc w:val="right"/>
        <w:rPr>
          <w:rFonts w:ascii="Times New Roman" w:hAnsi="Times New Roman" w:cs="Times New Roman"/>
          <w:sz w:val="28"/>
          <w:szCs w:val="24"/>
          <w:lang w:eastAsia="ru-RU"/>
        </w:rPr>
      </w:pPr>
      <w:r w:rsidRPr="00891464">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val="en-US" w:eastAsia="ru-RU"/>
              </w:rPr>
              <w:t xml:space="preserve">Формы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E94229" w:rsidRPr="00C84E7E" w14:paraId="26DB4E61" w14:textId="77777777" w:rsidTr="00CA7276">
        <w:tc>
          <w:tcPr>
            <w:tcW w:w="2093" w:type="dxa"/>
            <w:shd w:val="clear" w:color="auto" w:fill="auto"/>
          </w:tcPr>
          <w:p w14:paraId="5A79072B" w14:textId="1D605E41" w:rsidR="00E94229" w:rsidRPr="00C84E7E" w:rsidRDefault="00E94229" w:rsidP="00E94229">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1. Ценностно-ориентированное управление компанией (VBM). Сущность, цели, задачи, базовые принципы</w:t>
            </w:r>
          </w:p>
        </w:tc>
        <w:tc>
          <w:tcPr>
            <w:tcW w:w="4678" w:type="dxa"/>
            <w:shd w:val="clear" w:color="auto" w:fill="auto"/>
          </w:tcPr>
          <w:p w14:paraId="1A98A7B6" w14:textId="22151725" w:rsidR="00E94229" w:rsidRPr="00141086" w:rsidRDefault="00053B48"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41086" w:rsidRPr="00141086">
              <w:rPr>
                <w:rFonts w:ascii="Times New Roman" w:eastAsia="MS ??" w:hAnsi="Times New Roman" w:cs="Times New Roman"/>
                <w:sz w:val="24"/>
                <w:szCs w:val="24"/>
                <w:lang w:eastAsia="ru-RU"/>
              </w:rPr>
              <w:t>Предпосылки возникновения ценностно-ориентированного менеджмента в зарубежной и российской финансовой практике.</w:t>
            </w:r>
          </w:p>
          <w:p w14:paraId="6DA1C567" w14:textId="3C2E84A0" w:rsidR="00141086" w:rsidRPr="00C84E7E" w:rsidRDefault="00053B48" w:rsidP="00E94229">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00141086" w:rsidRPr="00141086">
              <w:rPr>
                <w:rFonts w:ascii="Times New Roman" w:eastAsia="MS ??" w:hAnsi="Times New Roman" w:cs="Times New Roman"/>
                <w:sz w:val="24"/>
                <w:szCs w:val="24"/>
                <w:lang w:eastAsia="ru-RU"/>
              </w:rPr>
              <w:t>Целесообразность внедрения концепции стоимостного управления для предприятий различных форм финансово-хозяйственной деятельности.</w:t>
            </w:r>
          </w:p>
        </w:tc>
        <w:tc>
          <w:tcPr>
            <w:tcW w:w="3402" w:type="dxa"/>
            <w:shd w:val="clear" w:color="auto" w:fill="auto"/>
          </w:tcPr>
          <w:p w14:paraId="721EE8F1" w14:textId="78C69127" w:rsidR="00E94229" w:rsidRPr="001332E6" w:rsidRDefault="00E94229" w:rsidP="00E94229">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4229" w:rsidRPr="00C84E7E" w14:paraId="6960313D" w14:textId="77777777" w:rsidTr="00CA7276">
        <w:tc>
          <w:tcPr>
            <w:tcW w:w="2093" w:type="dxa"/>
            <w:shd w:val="clear" w:color="auto" w:fill="auto"/>
          </w:tcPr>
          <w:p w14:paraId="465A9736" w14:textId="1E8D06C7" w:rsidR="00E94229" w:rsidRPr="00C84E7E" w:rsidRDefault="00E94229" w:rsidP="00E94229">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2. Виды стоимости компании, подходы и методы оценки</w:t>
            </w:r>
          </w:p>
        </w:tc>
        <w:tc>
          <w:tcPr>
            <w:tcW w:w="4678" w:type="dxa"/>
            <w:shd w:val="clear" w:color="auto" w:fill="auto"/>
          </w:tcPr>
          <w:p w14:paraId="77739483" w14:textId="5E1860C3" w:rsidR="00E94229" w:rsidRDefault="00053B48"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41086" w:rsidRPr="00141086">
              <w:rPr>
                <w:rFonts w:ascii="Times New Roman" w:eastAsia="MS ??" w:hAnsi="Times New Roman" w:cs="Times New Roman"/>
                <w:sz w:val="24"/>
                <w:szCs w:val="24"/>
                <w:lang w:eastAsia="ru-RU"/>
              </w:rPr>
              <w:t>Виды стоимости в соответствии с «Федеральным стандартом оценки «Цель оценки и виды стоимости (ФСО № 2)»</w:t>
            </w:r>
            <w:r w:rsidR="00141086">
              <w:rPr>
                <w:rFonts w:ascii="Times New Roman" w:eastAsia="MS ??" w:hAnsi="Times New Roman" w:cs="Times New Roman"/>
                <w:sz w:val="24"/>
                <w:szCs w:val="24"/>
                <w:lang w:eastAsia="ru-RU"/>
              </w:rPr>
              <w:t>.</w:t>
            </w:r>
          </w:p>
          <w:p w14:paraId="534CAAFF" w14:textId="1DBD4311" w:rsidR="00141086" w:rsidRPr="00C84E7E" w:rsidRDefault="00053B48" w:rsidP="00E94229">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00141086">
              <w:rPr>
                <w:rFonts w:ascii="Times New Roman" w:eastAsia="MS ??" w:hAnsi="Times New Roman" w:cs="Times New Roman"/>
                <w:sz w:val="24"/>
                <w:szCs w:val="24"/>
                <w:lang w:eastAsia="ru-RU"/>
              </w:rPr>
              <w:t>Особенности и возможности применения положений данного стандарта в ценностно-ориентированном управлении.</w:t>
            </w:r>
          </w:p>
        </w:tc>
        <w:tc>
          <w:tcPr>
            <w:tcW w:w="3402" w:type="dxa"/>
            <w:shd w:val="clear" w:color="auto" w:fill="auto"/>
          </w:tcPr>
          <w:p w14:paraId="3F48DD57" w14:textId="438F20DF" w:rsidR="00E94229" w:rsidRPr="001332E6" w:rsidRDefault="00E94229" w:rsidP="00E94229">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4229" w:rsidRPr="00C84E7E" w14:paraId="79304D61" w14:textId="77777777" w:rsidTr="00CA7276">
        <w:tc>
          <w:tcPr>
            <w:tcW w:w="2093" w:type="dxa"/>
            <w:shd w:val="clear" w:color="auto" w:fill="auto"/>
          </w:tcPr>
          <w:p w14:paraId="2A4DDAD0" w14:textId="61C53D28" w:rsidR="00E94229" w:rsidRPr="00C84E7E" w:rsidRDefault="00E94229" w:rsidP="00E94229">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3. Количественные показатели эффективности управления в системе ценностно-ориентированного менеджмента</w:t>
            </w:r>
          </w:p>
        </w:tc>
        <w:tc>
          <w:tcPr>
            <w:tcW w:w="4678" w:type="dxa"/>
            <w:shd w:val="clear" w:color="auto" w:fill="auto"/>
          </w:tcPr>
          <w:p w14:paraId="075151B2" w14:textId="3FC2A12D" w:rsidR="00E94229" w:rsidRPr="00177B03" w:rsidRDefault="00053B48"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41086" w:rsidRPr="00177B03">
              <w:rPr>
                <w:rFonts w:ascii="Times New Roman" w:eastAsia="MS ??" w:hAnsi="Times New Roman" w:cs="Times New Roman"/>
                <w:sz w:val="24"/>
                <w:szCs w:val="24"/>
                <w:lang w:eastAsia="ru-RU"/>
              </w:rPr>
              <w:t>Целесообразность использования различных показателей эффективности финансово-хозяйственной деятельности компании на разных стадиях ее жизненного цикла.</w:t>
            </w:r>
          </w:p>
          <w:p w14:paraId="07D01563" w14:textId="371A14FC" w:rsidR="00141086" w:rsidRPr="00141086" w:rsidRDefault="00053B48" w:rsidP="00E94229">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00141086" w:rsidRPr="00177B03">
              <w:rPr>
                <w:rFonts w:ascii="Times New Roman" w:eastAsia="MS ??" w:hAnsi="Times New Roman" w:cs="Times New Roman"/>
                <w:sz w:val="24"/>
                <w:szCs w:val="24"/>
                <w:lang w:eastAsia="ru-RU"/>
              </w:rPr>
              <w:t xml:space="preserve">Целевые ориентиры и задачи </w:t>
            </w:r>
            <w:r w:rsidR="00141086" w:rsidRPr="00177B03">
              <w:rPr>
                <w:rFonts w:ascii="Times New Roman" w:eastAsia="MS ??" w:hAnsi="Times New Roman" w:cs="Times New Roman"/>
                <w:sz w:val="24"/>
                <w:szCs w:val="24"/>
                <w:lang w:val="en-US" w:eastAsia="ru-RU"/>
              </w:rPr>
              <w:t>VBM</w:t>
            </w:r>
            <w:r w:rsidR="00141086" w:rsidRPr="00177B03">
              <w:rPr>
                <w:rFonts w:ascii="Times New Roman" w:eastAsia="MS ??" w:hAnsi="Times New Roman" w:cs="Times New Roman"/>
                <w:sz w:val="24"/>
                <w:szCs w:val="24"/>
                <w:lang w:eastAsia="ru-RU"/>
              </w:rPr>
              <w:t xml:space="preserve"> менеджмента на стадиях зарождения, развития, зрелости</w:t>
            </w:r>
            <w:r w:rsidR="00177B03" w:rsidRPr="00177B03">
              <w:rPr>
                <w:rFonts w:ascii="Times New Roman" w:eastAsia="MS ??" w:hAnsi="Times New Roman" w:cs="Times New Roman"/>
                <w:sz w:val="24"/>
                <w:szCs w:val="24"/>
                <w:lang w:eastAsia="ru-RU"/>
              </w:rPr>
              <w:t xml:space="preserve"> и завершения.</w:t>
            </w:r>
          </w:p>
        </w:tc>
        <w:tc>
          <w:tcPr>
            <w:tcW w:w="3402" w:type="dxa"/>
            <w:shd w:val="clear" w:color="auto" w:fill="auto"/>
          </w:tcPr>
          <w:p w14:paraId="54D136CE" w14:textId="39339110" w:rsidR="00E94229" w:rsidRPr="001332E6" w:rsidRDefault="00E94229" w:rsidP="00E94229">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E94229" w:rsidRPr="00C84E7E" w14:paraId="5A69773F" w14:textId="77777777" w:rsidTr="00177B03">
        <w:trPr>
          <w:trHeight w:val="2119"/>
        </w:trPr>
        <w:tc>
          <w:tcPr>
            <w:tcW w:w="2093" w:type="dxa"/>
            <w:shd w:val="clear" w:color="auto" w:fill="auto"/>
          </w:tcPr>
          <w:p w14:paraId="4D158C8E" w14:textId="260F8B70" w:rsidR="00E94229" w:rsidRPr="00C84E7E" w:rsidRDefault="00E94229" w:rsidP="00E94229">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Тема 4. Факторы стоимости</w:t>
            </w:r>
            <w:r>
              <w:rPr>
                <w:rFonts w:ascii="Times New Roman" w:eastAsia="MS ??" w:hAnsi="Times New Roman" w:cs="Times New Roman"/>
                <w:sz w:val="24"/>
                <w:szCs w:val="24"/>
                <w:lang w:eastAsia="ru-RU"/>
              </w:rPr>
              <w:t>, методы их анализа и оценки</w:t>
            </w:r>
          </w:p>
        </w:tc>
        <w:tc>
          <w:tcPr>
            <w:tcW w:w="4678" w:type="dxa"/>
            <w:shd w:val="clear" w:color="auto" w:fill="auto"/>
          </w:tcPr>
          <w:p w14:paraId="612C81CE" w14:textId="148EE61F" w:rsidR="00E94229" w:rsidRPr="00177B03" w:rsidRDefault="00053B48"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77B03" w:rsidRPr="00177B03">
              <w:rPr>
                <w:rFonts w:ascii="Times New Roman" w:eastAsia="MS ??" w:hAnsi="Times New Roman" w:cs="Times New Roman"/>
                <w:sz w:val="24"/>
                <w:szCs w:val="24"/>
                <w:lang w:eastAsia="ru-RU"/>
              </w:rPr>
              <w:t xml:space="preserve">Сущность, особенности их оценки интерпретации показателей </w:t>
            </w:r>
            <w:r w:rsidR="00177B03" w:rsidRPr="00177B03">
              <w:rPr>
                <w:rFonts w:ascii="Times New Roman" w:eastAsia="MS ??" w:hAnsi="Times New Roman" w:cs="Times New Roman"/>
                <w:sz w:val="24"/>
                <w:szCs w:val="24"/>
                <w:lang w:val="en-US" w:eastAsia="ru-RU"/>
              </w:rPr>
              <w:t>CVA</w:t>
            </w:r>
            <w:r w:rsidR="00177B03" w:rsidRPr="00177B03">
              <w:rPr>
                <w:rFonts w:ascii="Times New Roman" w:eastAsia="MS ??" w:hAnsi="Times New Roman" w:cs="Times New Roman"/>
                <w:sz w:val="24"/>
                <w:szCs w:val="24"/>
                <w:lang w:eastAsia="ru-RU"/>
              </w:rPr>
              <w:t xml:space="preserve"> и </w:t>
            </w:r>
            <w:r w:rsidR="00177B03" w:rsidRPr="00177B03">
              <w:rPr>
                <w:rFonts w:ascii="Times New Roman" w:eastAsia="MS ??" w:hAnsi="Times New Roman" w:cs="Times New Roman"/>
                <w:sz w:val="24"/>
                <w:szCs w:val="24"/>
                <w:lang w:val="en-US" w:eastAsia="ru-RU"/>
              </w:rPr>
              <w:t>CFROI</w:t>
            </w:r>
            <w:r w:rsidR="00177B03" w:rsidRPr="00177B03">
              <w:rPr>
                <w:rFonts w:ascii="Times New Roman" w:eastAsia="MS ??" w:hAnsi="Times New Roman" w:cs="Times New Roman"/>
                <w:sz w:val="24"/>
                <w:szCs w:val="24"/>
                <w:lang w:eastAsia="ru-RU"/>
              </w:rPr>
              <w:t>.</w:t>
            </w:r>
          </w:p>
          <w:p w14:paraId="1591ABA9" w14:textId="7106E664" w:rsidR="00177B03" w:rsidRDefault="00053B48" w:rsidP="00E94229">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177B03" w:rsidRPr="00177B03">
              <w:rPr>
                <w:rFonts w:ascii="Times New Roman" w:eastAsia="MS ??" w:hAnsi="Times New Roman" w:cs="Times New Roman"/>
                <w:sz w:val="24"/>
                <w:szCs w:val="24"/>
                <w:lang w:eastAsia="ru-RU"/>
              </w:rPr>
              <w:t xml:space="preserve">Сравнительная характеристика показателей </w:t>
            </w:r>
            <w:r w:rsidR="00177B03" w:rsidRPr="00177B03">
              <w:rPr>
                <w:rFonts w:ascii="Times New Roman" w:eastAsia="MS ??" w:hAnsi="Times New Roman" w:cs="Times New Roman"/>
                <w:sz w:val="24"/>
                <w:szCs w:val="24"/>
                <w:lang w:val="en-US" w:eastAsia="ru-RU"/>
              </w:rPr>
              <w:t>VBM</w:t>
            </w:r>
            <w:r w:rsidR="00177B03" w:rsidRPr="00177B03">
              <w:rPr>
                <w:rFonts w:ascii="Times New Roman" w:eastAsia="MS ??" w:hAnsi="Times New Roman" w:cs="Times New Roman"/>
                <w:sz w:val="24"/>
                <w:szCs w:val="24"/>
                <w:lang w:eastAsia="ru-RU"/>
              </w:rPr>
              <w:t xml:space="preserve">. </w:t>
            </w:r>
          </w:p>
          <w:p w14:paraId="6B7BFB93" w14:textId="3767F92D" w:rsidR="00177B03" w:rsidRPr="00177B03" w:rsidRDefault="00053B48" w:rsidP="00E94229">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177B03">
              <w:rPr>
                <w:rFonts w:ascii="Times New Roman" w:eastAsia="MS ??" w:hAnsi="Times New Roman" w:cs="Times New Roman"/>
                <w:sz w:val="24"/>
                <w:szCs w:val="24"/>
                <w:lang w:eastAsia="ru-RU"/>
              </w:rPr>
              <w:t xml:space="preserve">Показатели инвестиционной привлекательности компании </w:t>
            </w:r>
            <w:r w:rsidR="00177B03">
              <w:rPr>
                <w:rFonts w:ascii="Times New Roman" w:eastAsia="MS ??" w:hAnsi="Times New Roman" w:cs="Times New Roman"/>
                <w:sz w:val="24"/>
                <w:szCs w:val="24"/>
                <w:lang w:val="en-US" w:eastAsia="ru-RU"/>
              </w:rPr>
              <w:t>EPS</w:t>
            </w:r>
            <w:r w:rsidR="00177B03" w:rsidRPr="00177B03">
              <w:rPr>
                <w:rFonts w:ascii="Times New Roman" w:eastAsia="MS ??" w:hAnsi="Times New Roman" w:cs="Times New Roman"/>
                <w:sz w:val="24"/>
                <w:szCs w:val="24"/>
                <w:lang w:eastAsia="ru-RU"/>
              </w:rPr>
              <w:t xml:space="preserve"> </w:t>
            </w:r>
            <w:r w:rsidR="00177B03">
              <w:rPr>
                <w:rFonts w:ascii="Times New Roman" w:eastAsia="MS ??" w:hAnsi="Times New Roman" w:cs="Times New Roman"/>
                <w:sz w:val="24"/>
                <w:szCs w:val="24"/>
                <w:lang w:eastAsia="ru-RU"/>
              </w:rPr>
              <w:t xml:space="preserve">и </w:t>
            </w:r>
            <w:r w:rsidR="00177B03">
              <w:rPr>
                <w:rFonts w:ascii="Times New Roman" w:eastAsia="MS ??" w:hAnsi="Times New Roman" w:cs="Times New Roman"/>
                <w:sz w:val="24"/>
                <w:szCs w:val="24"/>
                <w:lang w:val="en-US" w:eastAsia="ru-RU"/>
              </w:rPr>
              <w:t>P</w:t>
            </w:r>
            <w:r w:rsidR="00177B03">
              <w:rPr>
                <w:rFonts w:ascii="Times New Roman" w:eastAsia="MS ??" w:hAnsi="Times New Roman" w:cs="Times New Roman"/>
                <w:sz w:val="24"/>
                <w:szCs w:val="24"/>
                <w:lang w:eastAsia="ru-RU"/>
              </w:rPr>
              <w:t>/</w:t>
            </w:r>
            <w:r w:rsidR="00177B03">
              <w:rPr>
                <w:rFonts w:ascii="Times New Roman" w:eastAsia="MS ??" w:hAnsi="Times New Roman" w:cs="Times New Roman"/>
                <w:sz w:val="24"/>
                <w:szCs w:val="24"/>
                <w:lang w:val="en-US" w:eastAsia="ru-RU"/>
              </w:rPr>
              <w:t>E</w:t>
            </w:r>
            <w:r w:rsidR="00177B03">
              <w:rPr>
                <w:rFonts w:ascii="Times New Roman" w:eastAsia="MS ??" w:hAnsi="Times New Roman" w:cs="Times New Roman"/>
                <w:sz w:val="24"/>
                <w:szCs w:val="24"/>
                <w:lang w:eastAsia="ru-RU"/>
              </w:rPr>
              <w:t>, возможности их оценки, направления использования.</w:t>
            </w:r>
          </w:p>
        </w:tc>
        <w:tc>
          <w:tcPr>
            <w:tcW w:w="3402" w:type="dxa"/>
            <w:shd w:val="clear" w:color="auto" w:fill="auto"/>
          </w:tcPr>
          <w:p w14:paraId="0E6F2EF7" w14:textId="7048DA0F" w:rsidR="00E94229" w:rsidRPr="001332E6" w:rsidRDefault="00E94229" w:rsidP="00E94229">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1332E6" w:rsidRPr="00C84E7E" w14:paraId="2B449313" w14:textId="77777777" w:rsidTr="00177B03">
        <w:trPr>
          <w:trHeight w:val="1831"/>
        </w:trPr>
        <w:tc>
          <w:tcPr>
            <w:tcW w:w="2093" w:type="dxa"/>
            <w:shd w:val="clear" w:color="auto" w:fill="auto"/>
          </w:tcPr>
          <w:p w14:paraId="08EB6278" w14:textId="3D650A00" w:rsidR="001332E6" w:rsidRPr="00C84E7E" w:rsidRDefault="001332E6" w:rsidP="001332E6">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5. Влияние дивидендной политики на рыночную стоимость компании</w:t>
            </w:r>
          </w:p>
        </w:tc>
        <w:tc>
          <w:tcPr>
            <w:tcW w:w="4678" w:type="dxa"/>
            <w:shd w:val="clear" w:color="auto" w:fill="auto"/>
          </w:tcPr>
          <w:p w14:paraId="3466D448" w14:textId="675303F3" w:rsidR="00177B03" w:rsidRPr="00177B03" w:rsidRDefault="00053B48" w:rsidP="00177B03">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77B03" w:rsidRPr="00177B03">
              <w:rPr>
                <w:rFonts w:ascii="Times New Roman" w:eastAsia="MS ??" w:hAnsi="Times New Roman" w:cs="Times New Roman"/>
                <w:sz w:val="24"/>
                <w:szCs w:val="24"/>
                <w:lang w:eastAsia="ru-RU"/>
              </w:rPr>
              <w:t>Возможности использования сигнальной гипотезы при разработке дивидендной политики компании.</w:t>
            </w:r>
          </w:p>
          <w:p w14:paraId="67EAA97E" w14:textId="6A3946CC" w:rsidR="00177B03" w:rsidRPr="00177B03" w:rsidRDefault="00053B48" w:rsidP="00177B03">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177B03" w:rsidRPr="00177B03">
              <w:rPr>
                <w:rFonts w:ascii="Times New Roman" w:eastAsia="MS ??" w:hAnsi="Times New Roman" w:cs="Times New Roman"/>
                <w:sz w:val="24"/>
                <w:szCs w:val="24"/>
                <w:lang w:eastAsia="ru-RU"/>
              </w:rPr>
              <w:t>Современное применение теории налоговой дифференциации.</w:t>
            </w:r>
          </w:p>
          <w:p w14:paraId="492D5090" w14:textId="5C11210F" w:rsidR="001332E6" w:rsidRPr="00C84E7E" w:rsidRDefault="00053B48" w:rsidP="00177B03">
            <w:pPr>
              <w:widowControl w:val="0"/>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177B03" w:rsidRPr="00177B03">
              <w:rPr>
                <w:rFonts w:ascii="Times New Roman" w:eastAsia="MS ??" w:hAnsi="Times New Roman" w:cs="Times New Roman"/>
                <w:sz w:val="24"/>
                <w:szCs w:val="24"/>
                <w:lang w:eastAsia="ru-RU"/>
              </w:rPr>
              <w:t>Учет поведенческих факторов при выборе методике дивидендных выплат</w:t>
            </w:r>
            <w:r w:rsidR="00177B03">
              <w:rPr>
                <w:rFonts w:ascii="Times New Roman" w:eastAsia="MS ??" w:hAnsi="Times New Roman" w:cs="Times New Roman"/>
                <w:sz w:val="24"/>
                <w:szCs w:val="24"/>
                <w:lang w:eastAsia="ru-RU"/>
              </w:rPr>
              <w:t>.</w:t>
            </w:r>
          </w:p>
        </w:tc>
        <w:tc>
          <w:tcPr>
            <w:tcW w:w="3402" w:type="dxa"/>
            <w:shd w:val="clear" w:color="auto" w:fill="auto"/>
          </w:tcPr>
          <w:p w14:paraId="6A787C47" w14:textId="395221CA" w:rsidR="001332E6" w:rsidRPr="00C84E7E" w:rsidRDefault="001332E6" w:rsidP="001332E6">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1332E6" w:rsidRPr="00C84E7E" w14:paraId="3324DE14" w14:textId="77777777" w:rsidTr="00177B03">
        <w:trPr>
          <w:trHeight w:val="1973"/>
        </w:trPr>
        <w:tc>
          <w:tcPr>
            <w:tcW w:w="2093" w:type="dxa"/>
            <w:shd w:val="clear" w:color="auto" w:fill="auto"/>
          </w:tcPr>
          <w:p w14:paraId="7F12E5F2" w14:textId="683D7252" w:rsidR="001332E6" w:rsidRPr="00C84E7E" w:rsidRDefault="001332E6" w:rsidP="001332E6">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Тема 6. Управленческие опционы как инструмент повышения стоимости компании</w:t>
            </w:r>
          </w:p>
        </w:tc>
        <w:tc>
          <w:tcPr>
            <w:tcW w:w="4678" w:type="dxa"/>
            <w:shd w:val="clear" w:color="auto" w:fill="auto"/>
          </w:tcPr>
          <w:p w14:paraId="6ABE5344" w14:textId="77B9773D" w:rsidR="00177B03" w:rsidRPr="00177B03" w:rsidRDefault="00053B48" w:rsidP="001332E6">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177B03" w:rsidRPr="00177B03">
              <w:rPr>
                <w:rFonts w:ascii="Times New Roman" w:eastAsia="MS ??" w:hAnsi="Times New Roman" w:cs="Times New Roman"/>
                <w:sz w:val="24"/>
                <w:szCs w:val="24"/>
                <w:lang w:eastAsia="ru-RU"/>
              </w:rPr>
              <w:t>Возможности оценки стоимости инвестиционного проекта при наличии управленческого опциона и без него.</w:t>
            </w:r>
          </w:p>
          <w:p w14:paraId="231A48D3" w14:textId="2F1EB63F" w:rsidR="00177B03" w:rsidRPr="00177B03" w:rsidRDefault="00053B48" w:rsidP="001332E6">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177B03" w:rsidRPr="00177B03">
              <w:rPr>
                <w:rFonts w:ascii="Times New Roman" w:eastAsia="MS ??" w:hAnsi="Times New Roman" w:cs="Times New Roman"/>
                <w:sz w:val="24"/>
                <w:szCs w:val="24"/>
                <w:lang w:eastAsia="ru-RU"/>
              </w:rPr>
              <w:t>Опцион как инструмент управления инвестиционными рисками компании.</w:t>
            </w:r>
          </w:p>
          <w:p w14:paraId="130C8262" w14:textId="47E40132" w:rsidR="00177B03" w:rsidRPr="00C84E7E" w:rsidRDefault="00053B48" w:rsidP="001332E6">
            <w:pPr>
              <w:widowControl w:val="0"/>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177B03" w:rsidRPr="00177B03">
              <w:rPr>
                <w:rFonts w:ascii="Times New Roman" w:eastAsia="MS ??" w:hAnsi="Times New Roman" w:cs="Times New Roman"/>
                <w:sz w:val="24"/>
                <w:szCs w:val="24"/>
                <w:lang w:eastAsia="ru-RU"/>
              </w:rPr>
              <w:t>Методы оценки опционов.</w:t>
            </w:r>
          </w:p>
        </w:tc>
        <w:tc>
          <w:tcPr>
            <w:tcW w:w="3402" w:type="dxa"/>
            <w:shd w:val="clear" w:color="auto" w:fill="auto"/>
          </w:tcPr>
          <w:p w14:paraId="61F29AAE" w14:textId="1EE7249E" w:rsidR="001332E6" w:rsidRPr="00C84E7E" w:rsidRDefault="001332E6" w:rsidP="001332E6">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1575D950" w14:textId="77777777" w:rsidR="00634886" w:rsidRDefault="00634886" w:rsidP="0020433E">
      <w:pPr>
        <w:pStyle w:val="2"/>
      </w:pPr>
      <w:bookmarkStart w:id="32" w:name="_Toc494714919"/>
      <w:bookmarkStart w:id="33" w:name="_Toc68554379"/>
      <w:bookmarkStart w:id="34" w:name="_Toc68554685"/>
      <w:bookmarkStart w:id="35" w:name="_Toc415149563"/>
      <w:bookmarkEnd w:id="27"/>
    </w:p>
    <w:p w14:paraId="75D34B86" w14:textId="651E93EC" w:rsidR="00DC7D7C" w:rsidRPr="00177B03" w:rsidRDefault="00DC7D7C" w:rsidP="0020433E">
      <w:pPr>
        <w:pStyle w:val="2"/>
      </w:pPr>
      <w:bookmarkStart w:id="36" w:name="_Toc121219803"/>
      <w:r w:rsidRPr="00177B03">
        <w:t xml:space="preserve">6.2. </w:t>
      </w:r>
      <w:bookmarkEnd w:id="32"/>
      <w:r w:rsidRPr="00177B03">
        <w:t>Перечень вопросов, заданий, тем для подготовки к текущему контролю</w:t>
      </w:r>
      <w:bookmarkEnd w:id="33"/>
      <w:bookmarkEnd w:id="34"/>
      <w:bookmarkEnd w:id="36"/>
    </w:p>
    <w:p w14:paraId="0228149A" w14:textId="77777777" w:rsidR="0020433E" w:rsidRPr="00C84E7E" w:rsidRDefault="0020433E" w:rsidP="009612AF">
      <w:pPr>
        <w:spacing w:after="0" w:line="360" w:lineRule="auto"/>
        <w:ind w:firstLine="709"/>
        <w:jc w:val="both"/>
        <w:rPr>
          <w:rFonts w:ascii="Times New Roman" w:eastAsia="Times New Roman" w:hAnsi="Times New Roman" w:cs="Times New Roman"/>
          <w:b/>
          <w:sz w:val="28"/>
          <w:szCs w:val="28"/>
          <w:highlight w:val="yellow"/>
          <w:lang w:eastAsia="ru-RU"/>
        </w:rPr>
      </w:pPr>
    </w:p>
    <w:p w14:paraId="30F0B940" w14:textId="7EE21CF6" w:rsidR="009B5731" w:rsidRDefault="009B5731" w:rsidP="009B5731">
      <w:pPr>
        <w:spacing w:after="0" w:line="360" w:lineRule="auto"/>
        <w:ind w:firstLine="709"/>
        <w:jc w:val="both"/>
        <w:rPr>
          <w:rFonts w:ascii="Times New Roman" w:eastAsia="Times New Roman" w:hAnsi="Times New Roman" w:cs="Times New Roman"/>
          <w:b/>
          <w:sz w:val="28"/>
          <w:szCs w:val="28"/>
          <w:lang w:eastAsia="ru-RU"/>
        </w:rPr>
      </w:pPr>
      <w:r w:rsidRPr="00177B03">
        <w:rPr>
          <w:rFonts w:ascii="Times New Roman" w:eastAsia="Times New Roman" w:hAnsi="Times New Roman" w:cs="Times New Roman"/>
          <w:b/>
          <w:sz w:val="28"/>
          <w:szCs w:val="28"/>
          <w:lang w:eastAsia="ru-RU"/>
        </w:rPr>
        <w:t xml:space="preserve">Примерный перечень заданий для </w:t>
      </w:r>
      <w:r w:rsidR="00177B03">
        <w:rPr>
          <w:rFonts w:ascii="Times New Roman" w:eastAsia="Times New Roman" w:hAnsi="Times New Roman" w:cs="Times New Roman"/>
          <w:b/>
          <w:sz w:val="28"/>
          <w:szCs w:val="28"/>
          <w:lang w:eastAsia="ru-RU"/>
        </w:rPr>
        <w:t>проектной</w:t>
      </w:r>
      <w:r w:rsidRPr="00177B03">
        <w:rPr>
          <w:rFonts w:ascii="Times New Roman" w:eastAsia="Times New Roman" w:hAnsi="Times New Roman" w:cs="Times New Roman"/>
          <w:b/>
          <w:sz w:val="28"/>
          <w:szCs w:val="28"/>
          <w:lang w:eastAsia="ru-RU"/>
        </w:rPr>
        <w:t xml:space="preserve"> работы:</w:t>
      </w:r>
    </w:p>
    <w:p w14:paraId="437E042D" w14:textId="77777777" w:rsidR="00F604B6" w:rsidRPr="00177B03" w:rsidRDefault="00F604B6" w:rsidP="009B5731">
      <w:pPr>
        <w:spacing w:after="0" w:line="360" w:lineRule="auto"/>
        <w:ind w:firstLine="709"/>
        <w:jc w:val="both"/>
        <w:rPr>
          <w:rFonts w:ascii="Times New Roman" w:eastAsia="Times New Roman" w:hAnsi="Times New Roman" w:cs="Times New Roman"/>
          <w:b/>
          <w:sz w:val="28"/>
          <w:szCs w:val="28"/>
          <w:lang w:eastAsia="ru-RU"/>
        </w:rPr>
      </w:pPr>
    </w:p>
    <w:p w14:paraId="41480806"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Этап 1</w:t>
      </w:r>
    </w:p>
    <w:p w14:paraId="1D304817" w14:textId="31D130C0"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Задание 1.1</w:t>
      </w:r>
    </w:p>
    <w:p w14:paraId="604A698E"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На основании данных, имеющихся в сети Интернет, выбрать для рассмотрения и анализа три компании в форме ПАО, относящихся к различным секторам экономики.</w:t>
      </w:r>
    </w:p>
    <w:p w14:paraId="21C04634"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Проанализировать имеющуюся на сайтах выбранных компаний информацию, относящуюся к их текущему положению на рынке и перспективам дальнейшего развития.</w:t>
      </w:r>
    </w:p>
    <w:p w14:paraId="6851F5A8" w14:textId="77777777" w:rsidR="00F604B6" w:rsidRPr="006C4550" w:rsidRDefault="00F604B6" w:rsidP="006C4550">
      <w:pPr>
        <w:spacing w:after="0" w:line="360" w:lineRule="auto"/>
        <w:rPr>
          <w:rFonts w:ascii="Times New Roman" w:hAnsi="Times New Roman" w:cs="Times New Roman"/>
          <w:sz w:val="28"/>
          <w:szCs w:val="24"/>
        </w:rPr>
      </w:pPr>
    </w:p>
    <w:p w14:paraId="2B4A13C9"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 xml:space="preserve">Задание 1.2 </w:t>
      </w:r>
    </w:p>
    <w:p w14:paraId="53E5D31F"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lastRenderedPageBreak/>
        <w:t xml:space="preserve">На основании результатов, полученных при выполнении задания 1 определить возможные цели и задачи каждой компании в предстоящем периоде и на перспективу. </w:t>
      </w:r>
    </w:p>
    <w:p w14:paraId="32E12295" w14:textId="77777777" w:rsidR="00F604B6" w:rsidRPr="006C4550" w:rsidRDefault="00F604B6" w:rsidP="006C4550">
      <w:pPr>
        <w:spacing w:after="0" w:line="360" w:lineRule="auto"/>
        <w:jc w:val="both"/>
        <w:rPr>
          <w:rFonts w:ascii="Times New Roman" w:hAnsi="Times New Roman" w:cs="Times New Roman"/>
          <w:sz w:val="28"/>
          <w:szCs w:val="24"/>
        </w:rPr>
      </w:pPr>
    </w:p>
    <w:p w14:paraId="01F86B33"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 xml:space="preserve">Задание 1.3 </w:t>
      </w:r>
    </w:p>
    <w:p w14:paraId="3235386E"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На основании результатов, полученных при выполнении заданий 1.1 и 2.1 сравнить текущее положение компаний, их сильные и слабые стороны, а также имеющийся потенциал развития с учетом отраслевой принадлежности компаний.</w:t>
      </w:r>
    </w:p>
    <w:p w14:paraId="49316C96" w14:textId="54730119" w:rsidR="00F604B6" w:rsidRPr="006C4550" w:rsidRDefault="00F604B6" w:rsidP="006C4550">
      <w:pPr>
        <w:spacing w:line="360" w:lineRule="auto"/>
        <w:rPr>
          <w:sz w:val="24"/>
        </w:rPr>
      </w:pPr>
    </w:p>
    <w:p w14:paraId="5AFDF240" w14:textId="2204CD6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 xml:space="preserve">Этап 2. </w:t>
      </w:r>
    </w:p>
    <w:p w14:paraId="57579D6E"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Задание 2.1</w:t>
      </w:r>
    </w:p>
    <w:p w14:paraId="353BAF1C" w14:textId="1EDD49B2"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 xml:space="preserve">На основании данных бухгалтерской отчетности для компаний, выбранных в соответствии с заданием 1.1 рассчитать основные финансовые показатели. </w:t>
      </w:r>
      <w:r w:rsidR="00903B67" w:rsidRPr="006C4550">
        <w:rPr>
          <w:rFonts w:ascii="Times New Roman" w:hAnsi="Times New Roman" w:cs="Times New Roman"/>
          <w:sz w:val="28"/>
          <w:szCs w:val="24"/>
        </w:rPr>
        <w:t xml:space="preserve"> </w:t>
      </w:r>
      <w:r w:rsidRPr="006C4550">
        <w:rPr>
          <w:rFonts w:ascii="Times New Roman" w:hAnsi="Times New Roman" w:cs="Times New Roman"/>
          <w:sz w:val="28"/>
          <w:szCs w:val="24"/>
        </w:rPr>
        <w:t>Провести факторный анализ рентабельности собственного капитала с использованием модели Дюпона.</w:t>
      </w:r>
    </w:p>
    <w:p w14:paraId="4DB9A3F5" w14:textId="77777777" w:rsidR="00F604B6" w:rsidRPr="006C4550" w:rsidRDefault="00F604B6" w:rsidP="006C4550">
      <w:pPr>
        <w:spacing w:after="0" w:line="360" w:lineRule="auto"/>
        <w:rPr>
          <w:rFonts w:ascii="Times New Roman" w:hAnsi="Times New Roman" w:cs="Times New Roman"/>
          <w:sz w:val="28"/>
          <w:szCs w:val="24"/>
        </w:rPr>
      </w:pPr>
    </w:p>
    <w:p w14:paraId="65D3BF39"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 xml:space="preserve">Задание 2.2 </w:t>
      </w:r>
    </w:p>
    <w:p w14:paraId="6C2D5C0A" w14:textId="2A60EC09"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На основании результатов, полученных при выполнении задания 2.1, и используя информацию аналитических сайтов провести сравнение полученных показателей со среднеотраслевыми. Сделать выводы.</w:t>
      </w:r>
    </w:p>
    <w:p w14:paraId="24619EAF"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 xml:space="preserve">Задание 2.3 </w:t>
      </w:r>
    </w:p>
    <w:p w14:paraId="5011699A" w14:textId="77777777" w:rsidR="00F604B6" w:rsidRPr="006C4550" w:rsidRDefault="00F604B6" w:rsidP="006C4550">
      <w:pPr>
        <w:spacing w:after="0" w:line="360" w:lineRule="auto"/>
        <w:jc w:val="both"/>
        <w:rPr>
          <w:rFonts w:ascii="Times New Roman" w:hAnsi="Times New Roman" w:cs="Times New Roman"/>
          <w:b/>
          <w:bCs/>
          <w:sz w:val="28"/>
          <w:szCs w:val="24"/>
        </w:rPr>
      </w:pPr>
      <w:r w:rsidRPr="006C4550">
        <w:rPr>
          <w:rFonts w:ascii="Times New Roman" w:hAnsi="Times New Roman" w:cs="Times New Roman"/>
          <w:sz w:val="28"/>
          <w:szCs w:val="24"/>
        </w:rPr>
        <w:t>На основании результатов, полученных при выполнении заданий 2.1 и 2.2 определить основные проблемы в управлении финансово-хозяйственной деятельностью каждой компании.</w:t>
      </w:r>
    </w:p>
    <w:p w14:paraId="470D2478" w14:textId="77777777" w:rsidR="00F604B6" w:rsidRPr="006C4550" w:rsidRDefault="00F604B6" w:rsidP="006C4550">
      <w:pPr>
        <w:pStyle w:val="a8"/>
        <w:spacing w:after="0" w:line="360" w:lineRule="auto"/>
        <w:rPr>
          <w:sz w:val="28"/>
        </w:rPr>
      </w:pPr>
    </w:p>
    <w:p w14:paraId="5B9C19D4"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Этап 3.</w:t>
      </w:r>
    </w:p>
    <w:p w14:paraId="3034BE61" w14:textId="1727595E"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Задание 3.1</w:t>
      </w:r>
    </w:p>
    <w:p w14:paraId="72785AFD"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lastRenderedPageBreak/>
        <w:t>Для выбранных компаний, анализируемых в предыдущих заданиях, определить рыночную стоимость (капитализацию) на основе текущей рыночной цены их акций и рассчитать все возможные ценовые мультипликаторы.</w:t>
      </w:r>
    </w:p>
    <w:p w14:paraId="0E478E41" w14:textId="77777777" w:rsidR="00F604B6" w:rsidRPr="006C4550" w:rsidRDefault="00F604B6" w:rsidP="006C4550">
      <w:pPr>
        <w:spacing w:after="0" w:line="360" w:lineRule="auto"/>
        <w:rPr>
          <w:rFonts w:ascii="Times New Roman" w:hAnsi="Times New Roman" w:cs="Times New Roman"/>
          <w:b/>
          <w:bCs/>
          <w:sz w:val="28"/>
          <w:szCs w:val="24"/>
        </w:rPr>
      </w:pPr>
    </w:p>
    <w:p w14:paraId="6A290E48" w14:textId="77777777" w:rsidR="00F604B6" w:rsidRPr="006C4550" w:rsidRDefault="00F604B6" w:rsidP="006C4550">
      <w:pPr>
        <w:spacing w:after="0" w:line="360" w:lineRule="auto"/>
        <w:rPr>
          <w:rFonts w:ascii="Times New Roman" w:hAnsi="Times New Roman" w:cs="Times New Roman"/>
          <w:b/>
          <w:bCs/>
          <w:sz w:val="28"/>
          <w:szCs w:val="24"/>
        </w:rPr>
      </w:pPr>
      <w:r w:rsidRPr="006C4550">
        <w:rPr>
          <w:rFonts w:ascii="Times New Roman" w:hAnsi="Times New Roman" w:cs="Times New Roman"/>
          <w:b/>
          <w:bCs/>
          <w:sz w:val="28"/>
          <w:szCs w:val="24"/>
        </w:rPr>
        <w:t>Задание 3.2</w:t>
      </w:r>
    </w:p>
    <w:p w14:paraId="4415C29D" w14:textId="77777777"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Сравнить полученные данные для различных мультипликаторов исследуемых компаний со среднеотраслевыми показателями. Сделать выводы.</w:t>
      </w:r>
    </w:p>
    <w:p w14:paraId="11D7CE70" w14:textId="77777777" w:rsidR="00F604B6" w:rsidRPr="006C4550" w:rsidRDefault="00F604B6" w:rsidP="006C4550">
      <w:pPr>
        <w:spacing w:after="0" w:line="360" w:lineRule="auto"/>
        <w:jc w:val="both"/>
        <w:rPr>
          <w:rFonts w:ascii="Times New Roman" w:hAnsi="Times New Roman" w:cs="Times New Roman"/>
          <w:sz w:val="28"/>
          <w:szCs w:val="24"/>
        </w:rPr>
      </w:pPr>
    </w:p>
    <w:p w14:paraId="1F176A84" w14:textId="77777777" w:rsidR="00F604B6" w:rsidRPr="006C4550" w:rsidRDefault="00F604B6" w:rsidP="006C4550">
      <w:pPr>
        <w:spacing w:after="0" w:line="360" w:lineRule="auto"/>
        <w:jc w:val="both"/>
        <w:rPr>
          <w:rFonts w:ascii="Times New Roman" w:hAnsi="Times New Roman" w:cs="Times New Roman"/>
          <w:b/>
          <w:bCs/>
          <w:sz w:val="28"/>
          <w:szCs w:val="24"/>
        </w:rPr>
      </w:pPr>
      <w:r w:rsidRPr="006C4550">
        <w:rPr>
          <w:rFonts w:ascii="Times New Roman" w:hAnsi="Times New Roman" w:cs="Times New Roman"/>
          <w:b/>
          <w:bCs/>
          <w:sz w:val="28"/>
          <w:szCs w:val="24"/>
        </w:rPr>
        <w:t>Задание 3.3</w:t>
      </w:r>
    </w:p>
    <w:p w14:paraId="605E1CE6" w14:textId="0E97BA14"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 xml:space="preserve">Используя данные финансовой отчетности рассчитать для компаний показатель свободного денежного потока </w:t>
      </w:r>
      <w:r w:rsidRPr="006C4550">
        <w:rPr>
          <w:rFonts w:ascii="Times New Roman" w:hAnsi="Times New Roman" w:cs="Times New Roman"/>
          <w:sz w:val="28"/>
          <w:szCs w:val="24"/>
          <w:lang w:val="en-US"/>
        </w:rPr>
        <w:t>FCF</w:t>
      </w:r>
      <w:r w:rsidRPr="006C4550">
        <w:rPr>
          <w:rFonts w:ascii="Times New Roman" w:hAnsi="Times New Roman" w:cs="Times New Roman"/>
          <w:sz w:val="28"/>
          <w:szCs w:val="24"/>
        </w:rPr>
        <w:t xml:space="preserve"> различными методами. Сравнить полученные результаты.</w:t>
      </w:r>
    </w:p>
    <w:p w14:paraId="15878052" w14:textId="703E1814"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 xml:space="preserve">На основании имеющихся данных оценить возможную ставку дисконтирования для каждой компании и с использованием прогнозных значений </w:t>
      </w:r>
      <w:r w:rsidRPr="006C4550">
        <w:rPr>
          <w:rFonts w:ascii="Times New Roman" w:hAnsi="Times New Roman" w:cs="Times New Roman"/>
          <w:sz w:val="28"/>
          <w:szCs w:val="24"/>
          <w:lang w:val="en-US"/>
        </w:rPr>
        <w:t>FCF</w:t>
      </w:r>
      <w:r w:rsidRPr="006C4550">
        <w:rPr>
          <w:rFonts w:ascii="Times New Roman" w:hAnsi="Times New Roman" w:cs="Times New Roman"/>
          <w:sz w:val="28"/>
          <w:szCs w:val="24"/>
        </w:rPr>
        <w:t xml:space="preserve"> оценить стоимость компании с помощью доходного подхода.</w:t>
      </w:r>
      <w:r w:rsidR="00903B67" w:rsidRPr="006C4550">
        <w:rPr>
          <w:rFonts w:ascii="Times New Roman" w:hAnsi="Times New Roman" w:cs="Times New Roman"/>
          <w:sz w:val="28"/>
          <w:szCs w:val="24"/>
        </w:rPr>
        <w:t xml:space="preserve"> </w:t>
      </w:r>
      <w:r w:rsidRPr="006C4550">
        <w:rPr>
          <w:rFonts w:ascii="Times New Roman" w:hAnsi="Times New Roman" w:cs="Times New Roman"/>
          <w:sz w:val="28"/>
          <w:szCs w:val="24"/>
        </w:rPr>
        <w:t>Сделать выводы.</w:t>
      </w:r>
    </w:p>
    <w:p w14:paraId="378663BD" w14:textId="39AD0E12" w:rsidR="00F604B6" w:rsidRPr="006C4550" w:rsidRDefault="00F604B6" w:rsidP="006C4550">
      <w:pPr>
        <w:spacing w:after="0" w:line="360" w:lineRule="auto"/>
        <w:jc w:val="both"/>
        <w:rPr>
          <w:rFonts w:ascii="Times New Roman" w:hAnsi="Times New Roman" w:cs="Times New Roman"/>
          <w:sz w:val="28"/>
          <w:szCs w:val="24"/>
        </w:rPr>
      </w:pPr>
    </w:p>
    <w:p w14:paraId="3F019C29" w14:textId="3BB3F9F3" w:rsidR="00F604B6" w:rsidRPr="006C4550" w:rsidRDefault="00F604B6" w:rsidP="006C4550">
      <w:pPr>
        <w:spacing w:after="0" w:line="360" w:lineRule="auto"/>
        <w:jc w:val="both"/>
        <w:rPr>
          <w:rFonts w:ascii="Times New Roman" w:hAnsi="Times New Roman" w:cs="Times New Roman"/>
          <w:b/>
          <w:bCs/>
          <w:sz w:val="28"/>
          <w:szCs w:val="24"/>
        </w:rPr>
      </w:pPr>
      <w:r w:rsidRPr="006C4550">
        <w:rPr>
          <w:rFonts w:ascii="Times New Roman" w:hAnsi="Times New Roman" w:cs="Times New Roman"/>
          <w:b/>
          <w:bCs/>
          <w:sz w:val="28"/>
          <w:szCs w:val="24"/>
        </w:rPr>
        <w:t>Этап 4.</w:t>
      </w:r>
    </w:p>
    <w:p w14:paraId="0288BE5E" w14:textId="1AAADB0C" w:rsidR="00F604B6" w:rsidRPr="006C4550" w:rsidRDefault="00F604B6" w:rsidP="006C4550">
      <w:pPr>
        <w:spacing w:after="0" w:line="360" w:lineRule="auto"/>
        <w:jc w:val="both"/>
        <w:rPr>
          <w:rFonts w:ascii="Times New Roman" w:hAnsi="Times New Roman" w:cs="Times New Roman"/>
          <w:sz w:val="28"/>
          <w:szCs w:val="24"/>
        </w:rPr>
      </w:pPr>
      <w:r w:rsidRPr="006C4550">
        <w:rPr>
          <w:rFonts w:ascii="Times New Roman" w:hAnsi="Times New Roman" w:cs="Times New Roman"/>
          <w:sz w:val="28"/>
          <w:szCs w:val="24"/>
        </w:rPr>
        <w:t>Подготовить аналитическую записку, с описанием основных результатов работы по трем предыдущим этапам, включающую в себя выделенные факторы стоимости для каждой компании, наличие потенциала дальнейшего роста, оценку эффективности финансово-хозяйственной деятельности с точки зрения ценностно-ориентированного подхода.</w:t>
      </w:r>
    </w:p>
    <w:p w14:paraId="2D48A7BC" w14:textId="3C386876" w:rsidR="008D21DD" w:rsidRDefault="008D21DD">
      <w:r>
        <w:br w:type="page"/>
      </w:r>
    </w:p>
    <w:p w14:paraId="2DEE430A" w14:textId="0A69D8EE" w:rsidR="00903B67" w:rsidRPr="00903B67"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903B67">
        <w:rPr>
          <w:rFonts w:ascii="Times New Roman" w:eastAsia="Times New Roman" w:hAnsi="Times New Roman" w:cs="Times New Roman"/>
          <w:b/>
          <w:sz w:val="28"/>
          <w:szCs w:val="28"/>
          <w:lang w:eastAsia="ru-RU"/>
        </w:rPr>
        <w:lastRenderedPageBreak/>
        <w:t xml:space="preserve">Примеры практико-ориентированных заданий </w:t>
      </w:r>
    </w:p>
    <w:p w14:paraId="7DEEBA54" w14:textId="316313B5" w:rsidR="009A3D7C" w:rsidRDefault="009A3D7C" w:rsidP="009B3298">
      <w:pPr>
        <w:spacing w:after="0" w:line="288" w:lineRule="auto"/>
        <w:ind w:firstLine="709"/>
        <w:jc w:val="both"/>
        <w:rPr>
          <w:rFonts w:ascii="Times New Roman" w:eastAsia="Times New Roman" w:hAnsi="Times New Roman" w:cs="Times New Roman"/>
          <w:b/>
          <w:bCs/>
          <w:sz w:val="28"/>
          <w:szCs w:val="28"/>
          <w:highlight w:val="yellow"/>
          <w:lang w:eastAsia="ru-RU"/>
        </w:rPr>
      </w:pPr>
    </w:p>
    <w:p w14:paraId="63B3AFCE" w14:textId="77777777" w:rsidR="00903B67" w:rsidRPr="00467C5D"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467C5D">
        <w:rPr>
          <w:rFonts w:ascii="Times New Roman" w:eastAsia="Times New Roman" w:hAnsi="Times New Roman" w:cs="Times New Roman"/>
          <w:b/>
          <w:sz w:val="28"/>
          <w:szCs w:val="28"/>
          <w:lang w:eastAsia="ru-RU"/>
        </w:rPr>
        <w:t>Тема 2. Вид</w:t>
      </w:r>
      <w:r>
        <w:rPr>
          <w:rFonts w:ascii="Times New Roman" w:eastAsia="Times New Roman" w:hAnsi="Times New Roman" w:cs="Times New Roman"/>
          <w:b/>
          <w:sz w:val="28"/>
          <w:szCs w:val="28"/>
          <w:lang w:eastAsia="ru-RU"/>
        </w:rPr>
        <w:t>ы</w:t>
      </w:r>
      <w:r w:rsidRPr="00467C5D">
        <w:rPr>
          <w:rFonts w:ascii="Times New Roman" w:eastAsia="Times New Roman" w:hAnsi="Times New Roman" w:cs="Times New Roman"/>
          <w:b/>
          <w:sz w:val="28"/>
          <w:szCs w:val="28"/>
          <w:lang w:eastAsia="ru-RU"/>
        </w:rPr>
        <w:t xml:space="preserve"> стоимости компании</w:t>
      </w:r>
      <w:r>
        <w:rPr>
          <w:rFonts w:ascii="Times New Roman" w:eastAsia="Times New Roman" w:hAnsi="Times New Roman" w:cs="Times New Roman"/>
          <w:b/>
          <w:sz w:val="28"/>
          <w:szCs w:val="28"/>
          <w:lang w:eastAsia="ru-RU"/>
        </w:rPr>
        <w:t>,</w:t>
      </w:r>
      <w:r w:rsidRPr="00467C5D">
        <w:rPr>
          <w:rFonts w:ascii="Times New Roman" w:eastAsia="Times New Roman" w:hAnsi="Times New Roman" w:cs="Times New Roman"/>
          <w:b/>
          <w:sz w:val="28"/>
          <w:szCs w:val="28"/>
          <w:lang w:eastAsia="ru-RU"/>
        </w:rPr>
        <w:t xml:space="preserve"> подходы </w:t>
      </w:r>
      <w:r>
        <w:rPr>
          <w:rFonts w:ascii="Times New Roman" w:eastAsia="Times New Roman" w:hAnsi="Times New Roman" w:cs="Times New Roman"/>
          <w:b/>
          <w:sz w:val="28"/>
          <w:szCs w:val="28"/>
          <w:lang w:eastAsia="ru-RU"/>
        </w:rPr>
        <w:t xml:space="preserve">и методы </w:t>
      </w:r>
      <w:r w:rsidRPr="00467C5D">
        <w:rPr>
          <w:rFonts w:ascii="Times New Roman" w:eastAsia="Times New Roman" w:hAnsi="Times New Roman" w:cs="Times New Roman"/>
          <w:b/>
          <w:sz w:val="28"/>
          <w:szCs w:val="28"/>
          <w:lang w:eastAsia="ru-RU"/>
        </w:rPr>
        <w:t>оценк</w:t>
      </w:r>
      <w:r>
        <w:rPr>
          <w:rFonts w:ascii="Times New Roman" w:eastAsia="Times New Roman" w:hAnsi="Times New Roman" w:cs="Times New Roman"/>
          <w:b/>
          <w:sz w:val="28"/>
          <w:szCs w:val="28"/>
          <w:lang w:eastAsia="ru-RU"/>
        </w:rPr>
        <w:t>и</w:t>
      </w:r>
      <w:r w:rsidRPr="00467C5D">
        <w:rPr>
          <w:rFonts w:ascii="Times New Roman" w:eastAsia="Times New Roman" w:hAnsi="Times New Roman" w:cs="Times New Roman"/>
          <w:b/>
          <w:sz w:val="28"/>
          <w:szCs w:val="28"/>
          <w:lang w:eastAsia="ru-RU"/>
        </w:rPr>
        <w:t xml:space="preserve"> </w:t>
      </w:r>
    </w:p>
    <w:p w14:paraId="51B990C0" w14:textId="77777777" w:rsidR="002004FC" w:rsidRPr="00C84E7E" w:rsidRDefault="002004FC" w:rsidP="009B3298">
      <w:pPr>
        <w:tabs>
          <w:tab w:val="left" w:pos="9000"/>
          <w:tab w:val="left" w:pos="9180"/>
        </w:tabs>
        <w:spacing w:after="0" w:line="288" w:lineRule="auto"/>
        <w:ind w:firstLine="709"/>
        <w:jc w:val="both"/>
        <w:rPr>
          <w:rFonts w:ascii="Times New Roman" w:eastAsia="Times New Roman" w:hAnsi="Times New Roman" w:cs="Times New Roman"/>
          <w:b/>
          <w:sz w:val="28"/>
          <w:szCs w:val="28"/>
          <w:highlight w:val="yellow"/>
          <w:lang w:eastAsia="ru-RU"/>
        </w:rPr>
      </w:pPr>
    </w:p>
    <w:p w14:paraId="56F2F44F" w14:textId="22874C35" w:rsidR="002004FC" w:rsidRPr="002A0720" w:rsidRDefault="002004FC" w:rsidP="009B3298">
      <w:pPr>
        <w:autoSpaceDE w:val="0"/>
        <w:autoSpaceDN w:val="0"/>
        <w:adjustRightInd w:val="0"/>
        <w:spacing w:after="0" w:line="288" w:lineRule="auto"/>
        <w:ind w:firstLine="709"/>
        <w:rPr>
          <w:rFonts w:ascii="Times New Roman" w:eastAsia="Times New Roman" w:hAnsi="Times New Roman" w:cs="Times New Roman"/>
          <w:sz w:val="28"/>
          <w:szCs w:val="24"/>
          <w:lang w:eastAsia="ru-RU"/>
        </w:rPr>
      </w:pPr>
      <w:r w:rsidRPr="002A0720">
        <w:rPr>
          <w:rFonts w:ascii="Times New Roman" w:eastAsia="Times New Roman" w:hAnsi="Times New Roman" w:cs="Times New Roman"/>
          <w:b/>
          <w:sz w:val="28"/>
          <w:szCs w:val="24"/>
          <w:lang w:eastAsia="ru-RU"/>
        </w:rPr>
        <w:t>Задание 2.</w:t>
      </w:r>
      <w:r w:rsidRPr="002A0720">
        <w:rPr>
          <w:rFonts w:ascii="Times New Roman" w:eastAsia="Times New Roman" w:hAnsi="Times New Roman" w:cs="Times New Roman"/>
          <w:b/>
          <w:bCs/>
          <w:sz w:val="28"/>
          <w:szCs w:val="24"/>
          <w:lang w:eastAsia="ru-RU"/>
        </w:rPr>
        <w:t>1</w:t>
      </w:r>
    </w:p>
    <w:p w14:paraId="1B0B7FA6" w14:textId="77777777" w:rsidR="002004FC" w:rsidRPr="002A0720" w:rsidRDefault="002004FC"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Определить стоимость компании, генерирующей неограниченный свободный денежный поток, с элементами </w:t>
      </w:r>
      <w:r w:rsidRPr="002A0720">
        <w:rPr>
          <w:rFonts w:ascii="Times New Roman" w:hAnsi="Times New Roman" w:cs="Times New Roman"/>
          <w:sz w:val="28"/>
          <w:szCs w:val="24"/>
          <w:lang w:val="en-US"/>
        </w:rPr>
        <w:t>F</w:t>
      </w:r>
      <w:r w:rsidRPr="002A0720">
        <w:rPr>
          <w:rFonts w:ascii="Times New Roman" w:hAnsi="Times New Roman" w:cs="Times New Roman"/>
          <w:sz w:val="28"/>
          <w:szCs w:val="24"/>
        </w:rPr>
        <w:t>CF</w:t>
      </w:r>
      <w:r w:rsidRPr="002A0720">
        <w:rPr>
          <w:rFonts w:ascii="Times New Roman" w:hAnsi="Times New Roman" w:cs="Times New Roman"/>
          <w:sz w:val="28"/>
          <w:szCs w:val="24"/>
          <w:vertAlign w:val="subscript"/>
        </w:rPr>
        <w:t>1</w:t>
      </w:r>
      <w:r w:rsidRPr="002A0720">
        <w:rPr>
          <w:rFonts w:ascii="Times New Roman" w:hAnsi="Times New Roman" w:cs="Times New Roman"/>
          <w:sz w:val="28"/>
          <w:szCs w:val="24"/>
        </w:rPr>
        <w:t xml:space="preserve"> = 60 у.е.</w:t>
      </w:r>
      <w:proofErr w:type="gramStart"/>
      <w:r w:rsidRPr="002A0720">
        <w:rPr>
          <w:rFonts w:ascii="Times New Roman" w:hAnsi="Times New Roman" w:cs="Times New Roman"/>
          <w:sz w:val="28"/>
          <w:szCs w:val="24"/>
        </w:rPr>
        <w:t xml:space="preserve">,  </w:t>
      </w:r>
      <w:r w:rsidRPr="002A0720">
        <w:rPr>
          <w:rFonts w:ascii="Times New Roman" w:hAnsi="Times New Roman" w:cs="Times New Roman"/>
          <w:sz w:val="28"/>
          <w:szCs w:val="24"/>
          <w:lang w:val="en-US"/>
        </w:rPr>
        <w:t>F</w:t>
      </w:r>
      <w:r w:rsidRPr="002A0720">
        <w:rPr>
          <w:rFonts w:ascii="Times New Roman" w:hAnsi="Times New Roman" w:cs="Times New Roman"/>
          <w:sz w:val="28"/>
          <w:szCs w:val="24"/>
        </w:rPr>
        <w:t>CF</w:t>
      </w:r>
      <w:proofErr w:type="gramEnd"/>
      <w:r w:rsidRPr="002A0720">
        <w:rPr>
          <w:rFonts w:ascii="Times New Roman" w:hAnsi="Times New Roman" w:cs="Times New Roman"/>
          <w:sz w:val="28"/>
          <w:szCs w:val="24"/>
          <w:vertAlign w:val="subscript"/>
        </w:rPr>
        <w:t>2</w:t>
      </w:r>
      <w:r w:rsidRPr="002A0720">
        <w:rPr>
          <w:rFonts w:ascii="Times New Roman" w:hAnsi="Times New Roman" w:cs="Times New Roman"/>
          <w:sz w:val="28"/>
          <w:szCs w:val="24"/>
        </w:rPr>
        <w:t xml:space="preserve"> = 85 у.е., </w:t>
      </w:r>
      <w:r w:rsidRPr="002A0720">
        <w:rPr>
          <w:rFonts w:ascii="Times New Roman" w:hAnsi="Times New Roman" w:cs="Times New Roman"/>
          <w:sz w:val="28"/>
          <w:szCs w:val="24"/>
          <w:lang w:val="en-US"/>
        </w:rPr>
        <w:t>F</w:t>
      </w:r>
      <w:r w:rsidRPr="002A0720">
        <w:rPr>
          <w:rFonts w:ascii="Times New Roman" w:hAnsi="Times New Roman" w:cs="Times New Roman"/>
          <w:sz w:val="28"/>
          <w:szCs w:val="24"/>
        </w:rPr>
        <w:t>CF</w:t>
      </w:r>
      <w:r w:rsidRPr="002A0720">
        <w:rPr>
          <w:rFonts w:ascii="Times New Roman" w:hAnsi="Times New Roman" w:cs="Times New Roman"/>
          <w:sz w:val="28"/>
          <w:szCs w:val="24"/>
          <w:vertAlign w:val="subscript"/>
        </w:rPr>
        <w:t>3</w:t>
      </w:r>
      <w:r w:rsidRPr="002A0720">
        <w:rPr>
          <w:rFonts w:ascii="Times New Roman" w:hAnsi="Times New Roman" w:cs="Times New Roman"/>
          <w:sz w:val="28"/>
          <w:szCs w:val="24"/>
        </w:rPr>
        <w:t xml:space="preserve"> = 120 у.е., </w:t>
      </w:r>
      <w:r w:rsidRPr="002A0720">
        <w:rPr>
          <w:rFonts w:ascii="Times New Roman" w:hAnsi="Times New Roman" w:cs="Times New Roman"/>
          <w:sz w:val="28"/>
          <w:szCs w:val="24"/>
          <w:lang w:val="en-US"/>
        </w:rPr>
        <w:t>F</w:t>
      </w:r>
      <w:r w:rsidRPr="002A0720">
        <w:rPr>
          <w:rFonts w:ascii="Times New Roman" w:hAnsi="Times New Roman" w:cs="Times New Roman"/>
          <w:sz w:val="28"/>
          <w:szCs w:val="24"/>
        </w:rPr>
        <w:t>CF</w:t>
      </w:r>
      <w:r w:rsidRPr="002A0720">
        <w:rPr>
          <w:rFonts w:ascii="Times New Roman" w:hAnsi="Times New Roman" w:cs="Times New Roman"/>
          <w:sz w:val="28"/>
          <w:szCs w:val="24"/>
          <w:vertAlign w:val="subscript"/>
        </w:rPr>
        <w:t>4</w:t>
      </w:r>
      <w:r w:rsidRPr="002A0720">
        <w:rPr>
          <w:rFonts w:ascii="Times New Roman" w:hAnsi="Times New Roman" w:cs="Times New Roman"/>
          <w:sz w:val="28"/>
          <w:szCs w:val="24"/>
        </w:rPr>
        <w:t xml:space="preserve"> = 150 у.е., начиная с пятого года элементы </w:t>
      </w:r>
      <w:r w:rsidRPr="002A0720">
        <w:rPr>
          <w:rFonts w:ascii="Times New Roman" w:hAnsi="Times New Roman" w:cs="Times New Roman"/>
          <w:sz w:val="28"/>
          <w:szCs w:val="24"/>
          <w:lang w:val="en-US"/>
        </w:rPr>
        <w:t>F</w:t>
      </w:r>
      <w:r w:rsidRPr="002A0720">
        <w:rPr>
          <w:rFonts w:ascii="Times New Roman" w:hAnsi="Times New Roman" w:cs="Times New Roman"/>
          <w:sz w:val="28"/>
          <w:szCs w:val="24"/>
        </w:rPr>
        <w:t xml:space="preserve">CF стабилизируются на уровне 160 у.е. </w:t>
      </w:r>
    </w:p>
    <w:p w14:paraId="41935D61" w14:textId="26A14C42" w:rsidR="002004FC" w:rsidRPr="002A0720" w:rsidRDefault="002004FC"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Стоимость капитала компании составляет 15%.</w:t>
      </w:r>
    </w:p>
    <w:p w14:paraId="4D72348B" w14:textId="7E64D06D" w:rsidR="002004FC" w:rsidRPr="002A0720" w:rsidRDefault="002004FC" w:rsidP="009B3298">
      <w:pPr>
        <w:tabs>
          <w:tab w:val="left" w:pos="993"/>
          <w:tab w:val="left" w:pos="1066"/>
          <w:tab w:val="left" w:pos="1134"/>
        </w:tabs>
        <w:spacing w:after="0" w:line="288" w:lineRule="auto"/>
        <w:ind w:firstLine="709"/>
        <w:jc w:val="both"/>
        <w:rPr>
          <w:rFonts w:ascii="Times New Roman" w:eastAsia="MS ??" w:hAnsi="Times New Roman" w:cs="Times New Roman"/>
          <w:b/>
          <w:bCs/>
          <w:sz w:val="32"/>
          <w:szCs w:val="28"/>
          <w:highlight w:val="yellow"/>
          <w:lang w:eastAsia="ru-RU"/>
        </w:rPr>
      </w:pPr>
    </w:p>
    <w:p w14:paraId="31569E53" w14:textId="47864437" w:rsidR="002004FC" w:rsidRPr="002A0720" w:rsidRDefault="002004FC" w:rsidP="009B3298">
      <w:pPr>
        <w:autoSpaceDE w:val="0"/>
        <w:autoSpaceDN w:val="0"/>
        <w:adjustRightInd w:val="0"/>
        <w:spacing w:after="0" w:line="288" w:lineRule="auto"/>
        <w:ind w:firstLine="709"/>
        <w:rPr>
          <w:rFonts w:ascii="Times New Roman" w:eastAsia="Times New Roman" w:hAnsi="Times New Roman" w:cs="Times New Roman"/>
          <w:b/>
          <w:bCs/>
          <w:sz w:val="28"/>
          <w:szCs w:val="24"/>
          <w:lang w:eastAsia="ru-RU"/>
        </w:rPr>
      </w:pPr>
      <w:r w:rsidRPr="002A0720">
        <w:rPr>
          <w:rFonts w:ascii="Times New Roman" w:eastAsia="Times New Roman" w:hAnsi="Times New Roman" w:cs="Times New Roman"/>
          <w:b/>
          <w:sz w:val="28"/>
          <w:szCs w:val="24"/>
          <w:lang w:eastAsia="ru-RU"/>
        </w:rPr>
        <w:t>Задание 2.</w:t>
      </w:r>
      <w:r w:rsidR="007C7241" w:rsidRPr="002A0720">
        <w:rPr>
          <w:rFonts w:ascii="Times New Roman" w:eastAsia="Times New Roman" w:hAnsi="Times New Roman" w:cs="Times New Roman"/>
          <w:b/>
          <w:bCs/>
          <w:sz w:val="28"/>
          <w:szCs w:val="24"/>
          <w:lang w:eastAsia="ru-RU"/>
        </w:rPr>
        <w:t>2</w:t>
      </w:r>
    </w:p>
    <w:p w14:paraId="23C567B9" w14:textId="6367EFC1" w:rsidR="002004FC" w:rsidRPr="002A0720" w:rsidRDefault="002004FC"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Определить на сколько увеличится стоимости бизнеса после </w:t>
      </w:r>
      <w:r w:rsidR="007400FD" w:rsidRPr="002A0720">
        <w:rPr>
          <w:rFonts w:ascii="Times New Roman" w:hAnsi="Times New Roman" w:cs="Times New Roman"/>
          <w:sz w:val="28"/>
          <w:szCs w:val="24"/>
        </w:rPr>
        <w:t>вложения</w:t>
      </w:r>
      <w:r w:rsidRPr="002A0720">
        <w:rPr>
          <w:rFonts w:ascii="Times New Roman" w:hAnsi="Times New Roman" w:cs="Times New Roman"/>
          <w:sz w:val="28"/>
          <w:szCs w:val="24"/>
        </w:rPr>
        <w:t xml:space="preserve"> капитала</w:t>
      </w:r>
      <w:r w:rsidR="007400FD" w:rsidRPr="002A0720">
        <w:rPr>
          <w:rFonts w:ascii="Times New Roman" w:hAnsi="Times New Roman" w:cs="Times New Roman"/>
          <w:sz w:val="28"/>
          <w:szCs w:val="24"/>
        </w:rPr>
        <w:t xml:space="preserve"> в проекты, генерирующие денежные потоки</w:t>
      </w:r>
      <w:r w:rsidR="00824680" w:rsidRPr="002A0720">
        <w:rPr>
          <w:rFonts w:ascii="Times New Roman" w:hAnsi="Times New Roman" w:cs="Times New Roman"/>
          <w:sz w:val="28"/>
          <w:szCs w:val="24"/>
        </w:rPr>
        <w:t>, представленные в таблице.</w:t>
      </w:r>
      <w:r w:rsidR="007400FD" w:rsidRPr="002A0720">
        <w:rPr>
          <w:rFonts w:ascii="Times New Roman" w:hAnsi="Times New Roman" w:cs="Times New Roman"/>
          <w:sz w:val="28"/>
          <w:szCs w:val="24"/>
        </w:rPr>
        <w:t xml:space="preserve"> </w:t>
      </w:r>
      <w:r w:rsidRPr="002A0720">
        <w:rPr>
          <w:rFonts w:ascii="Times New Roman" w:hAnsi="Times New Roman" w:cs="Times New Roman"/>
          <w:sz w:val="28"/>
          <w:szCs w:val="24"/>
        </w:rPr>
        <w:t xml:space="preserve">Предполагается, что оба проекта будут окончательно завершены по прошествии </w:t>
      </w:r>
      <w:r w:rsidR="007400FD" w:rsidRPr="002A0720">
        <w:rPr>
          <w:rFonts w:ascii="Times New Roman" w:hAnsi="Times New Roman" w:cs="Times New Roman"/>
          <w:sz w:val="28"/>
          <w:szCs w:val="24"/>
        </w:rPr>
        <w:t>четырех лет</w:t>
      </w:r>
      <w:r w:rsidRPr="002A0720">
        <w:rPr>
          <w:rFonts w:ascii="Times New Roman" w:hAnsi="Times New Roman" w:cs="Times New Roman"/>
          <w:sz w:val="28"/>
          <w:szCs w:val="24"/>
        </w:rPr>
        <w:t>.</w:t>
      </w:r>
      <w:r w:rsidR="008D21DD" w:rsidRPr="002A0720">
        <w:rPr>
          <w:rFonts w:ascii="Times New Roman" w:hAnsi="Times New Roman" w:cs="Times New Roman"/>
          <w:sz w:val="28"/>
          <w:szCs w:val="24"/>
        </w:rPr>
        <w:t xml:space="preserve"> </w:t>
      </w:r>
      <w:r w:rsidR="007400FD" w:rsidRPr="002A0720">
        <w:rPr>
          <w:rFonts w:ascii="Times New Roman" w:hAnsi="Times New Roman" w:cs="Times New Roman"/>
          <w:sz w:val="28"/>
          <w:szCs w:val="24"/>
        </w:rPr>
        <w:t>Стоимость инвестированного капитала составляет</w:t>
      </w:r>
      <w:r w:rsidRPr="002A0720">
        <w:rPr>
          <w:rFonts w:ascii="Times New Roman" w:hAnsi="Times New Roman" w:cs="Times New Roman"/>
          <w:sz w:val="28"/>
          <w:szCs w:val="24"/>
        </w:rPr>
        <w:t xml:space="preserve"> 12%. </w:t>
      </w:r>
    </w:p>
    <w:p w14:paraId="332FFA4D" w14:textId="200C2245" w:rsidR="007400FD" w:rsidRPr="002A0720" w:rsidRDefault="007400FD"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Какой проект является более предпочтительным с точки зрения ценностно-ориентированного управления?</w:t>
      </w:r>
    </w:p>
    <w:p w14:paraId="6728FBF2" w14:textId="32A14230" w:rsidR="002004FC" w:rsidRPr="002A0720" w:rsidRDefault="007400FD" w:rsidP="007400FD">
      <w:pPr>
        <w:tabs>
          <w:tab w:val="left" w:pos="9000"/>
          <w:tab w:val="left" w:pos="9180"/>
        </w:tabs>
        <w:spacing w:after="0" w:line="240" w:lineRule="auto"/>
        <w:ind w:right="-6"/>
        <w:jc w:val="right"/>
        <w:rPr>
          <w:rFonts w:ascii="Times New Roman" w:hAnsi="Times New Roman" w:cs="Times New Roman"/>
          <w:sz w:val="28"/>
          <w:szCs w:val="24"/>
        </w:rPr>
      </w:pPr>
      <w:r w:rsidRPr="002A0720">
        <w:rPr>
          <w:rFonts w:ascii="Times New Roman" w:hAnsi="Times New Roman" w:cs="Times New Roman"/>
          <w:sz w:val="28"/>
          <w:szCs w:val="24"/>
        </w:rPr>
        <w:t xml:space="preserve">Таблица </w:t>
      </w:r>
    </w:p>
    <w:p w14:paraId="1EA86E11" w14:textId="2705AEE0" w:rsidR="007400FD" w:rsidRPr="002A0720" w:rsidRDefault="007400FD" w:rsidP="007400FD">
      <w:pPr>
        <w:tabs>
          <w:tab w:val="left" w:pos="9000"/>
          <w:tab w:val="left" w:pos="9180"/>
        </w:tabs>
        <w:spacing w:after="0" w:line="240" w:lineRule="auto"/>
        <w:ind w:right="-6"/>
        <w:jc w:val="center"/>
        <w:rPr>
          <w:rFonts w:ascii="Times New Roman" w:hAnsi="Times New Roman" w:cs="Times New Roman"/>
          <w:sz w:val="28"/>
          <w:szCs w:val="24"/>
        </w:rPr>
      </w:pPr>
      <w:r w:rsidRPr="002A0720">
        <w:rPr>
          <w:rFonts w:ascii="Times New Roman" w:hAnsi="Times New Roman" w:cs="Times New Roman"/>
          <w:sz w:val="28"/>
          <w:szCs w:val="24"/>
        </w:rPr>
        <w:t>Денежные потоки, генерируемые инвестиционными проектами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685"/>
        <w:gridCol w:w="3686"/>
      </w:tblGrid>
      <w:tr w:rsidR="002004FC" w:rsidRPr="002A0720" w14:paraId="04EAFC2B" w14:textId="77777777" w:rsidTr="002F6621">
        <w:trPr>
          <w:trHeight w:val="465"/>
        </w:trPr>
        <w:tc>
          <w:tcPr>
            <w:tcW w:w="2235" w:type="dxa"/>
            <w:shd w:val="clear" w:color="auto" w:fill="auto"/>
          </w:tcPr>
          <w:p w14:paraId="2A5667A7"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Год</w:t>
            </w:r>
          </w:p>
        </w:tc>
        <w:tc>
          <w:tcPr>
            <w:tcW w:w="3685" w:type="dxa"/>
            <w:shd w:val="clear" w:color="auto" w:fill="auto"/>
          </w:tcPr>
          <w:p w14:paraId="4FD34B5B"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Проект А</w:t>
            </w:r>
          </w:p>
        </w:tc>
        <w:tc>
          <w:tcPr>
            <w:tcW w:w="3686" w:type="dxa"/>
            <w:shd w:val="clear" w:color="auto" w:fill="auto"/>
          </w:tcPr>
          <w:p w14:paraId="77FECC27"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Проект В</w:t>
            </w:r>
          </w:p>
        </w:tc>
      </w:tr>
      <w:tr w:rsidR="002004FC" w:rsidRPr="002A0720" w14:paraId="047BD7D7" w14:textId="77777777" w:rsidTr="002F6621">
        <w:tc>
          <w:tcPr>
            <w:tcW w:w="2235" w:type="dxa"/>
            <w:shd w:val="clear" w:color="auto" w:fill="auto"/>
          </w:tcPr>
          <w:p w14:paraId="45D8A4CF"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0</w:t>
            </w:r>
          </w:p>
        </w:tc>
        <w:tc>
          <w:tcPr>
            <w:tcW w:w="3685" w:type="dxa"/>
            <w:shd w:val="clear" w:color="auto" w:fill="auto"/>
          </w:tcPr>
          <w:p w14:paraId="233772F7"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- 10000</w:t>
            </w:r>
          </w:p>
        </w:tc>
        <w:tc>
          <w:tcPr>
            <w:tcW w:w="3686" w:type="dxa"/>
            <w:shd w:val="clear" w:color="auto" w:fill="auto"/>
          </w:tcPr>
          <w:p w14:paraId="21423870"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- 14000</w:t>
            </w:r>
          </w:p>
        </w:tc>
      </w:tr>
      <w:tr w:rsidR="002004FC" w:rsidRPr="002A0720" w14:paraId="6AD2A424" w14:textId="77777777" w:rsidTr="002F6621">
        <w:tc>
          <w:tcPr>
            <w:tcW w:w="2235" w:type="dxa"/>
            <w:shd w:val="clear" w:color="auto" w:fill="auto"/>
          </w:tcPr>
          <w:p w14:paraId="1E13FA98"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1</w:t>
            </w:r>
          </w:p>
        </w:tc>
        <w:tc>
          <w:tcPr>
            <w:tcW w:w="3685" w:type="dxa"/>
            <w:shd w:val="clear" w:color="auto" w:fill="auto"/>
          </w:tcPr>
          <w:p w14:paraId="7F81687D"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8000</w:t>
            </w:r>
          </w:p>
        </w:tc>
        <w:tc>
          <w:tcPr>
            <w:tcW w:w="3686" w:type="dxa"/>
            <w:shd w:val="clear" w:color="auto" w:fill="auto"/>
          </w:tcPr>
          <w:p w14:paraId="22928A5C"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4000</w:t>
            </w:r>
          </w:p>
        </w:tc>
      </w:tr>
      <w:tr w:rsidR="002004FC" w:rsidRPr="002A0720" w14:paraId="43F1764D" w14:textId="77777777" w:rsidTr="002F6621">
        <w:tc>
          <w:tcPr>
            <w:tcW w:w="2235" w:type="dxa"/>
            <w:shd w:val="clear" w:color="auto" w:fill="auto"/>
          </w:tcPr>
          <w:p w14:paraId="2DEFE62D"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2</w:t>
            </w:r>
          </w:p>
        </w:tc>
        <w:tc>
          <w:tcPr>
            <w:tcW w:w="3685" w:type="dxa"/>
            <w:shd w:val="clear" w:color="auto" w:fill="auto"/>
          </w:tcPr>
          <w:p w14:paraId="675E11CE"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5000</w:t>
            </w:r>
          </w:p>
        </w:tc>
        <w:tc>
          <w:tcPr>
            <w:tcW w:w="3686" w:type="dxa"/>
            <w:shd w:val="clear" w:color="auto" w:fill="auto"/>
          </w:tcPr>
          <w:p w14:paraId="1EDDF44A"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6000</w:t>
            </w:r>
          </w:p>
        </w:tc>
      </w:tr>
      <w:tr w:rsidR="002004FC" w:rsidRPr="002A0720" w14:paraId="13EF98EC" w14:textId="77777777" w:rsidTr="002F6621">
        <w:tc>
          <w:tcPr>
            <w:tcW w:w="2235" w:type="dxa"/>
            <w:shd w:val="clear" w:color="auto" w:fill="auto"/>
          </w:tcPr>
          <w:p w14:paraId="21544363"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3</w:t>
            </w:r>
          </w:p>
        </w:tc>
        <w:tc>
          <w:tcPr>
            <w:tcW w:w="3685" w:type="dxa"/>
            <w:shd w:val="clear" w:color="auto" w:fill="auto"/>
          </w:tcPr>
          <w:p w14:paraId="38A9F785"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5000</w:t>
            </w:r>
          </w:p>
        </w:tc>
        <w:tc>
          <w:tcPr>
            <w:tcW w:w="3686" w:type="dxa"/>
            <w:shd w:val="clear" w:color="auto" w:fill="auto"/>
          </w:tcPr>
          <w:p w14:paraId="6B8978E3"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8000</w:t>
            </w:r>
          </w:p>
        </w:tc>
      </w:tr>
      <w:tr w:rsidR="002004FC" w:rsidRPr="002A0720" w14:paraId="79BE430E" w14:textId="77777777" w:rsidTr="002F6621">
        <w:tc>
          <w:tcPr>
            <w:tcW w:w="2235" w:type="dxa"/>
            <w:shd w:val="clear" w:color="auto" w:fill="auto"/>
          </w:tcPr>
          <w:p w14:paraId="69CA6455"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4</w:t>
            </w:r>
          </w:p>
        </w:tc>
        <w:tc>
          <w:tcPr>
            <w:tcW w:w="3685" w:type="dxa"/>
            <w:shd w:val="clear" w:color="auto" w:fill="auto"/>
          </w:tcPr>
          <w:p w14:paraId="1477FF7A"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2000</w:t>
            </w:r>
          </w:p>
        </w:tc>
        <w:tc>
          <w:tcPr>
            <w:tcW w:w="3686" w:type="dxa"/>
            <w:shd w:val="clear" w:color="auto" w:fill="auto"/>
          </w:tcPr>
          <w:p w14:paraId="5A90A2B1" w14:textId="77777777" w:rsidR="002004FC" w:rsidRPr="002A0720" w:rsidRDefault="002004FC" w:rsidP="002F6621">
            <w:pPr>
              <w:widowControl w:val="0"/>
              <w:spacing w:after="0" w:line="240" w:lineRule="auto"/>
              <w:jc w:val="center"/>
              <w:rPr>
                <w:rFonts w:ascii="Times New Roman" w:eastAsia="Times New Roman" w:hAnsi="Times New Roman" w:cs="Times New Roman"/>
                <w:snapToGrid w:val="0"/>
                <w:sz w:val="24"/>
                <w:lang w:eastAsia="ru-RU"/>
              </w:rPr>
            </w:pPr>
            <w:r w:rsidRPr="002A0720">
              <w:rPr>
                <w:rFonts w:ascii="Times New Roman" w:eastAsia="Times New Roman" w:hAnsi="Times New Roman" w:cs="Times New Roman"/>
                <w:snapToGrid w:val="0"/>
                <w:sz w:val="24"/>
                <w:lang w:eastAsia="ru-RU"/>
              </w:rPr>
              <w:t>12000</w:t>
            </w:r>
          </w:p>
        </w:tc>
      </w:tr>
    </w:tbl>
    <w:p w14:paraId="131F595D" w14:textId="77777777" w:rsidR="002004FC" w:rsidRPr="007400FD" w:rsidRDefault="002004FC" w:rsidP="002004FC">
      <w:pPr>
        <w:widowControl w:val="0"/>
        <w:spacing w:after="0" w:line="240" w:lineRule="auto"/>
        <w:ind w:firstLine="567"/>
        <w:jc w:val="both"/>
        <w:rPr>
          <w:rFonts w:ascii="Arial" w:eastAsia="SimSun" w:hAnsi="Arial" w:cs="Arial"/>
          <w:snapToGrid w:val="0"/>
          <w:sz w:val="24"/>
          <w:szCs w:val="20"/>
          <w:lang w:eastAsia="ru-RU"/>
        </w:rPr>
      </w:pPr>
    </w:p>
    <w:p w14:paraId="302839B8" w14:textId="2021EB69" w:rsidR="009B3298" w:rsidRPr="002A0720" w:rsidRDefault="009B3298" w:rsidP="009B3298">
      <w:pPr>
        <w:autoSpaceDE w:val="0"/>
        <w:autoSpaceDN w:val="0"/>
        <w:adjustRightInd w:val="0"/>
        <w:spacing w:after="0" w:line="288" w:lineRule="auto"/>
        <w:ind w:firstLine="709"/>
        <w:rPr>
          <w:rFonts w:ascii="Times New Roman" w:eastAsia="Times New Roman" w:hAnsi="Times New Roman" w:cs="Times New Roman"/>
          <w:b/>
          <w:bCs/>
          <w:sz w:val="28"/>
          <w:szCs w:val="24"/>
          <w:lang w:eastAsia="ru-RU"/>
        </w:rPr>
      </w:pPr>
      <w:r w:rsidRPr="002A0720">
        <w:rPr>
          <w:rFonts w:ascii="Times New Roman" w:eastAsia="Times New Roman" w:hAnsi="Times New Roman" w:cs="Times New Roman"/>
          <w:b/>
          <w:sz w:val="28"/>
          <w:szCs w:val="24"/>
          <w:lang w:eastAsia="ru-RU"/>
        </w:rPr>
        <w:t>Задание 2.</w:t>
      </w:r>
      <w:r w:rsidRPr="002A0720">
        <w:rPr>
          <w:rFonts w:ascii="Times New Roman" w:eastAsia="Times New Roman" w:hAnsi="Times New Roman" w:cs="Times New Roman"/>
          <w:b/>
          <w:bCs/>
          <w:sz w:val="28"/>
          <w:szCs w:val="24"/>
          <w:lang w:eastAsia="ru-RU"/>
        </w:rPr>
        <w:t>3</w:t>
      </w:r>
    </w:p>
    <w:p w14:paraId="147D2BB4" w14:textId="7005040D" w:rsidR="009B3298" w:rsidRPr="002A0720" w:rsidRDefault="009B3298"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Известны следующие данные о деятельности компании.</w:t>
      </w:r>
    </w:p>
    <w:p w14:paraId="1A98E4C9" w14:textId="14AFB72D" w:rsidR="009B3298" w:rsidRPr="002A0720" w:rsidRDefault="009B3298"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Рыночная цена одной акции составляет 50 у.е. Количество обыкновенных акций в обращении 10 000 штук. За рассматриваемый период выручка от реализации продукции составляет 200 000 у.е. Издержки, связанные с производством и реализацией продукции 120 000 у.е., в том числе амортизационные отчисления 40 000 у.е. Процентные выплаты за долгосрочный кредит 20 000 у.е. Ставка налога на прибыль 20% </w:t>
      </w:r>
    </w:p>
    <w:p w14:paraId="768DC344" w14:textId="189219F1" w:rsidR="009B3298" w:rsidRPr="002A0720" w:rsidRDefault="009B3298" w:rsidP="009B3298">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lastRenderedPageBreak/>
        <w:t>Рассчитать для компании все возможные мультипликаторы ("Цена \ Валовая Прибыль", "Цена \ Прибыль", "Цена \ Чистая Прибыль", "Цена \ Денежный Поток").</w:t>
      </w:r>
    </w:p>
    <w:p w14:paraId="1877A27B" w14:textId="77141588" w:rsidR="002004FC" w:rsidRDefault="002004FC" w:rsidP="002004FC">
      <w:pPr>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p w14:paraId="65CB5238" w14:textId="77777777" w:rsidR="00903B67" w:rsidRPr="00CB648D"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CB648D">
        <w:rPr>
          <w:rFonts w:ascii="Times New Roman" w:eastAsia="Times New Roman" w:hAnsi="Times New Roman" w:cs="Times New Roman"/>
          <w:b/>
          <w:sz w:val="28"/>
          <w:szCs w:val="28"/>
          <w:lang w:eastAsia="ru-RU"/>
        </w:rPr>
        <w:t xml:space="preserve">Тема 3. Количественные показатели эффективности управления в системе ценностно-ориентированного менеджмента  </w:t>
      </w:r>
    </w:p>
    <w:p w14:paraId="7B63429E" w14:textId="649ECEF7" w:rsidR="00903B67" w:rsidRDefault="00903B67" w:rsidP="00903B67">
      <w:pPr>
        <w:spacing w:after="0" w:line="288" w:lineRule="auto"/>
        <w:ind w:firstLine="709"/>
        <w:jc w:val="both"/>
        <w:rPr>
          <w:rFonts w:ascii="Times New Roman" w:eastAsia="Times New Roman" w:hAnsi="Times New Roman" w:cs="Times New Roman"/>
          <w:bCs/>
          <w:sz w:val="28"/>
          <w:szCs w:val="28"/>
          <w:highlight w:val="yellow"/>
          <w:lang w:eastAsia="ru-RU"/>
        </w:rPr>
      </w:pPr>
    </w:p>
    <w:p w14:paraId="06DA4B2B" w14:textId="12AF634C" w:rsidR="009B3298" w:rsidRPr="002A0720" w:rsidRDefault="009B3298" w:rsidP="009B3298">
      <w:pPr>
        <w:autoSpaceDE w:val="0"/>
        <w:autoSpaceDN w:val="0"/>
        <w:adjustRightInd w:val="0"/>
        <w:spacing w:after="0" w:line="288" w:lineRule="auto"/>
        <w:ind w:firstLine="709"/>
        <w:rPr>
          <w:rFonts w:ascii="Times New Roman" w:eastAsia="Times New Roman" w:hAnsi="Times New Roman" w:cs="Times New Roman"/>
          <w:b/>
          <w:bCs/>
          <w:sz w:val="28"/>
          <w:szCs w:val="24"/>
          <w:lang w:eastAsia="ru-RU"/>
        </w:rPr>
      </w:pPr>
      <w:r w:rsidRPr="002A0720">
        <w:rPr>
          <w:rFonts w:ascii="Times New Roman" w:eastAsia="Times New Roman" w:hAnsi="Times New Roman" w:cs="Times New Roman"/>
          <w:b/>
          <w:sz w:val="28"/>
          <w:szCs w:val="24"/>
          <w:lang w:eastAsia="ru-RU"/>
        </w:rPr>
        <w:t>Задание 3.1</w:t>
      </w:r>
    </w:p>
    <w:p w14:paraId="7EA8D3F0" w14:textId="74E5A2A8" w:rsidR="007C7241" w:rsidRPr="002A0720" w:rsidRDefault="007C7241" w:rsidP="007C7241">
      <w:pPr>
        <w:spacing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 xml:space="preserve">На основании представленных в таблице данных о показателях деятельности двух компаний рассчитать показатели </w:t>
      </w:r>
      <w:proofErr w:type="gramStart"/>
      <w:r w:rsidRPr="002A0720">
        <w:rPr>
          <w:rStyle w:val="apple-style-span"/>
          <w:rFonts w:ascii="Times New Roman" w:hAnsi="Times New Roman" w:cs="Times New Roman"/>
          <w:sz w:val="28"/>
          <w:szCs w:val="24"/>
          <w:lang w:val="fr-FR"/>
        </w:rPr>
        <w:t>TSR</w:t>
      </w:r>
      <w:r w:rsidRPr="002A0720">
        <w:rPr>
          <w:rStyle w:val="apple-style-span"/>
          <w:rFonts w:ascii="Times New Roman" w:hAnsi="Times New Roman" w:cs="Times New Roman"/>
          <w:sz w:val="28"/>
          <w:szCs w:val="24"/>
        </w:rPr>
        <w:t xml:space="preserve">  и</w:t>
      </w:r>
      <w:proofErr w:type="gramEnd"/>
      <w:r w:rsidRPr="002A0720">
        <w:rPr>
          <w:rStyle w:val="apple-style-span"/>
          <w:rFonts w:ascii="Times New Roman" w:hAnsi="Times New Roman" w:cs="Times New Roman"/>
          <w:sz w:val="28"/>
          <w:szCs w:val="24"/>
        </w:rPr>
        <w:t xml:space="preserve"> </w:t>
      </w:r>
      <w:r w:rsidRPr="002A0720">
        <w:rPr>
          <w:rStyle w:val="apple-style-span"/>
          <w:rFonts w:ascii="Times New Roman" w:hAnsi="Times New Roman" w:cs="Times New Roman"/>
          <w:sz w:val="28"/>
          <w:szCs w:val="24"/>
          <w:lang w:val="fr-FR"/>
        </w:rPr>
        <w:t>MVA</w:t>
      </w:r>
      <w:r w:rsidRPr="002A0720">
        <w:rPr>
          <w:rStyle w:val="apple-style-span"/>
          <w:rFonts w:ascii="Times New Roman" w:hAnsi="Times New Roman" w:cs="Times New Roman"/>
          <w:sz w:val="28"/>
          <w:szCs w:val="24"/>
        </w:rPr>
        <w:t>. Сделать выводы.</w:t>
      </w:r>
    </w:p>
    <w:p w14:paraId="2DD792B4" w14:textId="289DF075" w:rsidR="007C7241" w:rsidRPr="002A0720" w:rsidRDefault="009B3298" w:rsidP="009B3298">
      <w:pPr>
        <w:pStyle w:val="ae"/>
        <w:spacing w:before="0" w:beforeAutospacing="0" w:after="0" w:afterAutospacing="0" w:line="288" w:lineRule="auto"/>
        <w:ind w:firstLine="567"/>
        <w:jc w:val="right"/>
        <w:rPr>
          <w:rStyle w:val="apple-style-span"/>
          <w:rFonts w:ascii="Times New Roman" w:hAnsi="Times New Roman" w:cs="Times New Roman"/>
          <w:szCs w:val="24"/>
        </w:rPr>
      </w:pPr>
      <w:r w:rsidRPr="002A0720">
        <w:rPr>
          <w:rStyle w:val="apple-style-span"/>
          <w:rFonts w:ascii="Times New Roman" w:hAnsi="Times New Roman" w:cs="Times New Roman"/>
          <w:szCs w:val="24"/>
        </w:rPr>
        <w:t xml:space="preserve">Таблица </w:t>
      </w:r>
    </w:p>
    <w:p w14:paraId="0DD322FE" w14:textId="7B4B8A06" w:rsidR="009B3298" w:rsidRPr="002A0720" w:rsidRDefault="009B3298" w:rsidP="009B3298">
      <w:pPr>
        <w:tabs>
          <w:tab w:val="left" w:pos="9000"/>
          <w:tab w:val="left" w:pos="9180"/>
        </w:tabs>
        <w:spacing w:after="0" w:line="240" w:lineRule="auto"/>
        <w:ind w:right="-6"/>
        <w:jc w:val="center"/>
        <w:rPr>
          <w:sz w:val="24"/>
        </w:rPr>
      </w:pPr>
      <w:r w:rsidRPr="002A0720">
        <w:rPr>
          <w:rFonts w:ascii="Times New Roman" w:hAnsi="Times New Roman" w:cs="Times New Roman"/>
          <w:sz w:val="28"/>
          <w:szCs w:val="24"/>
        </w:rPr>
        <w:t>Показатели деятельности компаний А и В</w:t>
      </w:r>
    </w:p>
    <w:tbl>
      <w:tblPr>
        <w:tblStyle w:val="af3"/>
        <w:tblW w:w="9572" w:type="dxa"/>
        <w:tblLook w:val="04A0" w:firstRow="1" w:lastRow="0" w:firstColumn="1" w:lastColumn="0" w:noHBand="0" w:noVBand="1"/>
      </w:tblPr>
      <w:tblGrid>
        <w:gridCol w:w="4786"/>
        <w:gridCol w:w="2393"/>
        <w:gridCol w:w="2393"/>
      </w:tblGrid>
      <w:tr w:rsidR="007C7241" w:rsidRPr="002A0720" w14:paraId="25DFED0E" w14:textId="77777777" w:rsidTr="002F6621">
        <w:tc>
          <w:tcPr>
            <w:tcW w:w="4786" w:type="dxa"/>
          </w:tcPr>
          <w:p w14:paraId="4223C84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Показатель</w:t>
            </w:r>
          </w:p>
        </w:tc>
        <w:tc>
          <w:tcPr>
            <w:tcW w:w="2393" w:type="dxa"/>
          </w:tcPr>
          <w:p w14:paraId="71C6165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Компания А</w:t>
            </w:r>
          </w:p>
        </w:tc>
        <w:tc>
          <w:tcPr>
            <w:tcW w:w="2393" w:type="dxa"/>
          </w:tcPr>
          <w:p w14:paraId="5752FDD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Компания В</w:t>
            </w:r>
          </w:p>
        </w:tc>
      </w:tr>
      <w:tr w:rsidR="007C7241" w:rsidRPr="002A0720" w14:paraId="56223D25" w14:textId="77777777" w:rsidTr="002F6621">
        <w:tc>
          <w:tcPr>
            <w:tcW w:w="4786" w:type="dxa"/>
          </w:tcPr>
          <w:p w14:paraId="1A95F96C"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Чистые активы</w:t>
            </w:r>
          </w:p>
        </w:tc>
        <w:tc>
          <w:tcPr>
            <w:tcW w:w="2393" w:type="dxa"/>
          </w:tcPr>
          <w:p w14:paraId="068E54B8"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100 000 у.е.</w:t>
            </w:r>
          </w:p>
        </w:tc>
        <w:tc>
          <w:tcPr>
            <w:tcW w:w="2393" w:type="dxa"/>
          </w:tcPr>
          <w:p w14:paraId="1D54B7F7"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100 000 у.е.</w:t>
            </w:r>
          </w:p>
        </w:tc>
      </w:tr>
      <w:tr w:rsidR="007C7241" w:rsidRPr="002A0720" w14:paraId="555052B6" w14:textId="77777777" w:rsidTr="002F6621">
        <w:tc>
          <w:tcPr>
            <w:tcW w:w="4786" w:type="dxa"/>
          </w:tcPr>
          <w:p w14:paraId="7A909A0A"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Количество акций</w:t>
            </w:r>
          </w:p>
        </w:tc>
        <w:tc>
          <w:tcPr>
            <w:tcW w:w="2393" w:type="dxa"/>
          </w:tcPr>
          <w:p w14:paraId="18727D87"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50 000</w:t>
            </w:r>
          </w:p>
        </w:tc>
        <w:tc>
          <w:tcPr>
            <w:tcW w:w="2393" w:type="dxa"/>
          </w:tcPr>
          <w:p w14:paraId="7B465C5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50 000</w:t>
            </w:r>
          </w:p>
        </w:tc>
      </w:tr>
      <w:tr w:rsidR="007C7241" w:rsidRPr="002A0720" w14:paraId="0750018E" w14:textId="77777777" w:rsidTr="002F6621">
        <w:tc>
          <w:tcPr>
            <w:tcW w:w="4786" w:type="dxa"/>
          </w:tcPr>
          <w:p w14:paraId="0581EE75"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Цена акции на начало года</w:t>
            </w:r>
          </w:p>
        </w:tc>
        <w:tc>
          <w:tcPr>
            <w:tcW w:w="2393" w:type="dxa"/>
          </w:tcPr>
          <w:p w14:paraId="64A5A5EA"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2,5 у.е.</w:t>
            </w:r>
          </w:p>
        </w:tc>
        <w:tc>
          <w:tcPr>
            <w:tcW w:w="2393" w:type="dxa"/>
          </w:tcPr>
          <w:p w14:paraId="41DAF0AD"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2,4 у.е.</w:t>
            </w:r>
          </w:p>
        </w:tc>
      </w:tr>
      <w:tr w:rsidR="007C7241" w:rsidRPr="002A0720" w14:paraId="33F780E4" w14:textId="77777777" w:rsidTr="002F6621">
        <w:tc>
          <w:tcPr>
            <w:tcW w:w="4786" w:type="dxa"/>
          </w:tcPr>
          <w:p w14:paraId="23585CDC"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Цена акции на конец года</w:t>
            </w:r>
          </w:p>
        </w:tc>
        <w:tc>
          <w:tcPr>
            <w:tcW w:w="2393" w:type="dxa"/>
          </w:tcPr>
          <w:p w14:paraId="0FEF2736"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2,8 у.е.</w:t>
            </w:r>
          </w:p>
        </w:tc>
        <w:tc>
          <w:tcPr>
            <w:tcW w:w="2393" w:type="dxa"/>
          </w:tcPr>
          <w:p w14:paraId="64BFFA7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2,7 у.е.</w:t>
            </w:r>
          </w:p>
        </w:tc>
      </w:tr>
      <w:tr w:rsidR="007C7241" w:rsidRPr="002A0720" w14:paraId="5F4791DF" w14:textId="77777777" w:rsidTr="002F6621">
        <w:tc>
          <w:tcPr>
            <w:tcW w:w="4786" w:type="dxa"/>
          </w:tcPr>
          <w:p w14:paraId="39187B60"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Выплаченные дивиденды на одну акцию</w:t>
            </w:r>
          </w:p>
        </w:tc>
        <w:tc>
          <w:tcPr>
            <w:tcW w:w="2393" w:type="dxa"/>
          </w:tcPr>
          <w:p w14:paraId="7B41F5D3"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0,18</w:t>
            </w:r>
          </w:p>
        </w:tc>
        <w:tc>
          <w:tcPr>
            <w:tcW w:w="2393" w:type="dxa"/>
          </w:tcPr>
          <w:p w14:paraId="2C80ABB2" w14:textId="77777777" w:rsidR="007C7241" w:rsidRPr="002A0720" w:rsidRDefault="007C7241" w:rsidP="002F6621">
            <w:pPr>
              <w:pStyle w:val="ae"/>
              <w:spacing w:before="0" w:beforeAutospacing="0" w:after="0" w:afterAutospacing="0" w:line="288" w:lineRule="auto"/>
              <w:jc w:val="both"/>
              <w:rPr>
                <w:rStyle w:val="apple-style-span"/>
                <w:rFonts w:ascii="Times New Roman" w:hAnsi="Times New Roman" w:cs="Times New Roman"/>
                <w:sz w:val="24"/>
                <w:szCs w:val="24"/>
              </w:rPr>
            </w:pPr>
            <w:r w:rsidRPr="002A0720">
              <w:rPr>
                <w:rStyle w:val="apple-style-span"/>
                <w:rFonts w:ascii="Times New Roman" w:hAnsi="Times New Roman" w:cs="Times New Roman"/>
                <w:sz w:val="24"/>
                <w:szCs w:val="24"/>
              </w:rPr>
              <w:t xml:space="preserve">0,2 </w:t>
            </w:r>
          </w:p>
        </w:tc>
      </w:tr>
    </w:tbl>
    <w:p w14:paraId="01B68393" w14:textId="77777777" w:rsidR="007C7241" w:rsidRPr="007C7241" w:rsidRDefault="007C7241" w:rsidP="007C7241">
      <w:pPr>
        <w:rPr>
          <w:rFonts w:ascii="Times New Roman" w:hAnsi="Times New Roman" w:cs="Times New Roman"/>
          <w:sz w:val="24"/>
          <w:szCs w:val="24"/>
        </w:rPr>
      </w:pPr>
    </w:p>
    <w:p w14:paraId="0A0D4A3A" w14:textId="0C0EF529" w:rsidR="009B3298" w:rsidRPr="002A0720" w:rsidRDefault="009B3298" w:rsidP="009B3298">
      <w:pPr>
        <w:autoSpaceDE w:val="0"/>
        <w:autoSpaceDN w:val="0"/>
        <w:adjustRightInd w:val="0"/>
        <w:spacing w:after="0" w:line="288" w:lineRule="auto"/>
        <w:ind w:firstLine="709"/>
        <w:rPr>
          <w:rFonts w:ascii="Times New Roman" w:eastAsia="Times New Roman" w:hAnsi="Times New Roman" w:cs="Times New Roman"/>
          <w:b/>
          <w:bCs/>
          <w:sz w:val="28"/>
          <w:szCs w:val="24"/>
          <w:lang w:eastAsia="ru-RU"/>
        </w:rPr>
      </w:pPr>
      <w:r w:rsidRPr="002A0720">
        <w:rPr>
          <w:rFonts w:ascii="Times New Roman" w:eastAsia="Times New Roman" w:hAnsi="Times New Roman" w:cs="Times New Roman"/>
          <w:b/>
          <w:sz w:val="28"/>
          <w:szCs w:val="24"/>
          <w:lang w:eastAsia="ru-RU"/>
        </w:rPr>
        <w:t>Задание 3.2</w:t>
      </w:r>
    </w:p>
    <w:p w14:paraId="51E2545A" w14:textId="53C6BB53" w:rsidR="007C7241" w:rsidRPr="002A0720" w:rsidRDefault="007C7241"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Известны следующие данные о деятельности компании:</w:t>
      </w:r>
    </w:p>
    <w:p w14:paraId="72CAD224" w14:textId="77777777" w:rsidR="007C7241" w:rsidRPr="002A0720" w:rsidRDefault="007C7241"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ROIC = 12</w:t>
      </w:r>
      <w:proofErr w:type="gramStart"/>
      <w:r w:rsidRPr="002A0720">
        <w:rPr>
          <w:rStyle w:val="apple-style-span"/>
          <w:rFonts w:ascii="Times New Roman" w:hAnsi="Times New Roman" w:cs="Times New Roman"/>
          <w:sz w:val="28"/>
          <w:szCs w:val="24"/>
        </w:rPr>
        <w:t>% ,</w:t>
      </w:r>
      <w:proofErr w:type="gramEnd"/>
      <w:r w:rsidRPr="002A0720">
        <w:rPr>
          <w:rStyle w:val="apple-style-span"/>
          <w:rFonts w:ascii="Times New Roman" w:hAnsi="Times New Roman" w:cs="Times New Roman"/>
          <w:sz w:val="28"/>
          <w:szCs w:val="24"/>
        </w:rPr>
        <w:t xml:space="preserve">  стоимость собственного капитала 10%,     стоимость заемного капитала  4%</w:t>
      </w:r>
    </w:p>
    <w:p w14:paraId="69ECB0ED" w14:textId="1DDED2BE" w:rsidR="007C7241" w:rsidRPr="002A0720" w:rsidRDefault="007C7241"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В таблице</w:t>
      </w:r>
      <w:r w:rsidR="009B3298" w:rsidRPr="002A0720">
        <w:rPr>
          <w:rStyle w:val="apple-style-span"/>
          <w:rFonts w:ascii="Times New Roman" w:hAnsi="Times New Roman" w:cs="Times New Roman"/>
          <w:sz w:val="28"/>
          <w:szCs w:val="24"/>
        </w:rPr>
        <w:t xml:space="preserve"> </w:t>
      </w:r>
      <w:r w:rsidRPr="002A0720">
        <w:rPr>
          <w:rStyle w:val="apple-style-span"/>
          <w:rFonts w:ascii="Times New Roman" w:hAnsi="Times New Roman" w:cs="Times New Roman"/>
          <w:sz w:val="28"/>
          <w:szCs w:val="24"/>
        </w:rPr>
        <w:t>представлен</w:t>
      </w:r>
      <w:r w:rsidR="00285C0C" w:rsidRPr="002A0720">
        <w:rPr>
          <w:rStyle w:val="apple-style-span"/>
          <w:rFonts w:ascii="Times New Roman" w:hAnsi="Times New Roman" w:cs="Times New Roman"/>
          <w:sz w:val="28"/>
          <w:szCs w:val="24"/>
        </w:rPr>
        <w:t>ы</w:t>
      </w:r>
      <w:r w:rsidRPr="002A0720">
        <w:rPr>
          <w:rStyle w:val="apple-style-span"/>
          <w:rFonts w:ascii="Times New Roman" w:hAnsi="Times New Roman" w:cs="Times New Roman"/>
          <w:sz w:val="28"/>
          <w:szCs w:val="24"/>
        </w:rPr>
        <w:t xml:space="preserve"> данные баланса компании в у.е.</w:t>
      </w:r>
    </w:p>
    <w:p w14:paraId="384C6C0F" w14:textId="505EBE68" w:rsidR="007C7241" w:rsidRPr="002A0720" w:rsidRDefault="007C7241"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Рассчитать величину показателя EVA для инвестированного капитала.</w:t>
      </w:r>
    </w:p>
    <w:p w14:paraId="2E9A1ABF" w14:textId="0368A819" w:rsidR="009B3298" w:rsidRPr="002A0720" w:rsidRDefault="009B3298" w:rsidP="009B3298">
      <w:pPr>
        <w:pStyle w:val="ae"/>
        <w:spacing w:before="0" w:beforeAutospacing="0" w:after="0" w:afterAutospacing="0" w:line="288" w:lineRule="auto"/>
        <w:ind w:firstLine="567"/>
        <w:jc w:val="right"/>
        <w:rPr>
          <w:rStyle w:val="apple-style-span"/>
          <w:rFonts w:ascii="Times New Roman" w:hAnsi="Times New Roman" w:cs="Times New Roman"/>
          <w:szCs w:val="24"/>
        </w:rPr>
      </w:pPr>
      <w:r w:rsidRPr="002A0720">
        <w:rPr>
          <w:rStyle w:val="apple-style-span"/>
          <w:rFonts w:ascii="Times New Roman" w:hAnsi="Times New Roman" w:cs="Times New Roman"/>
          <w:szCs w:val="24"/>
        </w:rPr>
        <w:t xml:space="preserve">Таблица </w:t>
      </w:r>
    </w:p>
    <w:p w14:paraId="66DA4DDE" w14:textId="1AC0103C" w:rsidR="007C7241" w:rsidRPr="002A0720" w:rsidRDefault="009B3298" w:rsidP="009B3298">
      <w:pPr>
        <w:tabs>
          <w:tab w:val="left" w:pos="9000"/>
          <w:tab w:val="left" w:pos="9180"/>
        </w:tabs>
        <w:spacing w:after="0" w:line="240" w:lineRule="auto"/>
        <w:ind w:right="-6"/>
        <w:jc w:val="center"/>
        <w:rPr>
          <w:rFonts w:ascii="Times New Roman" w:hAnsi="Times New Roman" w:cs="Times New Roman"/>
          <w:sz w:val="28"/>
          <w:szCs w:val="24"/>
        </w:rPr>
      </w:pPr>
      <w:r w:rsidRPr="002A0720">
        <w:rPr>
          <w:rFonts w:ascii="Times New Roman" w:hAnsi="Times New Roman" w:cs="Times New Roman"/>
          <w:sz w:val="28"/>
          <w:szCs w:val="24"/>
        </w:rPr>
        <w:t>Данные бухгалтерского баланса компании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09"/>
        <w:gridCol w:w="596"/>
        <w:gridCol w:w="4111"/>
        <w:gridCol w:w="850"/>
      </w:tblGrid>
      <w:tr w:rsidR="009B3298" w:rsidRPr="002A0720" w14:paraId="688DB1F8" w14:textId="77777777" w:rsidTr="009B3298">
        <w:tc>
          <w:tcPr>
            <w:tcW w:w="4219" w:type="dxa"/>
            <w:gridSpan w:val="2"/>
            <w:shd w:val="clear" w:color="auto" w:fill="auto"/>
          </w:tcPr>
          <w:p w14:paraId="5FEA365B" w14:textId="77777777" w:rsidR="009B3298" w:rsidRPr="002A0720" w:rsidRDefault="009B3298" w:rsidP="009B3298">
            <w:pPr>
              <w:spacing w:after="0" w:line="240" w:lineRule="auto"/>
              <w:jc w:val="center"/>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АКТИВЫ</w:t>
            </w:r>
          </w:p>
        </w:tc>
        <w:tc>
          <w:tcPr>
            <w:tcW w:w="596" w:type="dxa"/>
          </w:tcPr>
          <w:p w14:paraId="5C463F54" w14:textId="77777777" w:rsidR="009B3298" w:rsidRPr="002A0720" w:rsidRDefault="009B3298" w:rsidP="009B3298">
            <w:pPr>
              <w:spacing w:after="0" w:line="240" w:lineRule="auto"/>
              <w:jc w:val="center"/>
              <w:rPr>
                <w:rFonts w:ascii="Times New Roman" w:eastAsia="Times New Roman" w:hAnsi="Times New Roman" w:cs="Times New Roman"/>
                <w:sz w:val="24"/>
                <w:szCs w:val="24"/>
              </w:rPr>
            </w:pPr>
          </w:p>
        </w:tc>
        <w:tc>
          <w:tcPr>
            <w:tcW w:w="4961" w:type="dxa"/>
            <w:gridSpan w:val="2"/>
            <w:shd w:val="clear" w:color="auto" w:fill="auto"/>
          </w:tcPr>
          <w:p w14:paraId="373432CD" w14:textId="02679EDD" w:rsidR="009B3298" w:rsidRPr="002A0720" w:rsidRDefault="009B3298" w:rsidP="009B3298">
            <w:pPr>
              <w:spacing w:after="0" w:line="240" w:lineRule="auto"/>
              <w:jc w:val="center"/>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ПАССИВЫ</w:t>
            </w:r>
          </w:p>
        </w:tc>
      </w:tr>
      <w:tr w:rsidR="009B3298" w:rsidRPr="002A0720" w14:paraId="061DF9FB" w14:textId="77777777" w:rsidTr="009B3298">
        <w:tc>
          <w:tcPr>
            <w:tcW w:w="3510" w:type="dxa"/>
            <w:shd w:val="clear" w:color="auto" w:fill="auto"/>
          </w:tcPr>
          <w:p w14:paraId="1EF16C95"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Внеоборотные активы</w:t>
            </w:r>
          </w:p>
        </w:tc>
        <w:tc>
          <w:tcPr>
            <w:tcW w:w="709" w:type="dxa"/>
            <w:shd w:val="clear" w:color="auto" w:fill="auto"/>
          </w:tcPr>
          <w:p w14:paraId="2EDF62C7"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250</w:t>
            </w:r>
          </w:p>
        </w:tc>
        <w:tc>
          <w:tcPr>
            <w:tcW w:w="596" w:type="dxa"/>
          </w:tcPr>
          <w:p w14:paraId="0B6629F1"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4111" w:type="dxa"/>
            <w:shd w:val="clear" w:color="auto" w:fill="auto"/>
          </w:tcPr>
          <w:p w14:paraId="4ADD2D2E" w14:textId="0DF85875"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Собственный капитал</w:t>
            </w:r>
          </w:p>
        </w:tc>
        <w:tc>
          <w:tcPr>
            <w:tcW w:w="850" w:type="dxa"/>
            <w:shd w:val="clear" w:color="auto" w:fill="auto"/>
          </w:tcPr>
          <w:p w14:paraId="221B2317"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lang w:val="fr-FR"/>
              </w:rPr>
              <w:t>4</w:t>
            </w:r>
            <w:r w:rsidRPr="002A0720">
              <w:rPr>
                <w:rFonts w:ascii="Times New Roman" w:eastAsia="Times New Roman" w:hAnsi="Times New Roman" w:cs="Times New Roman"/>
                <w:sz w:val="24"/>
                <w:szCs w:val="24"/>
              </w:rPr>
              <w:t>00</w:t>
            </w:r>
          </w:p>
        </w:tc>
      </w:tr>
      <w:tr w:rsidR="009B3298" w:rsidRPr="002A0720" w14:paraId="26577CCE" w14:textId="77777777" w:rsidTr="009B3298">
        <w:tc>
          <w:tcPr>
            <w:tcW w:w="3510" w:type="dxa"/>
            <w:shd w:val="clear" w:color="auto" w:fill="auto"/>
          </w:tcPr>
          <w:p w14:paraId="470BD6BE"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Запасы</w:t>
            </w:r>
          </w:p>
        </w:tc>
        <w:tc>
          <w:tcPr>
            <w:tcW w:w="709" w:type="dxa"/>
            <w:shd w:val="clear" w:color="auto" w:fill="auto"/>
          </w:tcPr>
          <w:p w14:paraId="2C3A1895"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150</w:t>
            </w:r>
          </w:p>
        </w:tc>
        <w:tc>
          <w:tcPr>
            <w:tcW w:w="596" w:type="dxa"/>
          </w:tcPr>
          <w:p w14:paraId="33DD3E9A" w14:textId="77777777" w:rsidR="009B3298" w:rsidRPr="002A0720" w:rsidRDefault="009B3298" w:rsidP="009B3298">
            <w:pPr>
              <w:spacing w:after="0" w:line="240" w:lineRule="auto"/>
              <w:rPr>
                <w:rFonts w:ascii="Times New Roman" w:eastAsia="Times New Roman" w:hAnsi="Times New Roman" w:cs="Times New Roman"/>
                <w:sz w:val="24"/>
                <w:szCs w:val="24"/>
              </w:rPr>
            </w:pPr>
          </w:p>
        </w:tc>
        <w:tc>
          <w:tcPr>
            <w:tcW w:w="4111" w:type="dxa"/>
            <w:shd w:val="clear" w:color="auto" w:fill="auto"/>
          </w:tcPr>
          <w:p w14:paraId="4BCDD2A3" w14:textId="6963C72F" w:rsidR="009B3298" w:rsidRPr="002A0720" w:rsidRDefault="009B3298" w:rsidP="009B3298">
            <w:pPr>
              <w:spacing w:after="0" w:line="240" w:lineRule="auto"/>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Долгосрочный заемный капитал</w:t>
            </w:r>
          </w:p>
        </w:tc>
        <w:tc>
          <w:tcPr>
            <w:tcW w:w="850" w:type="dxa"/>
            <w:shd w:val="clear" w:color="auto" w:fill="auto"/>
          </w:tcPr>
          <w:p w14:paraId="32168E22"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lang w:val="fr-FR"/>
              </w:rPr>
              <w:t>2</w:t>
            </w:r>
            <w:r w:rsidRPr="002A0720">
              <w:rPr>
                <w:rFonts w:ascii="Times New Roman" w:eastAsia="Times New Roman" w:hAnsi="Times New Roman" w:cs="Times New Roman"/>
                <w:sz w:val="24"/>
                <w:szCs w:val="24"/>
              </w:rPr>
              <w:t>00</w:t>
            </w:r>
          </w:p>
        </w:tc>
      </w:tr>
      <w:tr w:rsidR="009B3298" w:rsidRPr="002A0720" w14:paraId="29FF4C97" w14:textId="77777777" w:rsidTr="009B3298">
        <w:tc>
          <w:tcPr>
            <w:tcW w:w="3510" w:type="dxa"/>
            <w:shd w:val="clear" w:color="auto" w:fill="auto"/>
          </w:tcPr>
          <w:p w14:paraId="055BA522"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Дебиторская задолженность</w:t>
            </w:r>
          </w:p>
        </w:tc>
        <w:tc>
          <w:tcPr>
            <w:tcW w:w="709" w:type="dxa"/>
            <w:shd w:val="clear" w:color="auto" w:fill="auto"/>
          </w:tcPr>
          <w:p w14:paraId="27DAC8F8"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200</w:t>
            </w:r>
          </w:p>
        </w:tc>
        <w:tc>
          <w:tcPr>
            <w:tcW w:w="596" w:type="dxa"/>
          </w:tcPr>
          <w:p w14:paraId="1A5E002C"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4111" w:type="dxa"/>
            <w:shd w:val="clear" w:color="auto" w:fill="auto"/>
          </w:tcPr>
          <w:p w14:paraId="0F5C8DBD" w14:textId="49B75C55"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Кредиторская задолженность (без</w:t>
            </w:r>
            <w:r w:rsidRPr="002A0720">
              <w:rPr>
                <w:rFonts w:ascii="Times New Roman" w:eastAsia="Times New Roman" w:hAnsi="Times New Roman" w:cs="Times New Roman"/>
                <w:sz w:val="24"/>
                <w:szCs w:val="24"/>
                <w:lang w:val="fr-FR"/>
              </w:rPr>
              <w:t xml:space="preserve"> </w:t>
            </w:r>
            <w:r w:rsidRPr="002A0720">
              <w:rPr>
                <w:rFonts w:ascii="Times New Roman" w:eastAsia="Times New Roman" w:hAnsi="Times New Roman" w:cs="Times New Roman"/>
                <w:sz w:val="24"/>
                <w:szCs w:val="24"/>
              </w:rPr>
              <w:t>%)</w:t>
            </w:r>
          </w:p>
        </w:tc>
        <w:tc>
          <w:tcPr>
            <w:tcW w:w="850" w:type="dxa"/>
            <w:shd w:val="clear" w:color="auto" w:fill="auto"/>
          </w:tcPr>
          <w:p w14:paraId="6CB6559D"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100</w:t>
            </w:r>
          </w:p>
        </w:tc>
      </w:tr>
      <w:tr w:rsidR="009B3298" w:rsidRPr="002A0720" w14:paraId="57AD7FBD" w14:textId="77777777" w:rsidTr="009B3298">
        <w:tc>
          <w:tcPr>
            <w:tcW w:w="3510" w:type="dxa"/>
            <w:shd w:val="clear" w:color="auto" w:fill="auto"/>
          </w:tcPr>
          <w:p w14:paraId="422A0DB4"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Денежные средства</w:t>
            </w:r>
          </w:p>
        </w:tc>
        <w:tc>
          <w:tcPr>
            <w:tcW w:w="709" w:type="dxa"/>
            <w:shd w:val="clear" w:color="auto" w:fill="auto"/>
          </w:tcPr>
          <w:p w14:paraId="625C8BDA"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100</w:t>
            </w:r>
          </w:p>
        </w:tc>
        <w:tc>
          <w:tcPr>
            <w:tcW w:w="596" w:type="dxa"/>
          </w:tcPr>
          <w:p w14:paraId="6B94770F"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4111" w:type="dxa"/>
            <w:shd w:val="clear" w:color="auto" w:fill="auto"/>
          </w:tcPr>
          <w:p w14:paraId="136E25C1" w14:textId="233962EA"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850" w:type="dxa"/>
            <w:shd w:val="clear" w:color="auto" w:fill="auto"/>
          </w:tcPr>
          <w:p w14:paraId="03AB24C0"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r>
      <w:tr w:rsidR="009B3298" w:rsidRPr="002A0720" w14:paraId="4C43409D" w14:textId="77777777" w:rsidTr="009B3298">
        <w:tc>
          <w:tcPr>
            <w:tcW w:w="3510" w:type="dxa"/>
            <w:shd w:val="clear" w:color="auto" w:fill="auto"/>
          </w:tcPr>
          <w:p w14:paraId="360A5306"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709" w:type="dxa"/>
            <w:shd w:val="clear" w:color="auto" w:fill="auto"/>
          </w:tcPr>
          <w:p w14:paraId="451FCD18"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700</w:t>
            </w:r>
          </w:p>
        </w:tc>
        <w:tc>
          <w:tcPr>
            <w:tcW w:w="596" w:type="dxa"/>
          </w:tcPr>
          <w:p w14:paraId="0BCFF486"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4111" w:type="dxa"/>
            <w:shd w:val="clear" w:color="auto" w:fill="auto"/>
          </w:tcPr>
          <w:p w14:paraId="700BE93B" w14:textId="39A8624D" w:rsidR="009B3298" w:rsidRPr="002A0720" w:rsidRDefault="009B3298" w:rsidP="009B3298">
            <w:pPr>
              <w:spacing w:after="0" w:line="240" w:lineRule="auto"/>
              <w:jc w:val="both"/>
              <w:rPr>
                <w:rFonts w:ascii="Times New Roman" w:eastAsia="Times New Roman" w:hAnsi="Times New Roman" w:cs="Times New Roman"/>
                <w:sz w:val="24"/>
                <w:szCs w:val="24"/>
              </w:rPr>
            </w:pPr>
          </w:p>
        </w:tc>
        <w:tc>
          <w:tcPr>
            <w:tcW w:w="850" w:type="dxa"/>
            <w:shd w:val="clear" w:color="auto" w:fill="auto"/>
          </w:tcPr>
          <w:p w14:paraId="13FF82A2" w14:textId="77777777" w:rsidR="009B3298" w:rsidRPr="002A0720" w:rsidRDefault="009B3298" w:rsidP="009B3298">
            <w:pPr>
              <w:spacing w:after="0" w:line="240" w:lineRule="auto"/>
              <w:jc w:val="both"/>
              <w:rPr>
                <w:rFonts w:ascii="Times New Roman" w:eastAsia="Times New Roman" w:hAnsi="Times New Roman" w:cs="Times New Roman"/>
                <w:sz w:val="24"/>
                <w:szCs w:val="24"/>
              </w:rPr>
            </w:pPr>
            <w:r w:rsidRPr="002A0720">
              <w:rPr>
                <w:rFonts w:ascii="Times New Roman" w:eastAsia="Times New Roman" w:hAnsi="Times New Roman" w:cs="Times New Roman"/>
                <w:sz w:val="24"/>
                <w:szCs w:val="24"/>
              </w:rPr>
              <w:t>700</w:t>
            </w:r>
          </w:p>
        </w:tc>
      </w:tr>
    </w:tbl>
    <w:p w14:paraId="3B76B5F8" w14:textId="54CCEE6A" w:rsidR="007C7241" w:rsidRDefault="007C7241" w:rsidP="00903B67">
      <w:pPr>
        <w:spacing w:after="0" w:line="288" w:lineRule="auto"/>
        <w:ind w:firstLine="709"/>
        <w:jc w:val="both"/>
        <w:rPr>
          <w:rFonts w:ascii="Times New Roman" w:eastAsia="Times New Roman" w:hAnsi="Times New Roman" w:cs="Times New Roman"/>
          <w:bCs/>
          <w:sz w:val="28"/>
          <w:szCs w:val="28"/>
          <w:highlight w:val="yellow"/>
          <w:lang w:eastAsia="ru-RU"/>
        </w:rPr>
      </w:pPr>
    </w:p>
    <w:p w14:paraId="101AEF33" w14:textId="50D4431E" w:rsidR="009B3298" w:rsidRPr="002A0720" w:rsidRDefault="009B3298" w:rsidP="009B3298">
      <w:pPr>
        <w:autoSpaceDE w:val="0"/>
        <w:autoSpaceDN w:val="0"/>
        <w:adjustRightInd w:val="0"/>
        <w:spacing w:after="0" w:line="288" w:lineRule="auto"/>
        <w:ind w:firstLine="709"/>
        <w:rPr>
          <w:rFonts w:ascii="Times New Roman" w:eastAsia="Times New Roman" w:hAnsi="Times New Roman" w:cs="Times New Roman"/>
          <w:b/>
          <w:bCs/>
          <w:sz w:val="28"/>
          <w:szCs w:val="24"/>
          <w:lang w:eastAsia="ru-RU"/>
        </w:rPr>
      </w:pPr>
      <w:r w:rsidRPr="002A0720">
        <w:rPr>
          <w:rFonts w:ascii="Times New Roman" w:eastAsia="Times New Roman" w:hAnsi="Times New Roman" w:cs="Times New Roman"/>
          <w:b/>
          <w:sz w:val="28"/>
          <w:szCs w:val="24"/>
          <w:lang w:eastAsia="ru-RU"/>
        </w:rPr>
        <w:t>Задание 3.3</w:t>
      </w:r>
    </w:p>
    <w:p w14:paraId="2AF8530A" w14:textId="1D75BFFB"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 xml:space="preserve">На основании имеющихся данных определить величину свободного денежного потока </w:t>
      </w:r>
      <w:proofErr w:type="gramStart"/>
      <w:r w:rsidRPr="002A0720">
        <w:rPr>
          <w:rStyle w:val="apple-style-span"/>
          <w:rFonts w:ascii="Times New Roman" w:hAnsi="Times New Roman" w:cs="Times New Roman"/>
          <w:sz w:val="28"/>
          <w:szCs w:val="24"/>
        </w:rPr>
        <w:t>FCF  для</w:t>
      </w:r>
      <w:proofErr w:type="gramEnd"/>
      <w:r w:rsidRPr="002A0720">
        <w:rPr>
          <w:rStyle w:val="apple-style-span"/>
          <w:rFonts w:ascii="Times New Roman" w:hAnsi="Times New Roman" w:cs="Times New Roman"/>
          <w:sz w:val="28"/>
          <w:szCs w:val="24"/>
        </w:rPr>
        <w:t xml:space="preserve"> компании.</w:t>
      </w:r>
    </w:p>
    <w:p w14:paraId="13967AA1" w14:textId="29E87605"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lastRenderedPageBreak/>
        <w:t>Прибыль до уплаты процентов за пользование заемным капиталом и налога на прибыль, EBIT составляет 1800 у.е.;</w:t>
      </w:r>
    </w:p>
    <w:p w14:paraId="0EEB3DB8" w14:textId="2D81E0D0"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Начисленная амортизация 210 у.е.;</w:t>
      </w:r>
    </w:p>
    <w:p w14:paraId="71AB7D67" w14:textId="26BDC5A5"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Начисленные проценты за пользование заемным капиталом 150 у.е.;</w:t>
      </w:r>
    </w:p>
    <w:p w14:paraId="5AF6D625" w14:textId="14EE3D56"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Уменьшение запасов за период 40 у.е.;</w:t>
      </w:r>
    </w:p>
    <w:p w14:paraId="4A8241DA" w14:textId="1D2FE8EC"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Уменьшение дебиторской задолженности за период 120 у.е.;</w:t>
      </w:r>
    </w:p>
    <w:p w14:paraId="02251E11" w14:textId="1DF345A1" w:rsidR="009B3298" w:rsidRPr="002A0720" w:rsidRDefault="009B3298" w:rsidP="009B3298">
      <w:pPr>
        <w:spacing w:after="0" w:line="288" w:lineRule="auto"/>
        <w:jc w:val="both"/>
        <w:rPr>
          <w:rStyle w:val="apple-style-span"/>
          <w:rFonts w:ascii="Times New Roman" w:hAnsi="Times New Roman" w:cs="Times New Roman"/>
          <w:sz w:val="28"/>
          <w:szCs w:val="24"/>
        </w:rPr>
      </w:pPr>
      <w:r w:rsidRPr="002A0720">
        <w:rPr>
          <w:rStyle w:val="apple-style-span"/>
          <w:rFonts w:ascii="Times New Roman" w:hAnsi="Times New Roman" w:cs="Times New Roman"/>
          <w:sz w:val="28"/>
          <w:szCs w:val="24"/>
        </w:rPr>
        <w:t>Уменьшение кредиторской задолженности за период 80 у.е.</w:t>
      </w:r>
    </w:p>
    <w:p w14:paraId="46F14B92" w14:textId="77777777" w:rsidR="008D21DD"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29FF995E" w14:textId="2565A17F" w:rsidR="00903B67" w:rsidRPr="00F54E09"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Тема 4. Факторы стоимости</w:t>
      </w:r>
      <w:r>
        <w:rPr>
          <w:rFonts w:ascii="Times New Roman" w:eastAsia="Times New Roman" w:hAnsi="Times New Roman" w:cs="Times New Roman"/>
          <w:b/>
          <w:sz w:val="28"/>
          <w:szCs w:val="28"/>
          <w:lang w:eastAsia="ru-RU"/>
        </w:rPr>
        <w:t>, методы их анализа и оценки</w:t>
      </w:r>
      <w:r w:rsidRPr="00F54E09">
        <w:rPr>
          <w:rFonts w:ascii="Times New Roman" w:eastAsia="Times New Roman" w:hAnsi="Times New Roman" w:cs="Times New Roman"/>
          <w:b/>
          <w:sz w:val="28"/>
          <w:szCs w:val="28"/>
          <w:lang w:eastAsia="ru-RU"/>
        </w:rPr>
        <w:t xml:space="preserve"> </w:t>
      </w:r>
    </w:p>
    <w:p w14:paraId="51275175" w14:textId="77777777" w:rsidR="00903B67" w:rsidRPr="00903B67" w:rsidRDefault="00903B67" w:rsidP="00903B67">
      <w:pPr>
        <w:pStyle w:val="21"/>
        <w:spacing w:after="0" w:line="264" w:lineRule="auto"/>
        <w:ind w:right="57" w:firstLine="851"/>
        <w:jc w:val="both"/>
        <w:rPr>
          <w:b/>
          <w:sz w:val="28"/>
          <w:szCs w:val="28"/>
        </w:rPr>
      </w:pPr>
    </w:p>
    <w:p w14:paraId="6C6CCD51" w14:textId="3354BA23" w:rsidR="00903B67" w:rsidRPr="002A0720" w:rsidRDefault="00903B67" w:rsidP="00903B67">
      <w:pPr>
        <w:pStyle w:val="21"/>
        <w:spacing w:after="0" w:line="264" w:lineRule="auto"/>
        <w:ind w:right="57" w:firstLine="851"/>
        <w:jc w:val="both"/>
        <w:rPr>
          <w:sz w:val="28"/>
        </w:rPr>
      </w:pPr>
      <w:r w:rsidRPr="002A0720">
        <w:rPr>
          <w:b/>
          <w:sz w:val="28"/>
        </w:rPr>
        <w:t>Задание 4.1</w:t>
      </w:r>
      <w:r w:rsidRPr="002A0720">
        <w:rPr>
          <w:sz w:val="28"/>
        </w:rPr>
        <w:t xml:space="preserve"> </w:t>
      </w:r>
    </w:p>
    <w:p w14:paraId="250D9822" w14:textId="401F8A3B"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Собственный капитал компании составляет 120 млн. у.е.  Коэффициент финансирования равен 1/2.  Средняя расчетная ставка процентов по заемным средствам 18%</w:t>
      </w:r>
      <w:r w:rsidR="008D21DD" w:rsidRPr="002A0720">
        <w:rPr>
          <w:rFonts w:ascii="Times New Roman" w:hAnsi="Times New Roman" w:cs="Times New Roman"/>
          <w:sz w:val="28"/>
          <w:szCs w:val="24"/>
        </w:rPr>
        <w:t>.</w:t>
      </w:r>
      <w:r w:rsidRPr="002A0720">
        <w:rPr>
          <w:rFonts w:ascii="Times New Roman" w:hAnsi="Times New Roman" w:cs="Times New Roman"/>
          <w:sz w:val="28"/>
          <w:szCs w:val="24"/>
        </w:rPr>
        <w:t xml:space="preserve"> Прибыль компании до уплаты процентов и налога на прибыль (EBIT) 80 млн. у.е. </w:t>
      </w:r>
    </w:p>
    <w:p w14:paraId="159225FF" w14:textId="1506C9AF"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Рассчитать показатели эффекта финансового рычага, значение показателя прибыли в точке безразличия и финансовой критической точке, показатель рентабельности задействованного капитала RO</w:t>
      </w:r>
      <w:r w:rsidRPr="002A0720">
        <w:rPr>
          <w:rFonts w:ascii="Times New Roman" w:hAnsi="Times New Roman" w:cs="Times New Roman"/>
          <w:sz w:val="28"/>
          <w:szCs w:val="24"/>
          <w:lang w:val="en-US"/>
        </w:rPr>
        <w:t>CE</w:t>
      </w:r>
      <w:r w:rsidRPr="002A0720">
        <w:rPr>
          <w:rFonts w:ascii="Times New Roman" w:hAnsi="Times New Roman" w:cs="Times New Roman"/>
          <w:sz w:val="28"/>
          <w:szCs w:val="24"/>
        </w:rPr>
        <w:t xml:space="preserve"> и рентабельности собственного капитала </w:t>
      </w:r>
      <w:proofErr w:type="gramStart"/>
      <w:r w:rsidRPr="002A0720">
        <w:rPr>
          <w:rFonts w:ascii="Times New Roman" w:hAnsi="Times New Roman" w:cs="Times New Roman"/>
          <w:sz w:val="28"/>
          <w:szCs w:val="24"/>
        </w:rPr>
        <w:t>ROE .</w:t>
      </w:r>
      <w:proofErr w:type="gramEnd"/>
      <w:r w:rsidRPr="002A0720">
        <w:rPr>
          <w:rFonts w:ascii="Times New Roman" w:hAnsi="Times New Roman" w:cs="Times New Roman"/>
          <w:sz w:val="28"/>
          <w:szCs w:val="24"/>
        </w:rPr>
        <w:t xml:space="preserve"> </w:t>
      </w:r>
    </w:p>
    <w:p w14:paraId="22C872B8" w14:textId="77777777"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Сделайте вывод об уровне финансового риска.</w:t>
      </w:r>
    </w:p>
    <w:p w14:paraId="7EE5B077" w14:textId="77777777" w:rsidR="00903B67" w:rsidRPr="002A0720" w:rsidRDefault="00903B67" w:rsidP="000019E0">
      <w:pPr>
        <w:autoSpaceDE w:val="0"/>
        <w:autoSpaceDN w:val="0"/>
        <w:adjustRightInd w:val="0"/>
        <w:spacing w:after="0" w:line="288" w:lineRule="auto"/>
        <w:ind w:firstLine="709"/>
        <w:rPr>
          <w:rFonts w:ascii="Times New Roman" w:eastAsia="Times New Roman" w:hAnsi="Times New Roman" w:cs="Times New Roman"/>
          <w:sz w:val="32"/>
          <w:szCs w:val="28"/>
          <w:lang w:eastAsia="ru-RU"/>
        </w:rPr>
      </w:pPr>
    </w:p>
    <w:p w14:paraId="4CAFCB34" w14:textId="21CCA180" w:rsidR="00903B67" w:rsidRPr="002A0720" w:rsidRDefault="00903B67" w:rsidP="000019E0">
      <w:pPr>
        <w:tabs>
          <w:tab w:val="left" w:pos="1118"/>
        </w:tabs>
        <w:autoSpaceDE w:val="0"/>
        <w:autoSpaceDN w:val="0"/>
        <w:adjustRightInd w:val="0"/>
        <w:spacing w:after="0" w:line="288" w:lineRule="auto"/>
        <w:ind w:firstLine="709"/>
        <w:jc w:val="both"/>
        <w:rPr>
          <w:rFonts w:ascii="Times New Roman" w:eastAsia="Times New Roman" w:hAnsi="Times New Roman" w:cs="Times New Roman"/>
          <w:sz w:val="28"/>
          <w:szCs w:val="24"/>
          <w:lang w:eastAsia="ru-RU"/>
        </w:rPr>
      </w:pPr>
      <w:r w:rsidRPr="002A0720">
        <w:rPr>
          <w:rFonts w:ascii="Times New Roman" w:eastAsia="Times New Roman" w:hAnsi="Times New Roman" w:cs="Times New Roman"/>
          <w:b/>
          <w:sz w:val="28"/>
          <w:szCs w:val="24"/>
          <w:lang w:eastAsia="ru-RU"/>
        </w:rPr>
        <w:t>Задание 4.2</w:t>
      </w:r>
      <w:r w:rsidRPr="002A0720">
        <w:rPr>
          <w:rFonts w:ascii="Times New Roman" w:eastAsia="Times New Roman" w:hAnsi="Times New Roman" w:cs="Times New Roman"/>
          <w:sz w:val="28"/>
          <w:szCs w:val="24"/>
          <w:lang w:eastAsia="ru-RU"/>
        </w:rPr>
        <w:t xml:space="preserve"> </w:t>
      </w:r>
    </w:p>
    <w:p w14:paraId="0F135B0B" w14:textId="77777777"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Компания производит единственный вид товара. На основании представленных в таблице данных о его производстве и реализации заполнить пустые места в таблице и рассчитать показатели эффекта операционного рычага </w:t>
      </w:r>
      <w:proofErr w:type="spellStart"/>
      <w:r w:rsidRPr="002A0720">
        <w:rPr>
          <w:rFonts w:ascii="Times New Roman" w:hAnsi="Times New Roman" w:cs="Times New Roman"/>
          <w:sz w:val="28"/>
          <w:szCs w:val="24"/>
        </w:rPr>
        <w:t>DOLv</w:t>
      </w:r>
      <w:proofErr w:type="spellEnd"/>
      <w:r w:rsidRPr="002A0720">
        <w:rPr>
          <w:rFonts w:ascii="Times New Roman" w:hAnsi="Times New Roman" w:cs="Times New Roman"/>
          <w:sz w:val="28"/>
          <w:szCs w:val="24"/>
        </w:rPr>
        <w:t xml:space="preserve"> и </w:t>
      </w:r>
      <w:proofErr w:type="spellStart"/>
      <w:r w:rsidRPr="002A0720">
        <w:rPr>
          <w:rFonts w:ascii="Times New Roman" w:hAnsi="Times New Roman" w:cs="Times New Roman"/>
          <w:sz w:val="28"/>
          <w:szCs w:val="24"/>
        </w:rPr>
        <w:t>DOLp</w:t>
      </w:r>
      <w:proofErr w:type="spellEnd"/>
      <w:r w:rsidRPr="002A0720">
        <w:rPr>
          <w:rFonts w:ascii="Times New Roman" w:hAnsi="Times New Roman" w:cs="Times New Roman"/>
          <w:sz w:val="28"/>
          <w:szCs w:val="24"/>
        </w:rPr>
        <w:t xml:space="preserve"> для компании.</w:t>
      </w:r>
    </w:p>
    <w:p w14:paraId="74985D9B" w14:textId="77777777"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Сделайте выводы об уровне операционного риска.</w:t>
      </w:r>
    </w:p>
    <w:p w14:paraId="144BEE62" w14:textId="77777777"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Разработайте рекомендации для компании по повышению запаса финансовой прочности, FSM. Обоснуйте предложенные рекомендации.</w:t>
      </w:r>
    </w:p>
    <w:p w14:paraId="753AD7BF" w14:textId="61056C05" w:rsidR="00903B67" w:rsidRPr="002A0720" w:rsidRDefault="00903B67" w:rsidP="00903B67">
      <w:pPr>
        <w:pStyle w:val="21"/>
        <w:spacing w:after="0" w:line="264" w:lineRule="auto"/>
        <w:ind w:right="57"/>
        <w:jc w:val="right"/>
        <w:rPr>
          <w:bCs/>
          <w:sz w:val="28"/>
          <w:lang w:eastAsia="zh-CN"/>
        </w:rPr>
      </w:pPr>
      <w:r w:rsidRPr="002A0720">
        <w:rPr>
          <w:bCs/>
          <w:sz w:val="28"/>
          <w:lang w:eastAsia="zh-CN"/>
        </w:rPr>
        <w:t xml:space="preserve">Таблица </w:t>
      </w:r>
    </w:p>
    <w:p w14:paraId="7396B5DE" w14:textId="427928FE" w:rsidR="00903B67" w:rsidRPr="002A0720" w:rsidRDefault="00903B67" w:rsidP="00903B67">
      <w:pPr>
        <w:pStyle w:val="21"/>
        <w:spacing w:after="0" w:line="264" w:lineRule="auto"/>
        <w:ind w:right="57"/>
        <w:jc w:val="center"/>
        <w:rPr>
          <w:bCs/>
          <w:sz w:val="28"/>
          <w:lang w:eastAsia="zh-CN"/>
        </w:rPr>
      </w:pPr>
      <w:r w:rsidRPr="002A0720">
        <w:rPr>
          <w:bCs/>
          <w:sz w:val="28"/>
          <w:lang w:eastAsia="zh-CN"/>
        </w:rPr>
        <w:t>Данные о производстве и реализации продукции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97"/>
      </w:tblGrid>
      <w:tr w:rsidR="00903B67" w:rsidRPr="002A0720" w14:paraId="54B92734" w14:textId="77777777" w:rsidTr="00344884">
        <w:tc>
          <w:tcPr>
            <w:tcW w:w="7196" w:type="dxa"/>
            <w:shd w:val="clear" w:color="auto" w:fill="auto"/>
          </w:tcPr>
          <w:p w14:paraId="77CBF3CA" w14:textId="77777777" w:rsidR="00903B67" w:rsidRPr="002A0720" w:rsidRDefault="00903B67" w:rsidP="00344884">
            <w:pPr>
              <w:pStyle w:val="21"/>
              <w:spacing w:after="0" w:line="288" w:lineRule="auto"/>
              <w:ind w:right="57"/>
            </w:pPr>
            <w:r w:rsidRPr="002A0720">
              <w:t>Показатель</w:t>
            </w:r>
          </w:p>
        </w:tc>
        <w:tc>
          <w:tcPr>
            <w:tcW w:w="2297" w:type="dxa"/>
            <w:shd w:val="clear" w:color="auto" w:fill="auto"/>
          </w:tcPr>
          <w:p w14:paraId="66548D2F" w14:textId="77777777" w:rsidR="00903B67" w:rsidRPr="002A0720" w:rsidRDefault="00903B67" w:rsidP="00344884">
            <w:pPr>
              <w:pStyle w:val="21"/>
              <w:spacing w:after="0" w:line="288" w:lineRule="auto"/>
              <w:ind w:right="57"/>
            </w:pPr>
            <w:r w:rsidRPr="002A0720">
              <w:t>Значение</w:t>
            </w:r>
          </w:p>
        </w:tc>
      </w:tr>
      <w:tr w:rsidR="00903B67" w:rsidRPr="002A0720" w14:paraId="55FE7A50" w14:textId="77777777" w:rsidTr="00344884">
        <w:tc>
          <w:tcPr>
            <w:tcW w:w="7196" w:type="dxa"/>
            <w:shd w:val="clear" w:color="auto" w:fill="auto"/>
          </w:tcPr>
          <w:p w14:paraId="5E21DBA4" w14:textId="77777777" w:rsidR="00903B67" w:rsidRPr="002A0720" w:rsidRDefault="00903B67" w:rsidP="00344884">
            <w:pPr>
              <w:pStyle w:val="21"/>
              <w:spacing w:after="0" w:line="288" w:lineRule="auto"/>
              <w:ind w:right="57"/>
            </w:pPr>
            <w:r w:rsidRPr="002A0720">
              <w:t>Выручка от реализации товара, тыс. у.е.</w:t>
            </w:r>
          </w:p>
        </w:tc>
        <w:tc>
          <w:tcPr>
            <w:tcW w:w="2297" w:type="dxa"/>
            <w:shd w:val="clear" w:color="auto" w:fill="auto"/>
          </w:tcPr>
          <w:p w14:paraId="53F4160B" w14:textId="77777777" w:rsidR="00903B67" w:rsidRPr="002A0720" w:rsidRDefault="00903B67" w:rsidP="00344884">
            <w:pPr>
              <w:pStyle w:val="21"/>
              <w:spacing w:after="0" w:line="288" w:lineRule="auto"/>
              <w:ind w:right="57"/>
            </w:pPr>
            <w:r w:rsidRPr="002A0720">
              <w:t>10000</w:t>
            </w:r>
          </w:p>
        </w:tc>
      </w:tr>
      <w:tr w:rsidR="00903B67" w:rsidRPr="002A0720" w14:paraId="7AD4273F" w14:textId="77777777" w:rsidTr="00344884">
        <w:tc>
          <w:tcPr>
            <w:tcW w:w="7196" w:type="dxa"/>
            <w:shd w:val="clear" w:color="auto" w:fill="auto"/>
          </w:tcPr>
          <w:p w14:paraId="1EA7327F" w14:textId="77777777" w:rsidR="00903B67" w:rsidRPr="002A0720" w:rsidRDefault="00903B67" w:rsidP="00344884">
            <w:pPr>
              <w:pStyle w:val="21"/>
              <w:spacing w:after="0" w:line="288" w:lineRule="auto"/>
              <w:ind w:right="57"/>
            </w:pPr>
            <w:r w:rsidRPr="002A0720">
              <w:t>Цена данного вида товара, тыс. у.е.</w:t>
            </w:r>
          </w:p>
        </w:tc>
        <w:tc>
          <w:tcPr>
            <w:tcW w:w="2297" w:type="dxa"/>
            <w:shd w:val="clear" w:color="auto" w:fill="auto"/>
          </w:tcPr>
          <w:p w14:paraId="0F48E70A" w14:textId="77777777" w:rsidR="00903B67" w:rsidRPr="002A0720" w:rsidRDefault="00903B67" w:rsidP="00344884">
            <w:pPr>
              <w:pStyle w:val="21"/>
              <w:spacing w:after="0" w:line="288" w:lineRule="auto"/>
              <w:ind w:right="57"/>
            </w:pPr>
            <w:r w:rsidRPr="002A0720">
              <w:t>20</w:t>
            </w:r>
          </w:p>
        </w:tc>
      </w:tr>
      <w:tr w:rsidR="00903B67" w:rsidRPr="002A0720" w14:paraId="2749EAE3" w14:textId="77777777" w:rsidTr="00344884">
        <w:tc>
          <w:tcPr>
            <w:tcW w:w="7196" w:type="dxa"/>
            <w:shd w:val="clear" w:color="auto" w:fill="auto"/>
          </w:tcPr>
          <w:p w14:paraId="37F29A11" w14:textId="77777777" w:rsidR="00903B67" w:rsidRPr="002A0720" w:rsidRDefault="00903B67" w:rsidP="00344884">
            <w:pPr>
              <w:pStyle w:val="21"/>
              <w:spacing w:after="0" w:line="288" w:lineRule="auto"/>
              <w:ind w:right="57"/>
            </w:pPr>
            <w:r w:rsidRPr="002A0720">
              <w:t>Объем реализации, шт.</w:t>
            </w:r>
          </w:p>
        </w:tc>
        <w:tc>
          <w:tcPr>
            <w:tcW w:w="2297" w:type="dxa"/>
            <w:shd w:val="clear" w:color="auto" w:fill="auto"/>
          </w:tcPr>
          <w:p w14:paraId="710D5384" w14:textId="77777777" w:rsidR="00903B67" w:rsidRPr="002A0720" w:rsidRDefault="00903B67" w:rsidP="00344884">
            <w:pPr>
              <w:pStyle w:val="21"/>
              <w:spacing w:after="0" w:line="288" w:lineRule="auto"/>
              <w:ind w:right="57"/>
            </w:pPr>
            <w:r w:rsidRPr="002A0720">
              <w:t>500</w:t>
            </w:r>
          </w:p>
        </w:tc>
      </w:tr>
      <w:tr w:rsidR="00903B67" w:rsidRPr="002A0720" w14:paraId="7BFD1F9A" w14:textId="77777777" w:rsidTr="00344884">
        <w:tc>
          <w:tcPr>
            <w:tcW w:w="7196" w:type="dxa"/>
            <w:shd w:val="clear" w:color="auto" w:fill="auto"/>
          </w:tcPr>
          <w:p w14:paraId="59C4CAB9" w14:textId="77777777" w:rsidR="00903B67" w:rsidRPr="002A0720" w:rsidRDefault="00903B67" w:rsidP="00344884">
            <w:pPr>
              <w:pStyle w:val="21"/>
              <w:spacing w:after="0" w:line="288" w:lineRule="auto"/>
              <w:ind w:right="57"/>
            </w:pPr>
            <w:r w:rsidRPr="002A0720">
              <w:t>Переменные затраты на единицу товара, тыс. у.е.</w:t>
            </w:r>
          </w:p>
        </w:tc>
        <w:tc>
          <w:tcPr>
            <w:tcW w:w="2297" w:type="dxa"/>
            <w:shd w:val="clear" w:color="auto" w:fill="auto"/>
          </w:tcPr>
          <w:p w14:paraId="6DA20740" w14:textId="77777777" w:rsidR="00903B67" w:rsidRPr="002A0720" w:rsidRDefault="00903B67" w:rsidP="00344884">
            <w:pPr>
              <w:pStyle w:val="21"/>
              <w:spacing w:after="0" w:line="288" w:lineRule="auto"/>
              <w:ind w:right="57"/>
            </w:pPr>
            <w:r w:rsidRPr="002A0720">
              <w:t>10</w:t>
            </w:r>
          </w:p>
        </w:tc>
      </w:tr>
      <w:tr w:rsidR="00903B67" w:rsidRPr="002A0720" w14:paraId="4B9AE9EC" w14:textId="77777777" w:rsidTr="00344884">
        <w:tc>
          <w:tcPr>
            <w:tcW w:w="7196" w:type="dxa"/>
            <w:shd w:val="clear" w:color="auto" w:fill="auto"/>
          </w:tcPr>
          <w:p w14:paraId="38B252CD" w14:textId="77777777" w:rsidR="00903B67" w:rsidRPr="002A0720" w:rsidRDefault="00903B67" w:rsidP="00344884">
            <w:pPr>
              <w:pStyle w:val="21"/>
              <w:spacing w:after="0" w:line="288" w:lineRule="auto"/>
              <w:ind w:right="57"/>
            </w:pPr>
            <w:r w:rsidRPr="002A0720">
              <w:t>Постоянные затраты, относимые на данный вид товара, тыс. у.е.</w:t>
            </w:r>
          </w:p>
        </w:tc>
        <w:tc>
          <w:tcPr>
            <w:tcW w:w="2297" w:type="dxa"/>
            <w:shd w:val="clear" w:color="auto" w:fill="auto"/>
          </w:tcPr>
          <w:p w14:paraId="2C1F660E" w14:textId="77777777" w:rsidR="00903B67" w:rsidRPr="002A0720" w:rsidRDefault="00903B67" w:rsidP="00344884">
            <w:pPr>
              <w:pStyle w:val="21"/>
              <w:spacing w:after="0" w:line="288" w:lineRule="auto"/>
              <w:ind w:right="57"/>
            </w:pPr>
            <w:r w:rsidRPr="002A0720">
              <w:t>4000</w:t>
            </w:r>
          </w:p>
        </w:tc>
      </w:tr>
      <w:tr w:rsidR="00903B67" w:rsidRPr="002A0720" w14:paraId="53C039FB" w14:textId="77777777" w:rsidTr="00344884">
        <w:tc>
          <w:tcPr>
            <w:tcW w:w="7196" w:type="dxa"/>
            <w:shd w:val="clear" w:color="auto" w:fill="auto"/>
          </w:tcPr>
          <w:p w14:paraId="110CDD7A" w14:textId="77777777" w:rsidR="00903B67" w:rsidRPr="002A0720" w:rsidRDefault="00903B67" w:rsidP="00344884">
            <w:pPr>
              <w:pStyle w:val="21"/>
              <w:spacing w:after="0" w:line="288" w:lineRule="auto"/>
              <w:ind w:right="57"/>
            </w:pPr>
            <w:r w:rsidRPr="002A0720">
              <w:lastRenderedPageBreak/>
              <w:t>Валовая маржа</w:t>
            </w:r>
          </w:p>
        </w:tc>
        <w:tc>
          <w:tcPr>
            <w:tcW w:w="2297" w:type="dxa"/>
            <w:shd w:val="clear" w:color="auto" w:fill="auto"/>
          </w:tcPr>
          <w:p w14:paraId="35994386" w14:textId="77777777" w:rsidR="00903B67" w:rsidRPr="002A0720" w:rsidRDefault="00903B67" w:rsidP="00344884">
            <w:pPr>
              <w:pStyle w:val="21"/>
              <w:spacing w:after="0" w:line="288" w:lineRule="auto"/>
              <w:ind w:right="57"/>
            </w:pPr>
          </w:p>
        </w:tc>
      </w:tr>
      <w:tr w:rsidR="00903B67" w:rsidRPr="002A0720" w14:paraId="3BF53FF9" w14:textId="77777777" w:rsidTr="00344884">
        <w:tc>
          <w:tcPr>
            <w:tcW w:w="7196" w:type="dxa"/>
            <w:shd w:val="clear" w:color="auto" w:fill="auto"/>
          </w:tcPr>
          <w:p w14:paraId="107D24E8" w14:textId="77777777" w:rsidR="00903B67" w:rsidRPr="002A0720" w:rsidRDefault="00903B67" w:rsidP="00344884">
            <w:pPr>
              <w:pStyle w:val="21"/>
              <w:spacing w:after="0" w:line="288" w:lineRule="auto"/>
              <w:ind w:right="57"/>
              <w:rPr>
                <w:lang w:val="en-US" w:eastAsia="zh-CN"/>
              </w:rPr>
            </w:pPr>
            <w:r w:rsidRPr="002A0720">
              <w:t xml:space="preserve">Прибыль, </w:t>
            </w:r>
            <w:r w:rsidRPr="002A0720">
              <w:rPr>
                <w:lang w:val="en-US" w:eastAsia="zh-CN"/>
              </w:rPr>
              <w:t>EBIT</w:t>
            </w:r>
          </w:p>
        </w:tc>
        <w:tc>
          <w:tcPr>
            <w:tcW w:w="2297" w:type="dxa"/>
            <w:shd w:val="clear" w:color="auto" w:fill="auto"/>
          </w:tcPr>
          <w:p w14:paraId="2BFDA024" w14:textId="77777777" w:rsidR="00903B67" w:rsidRPr="002A0720" w:rsidRDefault="00903B67" w:rsidP="00344884">
            <w:pPr>
              <w:pStyle w:val="21"/>
              <w:spacing w:after="0" w:line="288" w:lineRule="auto"/>
              <w:ind w:right="57"/>
            </w:pPr>
          </w:p>
        </w:tc>
      </w:tr>
      <w:tr w:rsidR="00903B67" w:rsidRPr="002A0720" w14:paraId="21B34A73" w14:textId="77777777" w:rsidTr="00344884">
        <w:tc>
          <w:tcPr>
            <w:tcW w:w="7196" w:type="dxa"/>
            <w:shd w:val="clear" w:color="auto" w:fill="auto"/>
          </w:tcPr>
          <w:p w14:paraId="4AA40474" w14:textId="77777777" w:rsidR="00903B67" w:rsidRPr="002A0720" w:rsidRDefault="00903B67" w:rsidP="00344884">
            <w:pPr>
              <w:pStyle w:val="21"/>
              <w:spacing w:after="0" w:line="288" w:lineRule="auto"/>
              <w:ind w:right="57"/>
            </w:pPr>
            <w:r w:rsidRPr="002A0720">
              <w:t xml:space="preserve">Эффект операционного рычага, </w:t>
            </w:r>
            <w:proofErr w:type="spellStart"/>
            <w:r w:rsidRPr="002A0720">
              <w:rPr>
                <w:bCs/>
                <w:lang w:val="en-US"/>
              </w:rPr>
              <w:t>DOL</w:t>
            </w:r>
            <w:r w:rsidRPr="002A0720">
              <w:rPr>
                <w:bCs/>
                <w:lang w:val="en-US" w:eastAsia="zh-CN"/>
              </w:rPr>
              <w:t>v</w:t>
            </w:r>
            <w:proofErr w:type="spellEnd"/>
          </w:p>
        </w:tc>
        <w:tc>
          <w:tcPr>
            <w:tcW w:w="2297" w:type="dxa"/>
            <w:shd w:val="clear" w:color="auto" w:fill="auto"/>
          </w:tcPr>
          <w:p w14:paraId="114BBD8B" w14:textId="77777777" w:rsidR="00903B67" w:rsidRPr="002A0720" w:rsidRDefault="00903B67" w:rsidP="00344884">
            <w:pPr>
              <w:pStyle w:val="21"/>
              <w:spacing w:after="0" w:line="288" w:lineRule="auto"/>
              <w:ind w:right="57"/>
            </w:pPr>
          </w:p>
        </w:tc>
      </w:tr>
      <w:tr w:rsidR="00903B67" w:rsidRPr="002A0720" w14:paraId="67853D7A" w14:textId="77777777" w:rsidTr="00344884">
        <w:tc>
          <w:tcPr>
            <w:tcW w:w="7196" w:type="dxa"/>
            <w:shd w:val="clear" w:color="auto" w:fill="auto"/>
          </w:tcPr>
          <w:p w14:paraId="763BE628" w14:textId="77777777" w:rsidR="00903B67" w:rsidRPr="002A0720" w:rsidRDefault="00903B67" w:rsidP="00344884">
            <w:pPr>
              <w:pStyle w:val="21"/>
              <w:spacing w:after="0" w:line="288" w:lineRule="auto"/>
              <w:ind w:right="57"/>
            </w:pPr>
            <w:r w:rsidRPr="002A0720">
              <w:t xml:space="preserve">Эффект операционного рычага, </w:t>
            </w:r>
            <w:proofErr w:type="spellStart"/>
            <w:r w:rsidRPr="002A0720">
              <w:rPr>
                <w:bCs/>
                <w:lang w:val="en-US"/>
              </w:rPr>
              <w:t>DOL</w:t>
            </w:r>
            <w:r w:rsidRPr="002A0720">
              <w:rPr>
                <w:bCs/>
                <w:lang w:val="en-US" w:eastAsia="zh-CN"/>
              </w:rPr>
              <w:t>p</w:t>
            </w:r>
            <w:proofErr w:type="spellEnd"/>
          </w:p>
        </w:tc>
        <w:tc>
          <w:tcPr>
            <w:tcW w:w="2297" w:type="dxa"/>
            <w:shd w:val="clear" w:color="auto" w:fill="auto"/>
          </w:tcPr>
          <w:p w14:paraId="72F97833" w14:textId="77777777" w:rsidR="00903B67" w:rsidRPr="002A0720" w:rsidRDefault="00903B67" w:rsidP="00344884">
            <w:pPr>
              <w:pStyle w:val="21"/>
              <w:spacing w:after="0" w:line="288" w:lineRule="auto"/>
              <w:ind w:right="57"/>
            </w:pPr>
          </w:p>
        </w:tc>
      </w:tr>
    </w:tbl>
    <w:p w14:paraId="7D946262" w14:textId="77777777" w:rsidR="00903B67" w:rsidRPr="00903B67" w:rsidRDefault="00903B67" w:rsidP="00903B67">
      <w:pPr>
        <w:pStyle w:val="21"/>
        <w:spacing w:after="0" w:line="288" w:lineRule="auto"/>
        <w:ind w:right="57" w:firstLine="851"/>
      </w:pPr>
    </w:p>
    <w:p w14:paraId="549C0F2B" w14:textId="6FDDEBB6" w:rsidR="00903B67" w:rsidRPr="002A0720" w:rsidRDefault="00903B67" w:rsidP="00903B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2A0720">
        <w:rPr>
          <w:rFonts w:ascii="Times New Roman" w:eastAsia="Times New Roman" w:hAnsi="Times New Roman" w:cs="Times New Roman"/>
          <w:b/>
          <w:sz w:val="28"/>
          <w:szCs w:val="24"/>
          <w:lang w:eastAsia="ru-RU"/>
        </w:rPr>
        <w:t>Задание 4.3</w:t>
      </w:r>
    </w:p>
    <w:p w14:paraId="01FEDA43" w14:textId="77777777" w:rsidR="00903B67" w:rsidRPr="002A0720" w:rsidRDefault="00903B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Составить план погашения кредита и определить стоимость данной финансовой операции для заемщика. </w:t>
      </w:r>
    </w:p>
    <w:p w14:paraId="3E302AD5" w14:textId="77777777" w:rsidR="008D21DD"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0EA79185" w14:textId="407406A8" w:rsidR="00903B67"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F54E0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Влияние дивидендной политики на рыночную стоимость компании</w:t>
      </w:r>
    </w:p>
    <w:p w14:paraId="1DE53B6D" w14:textId="77777777" w:rsidR="004E1267" w:rsidRPr="00F54E09" w:rsidRDefault="004E1267" w:rsidP="00903B67">
      <w:pPr>
        <w:spacing w:after="0" w:line="288" w:lineRule="auto"/>
        <w:ind w:firstLine="709"/>
        <w:jc w:val="both"/>
        <w:rPr>
          <w:rFonts w:ascii="Times New Roman" w:eastAsia="Times New Roman" w:hAnsi="Times New Roman" w:cs="Times New Roman"/>
          <w:b/>
          <w:sz w:val="28"/>
          <w:szCs w:val="28"/>
          <w:lang w:eastAsia="ru-RU"/>
        </w:rPr>
      </w:pPr>
    </w:p>
    <w:p w14:paraId="40866DB8" w14:textId="12588124" w:rsidR="004E1267" w:rsidRPr="002A0720" w:rsidRDefault="004E1267"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2A0720">
        <w:rPr>
          <w:rFonts w:ascii="Times New Roman" w:eastAsia="Times New Roman" w:hAnsi="Times New Roman" w:cs="Times New Roman"/>
          <w:b/>
          <w:sz w:val="28"/>
          <w:szCs w:val="24"/>
          <w:lang w:eastAsia="ru-RU"/>
        </w:rPr>
        <w:t>Задание 5.1</w:t>
      </w:r>
    </w:p>
    <w:p w14:paraId="002BEFF2"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Чистая прибыль компании составляет 8 млн у.е. </w:t>
      </w:r>
    </w:p>
    <w:p w14:paraId="30A0C346"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22701C4A"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0599B0DD" w14:textId="77777777" w:rsidR="00824680" w:rsidRPr="002A0720" w:rsidRDefault="00824680" w:rsidP="000019E0">
      <w:pPr>
        <w:autoSpaceDE w:val="0"/>
        <w:autoSpaceDN w:val="0"/>
        <w:adjustRightInd w:val="0"/>
        <w:spacing w:after="0" w:line="288" w:lineRule="auto"/>
        <w:ind w:firstLine="709"/>
        <w:jc w:val="both"/>
        <w:rPr>
          <w:rFonts w:ascii="Times New Roman" w:eastAsia="Times New Roman" w:hAnsi="Times New Roman" w:cs="Times New Roman"/>
          <w:b/>
          <w:sz w:val="28"/>
          <w:szCs w:val="24"/>
          <w:lang w:eastAsia="ru-RU"/>
        </w:rPr>
      </w:pPr>
    </w:p>
    <w:p w14:paraId="30B17376" w14:textId="3B10910F" w:rsidR="004E1267" w:rsidRPr="002A0720" w:rsidRDefault="004E1267" w:rsidP="000019E0">
      <w:pPr>
        <w:autoSpaceDE w:val="0"/>
        <w:autoSpaceDN w:val="0"/>
        <w:adjustRightInd w:val="0"/>
        <w:spacing w:after="0" w:line="288" w:lineRule="auto"/>
        <w:ind w:firstLine="709"/>
        <w:jc w:val="both"/>
        <w:rPr>
          <w:rFonts w:ascii="Times New Roman" w:eastAsia="Times New Roman" w:hAnsi="Times New Roman" w:cs="Times New Roman"/>
          <w:b/>
          <w:sz w:val="28"/>
          <w:szCs w:val="24"/>
          <w:lang w:eastAsia="ru-RU"/>
        </w:rPr>
      </w:pPr>
      <w:r w:rsidRPr="002A0720">
        <w:rPr>
          <w:rFonts w:ascii="Times New Roman" w:eastAsia="Times New Roman" w:hAnsi="Times New Roman" w:cs="Times New Roman"/>
          <w:b/>
          <w:sz w:val="28"/>
          <w:szCs w:val="24"/>
          <w:lang w:eastAsia="ru-RU"/>
        </w:rPr>
        <w:t>Задание 5.2</w:t>
      </w:r>
    </w:p>
    <w:p w14:paraId="22A7454B"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Капитал компании составляет 20 млн у.е., из них, 30% -  собственный капитал. В обращении находится 2 млн обыкновенных акций, рыночная цена которых на текущий момент 30 у.е.</w:t>
      </w:r>
    </w:p>
    <w:p w14:paraId="061A1668"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31DA4430" w14:textId="77777777"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t>Рассчитайте показатели прибыль на акцию (EPS), коэффициент дивидендных выплат компании, дивидендную доходность, соотношение P/E.</w:t>
      </w:r>
    </w:p>
    <w:p w14:paraId="7381923E" w14:textId="77777777" w:rsidR="00824680" w:rsidRPr="002A0720" w:rsidRDefault="00824680" w:rsidP="000019E0">
      <w:pPr>
        <w:autoSpaceDE w:val="0"/>
        <w:autoSpaceDN w:val="0"/>
        <w:adjustRightInd w:val="0"/>
        <w:spacing w:after="0" w:line="288" w:lineRule="auto"/>
        <w:ind w:firstLine="709"/>
        <w:jc w:val="both"/>
        <w:rPr>
          <w:rFonts w:ascii="Times New Roman" w:eastAsia="Times New Roman" w:hAnsi="Times New Roman" w:cs="Times New Roman"/>
          <w:b/>
          <w:sz w:val="28"/>
          <w:szCs w:val="24"/>
          <w:lang w:eastAsia="ru-RU"/>
        </w:rPr>
      </w:pPr>
    </w:p>
    <w:p w14:paraId="6BC9442D" w14:textId="7422BB8A" w:rsidR="004E1267" w:rsidRPr="002A0720" w:rsidRDefault="004E1267" w:rsidP="000019E0">
      <w:pPr>
        <w:autoSpaceDE w:val="0"/>
        <w:autoSpaceDN w:val="0"/>
        <w:adjustRightInd w:val="0"/>
        <w:spacing w:after="0" w:line="288" w:lineRule="auto"/>
        <w:ind w:firstLine="709"/>
        <w:jc w:val="both"/>
        <w:rPr>
          <w:rFonts w:ascii="Times New Roman" w:eastAsia="Times New Roman" w:hAnsi="Times New Roman" w:cs="Times New Roman"/>
          <w:b/>
          <w:sz w:val="28"/>
          <w:szCs w:val="24"/>
          <w:lang w:eastAsia="ru-RU"/>
        </w:rPr>
      </w:pPr>
      <w:r w:rsidRPr="002A0720">
        <w:rPr>
          <w:rFonts w:ascii="Times New Roman" w:eastAsia="Times New Roman" w:hAnsi="Times New Roman" w:cs="Times New Roman"/>
          <w:b/>
          <w:sz w:val="28"/>
          <w:szCs w:val="24"/>
          <w:lang w:eastAsia="ru-RU"/>
        </w:rPr>
        <w:t>Задание 5.3</w:t>
      </w:r>
    </w:p>
    <w:p w14:paraId="23495794" w14:textId="73CB8B0D" w:rsidR="004E1267" w:rsidRPr="002A0720" w:rsidRDefault="004E1267" w:rsidP="000019E0">
      <w:pPr>
        <w:tabs>
          <w:tab w:val="left" w:pos="9000"/>
          <w:tab w:val="left" w:pos="9180"/>
        </w:tabs>
        <w:spacing w:after="0" w:line="288" w:lineRule="auto"/>
        <w:ind w:right="-6"/>
        <w:jc w:val="both"/>
        <w:rPr>
          <w:rFonts w:ascii="Times New Roman" w:hAnsi="Times New Roman" w:cs="Times New Roman"/>
          <w:sz w:val="28"/>
          <w:szCs w:val="24"/>
        </w:rPr>
      </w:pPr>
      <w:r w:rsidRPr="002A0720">
        <w:rPr>
          <w:rFonts w:ascii="Times New Roman" w:hAnsi="Times New Roman" w:cs="Times New Roman"/>
          <w:sz w:val="28"/>
          <w:szCs w:val="24"/>
        </w:rPr>
        <w:lastRenderedPageBreak/>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p>
    <w:p w14:paraId="553C459D" w14:textId="7FDBA5FD" w:rsidR="008D21DD" w:rsidRDefault="008D21DD" w:rsidP="000019E0">
      <w:pPr>
        <w:tabs>
          <w:tab w:val="left" w:pos="9000"/>
          <w:tab w:val="left" w:pos="9180"/>
        </w:tabs>
        <w:spacing w:after="0" w:line="288" w:lineRule="auto"/>
        <w:ind w:right="-6" w:firstLine="851"/>
        <w:jc w:val="both"/>
        <w:rPr>
          <w:rFonts w:ascii="Times New Roman" w:eastAsia="Times New Roman" w:hAnsi="Times New Roman" w:cs="Times New Roman"/>
          <w:b/>
          <w:sz w:val="28"/>
          <w:szCs w:val="28"/>
          <w:lang w:eastAsia="ru-RU"/>
        </w:rPr>
      </w:pPr>
    </w:p>
    <w:p w14:paraId="287BCD54" w14:textId="77777777" w:rsidR="008D21DD"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62A25D3E" w14:textId="5A395B72" w:rsidR="00824680" w:rsidRDefault="00824680"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r w:rsidRPr="00903B67">
        <w:rPr>
          <w:rFonts w:ascii="Times New Roman" w:eastAsia="Times New Roman" w:hAnsi="Times New Roman" w:cs="Times New Roman"/>
          <w:b/>
          <w:sz w:val="28"/>
          <w:szCs w:val="28"/>
          <w:lang w:eastAsia="ru-RU"/>
        </w:rPr>
        <w:t xml:space="preserve">Примеры </w:t>
      </w:r>
      <w:r>
        <w:rPr>
          <w:rFonts w:ascii="Times New Roman" w:eastAsia="Times New Roman" w:hAnsi="Times New Roman" w:cs="Times New Roman"/>
          <w:b/>
          <w:sz w:val="28"/>
          <w:szCs w:val="28"/>
          <w:lang w:eastAsia="ru-RU"/>
        </w:rPr>
        <w:t>тестов</w:t>
      </w:r>
      <w:r w:rsidR="008D21DD">
        <w:rPr>
          <w:rFonts w:ascii="Times New Roman" w:eastAsia="Times New Roman" w:hAnsi="Times New Roman" w:cs="Times New Roman"/>
          <w:b/>
          <w:sz w:val="28"/>
          <w:szCs w:val="28"/>
          <w:lang w:eastAsia="ru-RU"/>
        </w:rPr>
        <w:t>ых заданий</w:t>
      </w:r>
    </w:p>
    <w:p w14:paraId="46247650" w14:textId="77777777" w:rsidR="008D21DD"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7F026F2A" w14:textId="085647C9" w:rsidR="00824680" w:rsidRDefault="00824680" w:rsidP="00F00B25">
      <w:pPr>
        <w:spacing w:after="0" w:line="288" w:lineRule="auto"/>
        <w:jc w:val="both"/>
        <w:rPr>
          <w:rFonts w:ascii="Times New Roman" w:eastAsia="Times New Roman" w:hAnsi="Times New Roman" w:cs="Times New Roman"/>
          <w:b/>
          <w:sz w:val="28"/>
          <w:szCs w:val="28"/>
          <w:lang w:eastAsia="ru-RU"/>
        </w:rPr>
      </w:pPr>
      <w:r w:rsidRPr="00BF3E81">
        <w:rPr>
          <w:rFonts w:ascii="Times New Roman" w:eastAsia="Times New Roman" w:hAnsi="Times New Roman" w:cs="Times New Roman"/>
          <w:b/>
          <w:sz w:val="28"/>
          <w:szCs w:val="28"/>
          <w:lang w:eastAsia="ru-RU"/>
        </w:rPr>
        <w:t xml:space="preserve">Тема 1. </w:t>
      </w:r>
      <w:r>
        <w:rPr>
          <w:rFonts w:ascii="Times New Roman" w:eastAsia="Times New Roman" w:hAnsi="Times New Roman" w:cs="Times New Roman"/>
          <w:b/>
          <w:sz w:val="28"/>
          <w:szCs w:val="28"/>
          <w:lang w:eastAsia="ru-RU"/>
        </w:rPr>
        <w:t>Ценностно-ориентированное у</w:t>
      </w:r>
      <w:r w:rsidRPr="00BF3E81">
        <w:rPr>
          <w:rFonts w:ascii="Times New Roman" w:eastAsia="Times New Roman" w:hAnsi="Times New Roman" w:cs="Times New Roman"/>
          <w:b/>
          <w:sz w:val="28"/>
          <w:szCs w:val="28"/>
          <w:lang w:eastAsia="ru-RU"/>
        </w:rPr>
        <w:t>правление компанией</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VBM</w:t>
      </w:r>
      <w:r>
        <w:rPr>
          <w:rFonts w:ascii="Times New Roman" w:eastAsia="Times New Roman" w:hAnsi="Times New Roman" w:cs="Times New Roman"/>
          <w:b/>
          <w:sz w:val="28"/>
          <w:szCs w:val="28"/>
          <w:lang w:eastAsia="ru-RU"/>
        </w:rPr>
        <w:t>)</w:t>
      </w:r>
      <w:r w:rsidRPr="00BF3E81">
        <w:rPr>
          <w:rFonts w:ascii="Times New Roman" w:eastAsia="Times New Roman" w:hAnsi="Times New Roman" w:cs="Times New Roman"/>
          <w:b/>
          <w:sz w:val="28"/>
          <w:szCs w:val="28"/>
          <w:lang w:eastAsia="ru-RU"/>
        </w:rPr>
        <w:t>. Сущность, цели, задачи, базовые принципы</w:t>
      </w:r>
    </w:p>
    <w:p w14:paraId="710C9939" w14:textId="77777777" w:rsidR="008D21DD" w:rsidRPr="00BF3E81" w:rsidRDefault="008D21DD" w:rsidP="00824680">
      <w:pPr>
        <w:spacing w:after="0" w:line="288" w:lineRule="auto"/>
        <w:ind w:firstLine="709"/>
        <w:jc w:val="both"/>
        <w:rPr>
          <w:rFonts w:ascii="Times New Roman" w:eastAsia="Times New Roman" w:hAnsi="Times New Roman" w:cs="Times New Roman"/>
          <w:b/>
          <w:sz w:val="28"/>
          <w:szCs w:val="28"/>
          <w:lang w:eastAsia="ru-RU"/>
        </w:rPr>
      </w:pPr>
    </w:p>
    <w:p w14:paraId="6A6EC42D" w14:textId="0B0B4A23" w:rsidR="008D21DD" w:rsidRPr="002A0720" w:rsidRDefault="008D21DD" w:rsidP="00F00B25">
      <w:pPr>
        <w:numPr>
          <w:ilvl w:val="0"/>
          <w:numId w:val="12"/>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Целью </w:t>
      </w:r>
      <w:r w:rsidRPr="002A0720">
        <w:rPr>
          <w:rFonts w:ascii="Times New Roman" w:eastAsia="SimSun" w:hAnsi="Times New Roman" w:cs="Times New Roman"/>
          <w:sz w:val="28"/>
          <w:szCs w:val="24"/>
          <w:lang w:eastAsia="zh-CN"/>
        </w:rPr>
        <w:t>ценностно-ориентированного менеджмента является</w:t>
      </w:r>
      <w:r w:rsidRPr="002A0720">
        <w:rPr>
          <w:rFonts w:ascii="Times New Roman" w:eastAsia="SimSun" w:hAnsi="Times New Roman" w:cs="Times New Roman"/>
          <w:sz w:val="28"/>
          <w:szCs w:val="24"/>
          <w:lang w:eastAsia="ru-RU"/>
        </w:rPr>
        <w:t>:</w:t>
      </w:r>
    </w:p>
    <w:p w14:paraId="3668F240"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упрочение положения компании на рынке;</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73225D69"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рост благосостояния собственников компании;</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08666F06"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увеличение прибыли компании;</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5CBDDF9E"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снижение финансового риска.</w:t>
      </w:r>
    </w:p>
    <w:p w14:paraId="7B389134"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p>
    <w:p w14:paraId="44276BCE" w14:textId="02EDFBDC" w:rsidR="008D21DD" w:rsidRPr="002A0720" w:rsidRDefault="008D21DD" w:rsidP="00F00B25">
      <w:pPr>
        <w:numPr>
          <w:ilvl w:val="0"/>
          <w:numId w:val="12"/>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Предпосылкой возникновения </w:t>
      </w:r>
      <w:r w:rsidRPr="002A0720">
        <w:rPr>
          <w:rFonts w:ascii="Times New Roman" w:eastAsia="SimSun" w:hAnsi="Times New Roman" w:cs="Times New Roman"/>
          <w:sz w:val="28"/>
          <w:szCs w:val="24"/>
          <w:lang w:eastAsia="zh-CN"/>
        </w:rPr>
        <w:t>ценностно-ориентированного менеджмента является</w:t>
      </w:r>
      <w:r w:rsidRPr="002A0720">
        <w:rPr>
          <w:rFonts w:ascii="Times New Roman" w:eastAsia="SimSun" w:hAnsi="Times New Roman" w:cs="Times New Roman"/>
          <w:sz w:val="28"/>
          <w:szCs w:val="24"/>
          <w:lang w:eastAsia="ru-RU"/>
        </w:rPr>
        <w:t>:</w:t>
      </w:r>
    </w:p>
    <w:p w14:paraId="375F97AD"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увеличение уровня риска в финансовой сфере;</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694A9984"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снижение средней доходности на рынке акций;</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6DF05CB4"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рост инфляции;</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392159FB"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г) </w:t>
      </w:r>
      <w:r w:rsidRPr="002A0720">
        <w:rPr>
          <w:rFonts w:ascii="Times New Roman" w:eastAsia="SimSun" w:hAnsi="Times New Roman" w:cs="Times New Roman"/>
          <w:bCs/>
          <w:sz w:val="28"/>
          <w:szCs w:val="24"/>
          <w:lang w:eastAsia="ru-RU"/>
        </w:rPr>
        <w:t>увеличение количества компаний в форме акционерных обществ</w:t>
      </w:r>
      <w:r w:rsidRPr="002A0720">
        <w:rPr>
          <w:rFonts w:ascii="Times New Roman" w:eastAsia="SimSun" w:hAnsi="Times New Roman" w:cs="Times New Roman"/>
          <w:sz w:val="28"/>
          <w:szCs w:val="24"/>
          <w:lang w:eastAsia="ru-RU"/>
        </w:rPr>
        <w:t>.</w:t>
      </w:r>
    </w:p>
    <w:p w14:paraId="4F85BDEF"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p>
    <w:p w14:paraId="71A3303E" w14:textId="77777777" w:rsidR="008D21DD" w:rsidRPr="002A0720" w:rsidRDefault="008D21DD" w:rsidP="00F00B25">
      <w:pPr>
        <w:numPr>
          <w:ilvl w:val="0"/>
          <w:numId w:val="12"/>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К принципам ценностно-ориентированного менеджмента относится:</w:t>
      </w:r>
    </w:p>
    <w:p w14:paraId="1C7EB269"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самофинансирование компании;</w:t>
      </w:r>
    </w:p>
    <w:p w14:paraId="438F3199"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оценка инвестиционной привлекательности проектов, с позиции увеличения объемов реализации производимой продукции;</w:t>
      </w:r>
      <w:r w:rsidRPr="002A0720">
        <w:rPr>
          <w:rFonts w:ascii="Times New Roman" w:eastAsia="SimSun" w:hAnsi="Times New Roman" w:cs="Times New Roman"/>
          <w:sz w:val="28"/>
          <w:szCs w:val="24"/>
          <w:lang w:eastAsia="ru-RU"/>
        </w:rPr>
        <w:tab/>
      </w:r>
    </w:p>
    <w:p w14:paraId="676E910C"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внедрение системы показателей, характеризующих создание акционерной стоимости;</w:t>
      </w:r>
      <w:r w:rsidRPr="002A0720">
        <w:rPr>
          <w:rFonts w:ascii="Times New Roman" w:eastAsia="SimSun" w:hAnsi="Times New Roman" w:cs="Times New Roman"/>
          <w:sz w:val="28"/>
          <w:szCs w:val="24"/>
          <w:lang w:eastAsia="ru-RU"/>
        </w:rPr>
        <w:tab/>
      </w:r>
    </w:p>
    <w:p w14:paraId="17BF6ABB"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г) </w:t>
      </w:r>
      <w:r w:rsidRPr="002A0720">
        <w:rPr>
          <w:rFonts w:ascii="Times New Roman" w:eastAsia="SimSun" w:hAnsi="Times New Roman" w:cs="Times New Roman"/>
          <w:bCs/>
          <w:sz w:val="28"/>
          <w:szCs w:val="24"/>
          <w:lang w:eastAsia="ru-RU"/>
        </w:rPr>
        <w:t>ориентация на рост прибыли в текущем периоде</w:t>
      </w:r>
      <w:r w:rsidRPr="002A0720">
        <w:rPr>
          <w:rFonts w:ascii="Times New Roman" w:eastAsia="SimSun" w:hAnsi="Times New Roman" w:cs="Times New Roman"/>
          <w:sz w:val="28"/>
          <w:szCs w:val="24"/>
          <w:lang w:eastAsia="ru-RU"/>
        </w:rPr>
        <w:t>.</w:t>
      </w:r>
    </w:p>
    <w:p w14:paraId="256E3498"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p>
    <w:p w14:paraId="7B4BA815" w14:textId="77777777" w:rsidR="008D21DD" w:rsidRPr="002A0720" w:rsidRDefault="008D21DD" w:rsidP="00F00B25">
      <w:pPr>
        <w:numPr>
          <w:ilvl w:val="0"/>
          <w:numId w:val="12"/>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Подход Коупленда к управлению стоимостью компании предполагает:</w:t>
      </w:r>
    </w:p>
    <w:p w14:paraId="207C16FB"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отсутствие зависимости между доходностью для акционеров и реализацией их ожиданий;</w:t>
      </w:r>
    </w:p>
    <w:p w14:paraId="538A5DA5"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использование сравнительного подхода к оценке стоимости компании;</w:t>
      </w:r>
      <w:r w:rsidRPr="002A0720">
        <w:rPr>
          <w:rFonts w:ascii="Times New Roman" w:eastAsia="SimSun" w:hAnsi="Times New Roman" w:cs="Times New Roman"/>
          <w:sz w:val="28"/>
          <w:szCs w:val="24"/>
          <w:lang w:eastAsia="ru-RU"/>
        </w:rPr>
        <w:tab/>
      </w:r>
    </w:p>
    <w:p w14:paraId="7E376133"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lastRenderedPageBreak/>
        <w:t>в) внедрение стоимостного мышления;</w:t>
      </w:r>
      <w:r w:rsidRPr="002A0720">
        <w:rPr>
          <w:rFonts w:ascii="Times New Roman" w:eastAsia="SimSun" w:hAnsi="Times New Roman" w:cs="Times New Roman"/>
          <w:sz w:val="28"/>
          <w:szCs w:val="24"/>
          <w:lang w:eastAsia="ru-RU"/>
        </w:rPr>
        <w:tab/>
      </w:r>
    </w:p>
    <w:p w14:paraId="2D98CEB3"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г) минимизацию инвестиций в </w:t>
      </w:r>
      <w:proofErr w:type="spellStart"/>
      <w:r w:rsidRPr="002A0720">
        <w:rPr>
          <w:rFonts w:ascii="Times New Roman" w:eastAsia="SimSun" w:hAnsi="Times New Roman" w:cs="Times New Roman"/>
          <w:sz w:val="28"/>
          <w:szCs w:val="24"/>
          <w:lang w:eastAsia="ru-RU"/>
        </w:rPr>
        <w:t>постпрогнозный</w:t>
      </w:r>
      <w:proofErr w:type="spellEnd"/>
      <w:r w:rsidRPr="002A0720">
        <w:rPr>
          <w:rFonts w:ascii="Times New Roman" w:eastAsia="SimSun" w:hAnsi="Times New Roman" w:cs="Times New Roman"/>
          <w:sz w:val="28"/>
          <w:szCs w:val="24"/>
          <w:lang w:eastAsia="ru-RU"/>
        </w:rPr>
        <w:t xml:space="preserve"> период.</w:t>
      </w:r>
    </w:p>
    <w:p w14:paraId="5A3E7587"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p>
    <w:p w14:paraId="292FA758" w14:textId="77777777" w:rsidR="008D21DD" w:rsidRPr="002A0720" w:rsidRDefault="008D21DD" w:rsidP="00F00B25">
      <w:pPr>
        <w:numPr>
          <w:ilvl w:val="0"/>
          <w:numId w:val="12"/>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Подход </w:t>
      </w:r>
      <w:proofErr w:type="spellStart"/>
      <w:r w:rsidRPr="002A0720">
        <w:rPr>
          <w:rFonts w:ascii="Times New Roman" w:eastAsia="SimSun" w:hAnsi="Times New Roman" w:cs="Times New Roman"/>
          <w:sz w:val="28"/>
          <w:szCs w:val="24"/>
          <w:lang w:eastAsia="ru-RU"/>
        </w:rPr>
        <w:t>Дамодарана</w:t>
      </w:r>
      <w:proofErr w:type="spellEnd"/>
      <w:r w:rsidRPr="002A0720">
        <w:rPr>
          <w:rFonts w:ascii="Times New Roman" w:eastAsia="SimSun" w:hAnsi="Times New Roman" w:cs="Times New Roman"/>
          <w:sz w:val="28"/>
          <w:szCs w:val="24"/>
          <w:lang w:eastAsia="ru-RU"/>
        </w:rPr>
        <w:t xml:space="preserve"> к управлению стоимостью компании предполагает:</w:t>
      </w:r>
    </w:p>
    <w:p w14:paraId="243392A4"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увеличение периода быстрого роста компании;</w:t>
      </w:r>
    </w:p>
    <w:p w14:paraId="698D75D7"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увеличение показателя </w:t>
      </w:r>
      <w:r w:rsidRPr="002A0720">
        <w:rPr>
          <w:rFonts w:ascii="Times New Roman" w:eastAsia="SimSun" w:hAnsi="Times New Roman" w:cs="Times New Roman"/>
          <w:sz w:val="28"/>
          <w:szCs w:val="24"/>
          <w:lang w:val="fr-FR" w:eastAsia="zh-CN"/>
        </w:rPr>
        <w:t>WACC</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p>
    <w:p w14:paraId="72EEB842"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сокращение денежных потоков в </w:t>
      </w:r>
      <w:proofErr w:type="spellStart"/>
      <w:r w:rsidRPr="002A0720">
        <w:rPr>
          <w:rFonts w:ascii="Times New Roman" w:eastAsia="SimSun" w:hAnsi="Times New Roman" w:cs="Times New Roman"/>
          <w:sz w:val="28"/>
          <w:szCs w:val="24"/>
          <w:lang w:eastAsia="ru-RU"/>
        </w:rPr>
        <w:t>постпрогнозном</w:t>
      </w:r>
      <w:proofErr w:type="spellEnd"/>
      <w:r w:rsidRPr="002A0720">
        <w:rPr>
          <w:rFonts w:ascii="Times New Roman" w:eastAsia="SimSun" w:hAnsi="Times New Roman" w:cs="Times New Roman"/>
          <w:sz w:val="28"/>
          <w:szCs w:val="24"/>
          <w:lang w:eastAsia="ru-RU"/>
        </w:rPr>
        <w:t xml:space="preserve"> периоде;</w:t>
      </w:r>
      <w:r w:rsidRPr="002A0720">
        <w:rPr>
          <w:rFonts w:ascii="Times New Roman" w:eastAsia="SimSun" w:hAnsi="Times New Roman" w:cs="Times New Roman"/>
          <w:sz w:val="28"/>
          <w:szCs w:val="24"/>
          <w:lang w:eastAsia="ru-RU"/>
        </w:rPr>
        <w:tab/>
      </w:r>
    </w:p>
    <w:p w14:paraId="4B1F9F2E"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г) неопределенность показателей деятельности в </w:t>
      </w:r>
      <w:proofErr w:type="spellStart"/>
      <w:r w:rsidRPr="002A0720">
        <w:rPr>
          <w:rFonts w:ascii="Times New Roman" w:eastAsia="SimSun" w:hAnsi="Times New Roman" w:cs="Times New Roman"/>
          <w:sz w:val="28"/>
          <w:szCs w:val="24"/>
          <w:lang w:eastAsia="ru-RU"/>
        </w:rPr>
        <w:t>постпрогнозный</w:t>
      </w:r>
      <w:proofErr w:type="spellEnd"/>
      <w:r w:rsidRPr="002A0720">
        <w:rPr>
          <w:rFonts w:ascii="Times New Roman" w:eastAsia="SimSun" w:hAnsi="Times New Roman" w:cs="Times New Roman"/>
          <w:sz w:val="28"/>
          <w:szCs w:val="24"/>
          <w:lang w:eastAsia="ru-RU"/>
        </w:rPr>
        <w:t xml:space="preserve"> период.</w:t>
      </w:r>
    </w:p>
    <w:p w14:paraId="0D2E7E56" w14:textId="77777777" w:rsidR="008D21DD" w:rsidRPr="008D21DD" w:rsidRDefault="008D21DD" w:rsidP="008D21DD">
      <w:pPr>
        <w:spacing w:after="0" w:line="288" w:lineRule="auto"/>
        <w:rPr>
          <w:rFonts w:ascii="Times New Roman" w:eastAsia="SimSun" w:hAnsi="Times New Roman" w:cs="Times New Roman"/>
          <w:sz w:val="24"/>
          <w:szCs w:val="24"/>
          <w:lang w:eastAsia="ru-RU"/>
        </w:rPr>
      </w:pPr>
    </w:p>
    <w:p w14:paraId="1DAA473F" w14:textId="77777777" w:rsidR="008D21DD" w:rsidRPr="00BF3E81" w:rsidRDefault="008D21DD" w:rsidP="00824680">
      <w:pPr>
        <w:spacing w:after="0" w:line="288" w:lineRule="auto"/>
        <w:ind w:firstLine="709"/>
        <w:jc w:val="both"/>
        <w:rPr>
          <w:rFonts w:ascii="Times New Roman" w:eastAsia="Times New Roman" w:hAnsi="Times New Roman" w:cs="Times New Roman"/>
          <w:bCs/>
          <w:sz w:val="28"/>
          <w:szCs w:val="28"/>
          <w:lang w:eastAsia="ru-RU"/>
        </w:rPr>
      </w:pPr>
    </w:p>
    <w:p w14:paraId="2B18EAD2" w14:textId="77777777" w:rsidR="00824680" w:rsidRPr="00467C5D" w:rsidRDefault="00824680" w:rsidP="00F00B25">
      <w:pPr>
        <w:spacing w:after="0" w:line="288" w:lineRule="auto"/>
        <w:jc w:val="both"/>
        <w:rPr>
          <w:rFonts w:ascii="Times New Roman" w:eastAsia="Times New Roman" w:hAnsi="Times New Roman" w:cs="Times New Roman"/>
          <w:b/>
          <w:sz w:val="28"/>
          <w:szCs w:val="28"/>
          <w:lang w:eastAsia="ru-RU"/>
        </w:rPr>
      </w:pPr>
      <w:r w:rsidRPr="00467C5D">
        <w:rPr>
          <w:rFonts w:ascii="Times New Roman" w:eastAsia="Times New Roman" w:hAnsi="Times New Roman" w:cs="Times New Roman"/>
          <w:b/>
          <w:sz w:val="28"/>
          <w:szCs w:val="28"/>
          <w:lang w:eastAsia="ru-RU"/>
        </w:rPr>
        <w:t>Тема 2. Вид</w:t>
      </w:r>
      <w:r>
        <w:rPr>
          <w:rFonts w:ascii="Times New Roman" w:eastAsia="Times New Roman" w:hAnsi="Times New Roman" w:cs="Times New Roman"/>
          <w:b/>
          <w:sz w:val="28"/>
          <w:szCs w:val="28"/>
          <w:lang w:eastAsia="ru-RU"/>
        </w:rPr>
        <w:t>ы</w:t>
      </w:r>
      <w:r w:rsidRPr="00467C5D">
        <w:rPr>
          <w:rFonts w:ascii="Times New Roman" w:eastAsia="Times New Roman" w:hAnsi="Times New Roman" w:cs="Times New Roman"/>
          <w:b/>
          <w:sz w:val="28"/>
          <w:szCs w:val="28"/>
          <w:lang w:eastAsia="ru-RU"/>
        </w:rPr>
        <w:t xml:space="preserve"> стоимости компании</w:t>
      </w:r>
      <w:r>
        <w:rPr>
          <w:rFonts w:ascii="Times New Roman" w:eastAsia="Times New Roman" w:hAnsi="Times New Roman" w:cs="Times New Roman"/>
          <w:b/>
          <w:sz w:val="28"/>
          <w:szCs w:val="28"/>
          <w:lang w:eastAsia="ru-RU"/>
        </w:rPr>
        <w:t>,</w:t>
      </w:r>
      <w:r w:rsidRPr="00467C5D">
        <w:rPr>
          <w:rFonts w:ascii="Times New Roman" w:eastAsia="Times New Roman" w:hAnsi="Times New Roman" w:cs="Times New Roman"/>
          <w:b/>
          <w:sz w:val="28"/>
          <w:szCs w:val="28"/>
          <w:lang w:eastAsia="ru-RU"/>
        </w:rPr>
        <w:t xml:space="preserve"> подходы </w:t>
      </w:r>
      <w:r>
        <w:rPr>
          <w:rFonts w:ascii="Times New Roman" w:eastAsia="Times New Roman" w:hAnsi="Times New Roman" w:cs="Times New Roman"/>
          <w:b/>
          <w:sz w:val="28"/>
          <w:szCs w:val="28"/>
          <w:lang w:eastAsia="ru-RU"/>
        </w:rPr>
        <w:t xml:space="preserve">и методы </w:t>
      </w:r>
      <w:r w:rsidRPr="00467C5D">
        <w:rPr>
          <w:rFonts w:ascii="Times New Roman" w:eastAsia="Times New Roman" w:hAnsi="Times New Roman" w:cs="Times New Roman"/>
          <w:b/>
          <w:sz w:val="28"/>
          <w:szCs w:val="28"/>
          <w:lang w:eastAsia="ru-RU"/>
        </w:rPr>
        <w:t>оценк</w:t>
      </w:r>
      <w:r>
        <w:rPr>
          <w:rFonts w:ascii="Times New Roman" w:eastAsia="Times New Roman" w:hAnsi="Times New Roman" w:cs="Times New Roman"/>
          <w:b/>
          <w:sz w:val="28"/>
          <w:szCs w:val="28"/>
          <w:lang w:eastAsia="ru-RU"/>
        </w:rPr>
        <w:t>и</w:t>
      </w:r>
      <w:r w:rsidRPr="00467C5D">
        <w:rPr>
          <w:rFonts w:ascii="Times New Roman" w:eastAsia="Times New Roman" w:hAnsi="Times New Roman" w:cs="Times New Roman"/>
          <w:b/>
          <w:sz w:val="28"/>
          <w:szCs w:val="28"/>
          <w:lang w:eastAsia="ru-RU"/>
        </w:rPr>
        <w:t xml:space="preserve"> </w:t>
      </w:r>
    </w:p>
    <w:p w14:paraId="0599432A" w14:textId="287BF0A3" w:rsidR="00824680" w:rsidRDefault="00824680" w:rsidP="00824680">
      <w:pPr>
        <w:spacing w:after="0" w:line="288" w:lineRule="auto"/>
        <w:ind w:firstLine="709"/>
        <w:jc w:val="both"/>
        <w:rPr>
          <w:rFonts w:ascii="Times New Roman" w:eastAsia="Times New Roman" w:hAnsi="Times New Roman" w:cs="Times New Roman"/>
          <w:bCs/>
          <w:sz w:val="24"/>
          <w:szCs w:val="24"/>
          <w:lang w:eastAsia="ru-RU"/>
        </w:rPr>
      </w:pPr>
    </w:p>
    <w:p w14:paraId="295E0639" w14:textId="6D4CB2DC" w:rsidR="008D21DD" w:rsidRPr="002A0720" w:rsidRDefault="008D21DD" w:rsidP="00F00B25">
      <w:pPr>
        <w:numPr>
          <w:ilvl w:val="0"/>
          <w:numId w:val="14"/>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соответствии с ФСО №2 выделяют следующие виды стоимости:</w:t>
      </w:r>
    </w:p>
    <w:p w14:paraId="17218C1B" w14:textId="77777777" w:rsidR="008D21DD" w:rsidRPr="002A0720" w:rsidRDefault="008D21DD" w:rsidP="00F00B25">
      <w:pPr>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рыночная, инвестиционная, ликвидационная, кадастровая;</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7D08A1A6"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рыночная, ликвидационная, кадастровая;</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4F2E6633"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ликвидационная, инвестиционная, кадастровая;</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421386F9"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рыночная, кадастровая, фундаментальная, балансовая.</w:t>
      </w:r>
    </w:p>
    <w:p w14:paraId="022DCD23" w14:textId="77777777" w:rsidR="008D21DD" w:rsidRPr="002A0720" w:rsidRDefault="008D21DD" w:rsidP="00F00B25">
      <w:pPr>
        <w:tabs>
          <w:tab w:val="num" w:pos="0"/>
          <w:tab w:val="left" w:pos="360"/>
        </w:tabs>
        <w:spacing w:after="0" w:line="288" w:lineRule="auto"/>
        <w:jc w:val="both"/>
        <w:rPr>
          <w:rFonts w:ascii="Times New Roman" w:eastAsia="SimSun" w:hAnsi="Times New Roman" w:cs="Times New Roman"/>
          <w:sz w:val="28"/>
          <w:szCs w:val="24"/>
          <w:lang w:eastAsia="ru-RU"/>
        </w:rPr>
      </w:pPr>
    </w:p>
    <w:p w14:paraId="6DE275C0" w14:textId="51A97725" w:rsidR="008D21DD" w:rsidRPr="002A0720" w:rsidRDefault="008D21DD" w:rsidP="00F00B25">
      <w:pPr>
        <w:numPr>
          <w:ilvl w:val="0"/>
          <w:numId w:val="14"/>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При приобретении новой</w:t>
      </w:r>
      <w:r w:rsidR="00F00B25" w:rsidRPr="002A0720">
        <w:rPr>
          <w:rFonts w:ascii="Times New Roman" w:eastAsia="SimSun" w:hAnsi="Times New Roman" w:cs="Times New Roman"/>
          <w:sz w:val="28"/>
          <w:szCs w:val="24"/>
          <w:lang w:eastAsia="ru-RU"/>
        </w:rPr>
        <w:t xml:space="preserve"> </w:t>
      </w:r>
      <w:r w:rsidRPr="002A0720">
        <w:rPr>
          <w:rFonts w:ascii="Times New Roman" w:eastAsia="SimSun" w:hAnsi="Times New Roman" w:cs="Times New Roman"/>
          <w:sz w:val="28"/>
          <w:szCs w:val="24"/>
          <w:lang w:eastAsia="ru-RU"/>
        </w:rPr>
        <w:t>компании возможные синергетические эффекты влияют на стоимость:</w:t>
      </w:r>
    </w:p>
    <w:p w14:paraId="23CC2DA1"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рыночную;                     </w:t>
      </w:r>
    </w:p>
    <w:p w14:paraId="6AFF3C19"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инвестиционную;                  </w:t>
      </w:r>
    </w:p>
    <w:p w14:paraId="5CB17747"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фундаментальную (справедливую);</w:t>
      </w:r>
    </w:p>
    <w:p w14:paraId="1F39C3B9"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ликвидационную.</w:t>
      </w:r>
    </w:p>
    <w:p w14:paraId="06165D63"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p>
    <w:p w14:paraId="230955E4" w14:textId="77777777" w:rsidR="008D21DD" w:rsidRPr="002A0720" w:rsidRDefault="008D21DD" w:rsidP="00F00B25">
      <w:pPr>
        <w:numPr>
          <w:ilvl w:val="0"/>
          <w:numId w:val="14"/>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Наименьший предел стоимости бизнеса отражает стоимость:</w:t>
      </w:r>
    </w:p>
    <w:p w14:paraId="3830C4C6"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замещения;                     </w:t>
      </w:r>
    </w:p>
    <w:p w14:paraId="41F9BB91"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балансовая;                  </w:t>
      </w:r>
    </w:p>
    <w:p w14:paraId="249D8923"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справедливая рыночная;</w:t>
      </w:r>
    </w:p>
    <w:p w14:paraId="4AA2C6ED"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ликвидационная.</w:t>
      </w:r>
    </w:p>
    <w:p w14:paraId="61B64950"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p>
    <w:p w14:paraId="29276C63" w14:textId="77777777" w:rsidR="008D21DD" w:rsidRPr="002A0720" w:rsidRDefault="008D21DD" w:rsidP="00F00B25">
      <w:pPr>
        <w:numPr>
          <w:ilvl w:val="0"/>
          <w:numId w:val="14"/>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Термин «рыночная капитализация компании» подразумевает:</w:t>
      </w:r>
    </w:p>
    <w:p w14:paraId="6875E223"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проведение компанией дополнительной эмиссии акций;                     </w:t>
      </w:r>
    </w:p>
    <w:p w14:paraId="0D714032" w14:textId="32769BC2"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совокупную рыночную стоимость всех обыкновенных акции компании;                     </w:t>
      </w:r>
    </w:p>
    <w:p w14:paraId="4CB86BB8"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ставку дисконтирования, используемую при расчете стоимости акций компании;</w:t>
      </w:r>
    </w:p>
    <w:p w14:paraId="5A095C77"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lastRenderedPageBreak/>
        <w:t>г) финансирование компании через механизмы фондового рынка.</w:t>
      </w:r>
    </w:p>
    <w:p w14:paraId="342D2D47"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p>
    <w:p w14:paraId="442ED3C9" w14:textId="77777777" w:rsidR="008D21DD" w:rsidRPr="002A0720" w:rsidRDefault="008D21DD" w:rsidP="00F00B25">
      <w:pPr>
        <w:numPr>
          <w:ilvl w:val="0"/>
          <w:numId w:val="14"/>
        </w:numPr>
        <w:tabs>
          <w:tab w:val="num" w:pos="0"/>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Балансовая стоимость компании рассчитывается как:</w:t>
      </w:r>
    </w:p>
    <w:p w14:paraId="537F9B70"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суммарная стоимость ее активов по балансу;                     </w:t>
      </w:r>
    </w:p>
    <w:p w14:paraId="617AF439"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w:t>
      </w:r>
      <w:r w:rsidRPr="002A0720">
        <w:rPr>
          <w:rFonts w:ascii="Times New Roman" w:eastAsia="Times New Roman" w:hAnsi="Times New Roman" w:cs="Times New Roman"/>
          <w:sz w:val="28"/>
          <w:szCs w:val="24"/>
          <w:lang w:eastAsia="ru-RU"/>
        </w:rPr>
        <w:t>разница между ее инвестиционной и ликвидационной стоимостью</w:t>
      </w:r>
      <w:r w:rsidRPr="002A0720">
        <w:rPr>
          <w:rFonts w:ascii="Times New Roman" w:eastAsia="SimSun" w:hAnsi="Times New Roman" w:cs="Times New Roman"/>
          <w:sz w:val="28"/>
          <w:szCs w:val="24"/>
          <w:lang w:eastAsia="ru-RU"/>
        </w:rPr>
        <w:t xml:space="preserve">;                  </w:t>
      </w:r>
    </w:p>
    <w:p w14:paraId="44F8150F"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Times New Roman" w:hAnsi="Times New Roman" w:cs="Times New Roman"/>
          <w:sz w:val="28"/>
          <w:szCs w:val="24"/>
          <w:lang w:eastAsia="ru-RU"/>
        </w:rPr>
        <w:t>разница между суммарными активами и обязательствами компании по данным баланса</w:t>
      </w:r>
      <w:r w:rsidRPr="002A0720">
        <w:rPr>
          <w:rFonts w:ascii="Times New Roman" w:eastAsia="SimSun" w:hAnsi="Times New Roman" w:cs="Times New Roman"/>
          <w:sz w:val="28"/>
          <w:szCs w:val="24"/>
          <w:lang w:eastAsia="ru-RU"/>
        </w:rPr>
        <w:t>;</w:t>
      </w:r>
    </w:p>
    <w:p w14:paraId="7C4CBEEE" w14:textId="53FF84B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суммарная стоимость ее активов по балансу за вычетом неликвидных активов.</w:t>
      </w:r>
    </w:p>
    <w:p w14:paraId="0C9342F1" w14:textId="087BBE98" w:rsidR="000019E0" w:rsidRDefault="000019E0" w:rsidP="00F00B25">
      <w:pPr>
        <w:tabs>
          <w:tab w:val="num" w:pos="0"/>
          <w:tab w:val="left" w:pos="360"/>
        </w:tabs>
        <w:spacing w:after="0" w:line="288" w:lineRule="auto"/>
        <w:rPr>
          <w:rFonts w:ascii="Times New Roman" w:eastAsia="SimSun" w:hAnsi="Times New Roman" w:cs="Times New Roman"/>
          <w:sz w:val="24"/>
          <w:szCs w:val="24"/>
          <w:lang w:eastAsia="ru-RU"/>
        </w:rPr>
      </w:pPr>
    </w:p>
    <w:p w14:paraId="49A45515" w14:textId="5FDFEE4D" w:rsidR="00824680" w:rsidRPr="00CB648D" w:rsidRDefault="00824680" w:rsidP="00F00B25">
      <w:pPr>
        <w:spacing w:after="0" w:line="288" w:lineRule="auto"/>
        <w:jc w:val="both"/>
        <w:rPr>
          <w:rFonts w:ascii="Times New Roman" w:eastAsia="Times New Roman" w:hAnsi="Times New Roman" w:cs="Times New Roman"/>
          <w:b/>
          <w:sz w:val="28"/>
          <w:szCs w:val="28"/>
          <w:lang w:eastAsia="ru-RU"/>
        </w:rPr>
      </w:pPr>
      <w:r w:rsidRPr="00CB648D">
        <w:rPr>
          <w:rFonts w:ascii="Times New Roman" w:eastAsia="Times New Roman" w:hAnsi="Times New Roman" w:cs="Times New Roman"/>
          <w:b/>
          <w:sz w:val="28"/>
          <w:szCs w:val="28"/>
          <w:lang w:eastAsia="ru-RU"/>
        </w:rPr>
        <w:t xml:space="preserve">Тема 3. Количественные показатели эффективности управления в системе ценностно-ориентированного менеджмента  </w:t>
      </w:r>
    </w:p>
    <w:p w14:paraId="45E4B30D" w14:textId="4C1C6DD4" w:rsidR="00824680" w:rsidRDefault="00824680" w:rsidP="00824680">
      <w:pPr>
        <w:spacing w:after="0" w:line="288" w:lineRule="auto"/>
        <w:ind w:firstLine="709"/>
        <w:jc w:val="both"/>
        <w:rPr>
          <w:rFonts w:ascii="Times New Roman" w:eastAsia="Times New Roman" w:hAnsi="Times New Roman" w:cs="Times New Roman"/>
          <w:bCs/>
          <w:sz w:val="24"/>
          <w:szCs w:val="24"/>
          <w:lang w:eastAsia="ru-RU"/>
        </w:rPr>
      </w:pPr>
    </w:p>
    <w:p w14:paraId="2D9007FD" w14:textId="77777777" w:rsidR="008D21DD" w:rsidRPr="002A0720" w:rsidRDefault="008D21DD" w:rsidP="00F00B25">
      <w:pPr>
        <w:numPr>
          <w:ilvl w:val="0"/>
          <w:numId w:val="15"/>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Какой из показателей не относится к показателям ценностно-ориентированного менеджмента:</w:t>
      </w:r>
    </w:p>
    <w:p w14:paraId="31D21311" w14:textId="1058A638"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w:t>
      </w:r>
      <w:proofErr w:type="gramStart"/>
      <w:r w:rsidRPr="002A0720">
        <w:rPr>
          <w:rFonts w:ascii="Times New Roman" w:eastAsia="SimSun" w:hAnsi="Times New Roman" w:cs="Times New Roman"/>
          <w:bCs/>
          <w:sz w:val="28"/>
          <w:szCs w:val="24"/>
          <w:lang w:eastAsia="ru-RU"/>
        </w:rPr>
        <w:t>MVA</w:t>
      </w:r>
      <w:r w:rsidRPr="002A0720">
        <w:rPr>
          <w:rFonts w:ascii="Times New Roman" w:eastAsia="SimSun" w:hAnsi="Times New Roman" w:cs="Times New Roman"/>
          <w:sz w:val="28"/>
          <w:szCs w:val="24"/>
          <w:lang w:eastAsia="ru-RU"/>
        </w:rPr>
        <w:t xml:space="preserve">;   </w:t>
      </w:r>
      <w:proofErr w:type="gramEnd"/>
      <w:r w:rsidRPr="002A0720">
        <w:rPr>
          <w:rFonts w:ascii="Times New Roman" w:eastAsia="SimSun" w:hAnsi="Times New Roman" w:cs="Times New Roman"/>
          <w:sz w:val="28"/>
          <w:szCs w:val="24"/>
          <w:lang w:eastAsia="ru-RU"/>
        </w:rPr>
        <w:t xml:space="preserve">                б) </w:t>
      </w:r>
      <w:r w:rsidRPr="002A0720">
        <w:rPr>
          <w:rFonts w:ascii="Times New Roman" w:eastAsia="SimSun" w:hAnsi="Times New Roman" w:cs="Times New Roman"/>
          <w:bCs/>
          <w:sz w:val="28"/>
          <w:szCs w:val="24"/>
          <w:lang w:eastAsia="ru-RU"/>
        </w:rPr>
        <w:t>CFROI</w:t>
      </w:r>
      <w:r w:rsidRPr="002A0720">
        <w:rPr>
          <w:rFonts w:ascii="Times New Roman" w:eastAsia="SimSun" w:hAnsi="Times New Roman" w:cs="Times New Roman"/>
          <w:sz w:val="28"/>
          <w:szCs w:val="24"/>
          <w:lang w:eastAsia="ru-RU"/>
        </w:rPr>
        <w:t xml:space="preserve">;                в) </w:t>
      </w:r>
      <w:r w:rsidRPr="002A0720">
        <w:rPr>
          <w:rFonts w:ascii="Times New Roman" w:eastAsia="SimSun" w:hAnsi="Times New Roman" w:cs="Times New Roman"/>
          <w:bCs/>
          <w:sz w:val="28"/>
          <w:szCs w:val="24"/>
          <w:lang w:eastAsia="ru-RU"/>
        </w:rPr>
        <w:t>SVA</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t xml:space="preserve">г) </w:t>
      </w:r>
      <w:r w:rsidRPr="002A0720">
        <w:rPr>
          <w:rFonts w:ascii="Times New Roman" w:eastAsia="SimSun" w:hAnsi="Times New Roman" w:cs="Times New Roman"/>
          <w:sz w:val="28"/>
          <w:szCs w:val="24"/>
          <w:lang w:val="fr-FR" w:eastAsia="ru-RU"/>
        </w:rPr>
        <w:t>YTM</w:t>
      </w:r>
      <w:r w:rsidRPr="002A0720">
        <w:rPr>
          <w:rFonts w:ascii="Times New Roman" w:eastAsia="SimSun" w:hAnsi="Times New Roman" w:cs="Times New Roman"/>
          <w:sz w:val="28"/>
          <w:szCs w:val="24"/>
          <w:lang w:eastAsia="ru-RU"/>
        </w:rPr>
        <w:t>.</w:t>
      </w:r>
    </w:p>
    <w:p w14:paraId="633235EF"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p>
    <w:p w14:paraId="184C0BF6" w14:textId="77777777" w:rsidR="008D21DD" w:rsidRPr="002A0720" w:rsidRDefault="008D21DD" w:rsidP="00F00B25">
      <w:pPr>
        <w:numPr>
          <w:ilvl w:val="0"/>
          <w:numId w:val="15"/>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К основным недостаткам показателя </w:t>
      </w:r>
      <w:r w:rsidRPr="002A0720">
        <w:rPr>
          <w:rFonts w:ascii="Times New Roman" w:eastAsia="SimSun" w:hAnsi="Times New Roman" w:cs="Times New Roman"/>
          <w:sz w:val="28"/>
          <w:szCs w:val="24"/>
          <w:lang w:val="fr-FR" w:eastAsia="zh-CN"/>
        </w:rPr>
        <w:t>MVA</w:t>
      </w:r>
      <w:r w:rsidRPr="002A0720">
        <w:rPr>
          <w:rFonts w:ascii="Times New Roman" w:eastAsia="SimSun" w:hAnsi="Times New Roman" w:cs="Times New Roman"/>
          <w:sz w:val="28"/>
          <w:szCs w:val="24"/>
          <w:lang w:eastAsia="zh-CN"/>
        </w:rPr>
        <w:t xml:space="preserve"> относится</w:t>
      </w:r>
      <w:r w:rsidRPr="002A0720">
        <w:rPr>
          <w:rFonts w:ascii="Times New Roman" w:eastAsia="SimSun" w:hAnsi="Times New Roman" w:cs="Times New Roman"/>
          <w:sz w:val="28"/>
          <w:szCs w:val="24"/>
          <w:lang w:eastAsia="ru-RU"/>
        </w:rPr>
        <w:t>:</w:t>
      </w:r>
    </w:p>
    <w:p w14:paraId="387392B1"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w:t>
      </w:r>
      <w:r w:rsidRPr="002A0720">
        <w:rPr>
          <w:rFonts w:ascii="Times New Roman" w:eastAsia="SimSun" w:hAnsi="Times New Roman" w:cs="Times New Roman"/>
          <w:bCs/>
          <w:sz w:val="28"/>
          <w:szCs w:val="24"/>
          <w:lang w:eastAsia="ru-RU"/>
        </w:rPr>
        <w:t>сложность расчета</w:t>
      </w:r>
      <w:r w:rsidRPr="002A0720">
        <w:rPr>
          <w:rFonts w:ascii="Times New Roman" w:eastAsia="SimSun" w:hAnsi="Times New Roman" w:cs="Times New Roman"/>
          <w:sz w:val="28"/>
          <w:szCs w:val="24"/>
          <w:lang w:eastAsia="ru-RU"/>
        </w:rPr>
        <w:t xml:space="preserve">;                     </w:t>
      </w:r>
    </w:p>
    <w:p w14:paraId="44CF5E3A"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w:t>
      </w:r>
      <w:r w:rsidRPr="002A0720">
        <w:rPr>
          <w:rFonts w:ascii="Times New Roman" w:eastAsia="SimSun" w:hAnsi="Times New Roman" w:cs="Times New Roman"/>
          <w:bCs/>
          <w:sz w:val="28"/>
          <w:szCs w:val="24"/>
          <w:lang w:eastAsia="ru-RU"/>
        </w:rPr>
        <w:t>невозможность выделить факторы создания стоимости</w:t>
      </w:r>
      <w:r w:rsidRPr="002A0720">
        <w:rPr>
          <w:rFonts w:ascii="Times New Roman" w:eastAsia="SimSun" w:hAnsi="Times New Roman" w:cs="Times New Roman"/>
          <w:sz w:val="28"/>
          <w:szCs w:val="24"/>
          <w:lang w:eastAsia="ru-RU"/>
        </w:rPr>
        <w:t xml:space="preserve">;                  </w:t>
      </w:r>
    </w:p>
    <w:p w14:paraId="625EAD50"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SimSun" w:hAnsi="Times New Roman" w:cs="Times New Roman"/>
          <w:bCs/>
          <w:sz w:val="28"/>
          <w:szCs w:val="24"/>
          <w:lang w:eastAsia="ru-RU"/>
        </w:rPr>
        <w:t>сложность интерпретации результата</w:t>
      </w:r>
      <w:r w:rsidRPr="002A0720">
        <w:rPr>
          <w:rFonts w:ascii="Times New Roman" w:eastAsia="SimSun" w:hAnsi="Times New Roman" w:cs="Times New Roman"/>
          <w:sz w:val="28"/>
          <w:szCs w:val="24"/>
          <w:lang w:eastAsia="ru-RU"/>
        </w:rPr>
        <w:t>;</w:t>
      </w:r>
    </w:p>
    <w:p w14:paraId="652BB286"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неучет ожиданий финансового рынка.</w:t>
      </w:r>
    </w:p>
    <w:p w14:paraId="586C9E10" w14:textId="77777777" w:rsidR="008D21DD" w:rsidRPr="002A0720" w:rsidRDefault="008D21DD" w:rsidP="00F00B25">
      <w:pPr>
        <w:tabs>
          <w:tab w:val="num" w:pos="0"/>
          <w:tab w:val="left" w:pos="360"/>
        </w:tabs>
        <w:spacing w:after="0" w:line="288" w:lineRule="auto"/>
        <w:rPr>
          <w:rFonts w:ascii="Times New Roman" w:eastAsia="SimSun" w:hAnsi="Times New Roman" w:cs="Times New Roman"/>
          <w:sz w:val="28"/>
          <w:szCs w:val="24"/>
          <w:lang w:eastAsia="ru-RU"/>
        </w:rPr>
      </w:pPr>
    </w:p>
    <w:p w14:paraId="59F8AE6B" w14:textId="77777777" w:rsidR="008D21DD" w:rsidRPr="002A0720" w:rsidRDefault="008D21DD" w:rsidP="00F00B25">
      <w:pPr>
        <w:numPr>
          <w:ilvl w:val="0"/>
          <w:numId w:val="15"/>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Корректировки бухгалтерской отчетности требуются при расчете показателя:</w:t>
      </w:r>
    </w:p>
    <w:p w14:paraId="56DC2B36" w14:textId="15F37B7B"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w:t>
      </w:r>
      <w:proofErr w:type="gramStart"/>
      <w:r w:rsidRPr="002A0720">
        <w:rPr>
          <w:rFonts w:ascii="Times New Roman" w:eastAsia="SimSun" w:hAnsi="Times New Roman" w:cs="Times New Roman"/>
          <w:bCs/>
          <w:sz w:val="28"/>
          <w:szCs w:val="24"/>
          <w:lang w:val="fr-FR" w:eastAsia="ru-RU"/>
        </w:rPr>
        <w:t>WACC</w:t>
      </w:r>
      <w:r w:rsidRPr="002A0720">
        <w:rPr>
          <w:rFonts w:ascii="Times New Roman" w:eastAsia="SimSun" w:hAnsi="Times New Roman" w:cs="Times New Roman"/>
          <w:sz w:val="28"/>
          <w:szCs w:val="24"/>
          <w:lang w:eastAsia="ru-RU"/>
        </w:rPr>
        <w:t xml:space="preserve">;   </w:t>
      </w:r>
      <w:proofErr w:type="gramEnd"/>
      <w:r w:rsidRPr="002A0720">
        <w:rPr>
          <w:rFonts w:ascii="Times New Roman" w:eastAsia="SimSun" w:hAnsi="Times New Roman" w:cs="Times New Roman"/>
          <w:sz w:val="28"/>
          <w:szCs w:val="24"/>
          <w:lang w:eastAsia="ru-RU"/>
        </w:rPr>
        <w:t xml:space="preserve">                  б) </w:t>
      </w:r>
      <w:r w:rsidRPr="002A0720">
        <w:rPr>
          <w:rFonts w:ascii="Times New Roman" w:eastAsia="SimSun" w:hAnsi="Times New Roman" w:cs="Times New Roman"/>
          <w:bCs/>
          <w:sz w:val="28"/>
          <w:szCs w:val="24"/>
          <w:lang w:eastAsia="ru-RU"/>
        </w:rPr>
        <w:t>CFROI</w:t>
      </w:r>
      <w:r w:rsidRPr="002A0720">
        <w:rPr>
          <w:rFonts w:ascii="Times New Roman" w:eastAsia="SimSun" w:hAnsi="Times New Roman" w:cs="Times New Roman"/>
          <w:sz w:val="28"/>
          <w:szCs w:val="24"/>
          <w:lang w:eastAsia="ru-RU"/>
        </w:rPr>
        <w:t xml:space="preserve">;                  в) </w:t>
      </w:r>
      <w:r w:rsidRPr="002A0720">
        <w:rPr>
          <w:rFonts w:ascii="Times New Roman" w:eastAsia="SimSun" w:hAnsi="Times New Roman" w:cs="Times New Roman"/>
          <w:bCs/>
          <w:sz w:val="28"/>
          <w:szCs w:val="24"/>
          <w:lang w:val="fr-FR" w:eastAsia="zh-CN"/>
        </w:rPr>
        <w:t>TSR</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t xml:space="preserve">г) </w:t>
      </w:r>
      <w:r w:rsidRPr="002A0720">
        <w:rPr>
          <w:rFonts w:ascii="Times New Roman" w:eastAsia="SimSun" w:hAnsi="Times New Roman" w:cs="Times New Roman"/>
          <w:sz w:val="28"/>
          <w:szCs w:val="24"/>
          <w:lang w:val="fr-FR" w:eastAsia="ru-RU"/>
        </w:rPr>
        <w:t>EVA</w:t>
      </w:r>
      <w:r w:rsidRPr="002A0720">
        <w:rPr>
          <w:rFonts w:ascii="Times New Roman" w:eastAsia="SimSun" w:hAnsi="Times New Roman" w:cs="Times New Roman"/>
          <w:sz w:val="28"/>
          <w:szCs w:val="24"/>
          <w:lang w:eastAsia="ru-RU"/>
        </w:rPr>
        <w:t>.</w:t>
      </w:r>
    </w:p>
    <w:p w14:paraId="577288AA" w14:textId="77777777"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p>
    <w:p w14:paraId="5FF1B7A0" w14:textId="77777777" w:rsidR="008D21DD" w:rsidRPr="002A0720" w:rsidRDefault="008D21DD" w:rsidP="00F00B25">
      <w:pPr>
        <w:numPr>
          <w:ilvl w:val="0"/>
          <w:numId w:val="15"/>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Для компаний, акции которых не торгуются на бирже, не применим показатель:</w:t>
      </w:r>
    </w:p>
    <w:p w14:paraId="6F7C6F0C" w14:textId="7A8DEAF0"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w:t>
      </w:r>
      <w:r w:rsidRPr="002A0720">
        <w:rPr>
          <w:rFonts w:ascii="Times New Roman" w:eastAsia="SimSun" w:hAnsi="Times New Roman" w:cs="Times New Roman"/>
          <w:bCs/>
          <w:sz w:val="28"/>
          <w:szCs w:val="24"/>
          <w:lang w:eastAsia="ru-RU"/>
        </w:rPr>
        <w:t>SVA</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t xml:space="preserve">б) </w:t>
      </w:r>
      <w:proofErr w:type="gramStart"/>
      <w:r w:rsidRPr="002A0720">
        <w:rPr>
          <w:rFonts w:ascii="Times New Roman" w:eastAsia="SimSun" w:hAnsi="Times New Roman" w:cs="Times New Roman"/>
          <w:bCs/>
          <w:sz w:val="28"/>
          <w:szCs w:val="24"/>
          <w:lang w:val="fr-FR" w:eastAsia="ru-RU"/>
        </w:rPr>
        <w:t>EVA</w:t>
      </w:r>
      <w:r w:rsidRPr="002A0720">
        <w:rPr>
          <w:rFonts w:ascii="Times New Roman" w:eastAsia="SimSun" w:hAnsi="Times New Roman" w:cs="Times New Roman"/>
          <w:sz w:val="28"/>
          <w:szCs w:val="24"/>
          <w:lang w:eastAsia="ru-RU"/>
        </w:rPr>
        <w:t xml:space="preserve">;   </w:t>
      </w:r>
      <w:proofErr w:type="gramEnd"/>
      <w:r w:rsidRPr="002A0720">
        <w:rPr>
          <w:rFonts w:ascii="Times New Roman" w:eastAsia="SimSun" w:hAnsi="Times New Roman" w:cs="Times New Roman"/>
          <w:sz w:val="28"/>
          <w:szCs w:val="24"/>
          <w:lang w:eastAsia="ru-RU"/>
        </w:rPr>
        <w:t xml:space="preserve">        </w:t>
      </w:r>
      <w:r w:rsidRPr="002A0720">
        <w:rPr>
          <w:rFonts w:ascii="Times New Roman" w:eastAsia="SimSun" w:hAnsi="Times New Roman" w:cs="Times New Roman"/>
          <w:sz w:val="28"/>
          <w:szCs w:val="24"/>
          <w:lang w:eastAsia="ru-RU"/>
        </w:rPr>
        <w:tab/>
        <w:t xml:space="preserve">в) </w:t>
      </w:r>
      <w:r w:rsidRPr="002A0720">
        <w:rPr>
          <w:rFonts w:ascii="Times New Roman" w:eastAsia="SimSun" w:hAnsi="Times New Roman" w:cs="Times New Roman"/>
          <w:bCs/>
          <w:sz w:val="28"/>
          <w:szCs w:val="24"/>
          <w:lang w:eastAsia="ru-RU"/>
        </w:rPr>
        <w:t>MVA</w:t>
      </w:r>
      <w:r w:rsidRPr="002A0720">
        <w:rPr>
          <w:rFonts w:ascii="Times New Roman" w:eastAsia="SimSun" w:hAnsi="Times New Roman" w:cs="Times New Roman"/>
          <w:sz w:val="28"/>
          <w:szCs w:val="24"/>
          <w:lang w:eastAsia="ru-RU"/>
        </w:rPr>
        <w:t xml:space="preserve">;           </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t xml:space="preserve">г) </w:t>
      </w:r>
      <w:r w:rsidRPr="002A0720">
        <w:rPr>
          <w:rFonts w:ascii="Times New Roman" w:eastAsia="SimSun" w:hAnsi="Times New Roman" w:cs="Times New Roman"/>
          <w:sz w:val="28"/>
          <w:szCs w:val="24"/>
          <w:lang w:val="fr-FR" w:eastAsia="ru-RU"/>
        </w:rPr>
        <w:t>YTM</w:t>
      </w:r>
      <w:r w:rsidRPr="002A0720">
        <w:rPr>
          <w:rFonts w:ascii="Times New Roman" w:eastAsia="SimSun" w:hAnsi="Times New Roman" w:cs="Times New Roman"/>
          <w:sz w:val="28"/>
          <w:szCs w:val="24"/>
          <w:lang w:eastAsia="ru-RU"/>
        </w:rPr>
        <w:t>.</w:t>
      </w:r>
    </w:p>
    <w:p w14:paraId="317AF532" w14:textId="77777777"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p>
    <w:p w14:paraId="13BD239C" w14:textId="77777777" w:rsidR="008D21DD" w:rsidRPr="002A0720" w:rsidRDefault="008D21DD" w:rsidP="00F00B25">
      <w:pPr>
        <w:numPr>
          <w:ilvl w:val="0"/>
          <w:numId w:val="15"/>
        </w:numPr>
        <w:tabs>
          <w:tab w:val="left" w:pos="360"/>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При выполнении некоторых условий могли бы совпасть значения показателей:</w:t>
      </w:r>
    </w:p>
    <w:p w14:paraId="3E7EA914" w14:textId="77777777" w:rsidR="000019E0"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а) </w:t>
      </w:r>
      <w:r w:rsidRPr="002A0720">
        <w:rPr>
          <w:rFonts w:ascii="Times New Roman" w:eastAsia="SimSun" w:hAnsi="Times New Roman" w:cs="Times New Roman"/>
          <w:bCs/>
          <w:sz w:val="28"/>
          <w:szCs w:val="24"/>
          <w:lang w:eastAsia="ru-RU"/>
        </w:rPr>
        <w:t xml:space="preserve">SVA и </w:t>
      </w:r>
      <w:r w:rsidRPr="002A0720">
        <w:rPr>
          <w:rFonts w:ascii="Times New Roman" w:eastAsia="SimSun" w:hAnsi="Times New Roman" w:cs="Times New Roman"/>
          <w:bCs/>
          <w:sz w:val="28"/>
          <w:szCs w:val="24"/>
          <w:lang w:val="fr-FR" w:eastAsia="ru-RU"/>
        </w:rPr>
        <w:t>CFROI</w:t>
      </w:r>
      <w:r w:rsidRPr="002A0720">
        <w:rPr>
          <w:rFonts w:ascii="Times New Roman" w:eastAsia="SimSun" w:hAnsi="Times New Roman" w:cs="Times New Roman"/>
          <w:sz w:val="28"/>
          <w:szCs w:val="24"/>
          <w:lang w:eastAsia="ru-RU"/>
        </w:rPr>
        <w:t>;</w:t>
      </w:r>
      <w:r w:rsidR="00F00B25" w:rsidRPr="002A0720">
        <w:rPr>
          <w:rFonts w:ascii="Times New Roman" w:eastAsia="SimSun" w:hAnsi="Times New Roman" w:cs="Times New Roman"/>
          <w:sz w:val="28"/>
          <w:szCs w:val="24"/>
          <w:lang w:eastAsia="ru-RU"/>
        </w:rPr>
        <w:tab/>
      </w:r>
      <w:r w:rsidR="00F00B25" w:rsidRPr="002A0720">
        <w:rPr>
          <w:rFonts w:ascii="Times New Roman" w:eastAsia="SimSun" w:hAnsi="Times New Roman" w:cs="Times New Roman"/>
          <w:sz w:val="28"/>
          <w:szCs w:val="24"/>
          <w:lang w:eastAsia="ru-RU"/>
        </w:rPr>
        <w:tab/>
      </w:r>
      <w:r w:rsidR="00F00B25" w:rsidRPr="002A0720">
        <w:rPr>
          <w:rFonts w:ascii="Times New Roman" w:eastAsia="SimSun" w:hAnsi="Times New Roman" w:cs="Times New Roman"/>
          <w:sz w:val="28"/>
          <w:szCs w:val="24"/>
          <w:lang w:eastAsia="ru-RU"/>
        </w:rPr>
        <w:tab/>
      </w:r>
      <w:r w:rsidR="00F00B25" w:rsidRPr="002A0720">
        <w:rPr>
          <w:rFonts w:ascii="Times New Roman" w:eastAsia="SimSun" w:hAnsi="Times New Roman" w:cs="Times New Roman"/>
          <w:sz w:val="28"/>
          <w:szCs w:val="24"/>
          <w:lang w:eastAsia="ru-RU"/>
        </w:rPr>
        <w:tab/>
      </w:r>
    </w:p>
    <w:p w14:paraId="14ECDAE8" w14:textId="7F7B7684"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w:t>
      </w:r>
      <w:r w:rsidRPr="002A0720">
        <w:rPr>
          <w:rFonts w:ascii="Times New Roman" w:eastAsia="SimSun" w:hAnsi="Times New Roman" w:cs="Times New Roman"/>
          <w:bCs/>
          <w:sz w:val="28"/>
          <w:szCs w:val="24"/>
          <w:lang w:val="fr-FR" w:eastAsia="zh-CN"/>
        </w:rPr>
        <w:t>SVA</w:t>
      </w:r>
      <w:r w:rsidRPr="002A0720">
        <w:rPr>
          <w:rFonts w:ascii="Times New Roman" w:eastAsia="SimSun" w:hAnsi="Times New Roman" w:cs="Times New Roman"/>
          <w:bCs/>
          <w:sz w:val="28"/>
          <w:szCs w:val="24"/>
          <w:lang w:eastAsia="ru-RU"/>
        </w:rPr>
        <w:t xml:space="preserve"> и </w:t>
      </w:r>
      <w:r w:rsidRPr="002A0720">
        <w:rPr>
          <w:rFonts w:ascii="Times New Roman" w:eastAsia="SimSun" w:hAnsi="Times New Roman" w:cs="Times New Roman"/>
          <w:bCs/>
          <w:sz w:val="28"/>
          <w:szCs w:val="24"/>
          <w:lang w:val="fr-FR" w:eastAsia="ru-RU"/>
        </w:rPr>
        <w:t>MVA</w:t>
      </w:r>
      <w:r w:rsidRPr="002A0720">
        <w:rPr>
          <w:rFonts w:ascii="Times New Roman" w:eastAsia="SimSun" w:hAnsi="Times New Roman" w:cs="Times New Roman"/>
          <w:sz w:val="28"/>
          <w:szCs w:val="24"/>
          <w:lang w:eastAsia="ru-RU"/>
        </w:rPr>
        <w:t xml:space="preserve">;                  </w:t>
      </w:r>
    </w:p>
    <w:p w14:paraId="74886BC1" w14:textId="77777777" w:rsidR="000019E0"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SimSun" w:hAnsi="Times New Roman" w:cs="Times New Roman"/>
          <w:bCs/>
          <w:sz w:val="28"/>
          <w:szCs w:val="24"/>
          <w:lang w:eastAsia="ru-RU"/>
        </w:rPr>
        <w:t xml:space="preserve">MVA и </w:t>
      </w:r>
      <w:r w:rsidRPr="002A0720">
        <w:rPr>
          <w:rFonts w:ascii="Times New Roman" w:eastAsia="SimSun" w:hAnsi="Times New Roman" w:cs="Times New Roman"/>
          <w:bCs/>
          <w:sz w:val="28"/>
          <w:szCs w:val="24"/>
          <w:lang w:val="fr-FR" w:eastAsia="zh-CN"/>
        </w:rPr>
        <w:t>IRR</w:t>
      </w:r>
      <w:r w:rsidRPr="002A0720">
        <w:rPr>
          <w:rFonts w:ascii="Times New Roman" w:eastAsia="SimSun" w:hAnsi="Times New Roman" w:cs="Times New Roman"/>
          <w:sz w:val="28"/>
          <w:szCs w:val="24"/>
          <w:lang w:eastAsia="ru-RU"/>
        </w:rPr>
        <w:t xml:space="preserve">;                     </w:t>
      </w:r>
      <w:r w:rsidR="00F00B25" w:rsidRPr="002A0720">
        <w:rPr>
          <w:rFonts w:ascii="Times New Roman" w:eastAsia="SimSun" w:hAnsi="Times New Roman" w:cs="Times New Roman"/>
          <w:sz w:val="28"/>
          <w:szCs w:val="24"/>
          <w:lang w:eastAsia="ru-RU"/>
        </w:rPr>
        <w:tab/>
      </w:r>
      <w:r w:rsidR="00F00B25" w:rsidRPr="002A0720">
        <w:rPr>
          <w:rFonts w:ascii="Times New Roman" w:eastAsia="SimSun" w:hAnsi="Times New Roman" w:cs="Times New Roman"/>
          <w:sz w:val="28"/>
          <w:szCs w:val="24"/>
          <w:lang w:eastAsia="ru-RU"/>
        </w:rPr>
        <w:tab/>
      </w:r>
      <w:r w:rsidR="00F00B25" w:rsidRPr="002A0720">
        <w:rPr>
          <w:rFonts w:ascii="Times New Roman" w:eastAsia="SimSun" w:hAnsi="Times New Roman" w:cs="Times New Roman"/>
          <w:sz w:val="28"/>
          <w:szCs w:val="24"/>
          <w:lang w:eastAsia="ru-RU"/>
        </w:rPr>
        <w:tab/>
      </w:r>
    </w:p>
    <w:p w14:paraId="78A7C163" w14:textId="1C293950" w:rsidR="008D21DD" w:rsidRPr="002A0720" w:rsidRDefault="008D21DD" w:rsidP="00F00B25">
      <w:pPr>
        <w:tabs>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г) </w:t>
      </w:r>
      <w:r w:rsidRPr="002A0720">
        <w:rPr>
          <w:rFonts w:ascii="Times New Roman" w:eastAsia="SimSun" w:hAnsi="Times New Roman" w:cs="Times New Roman"/>
          <w:sz w:val="28"/>
          <w:szCs w:val="24"/>
          <w:lang w:val="fr-FR" w:eastAsia="ru-RU"/>
        </w:rPr>
        <w:t>EVA</w:t>
      </w:r>
      <w:r w:rsidRPr="002A0720">
        <w:rPr>
          <w:rFonts w:ascii="Times New Roman" w:eastAsia="SimSun" w:hAnsi="Times New Roman" w:cs="Times New Roman"/>
          <w:sz w:val="28"/>
          <w:szCs w:val="24"/>
          <w:lang w:eastAsia="ru-RU"/>
        </w:rPr>
        <w:t xml:space="preserve"> и </w:t>
      </w:r>
      <w:r w:rsidRPr="002A0720">
        <w:rPr>
          <w:rFonts w:ascii="Times New Roman" w:eastAsia="SimSun" w:hAnsi="Times New Roman" w:cs="Times New Roman"/>
          <w:sz w:val="28"/>
          <w:szCs w:val="24"/>
          <w:lang w:val="fr-FR" w:eastAsia="ru-RU"/>
        </w:rPr>
        <w:t>WACC</w:t>
      </w:r>
      <w:r w:rsidRPr="002A0720">
        <w:rPr>
          <w:rFonts w:ascii="Times New Roman" w:eastAsia="SimSun" w:hAnsi="Times New Roman" w:cs="Times New Roman"/>
          <w:sz w:val="28"/>
          <w:szCs w:val="24"/>
          <w:lang w:eastAsia="ru-RU"/>
        </w:rPr>
        <w:t>.</w:t>
      </w:r>
    </w:p>
    <w:p w14:paraId="71B5CD31" w14:textId="77777777" w:rsidR="00824680" w:rsidRPr="00F54E09" w:rsidRDefault="00824680" w:rsidP="00F00B25">
      <w:pPr>
        <w:spacing w:after="0" w:line="288" w:lineRule="auto"/>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lastRenderedPageBreak/>
        <w:t>Тема 4. Факторы стоимости</w:t>
      </w:r>
      <w:r>
        <w:rPr>
          <w:rFonts w:ascii="Times New Roman" w:eastAsia="Times New Roman" w:hAnsi="Times New Roman" w:cs="Times New Roman"/>
          <w:b/>
          <w:sz w:val="28"/>
          <w:szCs w:val="28"/>
          <w:lang w:eastAsia="ru-RU"/>
        </w:rPr>
        <w:t>, методы их анализа и оценки</w:t>
      </w:r>
      <w:r w:rsidRPr="00F54E09">
        <w:rPr>
          <w:rFonts w:ascii="Times New Roman" w:eastAsia="Times New Roman" w:hAnsi="Times New Roman" w:cs="Times New Roman"/>
          <w:b/>
          <w:sz w:val="28"/>
          <w:szCs w:val="28"/>
          <w:lang w:eastAsia="ru-RU"/>
        </w:rPr>
        <w:t xml:space="preserve"> </w:t>
      </w:r>
    </w:p>
    <w:p w14:paraId="45309241" w14:textId="77777777" w:rsidR="008D21DD" w:rsidRDefault="008D21DD" w:rsidP="00824680">
      <w:pPr>
        <w:spacing w:after="0" w:line="288" w:lineRule="auto"/>
        <w:ind w:firstLine="709"/>
        <w:jc w:val="both"/>
        <w:rPr>
          <w:rFonts w:ascii="Times New Roman" w:eastAsia="Times New Roman" w:hAnsi="Times New Roman" w:cs="Times New Roman"/>
          <w:bCs/>
          <w:sz w:val="24"/>
          <w:szCs w:val="24"/>
          <w:lang w:eastAsia="ru-RU"/>
        </w:rPr>
      </w:pPr>
    </w:p>
    <w:p w14:paraId="7C8C7846" w14:textId="77777777" w:rsidR="008D21DD" w:rsidRPr="002A0720" w:rsidRDefault="008D21DD" w:rsidP="008D21DD">
      <w:pPr>
        <w:pStyle w:val="a8"/>
        <w:numPr>
          <w:ilvl w:val="0"/>
          <w:numId w:val="16"/>
        </w:numPr>
        <w:spacing w:after="0" w:line="288" w:lineRule="auto"/>
        <w:ind w:left="0" w:firstLine="0"/>
        <w:jc w:val="both"/>
        <w:rPr>
          <w:sz w:val="28"/>
        </w:rPr>
      </w:pPr>
      <w:r w:rsidRPr="002A0720">
        <w:rPr>
          <w:sz w:val="28"/>
        </w:rPr>
        <w:t>Выберите верное утверждение:</w:t>
      </w:r>
    </w:p>
    <w:p w14:paraId="33EF20A6" w14:textId="77777777" w:rsidR="008D21DD" w:rsidRPr="002A0720" w:rsidRDefault="008D21DD" w:rsidP="008D21DD">
      <w:pPr>
        <w:pStyle w:val="a8"/>
        <w:spacing w:after="0" w:line="288" w:lineRule="auto"/>
        <w:jc w:val="both"/>
        <w:rPr>
          <w:sz w:val="28"/>
        </w:rPr>
      </w:pPr>
      <w:r w:rsidRPr="002A0720">
        <w:rPr>
          <w:sz w:val="28"/>
        </w:rPr>
        <w:t>а) фактор стоимости может выражаться только в финансовой форме;</w:t>
      </w:r>
      <w:r w:rsidRPr="002A0720">
        <w:rPr>
          <w:sz w:val="28"/>
        </w:rPr>
        <w:tab/>
      </w:r>
      <w:r w:rsidRPr="002A0720">
        <w:rPr>
          <w:sz w:val="28"/>
        </w:rPr>
        <w:tab/>
      </w:r>
      <w:r w:rsidRPr="002A0720">
        <w:rPr>
          <w:sz w:val="28"/>
        </w:rPr>
        <w:tab/>
      </w:r>
      <w:r w:rsidRPr="002A0720">
        <w:rPr>
          <w:sz w:val="28"/>
        </w:rPr>
        <w:tab/>
      </w:r>
    </w:p>
    <w:p w14:paraId="77C446A9" w14:textId="3932C674" w:rsidR="008D21DD" w:rsidRPr="002A0720" w:rsidRDefault="008D21DD" w:rsidP="008D21DD">
      <w:pPr>
        <w:pStyle w:val="a8"/>
        <w:spacing w:after="0" w:line="288" w:lineRule="auto"/>
        <w:jc w:val="both"/>
        <w:rPr>
          <w:sz w:val="28"/>
        </w:rPr>
      </w:pPr>
      <w:r w:rsidRPr="002A0720">
        <w:rPr>
          <w:sz w:val="28"/>
        </w:rPr>
        <w:t>б) чем больше рассматривается факторов стоимости, тем эффективнее процесс управления;</w:t>
      </w:r>
    </w:p>
    <w:p w14:paraId="3FD7B0BD" w14:textId="77777777" w:rsidR="008D21DD" w:rsidRPr="002A0720" w:rsidRDefault="008D21DD" w:rsidP="008D21DD">
      <w:pPr>
        <w:pStyle w:val="a8"/>
        <w:spacing w:after="0" w:line="288" w:lineRule="auto"/>
        <w:jc w:val="both"/>
        <w:rPr>
          <w:sz w:val="28"/>
        </w:rPr>
      </w:pPr>
      <w:r w:rsidRPr="002A0720">
        <w:rPr>
          <w:sz w:val="28"/>
        </w:rPr>
        <w:t xml:space="preserve">в) факторы стоимости должны характеризовать </w:t>
      </w:r>
      <w:r w:rsidRPr="002A0720">
        <w:rPr>
          <w:sz w:val="28"/>
          <w:lang w:eastAsia="zh-CN"/>
        </w:rPr>
        <w:t>будущие перспективы роста компании</w:t>
      </w:r>
      <w:r w:rsidRPr="002A0720">
        <w:rPr>
          <w:sz w:val="28"/>
        </w:rPr>
        <w:t>;</w:t>
      </w:r>
      <w:r w:rsidRPr="002A0720">
        <w:rPr>
          <w:sz w:val="28"/>
        </w:rPr>
        <w:tab/>
      </w:r>
    </w:p>
    <w:p w14:paraId="50A41980" w14:textId="77777777" w:rsidR="008D21DD" w:rsidRPr="002A0720" w:rsidRDefault="008D21DD" w:rsidP="008D21DD">
      <w:pPr>
        <w:pStyle w:val="a8"/>
        <w:spacing w:after="0" w:line="288" w:lineRule="auto"/>
        <w:jc w:val="both"/>
        <w:rPr>
          <w:sz w:val="28"/>
        </w:rPr>
      </w:pPr>
      <w:r w:rsidRPr="002A0720">
        <w:rPr>
          <w:sz w:val="28"/>
        </w:rPr>
        <w:t>г) для каждой компании набор основных факторов стоимости одинаков.</w:t>
      </w:r>
    </w:p>
    <w:p w14:paraId="42733158" w14:textId="77777777" w:rsidR="008D21DD" w:rsidRPr="002A0720" w:rsidRDefault="008D21DD" w:rsidP="008D21DD">
      <w:pPr>
        <w:pStyle w:val="a8"/>
        <w:spacing w:after="0" w:line="288" w:lineRule="auto"/>
        <w:jc w:val="both"/>
        <w:rPr>
          <w:sz w:val="28"/>
        </w:rPr>
      </w:pPr>
    </w:p>
    <w:p w14:paraId="5838E1BF" w14:textId="77777777" w:rsidR="008D21DD" w:rsidRPr="002A0720" w:rsidRDefault="008D21DD" w:rsidP="008D21DD">
      <w:pPr>
        <w:pStyle w:val="a8"/>
        <w:numPr>
          <w:ilvl w:val="0"/>
          <w:numId w:val="16"/>
        </w:numPr>
        <w:spacing w:after="0" w:line="288" w:lineRule="auto"/>
        <w:ind w:left="0" w:firstLine="0"/>
        <w:jc w:val="both"/>
        <w:rPr>
          <w:sz w:val="28"/>
        </w:rPr>
      </w:pPr>
      <w:r w:rsidRPr="002A0720">
        <w:rPr>
          <w:sz w:val="28"/>
        </w:rPr>
        <w:t>На этапе роста компании основными факторами стоимости могут быть:</w:t>
      </w:r>
    </w:p>
    <w:p w14:paraId="193941FE" w14:textId="77777777" w:rsidR="008D21DD" w:rsidRPr="002A0720" w:rsidRDefault="008D21DD" w:rsidP="008D21DD">
      <w:pPr>
        <w:pStyle w:val="a8"/>
        <w:spacing w:after="0" w:line="288" w:lineRule="auto"/>
        <w:jc w:val="both"/>
        <w:rPr>
          <w:sz w:val="28"/>
        </w:rPr>
      </w:pPr>
      <w:r w:rsidRPr="002A0720">
        <w:rPr>
          <w:sz w:val="28"/>
        </w:rPr>
        <w:t>а) рентабельность инвестиций и собственного капитала;</w:t>
      </w:r>
      <w:r w:rsidRPr="002A0720">
        <w:rPr>
          <w:sz w:val="28"/>
        </w:rPr>
        <w:tab/>
      </w:r>
      <w:r w:rsidRPr="002A0720">
        <w:rPr>
          <w:sz w:val="28"/>
        </w:rPr>
        <w:tab/>
      </w:r>
      <w:r w:rsidRPr="002A0720">
        <w:rPr>
          <w:sz w:val="28"/>
        </w:rPr>
        <w:tab/>
      </w:r>
      <w:r w:rsidRPr="002A0720">
        <w:rPr>
          <w:sz w:val="28"/>
        </w:rPr>
        <w:tab/>
      </w:r>
    </w:p>
    <w:p w14:paraId="44A56C70" w14:textId="77777777" w:rsidR="008D21DD" w:rsidRPr="002A0720" w:rsidRDefault="008D21DD" w:rsidP="008D21DD">
      <w:pPr>
        <w:pStyle w:val="a8"/>
        <w:spacing w:after="0" w:line="288" w:lineRule="auto"/>
        <w:jc w:val="both"/>
        <w:rPr>
          <w:sz w:val="28"/>
        </w:rPr>
      </w:pPr>
      <w:r w:rsidRPr="002A0720">
        <w:rPr>
          <w:sz w:val="28"/>
        </w:rPr>
        <w:t>б) рост объемов продаж и рост доли рынка;</w:t>
      </w:r>
    </w:p>
    <w:p w14:paraId="193DE340" w14:textId="77777777" w:rsidR="008D21DD" w:rsidRPr="002A0720" w:rsidRDefault="008D21DD" w:rsidP="008D21DD">
      <w:pPr>
        <w:pStyle w:val="a8"/>
        <w:spacing w:after="0" w:line="288" w:lineRule="auto"/>
        <w:jc w:val="both"/>
        <w:rPr>
          <w:sz w:val="28"/>
        </w:rPr>
      </w:pPr>
      <w:r w:rsidRPr="002A0720">
        <w:rPr>
          <w:sz w:val="28"/>
        </w:rPr>
        <w:t>в) снижение затрат и снижение стоимости капитала;</w:t>
      </w:r>
      <w:r w:rsidRPr="002A0720">
        <w:rPr>
          <w:sz w:val="28"/>
        </w:rPr>
        <w:tab/>
      </w:r>
      <w:r w:rsidRPr="002A0720">
        <w:rPr>
          <w:sz w:val="28"/>
        </w:rPr>
        <w:tab/>
      </w:r>
    </w:p>
    <w:p w14:paraId="7643CA90" w14:textId="77777777" w:rsidR="008D21DD" w:rsidRPr="002A0720" w:rsidRDefault="008D21DD" w:rsidP="008D21DD">
      <w:pPr>
        <w:pStyle w:val="a8"/>
        <w:spacing w:after="0" w:line="288" w:lineRule="auto"/>
        <w:jc w:val="both"/>
        <w:rPr>
          <w:sz w:val="28"/>
        </w:rPr>
      </w:pPr>
      <w:r w:rsidRPr="002A0720">
        <w:rPr>
          <w:sz w:val="28"/>
        </w:rPr>
        <w:t>г) рентабельность собственного капитала и развитие производственных мощностей.</w:t>
      </w:r>
    </w:p>
    <w:p w14:paraId="21BEFEFC" w14:textId="77777777" w:rsidR="008D21DD" w:rsidRPr="002A0720" w:rsidRDefault="008D21DD" w:rsidP="008D21DD">
      <w:pPr>
        <w:pStyle w:val="a8"/>
        <w:spacing w:after="0" w:line="288" w:lineRule="auto"/>
        <w:jc w:val="both"/>
        <w:rPr>
          <w:sz w:val="28"/>
        </w:rPr>
      </w:pPr>
    </w:p>
    <w:p w14:paraId="3748C903" w14:textId="77777777" w:rsidR="008D21DD" w:rsidRPr="002A0720" w:rsidRDefault="008D21DD" w:rsidP="008D21DD">
      <w:pPr>
        <w:pStyle w:val="a8"/>
        <w:numPr>
          <w:ilvl w:val="0"/>
          <w:numId w:val="16"/>
        </w:numPr>
        <w:spacing w:after="0" w:line="288" w:lineRule="auto"/>
        <w:ind w:left="0" w:firstLine="0"/>
        <w:jc w:val="both"/>
        <w:rPr>
          <w:sz w:val="28"/>
        </w:rPr>
      </w:pPr>
      <w:r w:rsidRPr="002A0720">
        <w:rPr>
          <w:sz w:val="28"/>
        </w:rPr>
        <w:t>К показателям чувствительности ключевого показателя деятельности к изменению соответствующего фактора стоимости можно отнести показатель:</w:t>
      </w:r>
    </w:p>
    <w:p w14:paraId="5F0D8582" w14:textId="324D175A" w:rsidR="008D21DD" w:rsidRPr="002A0720" w:rsidRDefault="008D21DD" w:rsidP="008D21DD">
      <w:pPr>
        <w:pStyle w:val="a8"/>
        <w:spacing w:after="0" w:line="288" w:lineRule="auto"/>
        <w:jc w:val="both"/>
        <w:rPr>
          <w:sz w:val="28"/>
        </w:rPr>
      </w:pPr>
      <w:r w:rsidRPr="002A0720">
        <w:rPr>
          <w:sz w:val="28"/>
        </w:rPr>
        <w:t xml:space="preserve">а) </w:t>
      </w:r>
      <w:r w:rsidRPr="002A0720">
        <w:rPr>
          <w:sz w:val="28"/>
          <w:lang w:val="en-US"/>
        </w:rPr>
        <w:t>DOL</w:t>
      </w:r>
      <w:r w:rsidRPr="002A0720">
        <w:rPr>
          <w:sz w:val="28"/>
        </w:rPr>
        <w:t>;</w:t>
      </w:r>
      <w:r w:rsidRPr="002A0720">
        <w:rPr>
          <w:sz w:val="28"/>
        </w:rPr>
        <w:tab/>
      </w:r>
      <w:r w:rsidRPr="002A0720">
        <w:rPr>
          <w:sz w:val="28"/>
        </w:rPr>
        <w:tab/>
      </w:r>
      <w:r w:rsidRPr="002A0720">
        <w:rPr>
          <w:sz w:val="28"/>
        </w:rPr>
        <w:tab/>
        <w:t xml:space="preserve">б) </w:t>
      </w:r>
      <w:r w:rsidRPr="002A0720">
        <w:rPr>
          <w:sz w:val="28"/>
          <w:lang w:val="en-US"/>
        </w:rPr>
        <w:t>EVA</w:t>
      </w:r>
      <w:r w:rsidRPr="002A0720">
        <w:rPr>
          <w:sz w:val="28"/>
        </w:rPr>
        <w:t>;</w:t>
      </w:r>
      <w:r w:rsidR="00F00B25" w:rsidRPr="002A0720">
        <w:rPr>
          <w:sz w:val="28"/>
        </w:rPr>
        <w:tab/>
      </w:r>
      <w:r w:rsidR="00F00B25" w:rsidRPr="002A0720">
        <w:rPr>
          <w:sz w:val="28"/>
        </w:rPr>
        <w:tab/>
      </w:r>
      <w:r w:rsidRPr="002A0720">
        <w:rPr>
          <w:sz w:val="28"/>
        </w:rPr>
        <w:t xml:space="preserve">в) </w:t>
      </w:r>
      <w:r w:rsidRPr="002A0720">
        <w:rPr>
          <w:sz w:val="28"/>
          <w:lang w:val="en-US"/>
        </w:rPr>
        <w:t>WACC</w:t>
      </w:r>
      <w:r w:rsidRPr="002A0720">
        <w:rPr>
          <w:sz w:val="28"/>
        </w:rPr>
        <w:t>;</w:t>
      </w:r>
      <w:r w:rsidRPr="002A0720">
        <w:rPr>
          <w:sz w:val="28"/>
        </w:rPr>
        <w:tab/>
      </w:r>
      <w:r w:rsidRPr="002A0720">
        <w:rPr>
          <w:sz w:val="28"/>
        </w:rPr>
        <w:tab/>
        <w:t xml:space="preserve">г) </w:t>
      </w:r>
      <w:r w:rsidRPr="002A0720">
        <w:rPr>
          <w:sz w:val="28"/>
          <w:lang w:val="en-US"/>
        </w:rPr>
        <w:t>ROA</w:t>
      </w:r>
      <w:r w:rsidRPr="002A0720">
        <w:rPr>
          <w:sz w:val="28"/>
        </w:rPr>
        <w:t>.</w:t>
      </w:r>
    </w:p>
    <w:p w14:paraId="24C7AD7C" w14:textId="77777777" w:rsidR="008D21DD" w:rsidRPr="002A0720" w:rsidRDefault="008D21DD" w:rsidP="008D21DD">
      <w:pPr>
        <w:pStyle w:val="a8"/>
        <w:spacing w:after="0" w:line="288" w:lineRule="auto"/>
        <w:jc w:val="both"/>
        <w:rPr>
          <w:sz w:val="28"/>
        </w:rPr>
      </w:pPr>
    </w:p>
    <w:p w14:paraId="1B573F0C" w14:textId="77777777" w:rsidR="008D21DD" w:rsidRPr="002A0720" w:rsidRDefault="008D21DD" w:rsidP="008D21DD">
      <w:pPr>
        <w:pStyle w:val="a8"/>
        <w:numPr>
          <w:ilvl w:val="0"/>
          <w:numId w:val="16"/>
        </w:numPr>
        <w:spacing w:after="0" w:line="288" w:lineRule="auto"/>
        <w:ind w:left="0" w:firstLine="0"/>
        <w:jc w:val="both"/>
        <w:rPr>
          <w:sz w:val="28"/>
        </w:rPr>
      </w:pPr>
      <w:r w:rsidRPr="002A0720">
        <w:rPr>
          <w:sz w:val="28"/>
        </w:rPr>
        <w:t>Наиболее целесообразная классификация факторов стоимости:</w:t>
      </w:r>
    </w:p>
    <w:p w14:paraId="7D1A7065" w14:textId="77777777" w:rsidR="008D21DD" w:rsidRPr="002A0720" w:rsidRDefault="008D21DD" w:rsidP="008D21DD">
      <w:pPr>
        <w:pStyle w:val="a8"/>
        <w:spacing w:after="0" w:line="288" w:lineRule="auto"/>
        <w:jc w:val="both"/>
        <w:rPr>
          <w:sz w:val="28"/>
        </w:rPr>
      </w:pPr>
      <w:r w:rsidRPr="002A0720">
        <w:rPr>
          <w:sz w:val="28"/>
        </w:rPr>
        <w:t>а) внутренние и внешние;</w:t>
      </w:r>
      <w:r w:rsidRPr="002A0720">
        <w:rPr>
          <w:sz w:val="28"/>
        </w:rPr>
        <w:tab/>
      </w:r>
      <w:r w:rsidRPr="002A0720">
        <w:rPr>
          <w:sz w:val="28"/>
        </w:rPr>
        <w:tab/>
      </w:r>
      <w:r w:rsidRPr="002A0720">
        <w:rPr>
          <w:sz w:val="28"/>
        </w:rPr>
        <w:tab/>
      </w:r>
      <w:r w:rsidRPr="002A0720">
        <w:rPr>
          <w:sz w:val="28"/>
        </w:rPr>
        <w:tab/>
      </w:r>
    </w:p>
    <w:p w14:paraId="7A56C601" w14:textId="77777777" w:rsidR="008D21DD" w:rsidRPr="002A0720" w:rsidRDefault="008D21DD" w:rsidP="008D21DD">
      <w:pPr>
        <w:pStyle w:val="a8"/>
        <w:spacing w:after="0" w:line="288" w:lineRule="auto"/>
        <w:jc w:val="both"/>
        <w:rPr>
          <w:sz w:val="28"/>
        </w:rPr>
      </w:pPr>
      <w:r w:rsidRPr="002A0720">
        <w:rPr>
          <w:sz w:val="28"/>
        </w:rPr>
        <w:t>б) операционные, инвестиционный, финансовые;</w:t>
      </w:r>
    </w:p>
    <w:p w14:paraId="6DF7032E" w14:textId="77777777" w:rsidR="008D21DD" w:rsidRPr="002A0720" w:rsidRDefault="008D21DD" w:rsidP="008D21DD">
      <w:pPr>
        <w:pStyle w:val="a8"/>
        <w:spacing w:after="0" w:line="288" w:lineRule="auto"/>
        <w:jc w:val="both"/>
        <w:rPr>
          <w:sz w:val="28"/>
        </w:rPr>
      </w:pPr>
      <w:r w:rsidRPr="002A0720">
        <w:rPr>
          <w:sz w:val="28"/>
        </w:rPr>
        <w:t>в) краткосрочные и долгосрочные;</w:t>
      </w:r>
      <w:r w:rsidRPr="002A0720">
        <w:rPr>
          <w:sz w:val="28"/>
        </w:rPr>
        <w:tab/>
      </w:r>
      <w:r w:rsidRPr="002A0720">
        <w:rPr>
          <w:sz w:val="28"/>
        </w:rPr>
        <w:tab/>
      </w:r>
    </w:p>
    <w:p w14:paraId="3841EE6D" w14:textId="77777777" w:rsidR="008D21DD" w:rsidRPr="002A0720" w:rsidRDefault="008D21DD" w:rsidP="008D21DD">
      <w:pPr>
        <w:pStyle w:val="a8"/>
        <w:spacing w:after="0" w:line="288" w:lineRule="auto"/>
        <w:jc w:val="both"/>
        <w:rPr>
          <w:sz w:val="28"/>
        </w:rPr>
      </w:pPr>
      <w:r w:rsidRPr="002A0720">
        <w:rPr>
          <w:sz w:val="28"/>
        </w:rPr>
        <w:t>г) финансовые и нефинансовые.</w:t>
      </w:r>
    </w:p>
    <w:p w14:paraId="5464A908" w14:textId="77777777" w:rsidR="008D21DD" w:rsidRPr="002A0720" w:rsidRDefault="008D21DD" w:rsidP="008D21DD">
      <w:pPr>
        <w:pStyle w:val="a8"/>
        <w:spacing w:after="0" w:line="288" w:lineRule="auto"/>
        <w:jc w:val="both"/>
        <w:rPr>
          <w:sz w:val="28"/>
        </w:rPr>
      </w:pPr>
    </w:p>
    <w:p w14:paraId="34B58527" w14:textId="77777777" w:rsidR="008D21DD" w:rsidRPr="002A0720" w:rsidRDefault="008D21DD" w:rsidP="008D21DD">
      <w:pPr>
        <w:pStyle w:val="a8"/>
        <w:numPr>
          <w:ilvl w:val="0"/>
          <w:numId w:val="16"/>
        </w:numPr>
        <w:spacing w:after="0" w:line="288" w:lineRule="auto"/>
        <w:ind w:left="0" w:firstLine="0"/>
        <w:jc w:val="both"/>
        <w:rPr>
          <w:sz w:val="28"/>
        </w:rPr>
      </w:pPr>
      <w:r w:rsidRPr="002A0720">
        <w:rPr>
          <w:sz w:val="28"/>
        </w:rPr>
        <w:t>К факторам операционной деятельности не относится:</w:t>
      </w:r>
    </w:p>
    <w:p w14:paraId="32C1FC90" w14:textId="77777777" w:rsidR="008D21DD" w:rsidRPr="002A0720" w:rsidRDefault="008D21DD" w:rsidP="008D21DD">
      <w:pPr>
        <w:pStyle w:val="a8"/>
        <w:spacing w:after="0" w:line="288" w:lineRule="auto"/>
        <w:jc w:val="both"/>
        <w:rPr>
          <w:sz w:val="28"/>
        </w:rPr>
      </w:pPr>
      <w:r w:rsidRPr="002A0720">
        <w:rPr>
          <w:sz w:val="28"/>
        </w:rPr>
        <w:t>а) оборачиваемость запасов;</w:t>
      </w:r>
      <w:r w:rsidRPr="002A0720">
        <w:rPr>
          <w:sz w:val="28"/>
        </w:rPr>
        <w:tab/>
      </w:r>
      <w:r w:rsidRPr="002A0720">
        <w:rPr>
          <w:sz w:val="28"/>
        </w:rPr>
        <w:tab/>
      </w:r>
      <w:r w:rsidRPr="002A0720">
        <w:rPr>
          <w:sz w:val="28"/>
        </w:rPr>
        <w:tab/>
      </w:r>
      <w:r w:rsidRPr="002A0720">
        <w:rPr>
          <w:sz w:val="28"/>
        </w:rPr>
        <w:tab/>
      </w:r>
    </w:p>
    <w:p w14:paraId="57030085" w14:textId="77777777" w:rsidR="008D21DD" w:rsidRPr="002A0720" w:rsidRDefault="008D21DD" w:rsidP="008D21DD">
      <w:pPr>
        <w:pStyle w:val="a8"/>
        <w:spacing w:after="0" w:line="288" w:lineRule="auto"/>
        <w:jc w:val="both"/>
        <w:rPr>
          <w:sz w:val="28"/>
        </w:rPr>
      </w:pPr>
      <w:r w:rsidRPr="002A0720">
        <w:rPr>
          <w:sz w:val="28"/>
        </w:rPr>
        <w:t>б) факторинговые комиссии;</w:t>
      </w:r>
    </w:p>
    <w:p w14:paraId="2937D0D9" w14:textId="77777777" w:rsidR="008D21DD" w:rsidRPr="002A0720" w:rsidRDefault="008D21DD" w:rsidP="008D21DD">
      <w:pPr>
        <w:pStyle w:val="a8"/>
        <w:spacing w:after="0" w:line="288" w:lineRule="auto"/>
        <w:jc w:val="both"/>
        <w:rPr>
          <w:sz w:val="28"/>
        </w:rPr>
      </w:pPr>
      <w:r w:rsidRPr="002A0720">
        <w:rPr>
          <w:sz w:val="28"/>
        </w:rPr>
        <w:t>в) начисленная амортизация;</w:t>
      </w:r>
      <w:r w:rsidRPr="002A0720">
        <w:rPr>
          <w:sz w:val="28"/>
        </w:rPr>
        <w:tab/>
      </w:r>
      <w:r w:rsidRPr="002A0720">
        <w:rPr>
          <w:sz w:val="28"/>
        </w:rPr>
        <w:tab/>
      </w:r>
    </w:p>
    <w:p w14:paraId="5D53E933" w14:textId="77777777" w:rsidR="008D21DD" w:rsidRPr="002A0720" w:rsidRDefault="008D21DD" w:rsidP="008D21DD">
      <w:pPr>
        <w:pStyle w:val="a8"/>
        <w:spacing w:after="0" w:line="288" w:lineRule="auto"/>
        <w:jc w:val="both"/>
        <w:rPr>
          <w:sz w:val="28"/>
        </w:rPr>
      </w:pPr>
      <w:r w:rsidRPr="002A0720">
        <w:rPr>
          <w:sz w:val="28"/>
        </w:rPr>
        <w:t>г) процентные ставки по долгосрочным кредитам и займам.</w:t>
      </w:r>
    </w:p>
    <w:p w14:paraId="68897918" w14:textId="77777777" w:rsidR="008D21DD" w:rsidRDefault="008D21DD" w:rsidP="00824680">
      <w:pPr>
        <w:spacing w:after="0" w:line="288" w:lineRule="auto"/>
        <w:ind w:firstLine="709"/>
        <w:jc w:val="both"/>
        <w:rPr>
          <w:rFonts w:ascii="Times New Roman" w:eastAsia="Times New Roman" w:hAnsi="Times New Roman" w:cs="Times New Roman"/>
          <w:bCs/>
          <w:sz w:val="28"/>
          <w:szCs w:val="28"/>
          <w:lang w:eastAsia="ru-RU"/>
        </w:rPr>
      </w:pPr>
    </w:p>
    <w:p w14:paraId="12C3DECA" w14:textId="26A3FB23" w:rsidR="00824680" w:rsidRDefault="00824680" w:rsidP="00F00B25">
      <w:pPr>
        <w:spacing w:after="0" w:line="288" w:lineRule="auto"/>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F54E0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Влияние дивидендной политики на рыночную стоимость компании</w:t>
      </w:r>
    </w:p>
    <w:p w14:paraId="7BE6320C" w14:textId="77777777" w:rsidR="00F00B25" w:rsidRPr="00F54E09" w:rsidRDefault="00F00B25" w:rsidP="00824680">
      <w:pPr>
        <w:spacing w:after="0" w:line="288" w:lineRule="auto"/>
        <w:ind w:firstLine="709"/>
        <w:jc w:val="both"/>
        <w:rPr>
          <w:rFonts w:ascii="Times New Roman" w:eastAsia="Times New Roman" w:hAnsi="Times New Roman" w:cs="Times New Roman"/>
          <w:b/>
          <w:sz w:val="28"/>
          <w:szCs w:val="28"/>
          <w:lang w:eastAsia="ru-RU"/>
        </w:rPr>
      </w:pPr>
    </w:p>
    <w:p w14:paraId="7BBCDCB6" w14:textId="491AE960" w:rsidR="00F00B25" w:rsidRPr="002A0720"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lastRenderedPageBreak/>
        <w:t>Какая дивидендная теория полагает, что стоимость акций компании не зависит от выплачиваемых дивидендов:</w:t>
      </w:r>
    </w:p>
    <w:p w14:paraId="176C2F07"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налоговой дифференциации;</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2C54CB3A"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б) </w:t>
      </w:r>
      <w:proofErr w:type="spellStart"/>
      <w:r w:rsidRPr="002A0720">
        <w:rPr>
          <w:rFonts w:ascii="Times New Roman" w:eastAsia="SimSun" w:hAnsi="Times New Roman" w:cs="Times New Roman"/>
          <w:sz w:val="28"/>
          <w:szCs w:val="24"/>
          <w:lang w:eastAsia="ru-RU"/>
        </w:rPr>
        <w:t>иррелевантности</w:t>
      </w:r>
      <w:proofErr w:type="spellEnd"/>
      <w:r w:rsidRPr="002A0720">
        <w:rPr>
          <w:rFonts w:ascii="Times New Roman" w:eastAsia="SimSun" w:hAnsi="Times New Roman" w:cs="Times New Roman"/>
          <w:sz w:val="28"/>
          <w:szCs w:val="24"/>
          <w:lang w:eastAsia="ru-RU"/>
        </w:rPr>
        <w:t xml:space="preserve"> дивидендов;</w:t>
      </w:r>
    </w:p>
    <w:p w14:paraId="4C0545F0"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теория Гордона - </w:t>
      </w:r>
      <w:proofErr w:type="spellStart"/>
      <w:r w:rsidRPr="002A0720">
        <w:rPr>
          <w:rFonts w:ascii="Times New Roman" w:eastAsia="SimSun" w:hAnsi="Times New Roman" w:cs="Times New Roman"/>
          <w:sz w:val="28"/>
          <w:szCs w:val="24"/>
          <w:lang w:eastAsia="ru-RU"/>
        </w:rPr>
        <w:t>Линтнера</w:t>
      </w:r>
      <w:proofErr w:type="spellEnd"/>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0158E82D" w14:textId="77777777"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сигнальная теория.</w:t>
      </w:r>
    </w:p>
    <w:p w14:paraId="4ACFAD9C" w14:textId="77777777" w:rsidR="00F00B25" w:rsidRPr="002A0720"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1C441A68" w14:textId="77777777" w:rsidR="00F00B25" w:rsidRPr="002A0720"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Одним из предположений теории Модильяни-Миллера является:</w:t>
      </w:r>
    </w:p>
    <w:p w14:paraId="7BB5D9D3"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а) наличие совершенного рынка;</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0A726FE3"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отсутствие конкуренции;</w:t>
      </w:r>
    </w:p>
    <w:p w14:paraId="633B113C"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предпочтение инвесторами текущего дохода будущему;</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6C11065B" w14:textId="77777777"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отсутствие рыночного риска.</w:t>
      </w:r>
    </w:p>
    <w:p w14:paraId="642DCFE9" w14:textId="77777777" w:rsidR="00F00B25" w:rsidRPr="002A0720"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4C8E0B6A" w14:textId="77777777" w:rsidR="00F00B25" w:rsidRPr="002A0720"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Одним из следствий дробления акций может быть:</w:t>
      </w:r>
    </w:p>
    <w:p w14:paraId="0058BF52"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2A0720">
        <w:rPr>
          <w:rFonts w:ascii="Times New Roman" w:eastAsia="SimSun" w:hAnsi="Times New Roman" w:cs="Times New Roman"/>
          <w:sz w:val="28"/>
          <w:szCs w:val="24"/>
          <w:lang w:eastAsia="ru-RU"/>
        </w:rPr>
        <w:t>а)</w:t>
      </w:r>
      <w:r w:rsidRPr="002A0720">
        <w:rPr>
          <w:rFonts w:ascii="Times New Roman" w:eastAsia="SimSun" w:hAnsi="Times New Roman" w:cs="Times New Roman"/>
          <w:b/>
          <w:sz w:val="28"/>
          <w:szCs w:val="24"/>
          <w:lang w:eastAsia="ru-RU"/>
        </w:rPr>
        <w:t xml:space="preserve"> </w:t>
      </w:r>
      <w:r w:rsidRPr="002A0720">
        <w:rPr>
          <w:rFonts w:ascii="Times New Roman" w:eastAsia="SimSun" w:hAnsi="Times New Roman" w:cs="Times New Roman"/>
          <w:bCs/>
          <w:sz w:val="28"/>
          <w:szCs w:val="24"/>
          <w:lang w:eastAsia="ru-RU"/>
        </w:rPr>
        <w:t>рост дивиденда на акцию</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b/>
          <w:sz w:val="28"/>
          <w:szCs w:val="24"/>
          <w:lang w:eastAsia="ru-RU"/>
        </w:rPr>
        <w:tab/>
      </w:r>
      <w:r w:rsidRPr="002A0720">
        <w:rPr>
          <w:rFonts w:ascii="Times New Roman" w:eastAsia="SimSun" w:hAnsi="Times New Roman" w:cs="Times New Roman"/>
          <w:b/>
          <w:sz w:val="28"/>
          <w:szCs w:val="24"/>
          <w:lang w:eastAsia="ru-RU"/>
        </w:rPr>
        <w:tab/>
      </w:r>
    </w:p>
    <w:p w14:paraId="67B07026"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падение прибыли компании;</w:t>
      </w:r>
    </w:p>
    <w:p w14:paraId="76CB46F5"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SimSun" w:hAnsi="Times New Roman" w:cs="Times New Roman"/>
          <w:bCs/>
          <w:sz w:val="28"/>
          <w:szCs w:val="24"/>
          <w:lang w:eastAsia="ru-RU"/>
        </w:rPr>
        <w:t>снижение количества акций у акционеров</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6F6E1578" w14:textId="5266FB78"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рост ликвидности акций.</w:t>
      </w:r>
    </w:p>
    <w:p w14:paraId="53CA1DFC" w14:textId="77777777"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p>
    <w:p w14:paraId="6D3A8F28" w14:textId="77777777" w:rsidR="00F00B25" w:rsidRPr="002A0720"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Какая методика дивидендных выплат более всего соответствует идеям ценностно-ориентированного менеджмента:</w:t>
      </w:r>
    </w:p>
    <w:p w14:paraId="7A92E764"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2A0720">
        <w:rPr>
          <w:rFonts w:ascii="Times New Roman" w:eastAsia="SimSun" w:hAnsi="Times New Roman" w:cs="Times New Roman"/>
          <w:sz w:val="28"/>
          <w:szCs w:val="24"/>
          <w:lang w:eastAsia="ru-RU"/>
        </w:rPr>
        <w:t>а)</w:t>
      </w:r>
      <w:r w:rsidRPr="002A0720">
        <w:rPr>
          <w:rFonts w:ascii="Times New Roman" w:eastAsia="SimSun" w:hAnsi="Times New Roman" w:cs="Times New Roman"/>
          <w:b/>
          <w:sz w:val="28"/>
          <w:szCs w:val="24"/>
          <w:lang w:eastAsia="ru-RU"/>
        </w:rPr>
        <w:t xml:space="preserve"> </w:t>
      </w:r>
      <w:r w:rsidRPr="002A0720">
        <w:rPr>
          <w:rFonts w:ascii="Times New Roman" w:eastAsia="SimSun" w:hAnsi="Times New Roman" w:cs="Times New Roman"/>
          <w:bCs/>
          <w:sz w:val="28"/>
          <w:szCs w:val="24"/>
          <w:lang w:eastAsia="ru-RU"/>
        </w:rPr>
        <w:t>постоянного коэффициента дивидендных выплат</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b/>
          <w:sz w:val="28"/>
          <w:szCs w:val="24"/>
          <w:lang w:eastAsia="ru-RU"/>
        </w:rPr>
        <w:tab/>
      </w:r>
      <w:r w:rsidRPr="002A0720">
        <w:rPr>
          <w:rFonts w:ascii="Times New Roman" w:eastAsia="SimSun" w:hAnsi="Times New Roman" w:cs="Times New Roman"/>
          <w:b/>
          <w:sz w:val="28"/>
          <w:szCs w:val="24"/>
          <w:lang w:eastAsia="ru-RU"/>
        </w:rPr>
        <w:tab/>
      </w:r>
    </w:p>
    <w:p w14:paraId="70C3DCE3"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фиксированных дивидендов;</w:t>
      </w:r>
    </w:p>
    <w:p w14:paraId="24FDF085"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SimSun" w:hAnsi="Times New Roman" w:cs="Times New Roman"/>
          <w:bCs/>
          <w:sz w:val="28"/>
          <w:szCs w:val="24"/>
          <w:lang w:eastAsia="ru-RU"/>
        </w:rPr>
        <w:t>выплаты дивидендов «</w:t>
      </w:r>
      <w:r w:rsidRPr="002A0720">
        <w:rPr>
          <w:rFonts w:ascii="Times New Roman" w:eastAsia="SimSun" w:hAnsi="Times New Roman" w:cs="Times New Roman"/>
          <w:sz w:val="28"/>
          <w:szCs w:val="24"/>
          <w:lang w:eastAsia="ru-RU"/>
        </w:rPr>
        <w:t>по</w:t>
      </w:r>
      <w:r w:rsidRPr="002A0720">
        <w:rPr>
          <w:rFonts w:ascii="Times New Roman" w:eastAsia="SimSun" w:hAnsi="Times New Roman" w:cs="Times New Roman"/>
          <w:b/>
          <w:sz w:val="28"/>
          <w:szCs w:val="24"/>
          <w:lang w:eastAsia="ru-RU"/>
        </w:rPr>
        <w:t xml:space="preserve"> </w:t>
      </w:r>
      <w:r w:rsidRPr="002A0720">
        <w:rPr>
          <w:rFonts w:ascii="Times New Roman" w:eastAsia="SimSun" w:hAnsi="Times New Roman" w:cs="Times New Roman"/>
          <w:bCs/>
          <w:sz w:val="28"/>
          <w:szCs w:val="24"/>
          <w:lang w:eastAsia="ru-RU"/>
        </w:rPr>
        <w:t>остаточному принципу»</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3D00E221" w14:textId="77777777"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все одинаково.</w:t>
      </w:r>
    </w:p>
    <w:p w14:paraId="65EFCE39" w14:textId="77777777" w:rsidR="00F00B25" w:rsidRPr="002A0720"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3BC7506D" w14:textId="77777777" w:rsidR="00F00B25" w:rsidRPr="002A0720" w:rsidRDefault="00F00B25" w:rsidP="00165DF1">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В каком из перечисленных случаев целесообразен выкуп акций:</w:t>
      </w:r>
    </w:p>
    <w:p w14:paraId="1C835721"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2A0720">
        <w:rPr>
          <w:rFonts w:ascii="Times New Roman" w:eastAsia="SimSun" w:hAnsi="Times New Roman" w:cs="Times New Roman"/>
          <w:sz w:val="28"/>
          <w:szCs w:val="24"/>
          <w:lang w:eastAsia="ru-RU"/>
        </w:rPr>
        <w:t>а)</w:t>
      </w:r>
      <w:r w:rsidRPr="002A0720">
        <w:rPr>
          <w:rFonts w:ascii="Times New Roman" w:eastAsia="SimSun" w:hAnsi="Times New Roman" w:cs="Times New Roman"/>
          <w:b/>
          <w:sz w:val="28"/>
          <w:szCs w:val="24"/>
          <w:lang w:eastAsia="ru-RU"/>
        </w:rPr>
        <w:t xml:space="preserve"> </w:t>
      </w:r>
      <w:r w:rsidRPr="002A0720">
        <w:rPr>
          <w:rFonts w:ascii="Times New Roman" w:eastAsia="SimSun" w:hAnsi="Times New Roman" w:cs="Times New Roman"/>
          <w:bCs/>
          <w:sz w:val="28"/>
          <w:szCs w:val="24"/>
          <w:lang w:eastAsia="ru-RU"/>
        </w:rPr>
        <w:t>прибыль компании не покрывает величины процентов за пользование заемным капиталом</w:t>
      </w:r>
      <w:r w:rsidRPr="002A0720">
        <w:rPr>
          <w:rFonts w:ascii="Times New Roman" w:eastAsia="SimSun" w:hAnsi="Times New Roman" w:cs="Times New Roman"/>
          <w:sz w:val="28"/>
          <w:szCs w:val="24"/>
          <w:lang w:eastAsia="ru-RU"/>
        </w:rPr>
        <w:t>;</w:t>
      </w:r>
    </w:p>
    <w:p w14:paraId="0E3FA8DF" w14:textId="3EDC17A1"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б) аналитики компании считают её акции переоцененными;</w:t>
      </w:r>
    </w:p>
    <w:p w14:paraId="3B3E3B8B" w14:textId="77777777" w:rsidR="00F00B25" w:rsidRPr="002A0720"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 xml:space="preserve">в) </w:t>
      </w:r>
      <w:r w:rsidRPr="002A0720">
        <w:rPr>
          <w:rFonts w:ascii="Times New Roman" w:eastAsia="SimSun" w:hAnsi="Times New Roman" w:cs="Times New Roman"/>
          <w:bCs/>
          <w:sz w:val="28"/>
          <w:szCs w:val="24"/>
          <w:lang w:eastAsia="ru-RU"/>
        </w:rPr>
        <w:t>компания хочет увеличить долю собственного капитала</w:t>
      </w:r>
      <w:r w:rsidRPr="002A0720">
        <w:rPr>
          <w:rFonts w:ascii="Times New Roman" w:eastAsia="SimSun" w:hAnsi="Times New Roman" w:cs="Times New Roman"/>
          <w:sz w:val="28"/>
          <w:szCs w:val="24"/>
          <w:lang w:eastAsia="ru-RU"/>
        </w:rPr>
        <w:t>;</w:t>
      </w:r>
      <w:r w:rsidRPr="002A0720">
        <w:rPr>
          <w:rFonts w:ascii="Times New Roman" w:eastAsia="SimSun" w:hAnsi="Times New Roman" w:cs="Times New Roman"/>
          <w:sz w:val="28"/>
          <w:szCs w:val="24"/>
          <w:lang w:eastAsia="ru-RU"/>
        </w:rPr>
        <w:tab/>
      </w:r>
      <w:r w:rsidRPr="002A0720">
        <w:rPr>
          <w:rFonts w:ascii="Times New Roman" w:eastAsia="SimSun" w:hAnsi="Times New Roman" w:cs="Times New Roman"/>
          <w:sz w:val="28"/>
          <w:szCs w:val="24"/>
          <w:lang w:eastAsia="ru-RU"/>
        </w:rPr>
        <w:tab/>
      </w:r>
    </w:p>
    <w:p w14:paraId="5D7F16BD" w14:textId="77777777" w:rsidR="00F00B25" w:rsidRPr="002A0720"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2A0720">
        <w:rPr>
          <w:rFonts w:ascii="Times New Roman" w:eastAsia="SimSun" w:hAnsi="Times New Roman" w:cs="Times New Roman"/>
          <w:sz w:val="28"/>
          <w:szCs w:val="24"/>
          <w:lang w:eastAsia="ru-RU"/>
        </w:rPr>
        <w:t>г) у компании нет возможности вложить свободные денежные средства с доходностью выше стоимости капитала.</w:t>
      </w:r>
    </w:p>
    <w:p w14:paraId="3D35A532" w14:textId="7CF77C89" w:rsidR="00824680" w:rsidRDefault="00824680" w:rsidP="00824680">
      <w:pPr>
        <w:spacing w:after="0" w:line="288" w:lineRule="auto"/>
        <w:ind w:firstLine="709"/>
        <w:jc w:val="both"/>
        <w:rPr>
          <w:rFonts w:ascii="Times New Roman" w:eastAsia="Times New Roman" w:hAnsi="Times New Roman" w:cs="Times New Roman"/>
          <w:bCs/>
          <w:sz w:val="24"/>
          <w:szCs w:val="24"/>
          <w:lang w:eastAsia="ru-RU"/>
        </w:rPr>
      </w:pPr>
    </w:p>
    <w:p w14:paraId="4E0F5464" w14:textId="77777777" w:rsidR="00824680" w:rsidRPr="00F54E09" w:rsidRDefault="00824680" w:rsidP="00824680">
      <w:pPr>
        <w:spacing w:after="0" w:line="288" w:lineRule="auto"/>
        <w:ind w:firstLine="709"/>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F54E0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Управленческие опционы как инструмент повышения стоимости компании</w:t>
      </w:r>
    </w:p>
    <w:p w14:paraId="6ED2C68B" w14:textId="77777777" w:rsidR="008D21DD" w:rsidRDefault="008D21DD" w:rsidP="00824680">
      <w:pPr>
        <w:spacing w:after="0" w:line="288" w:lineRule="auto"/>
        <w:ind w:firstLine="709"/>
        <w:jc w:val="both"/>
        <w:rPr>
          <w:rFonts w:ascii="Times New Roman" w:eastAsia="Times New Roman" w:hAnsi="Times New Roman" w:cs="Times New Roman"/>
          <w:bCs/>
          <w:sz w:val="24"/>
          <w:szCs w:val="24"/>
          <w:lang w:eastAsia="ru-RU"/>
        </w:rPr>
      </w:pPr>
    </w:p>
    <w:p w14:paraId="62026910" w14:textId="77777777" w:rsidR="00F00B25" w:rsidRPr="002A0720" w:rsidRDefault="00F00B25" w:rsidP="00F00B25">
      <w:pPr>
        <w:pStyle w:val="a8"/>
        <w:numPr>
          <w:ilvl w:val="0"/>
          <w:numId w:val="18"/>
        </w:numPr>
        <w:tabs>
          <w:tab w:val="left" w:pos="0"/>
          <w:tab w:val="left" w:pos="426"/>
        </w:tabs>
        <w:spacing w:after="0" w:line="288" w:lineRule="auto"/>
        <w:ind w:left="0" w:firstLine="0"/>
        <w:jc w:val="both"/>
        <w:rPr>
          <w:sz w:val="28"/>
        </w:rPr>
      </w:pPr>
      <w:r w:rsidRPr="002A0720">
        <w:rPr>
          <w:sz w:val="28"/>
        </w:rPr>
        <w:t>Сущность опциона:</w:t>
      </w:r>
    </w:p>
    <w:p w14:paraId="11857943" w14:textId="77777777" w:rsidR="00F00B25" w:rsidRPr="002A0720" w:rsidRDefault="00F00B25" w:rsidP="00F00B25">
      <w:pPr>
        <w:pStyle w:val="a8"/>
        <w:tabs>
          <w:tab w:val="left" w:pos="0"/>
          <w:tab w:val="left" w:pos="426"/>
        </w:tabs>
        <w:spacing w:after="0" w:line="288" w:lineRule="auto"/>
        <w:rPr>
          <w:sz w:val="28"/>
        </w:rPr>
      </w:pPr>
      <w:r w:rsidRPr="002A0720">
        <w:rPr>
          <w:sz w:val="28"/>
        </w:rPr>
        <w:t>а) обязанность продать или купить финансовый актив по оговоренной цене;</w:t>
      </w:r>
      <w:r w:rsidRPr="002A0720">
        <w:rPr>
          <w:sz w:val="28"/>
        </w:rPr>
        <w:tab/>
      </w:r>
      <w:r w:rsidRPr="002A0720">
        <w:rPr>
          <w:sz w:val="28"/>
        </w:rPr>
        <w:tab/>
      </w:r>
    </w:p>
    <w:p w14:paraId="4889B43D" w14:textId="77777777" w:rsidR="00F00B25" w:rsidRPr="002A0720" w:rsidRDefault="00F00B25" w:rsidP="00F00B25">
      <w:pPr>
        <w:pStyle w:val="a8"/>
        <w:tabs>
          <w:tab w:val="left" w:pos="0"/>
          <w:tab w:val="left" w:pos="426"/>
        </w:tabs>
        <w:spacing w:after="0" w:line="288" w:lineRule="auto"/>
        <w:rPr>
          <w:sz w:val="28"/>
        </w:rPr>
      </w:pPr>
      <w:r w:rsidRPr="002A0720">
        <w:rPr>
          <w:sz w:val="28"/>
        </w:rPr>
        <w:t>б) право продать или купить финансовый актив по специально оговоренной цене;</w:t>
      </w:r>
    </w:p>
    <w:p w14:paraId="65D46B23" w14:textId="77777777" w:rsidR="00F00B25" w:rsidRPr="002A0720" w:rsidRDefault="00F00B25" w:rsidP="00F00B25">
      <w:pPr>
        <w:pStyle w:val="a8"/>
        <w:tabs>
          <w:tab w:val="left" w:pos="0"/>
          <w:tab w:val="left" w:pos="426"/>
        </w:tabs>
        <w:spacing w:after="0" w:line="288" w:lineRule="auto"/>
        <w:rPr>
          <w:sz w:val="28"/>
        </w:rPr>
      </w:pPr>
      <w:r w:rsidRPr="002A0720">
        <w:rPr>
          <w:sz w:val="28"/>
        </w:rPr>
        <w:t>в) возможность обменять его на деньги по истечении срока жизни;</w:t>
      </w:r>
      <w:r w:rsidRPr="002A0720">
        <w:rPr>
          <w:sz w:val="28"/>
        </w:rPr>
        <w:tab/>
      </w:r>
      <w:r w:rsidRPr="002A0720">
        <w:rPr>
          <w:sz w:val="28"/>
        </w:rPr>
        <w:tab/>
      </w:r>
    </w:p>
    <w:p w14:paraId="211F1BE5" w14:textId="77777777" w:rsidR="00F00B25" w:rsidRPr="002A0720" w:rsidRDefault="00F00B25" w:rsidP="00F00B25">
      <w:pPr>
        <w:pStyle w:val="a8"/>
        <w:tabs>
          <w:tab w:val="left" w:pos="0"/>
          <w:tab w:val="left" w:pos="426"/>
        </w:tabs>
        <w:spacing w:after="0" w:line="288" w:lineRule="auto"/>
        <w:rPr>
          <w:sz w:val="28"/>
        </w:rPr>
      </w:pPr>
      <w:r w:rsidRPr="002A0720">
        <w:rPr>
          <w:sz w:val="28"/>
        </w:rPr>
        <w:t>г) возможность участия в управлении компанией эмитентом.</w:t>
      </w:r>
    </w:p>
    <w:p w14:paraId="417DF589" w14:textId="77777777" w:rsidR="00F00B25" w:rsidRPr="002A0720" w:rsidRDefault="00F00B25" w:rsidP="00F00B25">
      <w:pPr>
        <w:pStyle w:val="a8"/>
        <w:tabs>
          <w:tab w:val="left" w:pos="0"/>
          <w:tab w:val="left" w:pos="426"/>
        </w:tabs>
        <w:spacing w:after="0" w:line="288" w:lineRule="auto"/>
        <w:rPr>
          <w:sz w:val="28"/>
        </w:rPr>
      </w:pPr>
    </w:p>
    <w:p w14:paraId="18415E57" w14:textId="77777777" w:rsidR="00F00B25" w:rsidRPr="002A0720" w:rsidRDefault="00F00B25" w:rsidP="00F00B25">
      <w:pPr>
        <w:pStyle w:val="a8"/>
        <w:numPr>
          <w:ilvl w:val="0"/>
          <w:numId w:val="18"/>
        </w:numPr>
        <w:tabs>
          <w:tab w:val="left" w:pos="0"/>
          <w:tab w:val="left" w:pos="426"/>
        </w:tabs>
        <w:spacing w:after="0" w:line="288" w:lineRule="auto"/>
        <w:ind w:left="0" w:firstLine="0"/>
        <w:jc w:val="both"/>
        <w:rPr>
          <w:sz w:val="28"/>
        </w:rPr>
      </w:pPr>
      <w:r w:rsidRPr="002A0720">
        <w:rPr>
          <w:sz w:val="28"/>
        </w:rPr>
        <w:t>Стоимость реального опциона увеличится если:</w:t>
      </w:r>
    </w:p>
    <w:p w14:paraId="1ECCF3B8" w14:textId="77777777" w:rsidR="00F00B25" w:rsidRPr="002A0720" w:rsidRDefault="00F00B25" w:rsidP="00F00B25">
      <w:pPr>
        <w:pStyle w:val="a8"/>
        <w:tabs>
          <w:tab w:val="left" w:pos="0"/>
          <w:tab w:val="left" w:pos="426"/>
        </w:tabs>
        <w:spacing w:after="0" w:line="288" w:lineRule="auto"/>
        <w:rPr>
          <w:sz w:val="28"/>
        </w:rPr>
      </w:pPr>
      <w:r w:rsidRPr="002A0720">
        <w:rPr>
          <w:sz w:val="28"/>
        </w:rPr>
        <w:t>а) увеличится объем инвестиций;</w:t>
      </w:r>
      <w:r w:rsidRPr="002A0720">
        <w:rPr>
          <w:sz w:val="28"/>
        </w:rPr>
        <w:tab/>
      </w:r>
      <w:r w:rsidRPr="002A0720">
        <w:rPr>
          <w:sz w:val="28"/>
        </w:rPr>
        <w:tab/>
      </w:r>
    </w:p>
    <w:p w14:paraId="37AE9197" w14:textId="77777777" w:rsidR="00F00B25" w:rsidRPr="002A0720" w:rsidRDefault="00F00B25" w:rsidP="00F00B25">
      <w:pPr>
        <w:pStyle w:val="a8"/>
        <w:tabs>
          <w:tab w:val="left" w:pos="0"/>
          <w:tab w:val="left" w:pos="426"/>
        </w:tabs>
        <w:spacing w:after="0" w:line="288" w:lineRule="auto"/>
        <w:rPr>
          <w:sz w:val="28"/>
        </w:rPr>
      </w:pPr>
      <w:r w:rsidRPr="002A0720">
        <w:rPr>
          <w:sz w:val="28"/>
        </w:rPr>
        <w:t>б) сократится срок его исполнения;</w:t>
      </w:r>
    </w:p>
    <w:p w14:paraId="3F142D17" w14:textId="77777777" w:rsidR="00F00B25" w:rsidRPr="002A0720" w:rsidRDefault="00F00B25" w:rsidP="00F00B25">
      <w:pPr>
        <w:pStyle w:val="a8"/>
        <w:tabs>
          <w:tab w:val="left" w:pos="0"/>
          <w:tab w:val="left" w:pos="426"/>
        </w:tabs>
        <w:spacing w:after="0" w:line="288" w:lineRule="auto"/>
        <w:rPr>
          <w:sz w:val="28"/>
        </w:rPr>
      </w:pPr>
      <w:r w:rsidRPr="002A0720">
        <w:rPr>
          <w:sz w:val="28"/>
        </w:rPr>
        <w:t>в) снизится неопределенность;</w:t>
      </w:r>
      <w:r w:rsidRPr="002A0720">
        <w:rPr>
          <w:sz w:val="28"/>
        </w:rPr>
        <w:tab/>
      </w:r>
      <w:r w:rsidRPr="002A0720">
        <w:rPr>
          <w:sz w:val="28"/>
        </w:rPr>
        <w:tab/>
      </w:r>
    </w:p>
    <w:p w14:paraId="0412A007" w14:textId="77777777" w:rsidR="00F00B25" w:rsidRPr="002A0720" w:rsidRDefault="00F00B25" w:rsidP="00F00B25">
      <w:pPr>
        <w:pStyle w:val="a8"/>
        <w:tabs>
          <w:tab w:val="left" w:pos="0"/>
          <w:tab w:val="left" w:pos="426"/>
        </w:tabs>
        <w:spacing w:after="0" w:line="288" w:lineRule="auto"/>
        <w:rPr>
          <w:sz w:val="28"/>
        </w:rPr>
      </w:pPr>
      <w:r w:rsidRPr="002A0720">
        <w:rPr>
          <w:sz w:val="28"/>
        </w:rPr>
        <w:t>г) вырастет ставка дисконтирования.</w:t>
      </w:r>
    </w:p>
    <w:p w14:paraId="5991E9C2" w14:textId="77777777" w:rsidR="00F00B25" w:rsidRPr="002A0720" w:rsidRDefault="00F00B25" w:rsidP="00F00B25">
      <w:pPr>
        <w:pStyle w:val="a8"/>
        <w:tabs>
          <w:tab w:val="left" w:pos="0"/>
          <w:tab w:val="left" w:pos="426"/>
        </w:tabs>
        <w:spacing w:after="0" w:line="288" w:lineRule="auto"/>
        <w:rPr>
          <w:sz w:val="28"/>
        </w:rPr>
      </w:pPr>
    </w:p>
    <w:p w14:paraId="4DC1A0AD" w14:textId="77777777" w:rsidR="00F00B25" w:rsidRPr="002A0720" w:rsidRDefault="00F00B25" w:rsidP="00F00B25">
      <w:pPr>
        <w:pStyle w:val="a8"/>
        <w:numPr>
          <w:ilvl w:val="0"/>
          <w:numId w:val="18"/>
        </w:numPr>
        <w:tabs>
          <w:tab w:val="left" w:pos="0"/>
          <w:tab w:val="left" w:pos="426"/>
        </w:tabs>
        <w:spacing w:after="0" w:line="288" w:lineRule="auto"/>
        <w:ind w:left="0" w:firstLine="0"/>
        <w:jc w:val="both"/>
        <w:rPr>
          <w:sz w:val="28"/>
        </w:rPr>
      </w:pPr>
      <w:proofErr w:type="gramStart"/>
      <w:r w:rsidRPr="002A0720">
        <w:rPr>
          <w:sz w:val="28"/>
        </w:rPr>
        <w:t>К недостатком</w:t>
      </w:r>
      <w:proofErr w:type="gramEnd"/>
      <w:r w:rsidRPr="002A0720">
        <w:rPr>
          <w:sz w:val="28"/>
        </w:rPr>
        <w:t xml:space="preserve"> метода реальных опционов можно отнести:</w:t>
      </w:r>
    </w:p>
    <w:p w14:paraId="183DE797" w14:textId="3AE2C572" w:rsidR="00F00B25" w:rsidRPr="002A0720" w:rsidRDefault="00F00B25" w:rsidP="00F00B25">
      <w:pPr>
        <w:pStyle w:val="a8"/>
        <w:tabs>
          <w:tab w:val="left" w:pos="0"/>
          <w:tab w:val="left" w:pos="426"/>
        </w:tabs>
        <w:spacing w:after="0" w:line="288" w:lineRule="auto"/>
        <w:rPr>
          <w:sz w:val="28"/>
        </w:rPr>
      </w:pPr>
      <w:r w:rsidRPr="002A0720">
        <w:rPr>
          <w:sz w:val="28"/>
        </w:rPr>
        <w:t>а) неучет фактора риска;</w:t>
      </w:r>
      <w:r w:rsidRPr="002A0720">
        <w:rPr>
          <w:sz w:val="28"/>
        </w:rPr>
        <w:tab/>
      </w:r>
      <w:r w:rsidRPr="002A0720">
        <w:rPr>
          <w:sz w:val="28"/>
        </w:rPr>
        <w:tab/>
      </w:r>
    </w:p>
    <w:p w14:paraId="19EA3E0F" w14:textId="77777777" w:rsidR="00F00B25" w:rsidRPr="002A0720" w:rsidRDefault="00F00B25" w:rsidP="00F00B25">
      <w:pPr>
        <w:pStyle w:val="a8"/>
        <w:tabs>
          <w:tab w:val="left" w:pos="0"/>
          <w:tab w:val="left" w:pos="426"/>
        </w:tabs>
        <w:spacing w:after="0" w:line="288" w:lineRule="auto"/>
        <w:rPr>
          <w:sz w:val="28"/>
        </w:rPr>
      </w:pPr>
      <w:r w:rsidRPr="002A0720">
        <w:rPr>
          <w:sz w:val="28"/>
        </w:rPr>
        <w:t>б) достаточно сложные вычисления;</w:t>
      </w:r>
    </w:p>
    <w:p w14:paraId="4A5B93C0" w14:textId="77777777" w:rsidR="00F00B25" w:rsidRPr="002A0720" w:rsidRDefault="00F00B25" w:rsidP="00F00B25">
      <w:pPr>
        <w:pStyle w:val="a8"/>
        <w:tabs>
          <w:tab w:val="left" w:pos="0"/>
          <w:tab w:val="left" w:pos="426"/>
        </w:tabs>
        <w:spacing w:after="0" w:line="288" w:lineRule="auto"/>
        <w:rPr>
          <w:sz w:val="28"/>
        </w:rPr>
      </w:pPr>
      <w:r w:rsidRPr="002A0720">
        <w:rPr>
          <w:sz w:val="28"/>
        </w:rPr>
        <w:t>в) неприменимость к продолжительным инвестиционным проектам;</w:t>
      </w:r>
      <w:r w:rsidRPr="002A0720">
        <w:rPr>
          <w:sz w:val="28"/>
        </w:rPr>
        <w:tab/>
      </w:r>
      <w:r w:rsidRPr="002A0720">
        <w:rPr>
          <w:sz w:val="28"/>
        </w:rPr>
        <w:tab/>
      </w:r>
    </w:p>
    <w:p w14:paraId="13D7119C" w14:textId="309AC612" w:rsidR="00F00B25" w:rsidRPr="002A0720" w:rsidRDefault="00F00B25" w:rsidP="00F00B25">
      <w:pPr>
        <w:pStyle w:val="a8"/>
        <w:tabs>
          <w:tab w:val="left" w:pos="0"/>
          <w:tab w:val="left" w:pos="426"/>
        </w:tabs>
        <w:spacing w:after="0" w:line="288" w:lineRule="auto"/>
        <w:rPr>
          <w:sz w:val="28"/>
        </w:rPr>
      </w:pPr>
      <w:r w:rsidRPr="002A0720">
        <w:rPr>
          <w:sz w:val="28"/>
        </w:rPr>
        <w:t xml:space="preserve">г) противоречие с методом </w:t>
      </w:r>
      <w:r w:rsidRPr="002A0720">
        <w:rPr>
          <w:sz w:val="28"/>
          <w:lang w:val="en-US" w:eastAsia="zh-CN"/>
        </w:rPr>
        <w:t>NPV</w:t>
      </w:r>
      <w:r w:rsidRPr="002A0720">
        <w:rPr>
          <w:sz w:val="28"/>
        </w:rPr>
        <w:t>.</w:t>
      </w:r>
    </w:p>
    <w:p w14:paraId="3CAD7D3A" w14:textId="77777777" w:rsidR="000019E0" w:rsidRPr="002A0720" w:rsidRDefault="000019E0" w:rsidP="00F00B25">
      <w:pPr>
        <w:pStyle w:val="a8"/>
        <w:tabs>
          <w:tab w:val="left" w:pos="0"/>
          <w:tab w:val="left" w:pos="426"/>
        </w:tabs>
        <w:spacing w:after="0" w:line="288" w:lineRule="auto"/>
        <w:rPr>
          <w:sz w:val="28"/>
        </w:rPr>
      </w:pPr>
    </w:p>
    <w:p w14:paraId="5EF644CD" w14:textId="77777777" w:rsidR="00F00B25" w:rsidRPr="002A0720" w:rsidRDefault="00F00B25" w:rsidP="00F00B25">
      <w:pPr>
        <w:pStyle w:val="a8"/>
        <w:tabs>
          <w:tab w:val="left" w:pos="0"/>
          <w:tab w:val="left" w:pos="426"/>
        </w:tabs>
        <w:spacing w:after="0" w:line="288" w:lineRule="auto"/>
        <w:rPr>
          <w:sz w:val="28"/>
        </w:rPr>
      </w:pPr>
    </w:p>
    <w:p w14:paraId="2A46DFD1" w14:textId="77777777" w:rsidR="00F00B25" w:rsidRPr="002A0720" w:rsidRDefault="00F00B25" w:rsidP="00F00B25">
      <w:pPr>
        <w:pStyle w:val="a8"/>
        <w:numPr>
          <w:ilvl w:val="0"/>
          <w:numId w:val="18"/>
        </w:numPr>
        <w:tabs>
          <w:tab w:val="left" w:pos="0"/>
          <w:tab w:val="left" w:pos="426"/>
        </w:tabs>
        <w:spacing w:after="0" w:line="288" w:lineRule="auto"/>
        <w:ind w:left="0" w:firstLine="0"/>
        <w:jc w:val="both"/>
        <w:rPr>
          <w:sz w:val="28"/>
        </w:rPr>
      </w:pPr>
      <w:r w:rsidRPr="002A0720">
        <w:rPr>
          <w:sz w:val="28"/>
        </w:rPr>
        <w:t>Возможность заключить контракт на заранее определенных условиях обеспечивает:</w:t>
      </w:r>
    </w:p>
    <w:p w14:paraId="7C051DC1" w14:textId="77777777" w:rsidR="00F00B25" w:rsidRPr="002A0720" w:rsidRDefault="00F00B25" w:rsidP="00F00B25">
      <w:pPr>
        <w:pStyle w:val="a8"/>
        <w:tabs>
          <w:tab w:val="left" w:pos="0"/>
          <w:tab w:val="left" w:pos="426"/>
        </w:tabs>
        <w:spacing w:after="0" w:line="288" w:lineRule="auto"/>
        <w:rPr>
          <w:sz w:val="28"/>
        </w:rPr>
      </w:pPr>
      <w:r w:rsidRPr="002A0720">
        <w:rPr>
          <w:sz w:val="28"/>
        </w:rPr>
        <w:t>а) опцион на расширение;</w:t>
      </w:r>
      <w:r w:rsidRPr="002A0720">
        <w:rPr>
          <w:sz w:val="28"/>
        </w:rPr>
        <w:tab/>
      </w:r>
      <w:r w:rsidRPr="002A0720">
        <w:rPr>
          <w:sz w:val="28"/>
        </w:rPr>
        <w:tab/>
      </w:r>
      <w:r w:rsidRPr="002A0720">
        <w:rPr>
          <w:sz w:val="28"/>
        </w:rPr>
        <w:tab/>
      </w:r>
      <w:r w:rsidRPr="002A0720">
        <w:rPr>
          <w:sz w:val="28"/>
        </w:rPr>
        <w:tab/>
      </w:r>
    </w:p>
    <w:p w14:paraId="6B53643B" w14:textId="77777777" w:rsidR="00F00B25" w:rsidRPr="002A0720" w:rsidRDefault="00F00B25" w:rsidP="00F00B25">
      <w:pPr>
        <w:pStyle w:val="a8"/>
        <w:tabs>
          <w:tab w:val="left" w:pos="0"/>
          <w:tab w:val="left" w:pos="426"/>
        </w:tabs>
        <w:spacing w:after="0" w:line="288" w:lineRule="auto"/>
        <w:rPr>
          <w:sz w:val="28"/>
        </w:rPr>
      </w:pPr>
      <w:r w:rsidRPr="002A0720">
        <w:rPr>
          <w:sz w:val="28"/>
        </w:rPr>
        <w:t>б) арочный опцион;</w:t>
      </w:r>
    </w:p>
    <w:p w14:paraId="793913A8" w14:textId="77777777" w:rsidR="00F00B25" w:rsidRPr="002A0720" w:rsidRDefault="00F00B25" w:rsidP="00F00B25">
      <w:pPr>
        <w:pStyle w:val="a8"/>
        <w:tabs>
          <w:tab w:val="left" w:pos="0"/>
          <w:tab w:val="left" w:pos="426"/>
        </w:tabs>
        <w:spacing w:after="0" w:line="288" w:lineRule="auto"/>
        <w:rPr>
          <w:sz w:val="28"/>
        </w:rPr>
      </w:pPr>
      <w:r w:rsidRPr="002A0720">
        <w:rPr>
          <w:sz w:val="28"/>
        </w:rPr>
        <w:t>в) опцион на контрактацию;</w:t>
      </w:r>
      <w:r w:rsidRPr="002A0720">
        <w:rPr>
          <w:sz w:val="28"/>
        </w:rPr>
        <w:tab/>
      </w:r>
      <w:r w:rsidRPr="002A0720">
        <w:rPr>
          <w:sz w:val="28"/>
        </w:rPr>
        <w:tab/>
      </w:r>
      <w:r w:rsidRPr="002A0720">
        <w:rPr>
          <w:sz w:val="28"/>
        </w:rPr>
        <w:tab/>
      </w:r>
      <w:r w:rsidRPr="002A0720">
        <w:rPr>
          <w:sz w:val="28"/>
        </w:rPr>
        <w:tab/>
      </w:r>
    </w:p>
    <w:p w14:paraId="1DB40759" w14:textId="0BED1BE6" w:rsidR="00F00B25" w:rsidRPr="002A0720" w:rsidRDefault="00F00B25" w:rsidP="00F00B25">
      <w:pPr>
        <w:pStyle w:val="a8"/>
        <w:tabs>
          <w:tab w:val="left" w:pos="0"/>
          <w:tab w:val="left" w:pos="426"/>
        </w:tabs>
        <w:spacing w:after="0" w:line="288" w:lineRule="auto"/>
        <w:rPr>
          <w:sz w:val="28"/>
        </w:rPr>
      </w:pPr>
      <w:r w:rsidRPr="002A0720">
        <w:rPr>
          <w:sz w:val="28"/>
        </w:rPr>
        <w:t>г) сложный опцион (опцион на опцион).</w:t>
      </w:r>
    </w:p>
    <w:p w14:paraId="225407BF" w14:textId="77777777" w:rsidR="00F00B25" w:rsidRPr="002A0720" w:rsidRDefault="00F00B25" w:rsidP="00F00B25">
      <w:pPr>
        <w:pStyle w:val="a8"/>
        <w:tabs>
          <w:tab w:val="left" w:pos="0"/>
          <w:tab w:val="left" w:pos="426"/>
        </w:tabs>
        <w:spacing w:after="0" w:line="288" w:lineRule="auto"/>
        <w:rPr>
          <w:sz w:val="28"/>
        </w:rPr>
      </w:pPr>
    </w:p>
    <w:p w14:paraId="00B4011F" w14:textId="49B18993" w:rsidR="00F00B25" w:rsidRPr="002A0720" w:rsidRDefault="00F00B25" w:rsidP="00F00B25">
      <w:pPr>
        <w:pStyle w:val="a8"/>
        <w:numPr>
          <w:ilvl w:val="0"/>
          <w:numId w:val="18"/>
        </w:numPr>
        <w:tabs>
          <w:tab w:val="left" w:pos="0"/>
          <w:tab w:val="left" w:pos="426"/>
        </w:tabs>
        <w:spacing w:after="0" w:line="288" w:lineRule="auto"/>
        <w:ind w:left="0" w:firstLine="0"/>
        <w:jc w:val="both"/>
        <w:rPr>
          <w:sz w:val="28"/>
        </w:rPr>
      </w:pPr>
      <w:r w:rsidRPr="002A0720">
        <w:rPr>
          <w:sz w:val="28"/>
        </w:rPr>
        <w:t>Использование управленческого опциона позволяет:</w:t>
      </w:r>
    </w:p>
    <w:p w14:paraId="326F448A" w14:textId="77777777" w:rsidR="002A0720" w:rsidRDefault="00F00B25" w:rsidP="00F00B25">
      <w:pPr>
        <w:pStyle w:val="a8"/>
        <w:tabs>
          <w:tab w:val="left" w:pos="0"/>
          <w:tab w:val="left" w:pos="426"/>
        </w:tabs>
        <w:spacing w:after="0" w:line="288" w:lineRule="auto"/>
        <w:rPr>
          <w:sz w:val="28"/>
        </w:rPr>
      </w:pPr>
      <w:r w:rsidRPr="002A0720">
        <w:rPr>
          <w:sz w:val="28"/>
        </w:rPr>
        <w:t xml:space="preserve">а) повысить среднеожидаемый </w:t>
      </w:r>
      <w:r w:rsidRPr="002A0720">
        <w:rPr>
          <w:sz w:val="28"/>
          <w:lang w:val="en-US"/>
        </w:rPr>
        <w:t>NPV</w:t>
      </w:r>
      <w:r w:rsidRPr="002A0720">
        <w:rPr>
          <w:sz w:val="28"/>
        </w:rPr>
        <w:t xml:space="preserve"> инвестиционного проекта</w:t>
      </w:r>
      <w:r w:rsidR="002A0720">
        <w:rPr>
          <w:sz w:val="28"/>
        </w:rPr>
        <w:t>;</w:t>
      </w:r>
      <w:r w:rsidR="002A0720">
        <w:rPr>
          <w:sz w:val="28"/>
        </w:rPr>
        <w:tab/>
      </w:r>
      <w:r w:rsidR="002A0720">
        <w:rPr>
          <w:sz w:val="28"/>
        </w:rPr>
        <w:tab/>
      </w:r>
      <w:r w:rsidR="002A0720">
        <w:rPr>
          <w:sz w:val="28"/>
        </w:rPr>
        <w:tab/>
      </w:r>
    </w:p>
    <w:p w14:paraId="361BF3E0" w14:textId="1F664B9B" w:rsidR="00F00B25" w:rsidRPr="002A0720" w:rsidRDefault="00F00B25" w:rsidP="00F00B25">
      <w:pPr>
        <w:pStyle w:val="a8"/>
        <w:tabs>
          <w:tab w:val="left" w:pos="0"/>
          <w:tab w:val="left" w:pos="426"/>
        </w:tabs>
        <w:spacing w:after="0" w:line="288" w:lineRule="auto"/>
        <w:rPr>
          <w:sz w:val="28"/>
        </w:rPr>
      </w:pPr>
      <w:r w:rsidRPr="002A0720">
        <w:rPr>
          <w:sz w:val="28"/>
        </w:rPr>
        <w:t>б) понизить стоимость капитала компании;</w:t>
      </w:r>
    </w:p>
    <w:p w14:paraId="6967AA02" w14:textId="6017C1DC" w:rsidR="00F00B25" w:rsidRPr="002A0720" w:rsidRDefault="00F00B25" w:rsidP="00F00B25">
      <w:pPr>
        <w:pStyle w:val="a8"/>
        <w:tabs>
          <w:tab w:val="left" w:pos="0"/>
          <w:tab w:val="left" w:pos="426"/>
        </w:tabs>
        <w:spacing w:after="0" w:line="288" w:lineRule="auto"/>
        <w:rPr>
          <w:sz w:val="28"/>
        </w:rPr>
      </w:pPr>
      <w:r w:rsidRPr="002A0720">
        <w:rPr>
          <w:sz w:val="28"/>
        </w:rPr>
        <w:t>в) понизить требуемый объем инвестирования;</w:t>
      </w:r>
      <w:r w:rsidRPr="002A0720">
        <w:rPr>
          <w:sz w:val="28"/>
        </w:rPr>
        <w:tab/>
      </w:r>
      <w:r w:rsidRPr="002A0720">
        <w:rPr>
          <w:sz w:val="28"/>
        </w:rPr>
        <w:tab/>
      </w:r>
      <w:r w:rsidRPr="002A0720">
        <w:rPr>
          <w:sz w:val="28"/>
        </w:rPr>
        <w:tab/>
      </w:r>
      <w:r w:rsidRPr="002A0720">
        <w:rPr>
          <w:sz w:val="28"/>
        </w:rPr>
        <w:tab/>
      </w:r>
    </w:p>
    <w:p w14:paraId="7AA50F70" w14:textId="6D42F4A0" w:rsidR="00824680" w:rsidRDefault="00F00B25" w:rsidP="00165DF1">
      <w:pPr>
        <w:pStyle w:val="a8"/>
        <w:tabs>
          <w:tab w:val="left" w:pos="0"/>
          <w:tab w:val="left" w:pos="426"/>
        </w:tabs>
        <w:spacing w:after="0" w:line="288" w:lineRule="auto"/>
        <w:rPr>
          <w:bCs/>
        </w:rPr>
      </w:pPr>
      <w:r w:rsidRPr="002A0720">
        <w:rPr>
          <w:sz w:val="28"/>
        </w:rPr>
        <w:t>г) понизить уровень производственного риска.</w:t>
      </w:r>
      <w:r w:rsidR="00824680" w:rsidRPr="002A0720">
        <w:rPr>
          <w:bCs/>
          <w:sz w:val="28"/>
        </w:rPr>
        <w:br w:type="page"/>
      </w:r>
    </w:p>
    <w:p w14:paraId="0DE30E7B" w14:textId="62422691" w:rsidR="00824680" w:rsidRDefault="00824680" w:rsidP="004E1267">
      <w:pPr>
        <w:tabs>
          <w:tab w:val="left" w:pos="9000"/>
          <w:tab w:val="left" w:pos="9180"/>
        </w:tabs>
        <w:spacing w:after="0" w:line="240" w:lineRule="auto"/>
        <w:ind w:right="-6"/>
        <w:jc w:val="both"/>
        <w:rPr>
          <w:rFonts w:ascii="Times New Roman" w:eastAsia="Times New Roman" w:hAnsi="Times New Roman" w:cs="Times New Roman"/>
          <w:b/>
          <w:sz w:val="28"/>
          <w:szCs w:val="28"/>
          <w:lang w:eastAsia="ru-RU"/>
        </w:rPr>
      </w:pPr>
    </w:p>
    <w:p w14:paraId="1BA6679C" w14:textId="470BA7F5" w:rsidR="00FA34F4" w:rsidRPr="00CF028B" w:rsidRDefault="009612AF" w:rsidP="00496171">
      <w:pPr>
        <w:pStyle w:val="1"/>
        <w:spacing w:line="360" w:lineRule="auto"/>
      </w:pPr>
      <w:bookmarkStart w:id="37" w:name="_Toc121219804"/>
      <w:r w:rsidRPr="00CF028B">
        <w:t xml:space="preserve">7. </w:t>
      </w:r>
      <w:bookmarkStart w:id="38" w:name="_Toc528585166"/>
      <w:bookmarkStart w:id="39" w:name="_Toc529446301"/>
      <w:bookmarkStart w:id="40" w:name="_Toc68554380"/>
      <w:bookmarkStart w:id="41" w:name="_Toc68554686"/>
      <w:r w:rsidRPr="00CF028B">
        <w:t>Фонд оценочных средств для проведения промежуточной аттестации обучающихся по дисциплине</w:t>
      </w:r>
      <w:bookmarkEnd w:id="37"/>
      <w:bookmarkEnd w:id="38"/>
      <w:bookmarkEnd w:id="39"/>
      <w:bookmarkEnd w:id="40"/>
      <w:bookmarkEnd w:id="41"/>
    </w:p>
    <w:p w14:paraId="783B7B03" w14:textId="77777777" w:rsidR="00496171" w:rsidRDefault="00496171" w:rsidP="0067629C">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496171">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6171">
        <w:rPr>
          <w:rFonts w:ascii="Times New Roman" w:eastAsia="Times New Roman" w:hAnsi="Times New Roman" w:cs="Times New Roman"/>
          <w:b/>
          <w:sz w:val="28"/>
          <w:szCs w:val="28"/>
          <w:lang w:eastAsia="ru-RU"/>
        </w:rPr>
        <w:t xml:space="preserve"> </w:t>
      </w:r>
      <w:r w:rsidRPr="00496171">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9FA73DB"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2694"/>
        <w:gridCol w:w="3685"/>
      </w:tblGrid>
      <w:tr w:rsidR="00810FFC" w:rsidRPr="00496171" w14:paraId="15FF79CA" w14:textId="5AF7AC02" w:rsidTr="0067629C">
        <w:tc>
          <w:tcPr>
            <w:tcW w:w="1700" w:type="dxa"/>
          </w:tcPr>
          <w:p w14:paraId="2132A291" w14:textId="77777777" w:rsidR="00810FFC" w:rsidRPr="00496171" w:rsidRDefault="00810FFC" w:rsidP="003F03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496171" w:rsidRDefault="00810FFC" w:rsidP="003F03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индикаторов достижения компетенции</w:t>
            </w:r>
          </w:p>
        </w:tc>
        <w:tc>
          <w:tcPr>
            <w:tcW w:w="2694" w:type="dxa"/>
          </w:tcPr>
          <w:p w14:paraId="65CD749C" w14:textId="77777777" w:rsidR="00810FFC" w:rsidRPr="00496171" w:rsidRDefault="00810FFC" w:rsidP="003F03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685" w:type="dxa"/>
          </w:tcPr>
          <w:p w14:paraId="6A8EA2B7" w14:textId="7C4EA3FE" w:rsidR="00810FFC" w:rsidRPr="00496171" w:rsidRDefault="00810FFC" w:rsidP="003F03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4419A">
              <w:rPr>
                <w:rFonts w:ascii="Times New Roman" w:eastAsia="Times New Roman" w:hAnsi="Times New Roman" w:cs="Times New Roman"/>
                <w:sz w:val="24"/>
                <w:szCs w:val="24"/>
                <w:lang w:eastAsia="ru-RU"/>
              </w:rPr>
              <w:t>Типовые контрольные задания</w:t>
            </w:r>
          </w:p>
        </w:tc>
      </w:tr>
      <w:tr w:rsidR="00E4419A" w:rsidRPr="00496171" w14:paraId="22AA0AE4" w14:textId="7D052616" w:rsidTr="0067629C">
        <w:trPr>
          <w:trHeight w:val="2070"/>
        </w:trPr>
        <w:tc>
          <w:tcPr>
            <w:tcW w:w="1700" w:type="dxa"/>
            <w:vMerge w:val="restart"/>
          </w:tcPr>
          <w:p w14:paraId="60E00FA5" w14:textId="77777777" w:rsidR="00E4419A" w:rsidRPr="00496171" w:rsidRDefault="00E4419A" w:rsidP="00E9422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ПКП-1</w:t>
            </w:r>
          </w:p>
          <w:p w14:paraId="007B75F8" w14:textId="7AD583D2"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Способность оценивать тенденции и закономерности развития внешней и внутренней экономической среды, её влияние на результаты хозяйственной деятельности организации в текущей и долгосрочной перспективе</w:t>
            </w:r>
          </w:p>
        </w:tc>
        <w:tc>
          <w:tcPr>
            <w:tcW w:w="1697" w:type="dxa"/>
            <w:vMerge w:val="restart"/>
          </w:tcPr>
          <w:p w14:paraId="1B6966F7" w14:textId="1BE977DD"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694" w:type="dxa"/>
          </w:tcPr>
          <w:p w14:paraId="7E358625" w14:textId="003CE352"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 xml:space="preserve">Знать </w:t>
            </w:r>
            <w:r w:rsidRPr="00496171">
              <w:rPr>
                <w:rFonts w:ascii="Times New Roman" w:eastAsia="Times New Roman" w:hAnsi="Times New Roman" w:cs="Times New Roman"/>
                <w:sz w:val="24"/>
                <w:szCs w:val="24"/>
                <w:lang w:eastAsia="ru-RU"/>
              </w:rPr>
              <w:t>методы исследования внешней и внутренней среды с использованием информационных технологий</w:t>
            </w:r>
            <w:r>
              <w:rPr>
                <w:rFonts w:ascii="Times New Roman" w:eastAsia="Times New Roman" w:hAnsi="Times New Roman" w:cs="Times New Roman"/>
                <w:sz w:val="24"/>
                <w:szCs w:val="24"/>
                <w:lang w:eastAsia="ru-RU"/>
              </w:rPr>
              <w:t>.</w:t>
            </w:r>
          </w:p>
          <w:p w14:paraId="51902A0D" w14:textId="4595F0F0"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p>
        </w:tc>
        <w:tc>
          <w:tcPr>
            <w:tcW w:w="3685" w:type="dxa"/>
          </w:tcPr>
          <w:p w14:paraId="49931181" w14:textId="2B7DD7BD" w:rsidR="00E4419A" w:rsidRPr="00496171" w:rsidRDefault="00556DA2"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56DA2">
              <w:rPr>
                <w:rFonts w:ascii="Times New Roman" w:eastAsia="Times New Roman" w:hAnsi="Times New Roman" w:cs="Times New Roman"/>
                <w:sz w:val="24"/>
                <w:szCs w:val="24"/>
                <w:lang w:eastAsia="ru-RU"/>
              </w:rPr>
              <w:t xml:space="preserve">Для выбранной компании «ХХХ» подготовить перечень методов для </w:t>
            </w:r>
            <w:r>
              <w:rPr>
                <w:rFonts w:ascii="Times New Roman" w:eastAsia="Times New Roman" w:hAnsi="Times New Roman" w:cs="Times New Roman"/>
                <w:sz w:val="24"/>
                <w:szCs w:val="24"/>
                <w:lang w:eastAsia="ru-RU"/>
              </w:rPr>
              <w:t>выделения основных влияющих</w:t>
            </w:r>
            <w:r w:rsidRPr="004961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факторов </w:t>
            </w:r>
            <w:r w:rsidRPr="00496171">
              <w:rPr>
                <w:rFonts w:ascii="Times New Roman" w:eastAsia="Times New Roman" w:hAnsi="Times New Roman" w:cs="Times New Roman"/>
                <w:sz w:val="24"/>
                <w:szCs w:val="24"/>
                <w:lang w:eastAsia="ru-RU"/>
              </w:rPr>
              <w:t>внешней и внутренней среды с использованием информационных технологий</w:t>
            </w:r>
          </w:p>
        </w:tc>
      </w:tr>
      <w:tr w:rsidR="00E4419A" w:rsidRPr="00496171" w14:paraId="4ECC2E01" w14:textId="77777777" w:rsidTr="0067629C">
        <w:trPr>
          <w:trHeight w:val="2070"/>
        </w:trPr>
        <w:tc>
          <w:tcPr>
            <w:tcW w:w="1700" w:type="dxa"/>
            <w:vMerge/>
          </w:tcPr>
          <w:p w14:paraId="09121C08" w14:textId="77777777" w:rsidR="00E4419A" w:rsidRPr="00496171" w:rsidRDefault="00E4419A" w:rsidP="00E9422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16CA14C8"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4" w:type="dxa"/>
          </w:tcPr>
          <w:p w14:paraId="618C0722" w14:textId="2448F2A4"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Pr="00496171">
              <w:rPr>
                <w:rFonts w:ascii="Times New Roman" w:hAnsi="Times New Roman" w:cs="Times New Roman"/>
                <w:sz w:val="24"/>
                <w:szCs w:val="24"/>
              </w:rPr>
              <w:t>использовать необходимые информационные технологии для исследования внешней и внутренней среды.</w:t>
            </w:r>
          </w:p>
        </w:tc>
        <w:tc>
          <w:tcPr>
            <w:tcW w:w="3685" w:type="dxa"/>
          </w:tcPr>
          <w:p w14:paraId="08194257" w14:textId="7FB056B4"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выбранной публичной компании </w:t>
            </w:r>
            <w:r w:rsidR="00556DA2" w:rsidRPr="00556DA2">
              <w:rPr>
                <w:rFonts w:ascii="Times New Roman" w:eastAsia="Times New Roman" w:hAnsi="Times New Roman" w:cs="Times New Roman"/>
                <w:sz w:val="24"/>
                <w:szCs w:val="24"/>
                <w:lang w:eastAsia="ru-RU"/>
              </w:rPr>
              <w:t>«ХХХ»</w:t>
            </w:r>
            <w:r w:rsidR="00556DA2">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оценить необходимые показатели и провести анализ эффективности её деятельности с учетом факторов внешней и внутренней среды.</w:t>
            </w:r>
          </w:p>
          <w:p w14:paraId="4C12BC40"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05CCC96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1C5657D2" w14:textId="77777777"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E4419A" w:rsidRPr="00496171">
                <w:rPr>
                  <w:rStyle w:val="aa"/>
                  <w:rFonts w:ascii="Times New Roman" w:eastAsia="Times New Roman" w:hAnsi="Times New Roman"/>
                  <w:sz w:val="24"/>
                  <w:szCs w:val="24"/>
                  <w:lang w:eastAsia="ru-RU"/>
                </w:rPr>
                <w:t>http://www.spark-interfax.ru</w:t>
              </w:r>
            </w:hyperlink>
          </w:p>
          <w:p w14:paraId="53FA9252" w14:textId="3773D501"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7C206C7A" w14:textId="2A1350EA" w:rsidTr="0067629C">
        <w:trPr>
          <w:trHeight w:val="1800"/>
        </w:trPr>
        <w:tc>
          <w:tcPr>
            <w:tcW w:w="1700" w:type="dxa"/>
            <w:vMerge/>
          </w:tcPr>
          <w:p w14:paraId="2C10074C"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7DF4AA79" w14:textId="5A6E2A72" w:rsidR="00E4419A" w:rsidRPr="00496171" w:rsidRDefault="00E4419A" w:rsidP="00E94229">
            <w:pPr>
              <w:spacing w:after="0" w:line="240" w:lineRule="auto"/>
              <w:jc w:val="both"/>
              <w:rPr>
                <w:rFonts w:ascii="Times New Roman" w:eastAsia="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t>2. Оценивает и прогнозирует закономерности развития внеш</w:t>
            </w:r>
            <w:r w:rsidRPr="00496171">
              <w:rPr>
                <w:rFonts w:ascii="Times New Roman" w:eastAsia="Times New Roman" w:hAnsi="Times New Roman" w:cs="Times New Roman"/>
                <w:sz w:val="24"/>
                <w:szCs w:val="24"/>
                <w:lang w:eastAsia="ru-RU"/>
              </w:rPr>
              <w:lastRenderedPageBreak/>
              <w:t>ней и внутренней среды бизнеса</w:t>
            </w:r>
          </w:p>
        </w:tc>
        <w:tc>
          <w:tcPr>
            <w:tcW w:w="2694" w:type="dxa"/>
          </w:tcPr>
          <w:p w14:paraId="0ABDAA2D" w14:textId="2601EA34"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lastRenderedPageBreak/>
              <w:t xml:space="preserve">Знать </w:t>
            </w:r>
            <w:r w:rsidRPr="00496171">
              <w:rPr>
                <w:rFonts w:ascii="Times New Roman" w:eastAsia="Times New Roman" w:hAnsi="Times New Roman" w:cs="Times New Roman"/>
                <w:sz w:val="24"/>
                <w:szCs w:val="24"/>
                <w:lang w:eastAsia="ru-RU"/>
              </w:rPr>
              <w:t>закономерности развития внешней и внутренней среды бизнеса</w:t>
            </w:r>
            <w:r>
              <w:rPr>
                <w:rFonts w:ascii="Times New Roman" w:eastAsia="Times New Roman" w:hAnsi="Times New Roman" w:cs="Times New Roman"/>
                <w:sz w:val="24"/>
                <w:szCs w:val="24"/>
                <w:lang w:eastAsia="ru-RU"/>
              </w:rPr>
              <w:t>.</w:t>
            </w:r>
          </w:p>
          <w:p w14:paraId="71CA620C" w14:textId="72DBB4C1"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4213ECB0" w14:textId="7DF20C0D" w:rsidR="00E4419A" w:rsidRPr="00496171" w:rsidRDefault="00556DA2"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4C04">
              <w:rPr>
                <w:rFonts w:ascii="Times New Roman" w:eastAsia="Times New Roman" w:hAnsi="Times New Roman" w:cs="Times New Roman"/>
                <w:bCs/>
                <w:sz w:val="24"/>
                <w:szCs w:val="24"/>
                <w:lang w:eastAsia="ru-RU"/>
              </w:rPr>
              <w:t>Для отрасли, к которой относится выбранная компани</w:t>
            </w:r>
            <w:r w:rsidR="007A4C04" w:rsidRPr="007A4C04">
              <w:rPr>
                <w:rFonts w:ascii="Times New Roman" w:eastAsia="Times New Roman" w:hAnsi="Times New Roman" w:cs="Times New Roman"/>
                <w:bCs/>
                <w:sz w:val="24"/>
                <w:szCs w:val="24"/>
                <w:lang w:eastAsia="ru-RU"/>
              </w:rPr>
              <w:t>я</w:t>
            </w:r>
            <w:r w:rsidRPr="007A4C04">
              <w:rPr>
                <w:rFonts w:ascii="Times New Roman" w:eastAsia="Times New Roman" w:hAnsi="Times New Roman" w:cs="Times New Roman"/>
                <w:bCs/>
                <w:sz w:val="24"/>
                <w:szCs w:val="24"/>
                <w:lang w:eastAsia="ru-RU"/>
              </w:rPr>
              <w:t xml:space="preserve"> «ХХХ» выявить основные закономерности</w:t>
            </w:r>
            <w:r>
              <w:rPr>
                <w:rFonts w:ascii="Times New Roman" w:eastAsia="Times New Roman" w:hAnsi="Times New Roman" w:cs="Times New Roman"/>
                <w:sz w:val="24"/>
                <w:szCs w:val="24"/>
                <w:lang w:eastAsia="ru-RU"/>
              </w:rPr>
              <w:t xml:space="preserve"> </w:t>
            </w:r>
            <w:r w:rsidR="007A4C04">
              <w:rPr>
                <w:rFonts w:ascii="Times New Roman" w:eastAsia="Times New Roman" w:hAnsi="Times New Roman" w:cs="Times New Roman"/>
                <w:sz w:val="24"/>
                <w:szCs w:val="24"/>
                <w:lang w:eastAsia="ru-RU"/>
              </w:rPr>
              <w:t>развития рыночной среды.</w:t>
            </w:r>
          </w:p>
        </w:tc>
      </w:tr>
      <w:tr w:rsidR="00E4419A" w:rsidRPr="00496171" w14:paraId="41628E22" w14:textId="77777777" w:rsidTr="0067629C">
        <w:trPr>
          <w:trHeight w:val="1800"/>
        </w:trPr>
        <w:tc>
          <w:tcPr>
            <w:tcW w:w="1700" w:type="dxa"/>
            <w:vMerge/>
          </w:tcPr>
          <w:p w14:paraId="40E6FA93"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78279EEF"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230931B5" w14:textId="71B23C4F"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проводить необходимые оценки и делать прогноз развития внешней и внутренней среды бизнеса.</w:t>
            </w:r>
          </w:p>
        </w:tc>
        <w:tc>
          <w:tcPr>
            <w:tcW w:w="3685" w:type="dxa"/>
          </w:tcPr>
          <w:p w14:paraId="5A27AE7E" w14:textId="69ED0946"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прогноза будущих показателей деятельности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сделать прогноз относительно её положения на рынке, инвестиционной привлекательности и конкурентоспособности.</w:t>
            </w:r>
          </w:p>
          <w:p w14:paraId="3F5E023F"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14890900"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682AFDDE" w14:textId="77777777"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E4419A" w:rsidRPr="00496171">
                <w:rPr>
                  <w:rStyle w:val="aa"/>
                  <w:rFonts w:ascii="Times New Roman" w:eastAsia="Times New Roman" w:hAnsi="Times New Roman"/>
                  <w:sz w:val="24"/>
                  <w:szCs w:val="24"/>
                  <w:lang w:eastAsia="ru-RU"/>
                </w:rPr>
                <w:t>http://www.spark-interfax.ru</w:t>
              </w:r>
            </w:hyperlink>
          </w:p>
          <w:p w14:paraId="32C4C266" w14:textId="545A28AE"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6E738F04" w14:textId="3A0E7384" w:rsidTr="0067629C">
        <w:trPr>
          <w:trHeight w:val="2207"/>
        </w:trPr>
        <w:tc>
          <w:tcPr>
            <w:tcW w:w="1700" w:type="dxa"/>
            <w:vMerge w:val="restart"/>
          </w:tcPr>
          <w:p w14:paraId="7E9DB754"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ПКП-3</w:t>
            </w:r>
          </w:p>
          <w:p w14:paraId="5DDDDB71" w14:textId="038EFFF7" w:rsidR="00E4419A" w:rsidRPr="00496171" w:rsidRDefault="00E4419A" w:rsidP="00CF028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23385C50" w14:textId="0515455A"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2694" w:type="dxa"/>
          </w:tcPr>
          <w:p w14:paraId="22D241BD" w14:textId="5432BFE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сущность и содержание финансовой стратегии и политики</w:t>
            </w:r>
            <w:r>
              <w:rPr>
                <w:rFonts w:ascii="Times New Roman" w:eastAsia="Times New Roman" w:hAnsi="Times New Roman" w:cs="Times New Roman"/>
                <w:sz w:val="24"/>
                <w:szCs w:val="24"/>
                <w:lang w:eastAsia="ru-RU"/>
              </w:rPr>
              <w:t>.</w:t>
            </w:r>
          </w:p>
          <w:p w14:paraId="074B4A71" w14:textId="3391D2AF"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shd w:val="clear" w:color="auto" w:fill="auto"/>
          </w:tcPr>
          <w:p w14:paraId="57726831" w14:textId="7B8EB86B"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4C04">
              <w:rPr>
                <w:rFonts w:ascii="Times New Roman" w:eastAsia="Times New Roman" w:hAnsi="Times New Roman" w:cs="Times New Roman"/>
                <w:bCs/>
                <w:sz w:val="24"/>
                <w:szCs w:val="24"/>
                <w:lang w:eastAsia="ru-RU"/>
              </w:rPr>
              <w:t>Для компании</w:t>
            </w:r>
            <w:r>
              <w:rPr>
                <w:rFonts w:ascii="Times New Roman" w:eastAsia="Times New Roman" w:hAnsi="Times New Roman" w:cs="Times New Roman"/>
                <w:b/>
                <w:sz w:val="24"/>
                <w:szCs w:val="24"/>
                <w:lang w:eastAsia="ru-RU"/>
              </w:rPr>
              <w:t xml:space="preserve">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разработать план совершенствования её финансовой стратегии и тактики с учетом финансового положения компании и текущей рыночной ситуации.</w:t>
            </w:r>
          </w:p>
        </w:tc>
      </w:tr>
      <w:tr w:rsidR="00E4419A" w:rsidRPr="00496171" w14:paraId="25000B52" w14:textId="77777777" w:rsidTr="0067629C">
        <w:trPr>
          <w:trHeight w:val="2206"/>
        </w:trPr>
        <w:tc>
          <w:tcPr>
            <w:tcW w:w="1700" w:type="dxa"/>
            <w:vMerge/>
          </w:tcPr>
          <w:p w14:paraId="2F207748"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0B8CD7E1"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35429A98" w14:textId="7C4C631B"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c>
          <w:tcPr>
            <w:tcW w:w="3685" w:type="dxa"/>
            <w:shd w:val="clear" w:color="auto" w:fill="auto"/>
          </w:tcPr>
          <w:p w14:paraId="1AC1F1E1" w14:textId="4BCF6E24"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на основании данных её финансовой отчетности рассчитать основные стоимостные показатели. </w:t>
            </w:r>
          </w:p>
          <w:p w14:paraId="1D68FF0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Проанализировать эффективность финансовую стратегии и тактики компании с точки зрения целей ценностно-ориентированного управления.</w:t>
            </w:r>
          </w:p>
          <w:p w14:paraId="600CBB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6390AF1B"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409A8F20" w14:textId="77777777"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E4419A" w:rsidRPr="00496171">
                <w:rPr>
                  <w:rStyle w:val="aa"/>
                  <w:rFonts w:ascii="Times New Roman" w:eastAsia="Times New Roman" w:hAnsi="Times New Roman"/>
                  <w:sz w:val="24"/>
                  <w:szCs w:val="24"/>
                  <w:lang w:eastAsia="ru-RU"/>
                </w:rPr>
                <w:t>http://www.spark-interfax.ru</w:t>
              </w:r>
            </w:hyperlink>
          </w:p>
          <w:p w14:paraId="57319A79" w14:textId="0471A32F"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1B866DCB" w14:textId="5B140674" w:rsidTr="0067629C">
        <w:trPr>
          <w:trHeight w:val="1820"/>
        </w:trPr>
        <w:tc>
          <w:tcPr>
            <w:tcW w:w="1700" w:type="dxa"/>
            <w:vMerge/>
          </w:tcPr>
          <w:p w14:paraId="299A2EB7"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04B9B6E2"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2694" w:type="dxa"/>
          </w:tcPr>
          <w:p w14:paraId="7C4DB36A" w14:textId="45AC49C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современные методы принятия финансовых решений</w:t>
            </w:r>
            <w:r>
              <w:rPr>
                <w:rFonts w:ascii="Times New Roman" w:eastAsia="Times New Roman" w:hAnsi="Times New Roman" w:cs="Times New Roman"/>
                <w:sz w:val="24"/>
                <w:szCs w:val="24"/>
                <w:lang w:eastAsia="ru-RU"/>
              </w:rPr>
              <w:t>.</w:t>
            </w:r>
          </w:p>
          <w:p w14:paraId="6CE8014A" w14:textId="7FE73589"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2A486423" w14:textId="24D783C2"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Pr>
                <w:rFonts w:ascii="Times New Roman" w:eastAsia="Times New Roman" w:hAnsi="Times New Roman" w:cs="Times New Roman"/>
                <w:sz w:val="24"/>
                <w:szCs w:val="24"/>
                <w:lang w:eastAsia="ru-RU"/>
              </w:rPr>
              <w:t xml:space="preserve">Для компании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выбрать основные возможные инструменты финансирования с учетом специфики ее деятельности и текущей рыночной ситуации.</w:t>
            </w:r>
          </w:p>
        </w:tc>
      </w:tr>
      <w:tr w:rsidR="00E4419A" w:rsidRPr="00496171" w14:paraId="3940A6EA" w14:textId="77777777" w:rsidTr="0067629C">
        <w:trPr>
          <w:trHeight w:val="1820"/>
        </w:trPr>
        <w:tc>
          <w:tcPr>
            <w:tcW w:w="1700" w:type="dxa"/>
            <w:vMerge/>
          </w:tcPr>
          <w:p w14:paraId="2F7EDECC"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3135F1F5"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7D90002B" w14:textId="63FDC380"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Pr="00496171">
              <w:rPr>
                <w:rFonts w:ascii="Times New Roman" w:hAnsi="Times New Roman" w:cs="Times New Roman"/>
                <w:sz w:val="24"/>
                <w:szCs w:val="24"/>
              </w:rPr>
              <w:t>использовать современные средства и методы в процессе принятия финансовых решений.</w:t>
            </w:r>
          </w:p>
        </w:tc>
        <w:tc>
          <w:tcPr>
            <w:tcW w:w="3685" w:type="dxa"/>
          </w:tcPr>
          <w:p w14:paraId="09D4247D" w14:textId="7729190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оценить эффективность управления структурой капитала, рассчитать показатели </w:t>
            </w:r>
            <w:r w:rsidRPr="00496171">
              <w:rPr>
                <w:rFonts w:ascii="Times New Roman" w:eastAsia="Times New Roman" w:hAnsi="Times New Roman" w:cs="Times New Roman"/>
                <w:sz w:val="24"/>
                <w:szCs w:val="24"/>
                <w:lang w:val="en-US" w:eastAsia="ru-RU"/>
              </w:rPr>
              <w:t>WACC</w:t>
            </w:r>
            <w:r w:rsidRPr="00496171">
              <w:rPr>
                <w:rFonts w:ascii="Times New Roman" w:eastAsia="Times New Roman" w:hAnsi="Times New Roman" w:cs="Times New Roman"/>
                <w:sz w:val="24"/>
                <w:szCs w:val="24"/>
                <w:lang w:eastAsia="ru-RU"/>
              </w:rPr>
              <w:t xml:space="preserve"> и </w:t>
            </w:r>
            <w:r w:rsidRPr="00496171">
              <w:rPr>
                <w:rFonts w:ascii="Times New Roman" w:eastAsia="Times New Roman" w:hAnsi="Times New Roman" w:cs="Times New Roman"/>
                <w:sz w:val="24"/>
                <w:szCs w:val="24"/>
                <w:lang w:val="en-US" w:eastAsia="ru-RU"/>
              </w:rPr>
              <w:t>DFL</w:t>
            </w:r>
            <w:r w:rsidRPr="00496171">
              <w:rPr>
                <w:rFonts w:ascii="Times New Roman" w:eastAsia="Times New Roman" w:hAnsi="Times New Roman" w:cs="Times New Roman"/>
                <w:sz w:val="24"/>
                <w:szCs w:val="24"/>
                <w:lang w:eastAsia="ru-RU"/>
              </w:rPr>
              <w:t xml:space="preserve">. </w:t>
            </w:r>
          </w:p>
          <w:p w14:paraId="2A88921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545995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0BD7DFEA" w14:textId="77777777"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E4419A" w:rsidRPr="00496171">
                <w:rPr>
                  <w:rStyle w:val="aa"/>
                  <w:rFonts w:ascii="Times New Roman" w:eastAsia="Times New Roman" w:hAnsi="Times New Roman"/>
                  <w:sz w:val="24"/>
                  <w:szCs w:val="24"/>
                  <w:lang w:eastAsia="ru-RU"/>
                </w:rPr>
                <w:t>http://www.spark-interfax.ru</w:t>
              </w:r>
            </w:hyperlink>
          </w:p>
          <w:p w14:paraId="18636C5B" w14:textId="73B5BB31" w:rsidR="00E4419A" w:rsidRPr="00496171" w:rsidRDefault="0089451D"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E4419A" w:rsidRPr="00496171">
                <w:rPr>
                  <w:rStyle w:val="aa"/>
                  <w:rFonts w:ascii="Times New Roman" w:eastAsia="Times New Roman" w:hAnsi="Times New Roman"/>
                  <w:sz w:val="24"/>
                  <w:szCs w:val="24"/>
                  <w:lang w:eastAsia="ru-RU"/>
                </w:rPr>
                <w:t>http://www.e-disclosure.ru</w:t>
              </w:r>
            </w:hyperlink>
          </w:p>
        </w:tc>
      </w:tr>
    </w:tbl>
    <w:p w14:paraId="62071C8C" w14:textId="77777777" w:rsidR="000001A6" w:rsidRDefault="000001A6">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4F1E5767" w14:textId="22A2525D" w:rsidR="009612AF" w:rsidRPr="00BC2ECF" w:rsidRDefault="00BA3FF7" w:rsidP="00BC2ECF">
      <w:pPr>
        <w:widowControl w:val="0"/>
        <w:autoSpaceDE w:val="0"/>
        <w:autoSpaceDN w:val="0"/>
        <w:adjustRightInd w:val="0"/>
        <w:spacing w:after="0" w:line="360" w:lineRule="auto"/>
        <w:jc w:val="both"/>
        <w:rPr>
          <w:rFonts w:ascii="Times New Roman" w:hAnsi="Times New Roman" w:cs="Times New Roman"/>
          <w:sz w:val="28"/>
          <w:szCs w:val="28"/>
        </w:rPr>
      </w:pPr>
      <w:bookmarkStart w:id="42" w:name="_Toc68554382"/>
      <w:bookmarkStart w:id="43" w:name="_Toc68554688"/>
      <w:r w:rsidRPr="00BC2ECF">
        <w:rPr>
          <w:rFonts w:ascii="Times New Roman" w:eastAsia="Times New Roman" w:hAnsi="Times New Roman" w:cs="Times New Roman"/>
          <w:b/>
          <w:sz w:val="28"/>
          <w:szCs w:val="28"/>
          <w:lang w:eastAsia="ru-RU"/>
        </w:rPr>
        <w:lastRenderedPageBreak/>
        <w:t>Примерный</w:t>
      </w:r>
      <w:r w:rsidR="009612AF" w:rsidRPr="00BC2ECF">
        <w:rPr>
          <w:rFonts w:ascii="Times New Roman" w:eastAsia="Times New Roman" w:hAnsi="Times New Roman" w:cs="Times New Roman"/>
          <w:b/>
          <w:sz w:val="28"/>
          <w:szCs w:val="28"/>
          <w:lang w:eastAsia="ru-RU"/>
        </w:rPr>
        <w:t xml:space="preserve"> перечень </w:t>
      </w:r>
      <w:r w:rsidR="00937906" w:rsidRPr="00BC2ECF">
        <w:rPr>
          <w:rFonts w:ascii="Times New Roman" w:eastAsia="Times New Roman" w:hAnsi="Times New Roman" w:cs="Times New Roman"/>
          <w:b/>
          <w:sz w:val="28"/>
          <w:szCs w:val="28"/>
          <w:lang w:eastAsia="ru-RU"/>
        </w:rPr>
        <w:t xml:space="preserve">теоретических </w:t>
      </w:r>
      <w:r w:rsidR="009612AF" w:rsidRPr="00BC2ECF">
        <w:rPr>
          <w:rFonts w:ascii="Times New Roman" w:eastAsia="Times New Roman" w:hAnsi="Times New Roman" w:cs="Times New Roman"/>
          <w:b/>
          <w:sz w:val="28"/>
          <w:szCs w:val="28"/>
          <w:lang w:eastAsia="ru-RU"/>
        </w:rPr>
        <w:t xml:space="preserve">вопросов к </w:t>
      </w:r>
      <w:r w:rsidR="00DB0671" w:rsidRPr="00BC2ECF">
        <w:rPr>
          <w:rFonts w:ascii="Times New Roman" w:eastAsia="Times New Roman" w:hAnsi="Times New Roman" w:cs="Times New Roman"/>
          <w:b/>
          <w:sz w:val="28"/>
          <w:szCs w:val="28"/>
          <w:lang w:eastAsia="ru-RU"/>
        </w:rPr>
        <w:t>зачету</w:t>
      </w:r>
      <w:r w:rsidR="009612AF" w:rsidRPr="00BC2ECF">
        <w:rPr>
          <w:rFonts w:ascii="Times New Roman" w:eastAsia="Times New Roman" w:hAnsi="Times New Roman" w:cs="Times New Roman"/>
          <w:b/>
          <w:sz w:val="28"/>
          <w:szCs w:val="28"/>
          <w:lang w:eastAsia="ru-RU"/>
        </w:rPr>
        <w:t>:</w:t>
      </w:r>
      <w:bookmarkEnd w:id="42"/>
      <w:bookmarkEnd w:id="43"/>
    </w:p>
    <w:p w14:paraId="746BDDBE" w14:textId="1624A426" w:rsidR="00B51F76" w:rsidRPr="00BC2ECF" w:rsidRDefault="00B51F76" w:rsidP="00BC2ECF">
      <w:pPr>
        <w:spacing w:after="0" w:line="360" w:lineRule="auto"/>
        <w:contextualSpacing/>
        <w:jc w:val="both"/>
        <w:rPr>
          <w:rFonts w:ascii="Times New Roman" w:hAnsi="Times New Roman" w:cs="Times New Roman"/>
          <w:sz w:val="28"/>
          <w:szCs w:val="28"/>
          <w:highlight w:val="yellow"/>
        </w:rPr>
      </w:pPr>
    </w:p>
    <w:p w14:paraId="2794659E" w14:textId="5155637A"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Сущность, цели и задачи ценностно-ориентированного управления.</w:t>
      </w:r>
    </w:p>
    <w:p w14:paraId="030B1327"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Предпосылки распространения ценностно-ориентированного менеджмента в России и за рубежом.</w:t>
      </w:r>
    </w:p>
    <w:p w14:paraId="5AEA6DD9"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Принципы управления, ориентированного на стоимость.</w:t>
      </w:r>
    </w:p>
    <w:p w14:paraId="6E84FDE4"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Этапы внедрения в компании системы управления стоимостью.</w:t>
      </w:r>
    </w:p>
    <w:p w14:paraId="7F0CFF6C"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Понятие стоимости бизнеса. Виды стоимости.</w:t>
      </w:r>
    </w:p>
    <w:p w14:paraId="30AFCC25"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Субъекты и объекты оценочной деятельности, цели, задачи и виды оценки </w:t>
      </w:r>
    </w:p>
    <w:p w14:paraId="63376F4C"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Подход </w:t>
      </w:r>
      <w:proofErr w:type="spellStart"/>
      <w:r w:rsidRPr="00BC2ECF">
        <w:rPr>
          <w:rFonts w:ascii="Times New Roman" w:eastAsia="Times New Roman" w:hAnsi="Times New Roman" w:cs="Times New Roman"/>
          <w:kern w:val="1"/>
          <w:sz w:val="28"/>
          <w:szCs w:val="28"/>
          <w:lang w:eastAsia="ar-SA"/>
        </w:rPr>
        <w:t>Дамодорана</w:t>
      </w:r>
      <w:proofErr w:type="spellEnd"/>
      <w:r w:rsidRPr="00BC2ECF">
        <w:rPr>
          <w:rFonts w:ascii="Times New Roman" w:eastAsia="Times New Roman" w:hAnsi="Times New Roman" w:cs="Times New Roman"/>
          <w:kern w:val="1"/>
          <w:sz w:val="28"/>
          <w:szCs w:val="28"/>
          <w:lang w:eastAsia="ar-SA"/>
        </w:rPr>
        <w:t xml:space="preserve"> к управлению стоимостью компании. Сущность, основные принципы.</w:t>
      </w:r>
    </w:p>
    <w:p w14:paraId="60B597DD"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Подход Коупленда к управлению стоимостью компании. Сущность, основные принципы.</w:t>
      </w:r>
    </w:p>
    <w:p w14:paraId="318FF0A6"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Основные задачи современной модели управления стоимостью компании.</w:t>
      </w:r>
    </w:p>
    <w:p w14:paraId="4BDEE9EB" w14:textId="16F4A098"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Доходный подход</w:t>
      </w:r>
      <w:r w:rsidR="000001A6" w:rsidRPr="00BC2ECF">
        <w:rPr>
          <w:rFonts w:ascii="Times New Roman" w:eastAsia="Times New Roman" w:hAnsi="Times New Roman" w:cs="Times New Roman"/>
          <w:kern w:val="1"/>
          <w:sz w:val="28"/>
          <w:szCs w:val="28"/>
          <w:lang w:eastAsia="ar-SA"/>
        </w:rPr>
        <w:t xml:space="preserve"> к оценке стоимости компании</w:t>
      </w:r>
      <w:r w:rsidRPr="00BC2ECF">
        <w:rPr>
          <w:rFonts w:ascii="Times New Roman" w:eastAsia="Times New Roman" w:hAnsi="Times New Roman" w:cs="Times New Roman"/>
          <w:kern w:val="1"/>
          <w:sz w:val="28"/>
          <w:szCs w:val="28"/>
          <w:lang w:eastAsia="ar-SA"/>
        </w:rPr>
        <w:t>. Преимущества и недостатки, условия и особенности применения.</w:t>
      </w:r>
    </w:p>
    <w:p w14:paraId="41C0CB31"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Метод дисконтированных денежных потоков (</w:t>
      </w:r>
      <w:r w:rsidRPr="00BC2ECF">
        <w:rPr>
          <w:rFonts w:ascii="Times New Roman" w:eastAsia="Times New Roman" w:hAnsi="Times New Roman" w:cs="Times New Roman"/>
          <w:kern w:val="1"/>
          <w:sz w:val="28"/>
          <w:szCs w:val="28"/>
          <w:lang w:val="en-US" w:eastAsia="ar-SA"/>
        </w:rPr>
        <w:t>DCF</w:t>
      </w:r>
      <w:r w:rsidRPr="00BC2ECF">
        <w:rPr>
          <w:rFonts w:ascii="Times New Roman" w:eastAsia="Times New Roman" w:hAnsi="Times New Roman" w:cs="Times New Roman"/>
          <w:kern w:val="1"/>
          <w:sz w:val="28"/>
          <w:szCs w:val="28"/>
          <w:lang w:eastAsia="ar-SA"/>
        </w:rPr>
        <w:t>) в доходном подходе.</w:t>
      </w:r>
    </w:p>
    <w:p w14:paraId="1C3FE315" w14:textId="788B6249"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Сущность концепции продленной </w:t>
      </w:r>
      <w:proofErr w:type="gramStart"/>
      <w:r w:rsidRPr="00BC2ECF">
        <w:rPr>
          <w:rFonts w:ascii="Times New Roman" w:eastAsia="Times New Roman" w:hAnsi="Times New Roman" w:cs="Times New Roman"/>
          <w:kern w:val="1"/>
          <w:sz w:val="28"/>
          <w:szCs w:val="28"/>
          <w:lang w:eastAsia="ar-SA"/>
        </w:rPr>
        <w:t>стоимости</w:t>
      </w:r>
      <w:r w:rsidR="000001A6" w:rsidRPr="00BC2ECF">
        <w:rPr>
          <w:rFonts w:ascii="Times New Roman" w:eastAsia="Times New Roman" w:hAnsi="Times New Roman" w:cs="Times New Roman"/>
          <w:kern w:val="1"/>
          <w:sz w:val="28"/>
          <w:szCs w:val="28"/>
          <w:lang w:eastAsia="ar-SA"/>
        </w:rPr>
        <w:t xml:space="preserve">, </w:t>
      </w:r>
      <w:r w:rsidRPr="00BC2ECF">
        <w:rPr>
          <w:rFonts w:ascii="Times New Roman" w:eastAsia="Times New Roman" w:hAnsi="Times New Roman" w:cs="Times New Roman"/>
          <w:kern w:val="1"/>
          <w:sz w:val="28"/>
          <w:szCs w:val="28"/>
          <w:lang w:eastAsia="ar-SA"/>
        </w:rPr>
        <w:t xml:space="preserve"> </w:t>
      </w:r>
      <w:r w:rsidR="000001A6" w:rsidRPr="00BC2ECF">
        <w:rPr>
          <w:rFonts w:ascii="Times New Roman" w:eastAsia="Times New Roman" w:hAnsi="Times New Roman" w:cs="Times New Roman"/>
          <w:kern w:val="1"/>
          <w:sz w:val="28"/>
          <w:szCs w:val="28"/>
          <w:lang w:eastAsia="ar-SA"/>
        </w:rPr>
        <w:t>возможности</w:t>
      </w:r>
      <w:proofErr w:type="gramEnd"/>
      <w:r w:rsidR="000001A6" w:rsidRPr="00BC2ECF">
        <w:rPr>
          <w:rFonts w:ascii="Times New Roman" w:eastAsia="Times New Roman" w:hAnsi="Times New Roman" w:cs="Times New Roman"/>
          <w:kern w:val="1"/>
          <w:sz w:val="28"/>
          <w:szCs w:val="28"/>
          <w:lang w:eastAsia="ar-SA"/>
        </w:rPr>
        <w:t xml:space="preserve"> её</w:t>
      </w:r>
      <w:r w:rsidRPr="00BC2ECF">
        <w:rPr>
          <w:rFonts w:ascii="Times New Roman" w:eastAsia="Times New Roman" w:hAnsi="Times New Roman" w:cs="Times New Roman"/>
          <w:kern w:val="1"/>
          <w:sz w:val="28"/>
          <w:szCs w:val="28"/>
          <w:lang w:eastAsia="ar-SA"/>
        </w:rPr>
        <w:t xml:space="preserve"> использовани</w:t>
      </w:r>
      <w:r w:rsidR="000001A6" w:rsidRPr="00BC2ECF">
        <w:rPr>
          <w:rFonts w:ascii="Times New Roman" w:eastAsia="Times New Roman" w:hAnsi="Times New Roman" w:cs="Times New Roman"/>
          <w:kern w:val="1"/>
          <w:sz w:val="28"/>
          <w:szCs w:val="28"/>
          <w:lang w:eastAsia="ar-SA"/>
        </w:rPr>
        <w:t>я</w:t>
      </w:r>
      <w:r w:rsidRPr="00BC2ECF">
        <w:rPr>
          <w:rFonts w:ascii="Times New Roman" w:eastAsia="Times New Roman" w:hAnsi="Times New Roman" w:cs="Times New Roman"/>
          <w:kern w:val="1"/>
          <w:sz w:val="28"/>
          <w:szCs w:val="28"/>
          <w:lang w:eastAsia="ar-SA"/>
        </w:rPr>
        <w:t>.</w:t>
      </w:r>
    </w:p>
    <w:p w14:paraId="59F74CA8"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Выбор ставки дисконтировании при реализации доходного подхода в оценке.</w:t>
      </w:r>
    </w:p>
    <w:p w14:paraId="7F44B36D"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Метод капитализации и метод экономической добавленной стоимости в доходном подходе.</w:t>
      </w:r>
    </w:p>
    <w:p w14:paraId="09A45A1B"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Сравнительный (рыночный) подход. Преимущества и недостатки, условия и особенности применения.</w:t>
      </w:r>
    </w:p>
    <w:p w14:paraId="01217AE1"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Метод рынка капитала, метод сделок в сравнительном подходе.</w:t>
      </w:r>
    </w:p>
    <w:p w14:paraId="7C73BEA2"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Отличие показателей ценностно-ориентированного менеджмента от традиционных бухгалтерских показателей.</w:t>
      </w:r>
    </w:p>
    <w:p w14:paraId="7F655631"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Показатель </w:t>
      </w:r>
      <w:proofErr w:type="gramStart"/>
      <w:r w:rsidRPr="00BC2ECF">
        <w:rPr>
          <w:rFonts w:ascii="Times New Roman" w:eastAsia="Times New Roman" w:hAnsi="Times New Roman" w:cs="Times New Roman"/>
          <w:kern w:val="1"/>
          <w:sz w:val="28"/>
          <w:szCs w:val="28"/>
          <w:lang w:val="fr-FR" w:eastAsia="ar-SA"/>
        </w:rPr>
        <w:t>MVA </w:t>
      </w:r>
      <w:r w:rsidRPr="00BC2ECF">
        <w:rPr>
          <w:rFonts w:ascii="Times New Roman" w:eastAsia="Times New Roman" w:hAnsi="Times New Roman" w:cs="Times New Roman"/>
          <w:kern w:val="1"/>
          <w:sz w:val="28"/>
          <w:szCs w:val="28"/>
          <w:lang w:eastAsia="ar-SA"/>
        </w:rPr>
        <w:t>,</w:t>
      </w:r>
      <w:proofErr w:type="gramEnd"/>
      <w:r w:rsidRPr="00BC2ECF">
        <w:rPr>
          <w:rFonts w:ascii="Times New Roman" w:eastAsia="Times New Roman" w:hAnsi="Times New Roman" w:cs="Times New Roman"/>
          <w:kern w:val="1"/>
          <w:sz w:val="28"/>
          <w:szCs w:val="28"/>
          <w:lang w:eastAsia="ar-SA"/>
        </w:rPr>
        <w:t xml:space="preserve"> сущность, преимущества и недостатки.</w:t>
      </w:r>
    </w:p>
    <w:p w14:paraId="6DA89F97"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lastRenderedPageBreak/>
        <w:t xml:space="preserve">Показатель </w:t>
      </w:r>
      <w:proofErr w:type="gramStart"/>
      <w:r w:rsidRPr="00BC2ECF">
        <w:rPr>
          <w:rFonts w:ascii="Times New Roman" w:eastAsia="Times New Roman" w:hAnsi="Times New Roman" w:cs="Times New Roman"/>
          <w:kern w:val="1"/>
          <w:sz w:val="28"/>
          <w:szCs w:val="28"/>
          <w:lang w:val="fr-FR" w:eastAsia="ar-SA"/>
        </w:rPr>
        <w:t>EVA </w:t>
      </w:r>
      <w:r w:rsidRPr="00BC2ECF">
        <w:rPr>
          <w:rFonts w:ascii="Times New Roman" w:eastAsia="Times New Roman" w:hAnsi="Times New Roman" w:cs="Times New Roman"/>
          <w:kern w:val="1"/>
          <w:sz w:val="28"/>
          <w:szCs w:val="28"/>
          <w:lang w:eastAsia="ar-SA"/>
        </w:rPr>
        <w:t>,</w:t>
      </w:r>
      <w:proofErr w:type="gramEnd"/>
      <w:r w:rsidRPr="00BC2ECF">
        <w:rPr>
          <w:rFonts w:ascii="Times New Roman" w:eastAsia="Times New Roman" w:hAnsi="Times New Roman" w:cs="Times New Roman"/>
          <w:kern w:val="1"/>
          <w:sz w:val="28"/>
          <w:szCs w:val="28"/>
          <w:lang w:eastAsia="ar-SA"/>
        </w:rPr>
        <w:t xml:space="preserve"> сущность, преимущества и недостатки.</w:t>
      </w:r>
    </w:p>
    <w:p w14:paraId="78FF658E"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Показатель </w:t>
      </w:r>
      <w:proofErr w:type="gramStart"/>
      <w:r w:rsidRPr="00BC2ECF">
        <w:rPr>
          <w:rFonts w:ascii="Times New Roman" w:eastAsia="Times New Roman" w:hAnsi="Times New Roman" w:cs="Times New Roman"/>
          <w:kern w:val="1"/>
          <w:sz w:val="28"/>
          <w:szCs w:val="28"/>
          <w:lang w:val="fr-FR" w:eastAsia="ar-SA"/>
        </w:rPr>
        <w:t>SVA </w:t>
      </w:r>
      <w:r w:rsidRPr="00BC2ECF">
        <w:rPr>
          <w:rFonts w:ascii="Times New Roman" w:eastAsia="Times New Roman" w:hAnsi="Times New Roman" w:cs="Times New Roman"/>
          <w:kern w:val="1"/>
          <w:sz w:val="28"/>
          <w:szCs w:val="28"/>
          <w:lang w:eastAsia="ar-SA"/>
        </w:rPr>
        <w:t>,</w:t>
      </w:r>
      <w:proofErr w:type="gramEnd"/>
      <w:r w:rsidRPr="00BC2ECF">
        <w:rPr>
          <w:rFonts w:ascii="Times New Roman" w:eastAsia="Times New Roman" w:hAnsi="Times New Roman" w:cs="Times New Roman"/>
          <w:kern w:val="1"/>
          <w:sz w:val="28"/>
          <w:szCs w:val="28"/>
          <w:lang w:eastAsia="ar-SA"/>
        </w:rPr>
        <w:t xml:space="preserve"> сущность, преимущества и недостатки.</w:t>
      </w:r>
    </w:p>
    <w:p w14:paraId="78E7E29B"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Сравнительная характеристика различных показателей системы </w:t>
      </w:r>
      <w:r w:rsidRPr="00BC2ECF">
        <w:rPr>
          <w:rFonts w:ascii="Times New Roman" w:eastAsia="Times New Roman" w:hAnsi="Times New Roman" w:cs="Times New Roman"/>
          <w:kern w:val="1"/>
          <w:sz w:val="28"/>
          <w:szCs w:val="28"/>
          <w:lang w:val="fr-FR" w:eastAsia="ar-SA"/>
        </w:rPr>
        <w:t>VBA</w:t>
      </w:r>
      <w:r w:rsidRPr="00BC2ECF">
        <w:rPr>
          <w:rFonts w:ascii="Times New Roman" w:eastAsia="Times New Roman" w:hAnsi="Times New Roman" w:cs="Times New Roman"/>
          <w:kern w:val="1"/>
          <w:sz w:val="28"/>
          <w:szCs w:val="28"/>
          <w:lang w:eastAsia="ar-SA"/>
        </w:rPr>
        <w:t>.</w:t>
      </w:r>
    </w:p>
    <w:p w14:paraId="72ED5568"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 xml:space="preserve">Факторы стоимости, принципы и </w:t>
      </w:r>
      <w:proofErr w:type="spellStart"/>
      <w:r w:rsidRPr="00BC2ECF">
        <w:rPr>
          <w:rFonts w:ascii="Times New Roman" w:eastAsia="Times New Roman" w:hAnsi="Times New Roman" w:cs="Times New Roman"/>
          <w:kern w:val="1"/>
          <w:sz w:val="28"/>
          <w:szCs w:val="28"/>
          <w:lang w:eastAsia="ar-SA"/>
        </w:rPr>
        <w:t>крнитерии</w:t>
      </w:r>
      <w:proofErr w:type="spellEnd"/>
      <w:r w:rsidRPr="00BC2ECF">
        <w:rPr>
          <w:rFonts w:ascii="Times New Roman" w:eastAsia="Times New Roman" w:hAnsi="Times New Roman" w:cs="Times New Roman"/>
          <w:kern w:val="1"/>
          <w:sz w:val="28"/>
          <w:szCs w:val="28"/>
          <w:lang w:eastAsia="ar-SA"/>
        </w:rPr>
        <w:t xml:space="preserve"> выбора и управления.</w:t>
      </w:r>
    </w:p>
    <w:p w14:paraId="15F275CA"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Нефинансовые факторы стоимости.</w:t>
      </w:r>
    </w:p>
    <w:p w14:paraId="119D755E"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Факторы инвестиционной деятельности, их влияние на стоимость.</w:t>
      </w:r>
    </w:p>
    <w:p w14:paraId="60AC465A"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Факторы операционной деятельности, их влияние на стоимость.</w:t>
      </w:r>
    </w:p>
    <w:p w14:paraId="4C13D52B"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Факторы финансовой деятельности, их влияние на стоимость.</w:t>
      </w:r>
    </w:p>
    <w:p w14:paraId="78251303" w14:textId="77777777" w:rsidR="000001A6" w:rsidRPr="00BC2ECF" w:rsidRDefault="000001A6"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Влияние структуры капитала на стоимость компании.</w:t>
      </w:r>
    </w:p>
    <w:p w14:paraId="19B9D52C" w14:textId="2F1F1ED2"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Задачи ценностно-ориентированного менеджмента на разных стадиях жизненного цикла компании.</w:t>
      </w:r>
    </w:p>
    <w:p w14:paraId="57EE39A0" w14:textId="356253F2" w:rsidR="000001A6" w:rsidRPr="00BC2ECF" w:rsidRDefault="000001A6"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Дивидендная политика компании как инструмент решения агентской проблемы в компании.</w:t>
      </w:r>
    </w:p>
    <w:p w14:paraId="0933A74B" w14:textId="7777777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Влияние дивидендной политики на рыночную стоимость компании.</w:t>
      </w:r>
    </w:p>
    <w:p w14:paraId="1DA5A577" w14:textId="2101DE05"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Виды дивидендной политики</w:t>
      </w:r>
      <w:r w:rsidR="000001A6" w:rsidRPr="00BC2ECF">
        <w:rPr>
          <w:rFonts w:ascii="Times New Roman" w:eastAsia="Times New Roman" w:hAnsi="Times New Roman" w:cs="Times New Roman"/>
          <w:kern w:val="1"/>
          <w:sz w:val="28"/>
          <w:szCs w:val="28"/>
          <w:lang w:eastAsia="ar-SA"/>
        </w:rPr>
        <w:t>.</w:t>
      </w:r>
    </w:p>
    <w:p w14:paraId="4F27214E" w14:textId="06D7D48D" w:rsidR="000001A6" w:rsidRPr="00BC2ECF" w:rsidRDefault="000001A6"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Основные дивидендные теории, их сущность и возможности использования.</w:t>
      </w:r>
    </w:p>
    <w:p w14:paraId="76C98910" w14:textId="5F5836A7" w:rsidR="00CF028B" w:rsidRPr="00BC2ECF" w:rsidRDefault="00CF028B"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Выкуп акций как инструмент повышения стоимости бизнеса</w:t>
      </w:r>
      <w:r w:rsidR="000001A6" w:rsidRPr="00BC2ECF">
        <w:rPr>
          <w:rFonts w:ascii="Times New Roman" w:eastAsia="Times New Roman" w:hAnsi="Times New Roman" w:cs="Times New Roman"/>
          <w:kern w:val="1"/>
          <w:sz w:val="28"/>
          <w:szCs w:val="28"/>
          <w:lang w:eastAsia="ar-SA"/>
        </w:rPr>
        <w:t>.</w:t>
      </w:r>
    </w:p>
    <w:p w14:paraId="56358D7E" w14:textId="2472A411" w:rsidR="000001A6" w:rsidRPr="00BC2ECF" w:rsidRDefault="000001A6"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Управленческие опционы как инструмент ценностно-ориентированного управления.</w:t>
      </w:r>
    </w:p>
    <w:p w14:paraId="5D0CD7FF" w14:textId="5EA4AC48" w:rsidR="000001A6" w:rsidRPr="00BC2ECF" w:rsidRDefault="000001A6" w:rsidP="00BC2ECF">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BC2ECF">
        <w:rPr>
          <w:rFonts w:ascii="Times New Roman" w:eastAsia="Times New Roman" w:hAnsi="Times New Roman" w:cs="Times New Roman"/>
          <w:kern w:val="1"/>
          <w:sz w:val="28"/>
          <w:szCs w:val="28"/>
          <w:lang w:eastAsia="ar-SA"/>
        </w:rPr>
        <w:t>Роль опционов в мотивационных схемах, ориентированных на повышение стоимости компании.</w:t>
      </w:r>
    </w:p>
    <w:p w14:paraId="6E7239C5" w14:textId="77777777" w:rsidR="000001A6" w:rsidRPr="00BC2ECF" w:rsidRDefault="000001A6" w:rsidP="00BC2ECF">
      <w:pPr>
        <w:spacing w:after="0" w:line="360" w:lineRule="auto"/>
        <w:rPr>
          <w:rFonts w:ascii="Times New Roman" w:eastAsia="Times New Roman" w:hAnsi="Times New Roman" w:cs="Times New Roman"/>
          <w:kern w:val="1"/>
          <w:sz w:val="28"/>
          <w:szCs w:val="28"/>
          <w:lang w:eastAsia="ar-SA"/>
        </w:rPr>
      </w:pPr>
    </w:p>
    <w:p w14:paraId="5B0D481D" w14:textId="77777777" w:rsidR="00CF028B" w:rsidRPr="00BC2ECF" w:rsidRDefault="00CF028B" w:rsidP="00BC2ECF">
      <w:pPr>
        <w:spacing w:after="0" w:line="360" w:lineRule="auto"/>
        <w:contextualSpacing/>
        <w:jc w:val="both"/>
        <w:rPr>
          <w:rFonts w:ascii="Times New Roman" w:hAnsi="Times New Roman" w:cs="Times New Roman"/>
          <w:sz w:val="28"/>
          <w:szCs w:val="28"/>
          <w:highlight w:val="yellow"/>
        </w:rPr>
      </w:pPr>
    </w:p>
    <w:p w14:paraId="683B4898" w14:textId="77777777" w:rsidR="0078479D" w:rsidRPr="00BC2ECF" w:rsidRDefault="0078479D" w:rsidP="00BC2ECF">
      <w:pPr>
        <w:spacing w:after="0" w:line="360" w:lineRule="auto"/>
        <w:contextualSpacing/>
        <w:jc w:val="both"/>
        <w:rPr>
          <w:rFonts w:ascii="Times New Roman" w:hAnsi="Times New Roman" w:cs="Times New Roman"/>
          <w:sz w:val="28"/>
          <w:szCs w:val="28"/>
        </w:rPr>
      </w:pPr>
    </w:p>
    <w:p w14:paraId="35656F7B" w14:textId="7223B7DA" w:rsidR="008F23B9" w:rsidRPr="00BC2ECF" w:rsidRDefault="008F23B9" w:rsidP="00BC2ECF">
      <w:pPr>
        <w:pStyle w:val="1"/>
        <w:numPr>
          <w:ilvl w:val="0"/>
          <w:numId w:val="22"/>
        </w:numPr>
        <w:spacing w:line="360" w:lineRule="auto"/>
      </w:pPr>
      <w:bookmarkStart w:id="44" w:name="_Toc68554383"/>
      <w:bookmarkStart w:id="45" w:name="_Toc68554689"/>
      <w:bookmarkStart w:id="46" w:name="_Toc121219805"/>
      <w:bookmarkStart w:id="47" w:name="_Toc419274553"/>
      <w:bookmarkStart w:id="48" w:name="_Toc440881527"/>
      <w:bookmarkStart w:id="49" w:name="_Toc528585170"/>
      <w:bookmarkStart w:id="50" w:name="_Toc529446305"/>
      <w:bookmarkStart w:id="51" w:name="_Toc415149567"/>
      <w:bookmarkStart w:id="52" w:name="_Toc494714925"/>
      <w:bookmarkEnd w:id="35"/>
      <w:r w:rsidRPr="00BC2ECF">
        <w:t>Перечень основной и дополнительной учебной литературы, необходимой для освоения дисциплины</w:t>
      </w:r>
      <w:bookmarkEnd w:id="44"/>
      <w:bookmarkEnd w:id="45"/>
      <w:bookmarkEnd w:id="46"/>
      <w:bookmarkEnd w:id="47"/>
      <w:bookmarkEnd w:id="48"/>
      <w:bookmarkEnd w:id="49"/>
      <w:bookmarkEnd w:id="50"/>
    </w:p>
    <w:p w14:paraId="7FA069B7" w14:textId="77777777" w:rsidR="00F67002" w:rsidRPr="00BC2ECF" w:rsidRDefault="00F67002" w:rsidP="00BC2E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BC2ECF">
        <w:rPr>
          <w:rFonts w:ascii="Times New Roman" w:eastAsia="MS ??" w:hAnsi="Times New Roman" w:cs="Times New Roman"/>
          <w:b/>
          <w:bCs/>
          <w:sz w:val="28"/>
          <w:szCs w:val="28"/>
          <w:lang w:eastAsia="ru-RU"/>
        </w:rPr>
        <w:t xml:space="preserve">Нормативные и правовые акты </w:t>
      </w:r>
    </w:p>
    <w:p w14:paraId="480486D1" w14:textId="77777777" w:rsidR="00F67002" w:rsidRPr="00BC2ECF" w:rsidRDefault="00F67002" w:rsidP="00BC2ECF">
      <w:pPr>
        <w:pStyle w:val="af1"/>
        <w:numPr>
          <w:ilvl w:val="0"/>
          <w:numId w:val="2"/>
        </w:numPr>
        <w:tabs>
          <w:tab w:val="left" w:pos="851"/>
        </w:tabs>
        <w:spacing w:line="360" w:lineRule="auto"/>
        <w:ind w:left="0" w:firstLine="567"/>
        <w:contextualSpacing w:val="0"/>
        <w:jc w:val="both"/>
        <w:rPr>
          <w:sz w:val="28"/>
          <w:szCs w:val="28"/>
        </w:rPr>
      </w:pPr>
      <w:r w:rsidRPr="00BC2ECF">
        <w:rPr>
          <w:sz w:val="28"/>
          <w:szCs w:val="28"/>
        </w:rPr>
        <w:t>Федеральный закон "О консолидированной финансовой отчетности" от 27.07.2010 N 208-ФЗ</w:t>
      </w:r>
    </w:p>
    <w:p w14:paraId="70B4EB25" w14:textId="77777777" w:rsidR="00F67002" w:rsidRPr="00BC2ECF" w:rsidRDefault="00F67002" w:rsidP="00BC2ECF">
      <w:pPr>
        <w:pStyle w:val="af1"/>
        <w:numPr>
          <w:ilvl w:val="0"/>
          <w:numId w:val="2"/>
        </w:numPr>
        <w:tabs>
          <w:tab w:val="left" w:pos="851"/>
        </w:tabs>
        <w:spacing w:line="360" w:lineRule="auto"/>
        <w:ind w:left="0" w:firstLine="567"/>
        <w:contextualSpacing w:val="0"/>
        <w:jc w:val="both"/>
        <w:rPr>
          <w:sz w:val="28"/>
          <w:szCs w:val="28"/>
        </w:rPr>
      </w:pPr>
      <w:r w:rsidRPr="00BC2ECF">
        <w:rPr>
          <w:sz w:val="28"/>
          <w:szCs w:val="28"/>
        </w:rPr>
        <w:lastRenderedPageBreak/>
        <w:t>Федеральный закон от 26.12.1995 N 208-ФЗ (ред. от 31.07.2020, с изм. от 24.02.2021) "Об акционерных обществах" (с изм. и доп., вступ. в силу с 01.01.2021)</w:t>
      </w:r>
    </w:p>
    <w:p w14:paraId="67ADE7DF" w14:textId="77777777" w:rsidR="00F67002" w:rsidRPr="00BC2ECF" w:rsidRDefault="00F67002" w:rsidP="00BC2ECF">
      <w:pPr>
        <w:pStyle w:val="af1"/>
        <w:numPr>
          <w:ilvl w:val="0"/>
          <w:numId w:val="2"/>
        </w:numPr>
        <w:tabs>
          <w:tab w:val="left" w:pos="851"/>
        </w:tabs>
        <w:spacing w:line="360" w:lineRule="auto"/>
        <w:ind w:left="0" w:firstLine="567"/>
        <w:contextualSpacing w:val="0"/>
        <w:jc w:val="both"/>
        <w:rPr>
          <w:sz w:val="28"/>
          <w:szCs w:val="28"/>
        </w:rPr>
      </w:pPr>
      <w:r w:rsidRPr="00BC2ECF">
        <w:rPr>
          <w:sz w:val="28"/>
          <w:szCs w:val="28"/>
        </w:rPr>
        <w:t>Гражданский кодекс Российской Федерации (часть первая) от 30.11.1994 №51-ФЗ (с изм. и доп.).</w:t>
      </w:r>
    </w:p>
    <w:p w14:paraId="15A5328D" w14:textId="77777777" w:rsidR="00F67002" w:rsidRPr="00BC2ECF" w:rsidRDefault="00F67002" w:rsidP="00BC2ECF">
      <w:pPr>
        <w:pStyle w:val="af1"/>
        <w:numPr>
          <w:ilvl w:val="0"/>
          <w:numId w:val="2"/>
        </w:numPr>
        <w:tabs>
          <w:tab w:val="left" w:pos="851"/>
        </w:tabs>
        <w:spacing w:line="360" w:lineRule="auto"/>
        <w:ind w:left="0" w:firstLine="567"/>
        <w:contextualSpacing w:val="0"/>
        <w:jc w:val="both"/>
        <w:rPr>
          <w:sz w:val="28"/>
          <w:szCs w:val="28"/>
        </w:rPr>
      </w:pPr>
      <w:r w:rsidRPr="00BC2ECF">
        <w:rPr>
          <w:sz w:val="28"/>
          <w:szCs w:val="28"/>
        </w:rPr>
        <w:t>Гражданский кодекс Российской Федерации (часть вторая) от 26.01.1996 г. №14-ФЗ (с изм. и доп.).</w:t>
      </w:r>
    </w:p>
    <w:p w14:paraId="7D910B35" w14:textId="77777777" w:rsidR="00F67002" w:rsidRPr="00BC2ECF" w:rsidRDefault="00F67002" w:rsidP="00BC2ECF">
      <w:pPr>
        <w:pStyle w:val="af1"/>
        <w:numPr>
          <w:ilvl w:val="0"/>
          <w:numId w:val="2"/>
        </w:numPr>
        <w:tabs>
          <w:tab w:val="left" w:pos="851"/>
        </w:tabs>
        <w:spacing w:line="360" w:lineRule="auto"/>
        <w:ind w:left="0" w:firstLine="567"/>
        <w:contextualSpacing w:val="0"/>
        <w:jc w:val="both"/>
        <w:rPr>
          <w:sz w:val="28"/>
          <w:szCs w:val="28"/>
        </w:rPr>
      </w:pPr>
      <w:r w:rsidRPr="00BC2ECF">
        <w:rPr>
          <w:sz w:val="28"/>
          <w:szCs w:val="28"/>
        </w:rPr>
        <w:t>Налоговый кодекс Российской Федерации (часть вторая) от 05.08.2000 г. №117-ФЗ (с изм. и доп.).</w:t>
      </w:r>
    </w:p>
    <w:p w14:paraId="4067F51A" w14:textId="77777777" w:rsidR="00F67002" w:rsidRPr="00BC2ECF" w:rsidRDefault="00F67002" w:rsidP="00BC2ECF">
      <w:pPr>
        <w:pStyle w:val="af1"/>
        <w:tabs>
          <w:tab w:val="left" w:pos="851"/>
        </w:tabs>
        <w:spacing w:line="360" w:lineRule="auto"/>
        <w:ind w:left="567"/>
        <w:contextualSpacing w:val="0"/>
        <w:jc w:val="both"/>
        <w:rPr>
          <w:sz w:val="28"/>
          <w:szCs w:val="28"/>
          <w:highlight w:val="yellow"/>
        </w:rPr>
      </w:pPr>
    </w:p>
    <w:p w14:paraId="6F32C23B" w14:textId="77777777" w:rsidR="00F67002" w:rsidRPr="00BC2ECF" w:rsidRDefault="00F67002" w:rsidP="00BC2E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BC2ECF">
        <w:rPr>
          <w:rFonts w:ascii="Times New Roman" w:eastAsia="MS ??" w:hAnsi="Times New Roman" w:cs="Times New Roman"/>
          <w:b/>
          <w:bCs/>
          <w:sz w:val="28"/>
          <w:szCs w:val="28"/>
        </w:rPr>
        <w:t>Основная литература:</w:t>
      </w:r>
    </w:p>
    <w:p w14:paraId="09523ED5"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t xml:space="preserve">Погодина, Т. В.  Финансовый </w:t>
      </w:r>
      <w:proofErr w:type="gramStart"/>
      <w:r w:rsidRPr="00BC2ECF">
        <w:rPr>
          <w:sz w:val="28"/>
          <w:szCs w:val="28"/>
        </w:rPr>
        <w:t>менеджмент :</w:t>
      </w:r>
      <w:proofErr w:type="gramEnd"/>
      <w:r w:rsidRPr="00BC2ECF">
        <w:rPr>
          <w:sz w:val="28"/>
          <w:szCs w:val="28"/>
        </w:rPr>
        <w:t xml:space="preserve"> учебник и практикум для вузов / Т. В. Погодина. — </w:t>
      </w:r>
      <w:proofErr w:type="gramStart"/>
      <w:r w:rsidRPr="00BC2ECF">
        <w:rPr>
          <w:sz w:val="28"/>
          <w:szCs w:val="28"/>
        </w:rPr>
        <w:t>Москва :</w:t>
      </w:r>
      <w:proofErr w:type="gramEnd"/>
      <w:r w:rsidRPr="00BC2ECF">
        <w:rPr>
          <w:sz w:val="28"/>
          <w:szCs w:val="28"/>
        </w:rPr>
        <w:t xml:space="preserve"> Издательство Юрайт, 2023. — 351 с. — (Высшее образование). —  Образовательная платформа Юрайт [сайт]. — URL: https://urait.ru/bcode/511405 (дата обращения: 13.12.2022). — </w:t>
      </w:r>
      <w:proofErr w:type="gramStart"/>
      <w:r w:rsidRPr="00BC2ECF">
        <w:rPr>
          <w:sz w:val="28"/>
          <w:szCs w:val="28"/>
        </w:rPr>
        <w:t>Текст :</w:t>
      </w:r>
      <w:proofErr w:type="gramEnd"/>
      <w:r w:rsidRPr="00BC2ECF">
        <w:rPr>
          <w:sz w:val="28"/>
          <w:szCs w:val="28"/>
        </w:rPr>
        <w:t xml:space="preserve"> электронный.</w:t>
      </w:r>
    </w:p>
    <w:p w14:paraId="33412C59"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proofErr w:type="spellStart"/>
      <w:r w:rsidRPr="00BC2ECF">
        <w:rPr>
          <w:sz w:val="28"/>
          <w:szCs w:val="28"/>
        </w:rPr>
        <w:t>Пузов</w:t>
      </w:r>
      <w:proofErr w:type="spellEnd"/>
      <w:r w:rsidRPr="00BC2ECF">
        <w:rPr>
          <w:sz w:val="28"/>
          <w:szCs w:val="28"/>
        </w:rPr>
        <w:t xml:space="preserve">, Е. Н.  Стратегическое управление стоимостью </w:t>
      </w:r>
      <w:proofErr w:type="gramStart"/>
      <w:r w:rsidRPr="00BC2ECF">
        <w:rPr>
          <w:sz w:val="28"/>
          <w:szCs w:val="28"/>
        </w:rPr>
        <w:t>компании :</w:t>
      </w:r>
      <w:proofErr w:type="gramEnd"/>
      <w:r w:rsidRPr="00BC2ECF">
        <w:rPr>
          <w:sz w:val="28"/>
          <w:szCs w:val="28"/>
        </w:rPr>
        <w:t xml:space="preserve"> учебное пособие для вузов / Е. Н. </w:t>
      </w:r>
      <w:proofErr w:type="spellStart"/>
      <w:r w:rsidRPr="00BC2ECF">
        <w:rPr>
          <w:sz w:val="28"/>
          <w:szCs w:val="28"/>
        </w:rPr>
        <w:t>Пузов</w:t>
      </w:r>
      <w:proofErr w:type="spellEnd"/>
      <w:r w:rsidRPr="00BC2ECF">
        <w:rPr>
          <w:sz w:val="28"/>
          <w:szCs w:val="28"/>
        </w:rPr>
        <w:t xml:space="preserve">. — </w:t>
      </w:r>
      <w:proofErr w:type="gramStart"/>
      <w:r w:rsidRPr="00BC2ECF">
        <w:rPr>
          <w:sz w:val="28"/>
          <w:szCs w:val="28"/>
        </w:rPr>
        <w:t>Москва :</w:t>
      </w:r>
      <w:proofErr w:type="gramEnd"/>
      <w:r w:rsidRPr="00BC2ECF">
        <w:rPr>
          <w:sz w:val="28"/>
          <w:szCs w:val="28"/>
        </w:rPr>
        <w:t xml:space="preserve"> Издательство Юрайт, 2023. — 256 с. — (Высшее образование). —  Образовательная платформа Юрайт [сайт]. — URL: https://urait.ru/bcode/520200 (дата обращения: 16.12.2022). — </w:t>
      </w:r>
      <w:proofErr w:type="gramStart"/>
      <w:r w:rsidRPr="00BC2ECF">
        <w:rPr>
          <w:sz w:val="28"/>
          <w:szCs w:val="28"/>
        </w:rPr>
        <w:t>Текст :</w:t>
      </w:r>
      <w:proofErr w:type="gramEnd"/>
      <w:r w:rsidRPr="00BC2ECF">
        <w:rPr>
          <w:sz w:val="28"/>
          <w:szCs w:val="28"/>
        </w:rPr>
        <w:t xml:space="preserve"> электронный.</w:t>
      </w:r>
    </w:p>
    <w:p w14:paraId="664F2A4C" w14:textId="77777777" w:rsidR="00F67002" w:rsidRPr="00BC2ECF" w:rsidRDefault="00F67002" w:rsidP="00BC2E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BC2ECF">
        <w:rPr>
          <w:rFonts w:ascii="Times New Roman" w:eastAsia="MS ??" w:hAnsi="Times New Roman" w:cs="Times New Roman"/>
          <w:b/>
          <w:color w:val="000000"/>
          <w:sz w:val="28"/>
          <w:szCs w:val="28"/>
        </w:rPr>
        <w:t>Дополнительная литература:</w:t>
      </w:r>
    </w:p>
    <w:p w14:paraId="061688E5"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t xml:space="preserve">Борисова О.В. Инвестиции. В 2 т. Т.1. Инвестиционный анализ: учебник и практикум для бакалавриата и магистратуры / О.В. Борисова, Н.И. Малых, Л.В. </w:t>
      </w:r>
      <w:proofErr w:type="spellStart"/>
      <w:r w:rsidRPr="00BC2ECF">
        <w:rPr>
          <w:sz w:val="28"/>
          <w:szCs w:val="28"/>
        </w:rPr>
        <w:t>Овешникова</w:t>
      </w:r>
      <w:proofErr w:type="spellEnd"/>
      <w:r w:rsidRPr="00BC2ECF">
        <w:rPr>
          <w:sz w:val="28"/>
          <w:szCs w:val="28"/>
        </w:rPr>
        <w:t xml:space="preserve">; </w:t>
      </w:r>
      <w:proofErr w:type="spellStart"/>
      <w:r w:rsidRPr="00BC2ECF">
        <w:rPr>
          <w:sz w:val="28"/>
          <w:szCs w:val="28"/>
        </w:rPr>
        <w:t>Финуниверситет</w:t>
      </w:r>
      <w:proofErr w:type="spellEnd"/>
      <w:r w:rsidRPr="00BC2ECF">
        <w:rPr>
          <w:sz w:val="28"/>
          <w:szCs w:val="28"/>
        </w:rPr>
        <w:t xml:space="preserve">. - </w:t>
      </w:r>
      <w:proofErr w:type="gramStart"/>
      <w:r w:rsidRPr="00BC2ECF">
        <w:rPr>
          <w:sz w:val="28"/>
          <w:szCs w:val="28"/>
        </w:rPr>
        <w:t>Москва :</w:t>
      </w:r>
      <w:proofErr w:type="gramEnd"/>
      <w:r w:rsidRPr="00BC2ECF">
        <w:rPr>
          <w:sz w:val="28"/>
          <w:szCs w:val="28"/>
        </w:rPr>
        <w:t xml:space="preserve"> Юрайт, 2016. - 218 с. – (Бакалавр и магистр. Академический курс). — </w:t>
      </w:r>
      <w:proofErr w:type="gramStart"/>
      <w:r w:rsidRPr="00BC2ECF">
        <w:rPr>
          <w:sz w:val="28"/>
          <w:szCs w:val="28"/>
        </w:rPr>
        <w:t>Текст :</w:t>
      </w:r>
      <w:proofErr w:type="gramEnd"/>
      <w:r w:rsidRPr="00BC2ECF">
        <w:rPr>
          <w:sz w:val="28"/>
          <w:szCs w:val="28"/>
        </w:rPr>
        <w:t xml:space="preserve"> непосредственный. - То же. - 2023. - Образовательная платформа Юрайт [сайт]. — URL: https://urait.ru/bcode/511196 (дата обращения: 13.12.2022). - </w:t>
      </w:r>
      <w:proofErr w:type="gramStart"/>
      <w:r w:rsidRPr="00BC2ECF">
        <w:rPr>
          <w:sz w:val="28"/>
          <w:szCs w:val="28"/>
        </w:rPr>
        <w:t>Текст :</w:t>
      </w:r>
      <w:proofErr w:type="gramEnd"/>
      <w:r w:rsidRPr="00BC2ECF">
        <w:rPr>
          <w:sz w:val="28"/>
          <w:szCs w:val="28"/>
        </w:rPr>
        <w:t xml:space="preserve"> электронный.</w:t>
      </w:r>
    </w:p>
    <w:p w14:paraId="298E6028"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lastRenderedPageBreak/>
        <w:t xml:space="preserve">Спиридонова, Е. А.  Оценка стоимости бизнеса: учебник и практикум для вузов / Е. А. Спиридонова. — 2-е изд., </w:t>
      </w:r>
      <w:proofErr w:type="spellStart"/>
      <w:r w:rsidRPr="00BC2ECF">
        <w:rPr>
          <w:sz w:val="28"/>
          <w:szCs w:val="28"/>
        </w:rPr>
        <w:t>перераб</w:t>
      </w:r>
      <w:proofErr w:type="spellEnd"/>
      <w:proofErr w:type="gramStart"/>
      <w:r w:rsidRPr="00BC2ECF">
        <w:rPr>
          <w:sz w:val="28"/>
          <w:szCs w:val="28"/>
        </w:rPr>
        <w:t>.</w:t>
      </w:r>
      <w:proofErr w:type="gramEnd"/>
      <w:r w:rsidRPr="00BC2ECF">
        <w:rPr>
          <w:sz w:val="28"/>
          <w:szCs w:val="28"/>
        </w:rPr>
        <w:t xml:space="preserve"> и доп. — Москва: Издательство Юрайт, 2022. — 317 с. — (Высшее образование). — Образовательная платформа Юрайт [сайт]. — URL: </w:t>
      </w:r>
      <w:hyperlink r:id="rId16" w:tgtFrame="_blank" w:history="1">
        <w:r w:rsidRPr="00BC2ECF">
          <w:rPr>
            <w:sz w:val="28"/>
            <w:szCs w:val="28"/>
          </w:rPr>
          <w:t>https://urait.ru/bcode/489925</w:t>
        </w:r>
      </w:hyperlink>
      <w:r w:rsidRPr="00BC2ECF">
        <w:rPr>
          <w:sz w:val="28"/>
          <w:szCs w:val="28"/>
        </w:rPr>
        <w:t> (дата обращения: 25.11.2022). — Текст: электронный</w:t>
      </w:r>
    </w:p>
    <w:p w14:paraId="560BA364"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t xml:space="preserve">Федотова, М. А.  Оценка стоимости активов и </w:t>
      </w:r>
      <w:proofErr w:type="gramStart"/>
      <w:r w:rsidRPr="00BC2ECF">
        <w:rPr>
          <w:sz w:val="28"/>
          <w:szCs w:val="28"/>
        </w:rPr>
        <w:t>бизнеса :</w:t>
      </w:r>
      <w:proofErr w:type="gramEnd"/>
      <w:r w:rsidRPr="00BC2ECF">
        <w:rPr>
          <w:sz w:val="28"/>
          <w:szCs w:val="28"/>
        </w:rPr>
        <w:t xml:space="preserve"> учебник для вузов / М. А. Федотова, В. И. Бусов, О. А. Землянский ; под редакцией М. А. Федотовой. — </w:t>
      </w:r>
      <w:proofErr w:type="gramStart"/>
      <w:r w:rsidRPr="00BC2ECF">
        <w:rPr>
          <w:sz w:val="28"/>
          <w:szCs w:val="28"/>
        </w:rPr>
        <w:t>Москва :</w:t>
      </w:r>
      <w:proofErr w:type="gramEnd"/>
      <w:r w:rsidRPr="00BC2ECF">
        <w:rPr>
          <w:sz w:val="28"/>
          <w:szCs w:val="28"/>
        </w:rPr>
        <w:t xml:space="preserve"> Издательство Юрайт, 2023. — 522 с. — (Высшее образование). —  Образовательная платформа Юрайт [сайт]. — URL: https://urait.ru/bcode/516748 (дата обращения: 16.12.2022). — </w:t>
      </w:r>
      <w:proofErr w:type="gramStart"/>
      <w:r w:rsidRPr="00BC2ECF">
        <w:rPr>
          <w:sz w:val="28"/>
          <w:szCs w:val="28"/>
        </w:rPr>
        <w:t>Текст :</w:t>
      </w:r>
      <w:proofErr w:type="gramEnd"/>
      <w:r w:rsidRPr="00BC2ECF">
        <w:rPr>
          <w:sz w:val="28"/>
          <w:szCs w:val="28"/>
        </w:rPr>
        <w:t xml:space="preserve"> электронный.</w:t>
      </w:r>
    </w:p>
    <w:p w14:paraId="17880A66"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t xml:space="preserve">Финансовый менеджмент: проблемы и решения в 2 ч. Часть 1: учебник для вузов / А. З. Бобылева [и др.]; под редакцией А. З. Бобылевой. — 4-е изд., </w:t>
      </w:r>
      <w:proofErr w:type="spellStart"/>
      <w:r w:rsidRPr="00BC2ECF">
        <w:rPr>
          <w:sz w:val="28"/>
          <w:szCs w:val="28"/>
        </w:rPr>
        <w:t>перераб</w:t>
      </w:r>
      <w:proofErr w:type="spellEnd"/>
      <w:proofErr w:type="gramStart"/>
      <w:r w:rsidRPr="00BC2ECF">
        <w:rPr>
          <w:sz w:val="28"/>
          <w:szCs w:val="28"/>
        </w:rPr>
        <w:t>.</w:t>
      </w:r>
      <w:proofErr w:type="gramEnd"/>
      <w:r w:rsidRPr="00BC2ECF">
        <w:rPr>
          <w:sz w:val="28"/>
          <w:szCs w:val="28"/>
        </w:rPr>
        <w:t xml:space="preserve"> и доп. — Москва: Издательство Юрайт, 2022. — 508 с. — (Высшее образование). —  Образовательная платформа Юрайт [сайт]. — URL: https://urait.ru/bcode/490818 (дата обращения: 25.11.2022). — Текст: электронный.</w:t>
      </w:r>
    </w:p>
    <w:p w14:paraId="5903A114" w14:textId="77777777" w:rsidR="00F67002" w:rsidRPr="00BC2ECF" w:rsidRDefault="00F67002" w:rsidP="00BC2ECF">
      <w:pPr>
        <w:pStyle w:val="af1"/>
        <w:numPr>
          <w:ilvl w:val="0"/>
          <w:numId w:val="4"/>
        </w:numPr>
        <w:tabs>
          <w:tab w:val="left" w:pos="851"/>
        </w:tabs>
        <w:spacing w:line="360" w:lineRule="auto"/>
        <w:ind w:left="0" w:firstLine="851"/>
        <w:contextualSpacing w:val="0"/>
        <w:jc w:val="both"/>
        <w:rPr>
          <w:sz w:val="28"/>
          <w:szCs w:val="28"/>
        </w:rPr>
      </w:pPr>
      <w:r w:rsidRPr="00BC2ECF">
        <w:rPr>
          <w:sz w:val="28"/>
          <w:szCs w:val="28"/>
        </w:rPr>
        <w:t xml:space="preserve">Финансовый менеджмент: проблемы и решения в 2 ч. Часть 2 учебник для вузов / А. З. Бобылева [и др.]; под редакцией А. З. Бобылевой. — 4-е изд., </w:t>
      </w:r>
      <w:proofErr w:type="spellStart"/>
      <w:r w:rsidRPr="00BC2ECF">
        <w:rPr>
          <w:sz w:val="28"/>
          <w:szCs w:val="28"/>
        </w:rPr>
        <w:t>перераб</w:t>
      </w:r>
      <w:proofErr w:type="spellEnd"/>
      <w:proofErr w:type="gramStart"/>
      <w:r w:rsidRPr="00BC2ECF">
        <w:rPr>
          <w:sz w:val="28"/>
          <w:szCs w:val="28"/>
        </w:rPr>
        <w:t>.</w:t>
      </w:r>
      <w:proofErr w:type="gramEnd"/>
      <w:r w:rsidRPr="00BC2ECF">
        <w:rPr>
          <w:sz w:val="28"/>
          <w:szCs w:val="28"/>
        </w:rPr>
        <w:t xml:space="preserve"> и доп. — Москва: Издательство Юрайт, 2022. — 291 с. — (Высшее образование). —  Образовательная платформа Юрайт [сайт]. — URL: https://urait.ru/bcode/490819 (дата обращения: 25.11.2022). — Текст: электронный.</w:t>
      </w:r>
    </w:p>
    <w:p w14:paraId="7B4754AD" w14:textId="77777777" w:rsidR="00F67002" w:rsidRPr="00BC2ECF" w:rsidRDefault="00F67002" w:rsidP="00BC2ECF">
      <w:pPr>
        <w:tabs>
          <w:tab w:val="left" w:pos="851"/>
        </w:tabs>
        <w:spacing w:line="360" w:lineRule="auto"/>
        <w:jc w:val="both"/>
        <w:rPr>
          <w:rFonts w:ascii="Times New Roman" w:hAnsi="Times New Roman" w:cs="Times New Roman"/>
          <w:sz w:val="28"/>
          <w:szCs w:val="28"/>
          <w:highlight w:val="yellow"/>
        </w:rPr>
      </w:pPr>
    </w:p>
    <w:p w14:paraId="7A887DEF" w14:textId="77777777" w:rsidR="00F67002" w:rsidRPr="00BC2ECF" w:rsidRDefault="00F67002" w:rsidP="00BC2ECF">
      <w:pPr>
        <w:pStyle w:val="1"/>
        <w:spacing w:line="360" w:lineRule="auto"/>
      </w:pPr>
      <w:bookmarkStart w:id="53" w:name="_Toc528585171"/>
      <w:bookmarkStart w:id="54" w:name="_Toc529446306"/>
      <w:bookmarkStart w:id="55" w:name="_Toc68554384"/>
      <w:bookmarkStart w:id="56" w:name="_Toc68554690"/>
      <w:bookmarkStart w:id="57" w:name="_Toc121219806"/>
      <w:r w:rsidRPr="00BC2ECF">
        <w:t>9. Перечень ресурсов информационно-телекоммуникационной сети «Интернет», необходимых для освоения дисциплины</w:t>
      </w:r>
      <w:bookmarkEnd w:id="53"/>
      <w:bookmarkEnd w:id="54"/>
      <w:bookmarkEnd w:id="55"/>
      <w:bookmarkEnd w:id="56"/>
      <w:bookmarkEnd w:id="57"/>
    </w:p>
    <w:p w14:paraId="61543B39"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C2ECF">
        <w:rPr>
          <w:rFonts w:eastAsia="MS ??"/>
          <w:sz w:val="28"/>
          <w:szCs w:val="28"/>
          <w:lang w:val="en-US"/>
        </w:rPr>
        <w:t>http</w:t>
      </w:r>
      <w:r w:rsidRPr="00BC2ECF">
        <w:rPr>
          <w:rFonts w:eastAsia="MS ??"/>
          <w:sz w:val="28"/>
          <w:szCs w:val="28"/>
        </w:rPr>
        <w:t>://</w:t>
      </w:r>
      <w:r w:rsidRPr="00BC2ECF">
        <w:rPr>
          <w:rFonts w:eastAsia="MS ??"/>
          <w:sz w:val="28"/>
          <w:szCs w:val="28"/>
          <w:lang w:val="en-US"/>
        </w:rPr>
        <w:t>www</w:t>
      </w:r>
      <w:r w:rsidRPr="00BC2ECF">
        <w:rPr>
          <w:rFonts w:eastAsia="MS ??"/>
          <w:sz w:val="28"/>
          <w:szCs w:val="28"/>
        </w:rPr>
        <w:t>.</w:t>
      </w:r>
      <w:proofErr w:type="spellStart"/>
      <w:r w:rsidRPr="00BC2ECF">
        <w:rPr>
          <w:rFonts w:eastAsia="MS ??"/>
          <w:sz w:val="28"/>
          <w:szCs w:val="28"/>
          <w:lang w:val="en-US"/>
        </w:rPr>
        <w:t>cbr</w:t>
      </w:r>
      <w:proofErr w:type="spellEnd"/>
      <w:r w:rsidRPr="00BC2ECF">
        <w:rPr>
          <w:rFonts w:eastAsia="MS ??"/>
          <w:sz w:val="28"/>
          <w:szCs w:val="28"/>
        </w:rPr>
        <w:t>.</w:t>
      </w:r>
      <w:proofErr w:type="spellStart"/>
      <w:r w:rsidRPr="00BC2ECF">
        <w:rPr>
          <w:rFonts w:eastAsia="MS ??"/>
          <w:sz w:val="28"/>
          <w:szCs w:val="28"/>
          <w:lang w:val="en-US"/>
        </w:rPr>
        <w:t>ru</w:t>
      </w:r>
      <w:proofErr w:type="spellEnd"/>
      <w:r w:rsidRPr="00BC2ECF">
        <w:rPr>
          <w:rFonts w:eastAsia="MS ??"/>
          <w:sz w:val="28"/>
          <w:szCs w:val="28"/>
        </w:rPr>
        <w:t xml:space="preserve"> – официальный сайт Банка России</w:t>
      </w:r>
    </w:p>
    <w:p w14:paraId="7770EE38"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C2ECF">
        <w:rPr>
          <w:rFonts w:eastAsia="MS ??"/>
          <w:sz w:val="28"/>
          <w:szCs w:val="28"/>
          <w:lang w:val="en-US"/>
        </w:rPr>
        <w:t>http</w:t>
      </w:r>
      <w:r w:rsidRPr="00BC2ECF">
        <w:rPr>
          <w:rFonts w:eastAsia="MS ??"/>
          <w:sz w:val="28"/>
          <w:szCs w:val="28"/>
        </w:rPr>
        <w:t>://</w:t>
      </w:r>
      <w:r w:rsidRPr="00BC2ECF">
        <w:rPr>
          <w:rFonts w:eastAsia="MS ??"/>
          <w:sz w:val="28"/>
          <w:szCs w:val="28"/>
          <w:lang w:val="en-US"/>
        </w:rPr>
        <w:t>www</w:t>
      </w:r>
      <w:r w:rsidRPr="00BC2ECF">
        <w:rPr>
          <w:rFonts w:eastAsia="MS ??"/>
          <w:sz w:val="28"/>
          <w:szCs w:val="28"/>
        </w:rPr>
        <w:t>.</w:t>
      </w:r>
      <w:proofErr w:type="spellStart"/>
      <w:r w:rsidRPr="00BC2ECF">
        <w:rPr>
          <w:rFonts w:eastAsia="MS ??"/>
          <w:sz w:val="28"/>
          <w:szCs w:val="28"/>
          <w:lang w:val="en-US"/>
        </w:rPr>
        <w:t>minfin</w:t>
      </w:r>
      <w:proofErr w:type="spellEnd"/>
      <w:r w:rsidRPr="00BC2ECF">
        <w:rPr>
          <w:rFonts w:eastAsia="MS ??"/>
          <w:sz w:val="28"/>
          <w:szCs w:val="28"/>
        </w:rPr>
        <w:t>.</w:t>
      </w:r>
      <w:proofErr w:type="spellStart"/>
      <w:r w:rsidRPr="00BC2ECF">
        <w:rPr>
          <w:rFonts w:eastAsia="MS ??"/>
          <w:sz w:val="28"/>
          <w:szCs w:val="28"/>
          <w:lang w:val="en-US"/>
        </w:rPr>
        <w:t>ru</w:t>
      </w:r>
      <w:proofErr w:type="spellEnd"/>
      <w:r w:rsidRPr="00BC2ECF">
        <w:rPr>
          <w:rFonts w:eastAsia="MS ??"/>
          <w:sz w:val="28"/>
          <w:szCs w:val="28"/>
        </w:rPr>
        <w:t xml:space="preserve"> – официальный сайт Министерства финансов РФ</w:t>
      </w:r>
    </w:p>
    <w:p w14:paraId="426FC57E"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C2ECF">
        <w:rPr>
          <w:rFonts w:eastAsia="MS ??"/>
          <w:sz w:val="28"/>
          <w:szCs w:val="28"/>
          <w:lang w:val="en-US"/>
        </w:rPr>
        <w:lastRenderedPageBreak/>
        <w:t>http</w:t>
      </w:r>
      <w:r w:rsidRPr="00BC2ECF">
        <w:rPr>
          <w:rFonts w:eastAsia="MS ??"/>
          <w:sz w:val="28"/>
          <w:szCs w:val="28"/>
        </w:rPr>
        <w:t>://</w:t>
      </w:r>
      <w:r w:rsidRPr="00BC2ECF">
        <w:rPr>
          <w:rFonts w:eastAsia="MS ??"/>
          <w:sz w:val="28"/>
          <w:szCs w:val="28"/>
          <w:lang w:val="en-US"/>
        </w:rPr>
        <w:t>www</w:t>
      </w:r>
      <w:r w:rsidRPr="00BC2ECF">
        <w:rPr>
          <w:rFonts w:eastAsia="MS ??"/>
          <w:sz w:val="28"/>
          <w:szCs w:val="28"/>
        </w:rPr>
        <w:t>.</w:t>
      </w:r>
      <w:r w:rsidRPr="00BC2ECF">
        <w:rPr>
          <w:rFonts w:eastAsia="MS ??"/>
          <w:sz w:val="28"/>
          <w:szCs w:val="28"/>
          <w:lang w:val="en-US"/>
        </w:rPr>
        <w:t>economy</w:t>
      </w:r>
      <w:r w:rsidRPr="00BC2ECF">
        <w:rPr>
          <w:rFonts w:eastAsia="MS ??"/>
          <w:sz w:val="28"/>
          <w:szCs w:val="28"/>
        </w:rPr>
        <w:t>.</w:t>
      </w:r>
      <w:proofErr w:type="spellStart"/>
      <w:r w:rsidRPr="00BC2ECF">
        <w:rPr>
          <w:rFonts w:eastAsia="MS ??"/>
          <w:sz w:val="28"/>
          <w:szCs w:val="28"/>
          <w:lang w:val="en-US"/>
        </w:rPr>
        <w:t>gov</w:t>
      </w:r>
      <w:proofErr w:type="spellEnd"/>
      <w:r w:rsidRPr="00BC2ECF">
        <w:rPr>
          <w:rFonts w:eastAsia="MS ??"/>
          <w:sz w:val="28"/>
          <w:szCs w:val="28"/>
        </w:rPr>
        <w:t>.</w:t>
      </w:r>
      <w:proofErr w:type="spellStart"/>
      <w:r w:rsidRPr="00BC2ECF">
        <w:rPr>
          <w:rFonts w:eastAsia="MS ??"/>
          <w:sz w:val="28"/>
          <w:szCs w:val="28"/>
          <w:lang w:val="en-US"/>
        </w:rPr>
        <w:t>ru</w:t>
      </w:r>
      <w:proofErr w:type="spellEnd"/>
      <w:r w:rsidRPr="00BC2ECF">
        <w:rPr>
          <w:rFonts w:eastAsia="MS ??"/>
          <w:sz w:val="28"/>
          <w:szCs w:val="28"/>
        </w:rPr>
        <w:t xml:space="preserve"> – официальный сайт Министерства экономического развития Российской Федерации </w:t>
      </w:r>
    </w:p>
    <w:p w14:paraId="54F84305" w14:textId="77777777" w:rsidR="00F67002" w:rsidRPr="00BC2ECF" w:rsidRDefault="0089451D"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7" w:history="1">
        <w:r w:rsidR="00F67002" w:rsidRPr="00BC2ECF">
          <w:rPr>
            <w:rFonts w:eastAsia="MS ??"/>
            <w:sz w:val="28"/>
            <w:szCs w:val="28"/>
            <w:lang w:val="en-US"/>
          </w:rPr>
          <w:t>http</w:t>
        </w:r>
        <w:r w:rsidR="00F67002" w:rsidRPr="00BC2ECF">
          <w:rPr>
            <w:rFonts w:eastAsia="MS ??"/>
            <w:sz w:val="28"/>
            <w:szCs w:val="28"/>
          </w:rPr>
          <w:t>://</w:t>
        </w:r>
        <w:r w:rsidR="00F67002" w:rsidRPr="00BC2ECF">
          <w:rPr>
            <w:rFonts w:eastAsia="MS ??"/>
            <w:sz w:val="28"/>
            <w:szCs w:val="28"/>
            <w:lang w:val="en-US"/>
          </w:rPr>
          <w:t>www</w:t>
        </w:r>
        <w:r w:rsidR="00F67002" w:rsidRPr="00BC2ECF">
          <w:rPr>
            <w:rFonts w:eastAsia="MS ??"/>
            <w:sz w:val="28"/>
            <w:szCs w:val="28"/>
          </w:rPr>
          <w:t>.</w:t>
        </w:r>
        <w:r w:rsidR="00F67002" w:rsidRPr="00BC2ECF">
          <w:rPr>
            <w:rFonts w:eastAsia="MS ??"/>
            <w:sz w:val="28"/>
            <w:szCs w:val="28"/>
            <w:lang w:val="en-US"/>
          </w:rPr>
          <w:t>spark</w:t>
        </w:r>
        <w:r w:rsidR="00F67002" w:rsidRPr="00BC2ECF">
          <w:rPr>
            <w:rFonts w:eastAsia="MS ??"/>
            <w:sz w:val="28"/>
            <w:szCs w:val="28"/>
          </w:rPr>
          <w:t>-</w:t>
        </w:r>
        <w:proofErr w:type="spellStart"/>
        <w:r w:rsidR="00F67002" w:rsidRPr="00BC2ECF">
          <w:rPr>
            <w:rFonts w:eastAsia="MS ??"/>
            <w:sz w:val="28"/>
            <w:szCs w:val="28"/>
            <w:lang w:val="en-US"/>
          </w:rPr>
          <w:t>interfax</w:t>
        </w:r>
        <w:proofErr w:type="spellEnd"/>
        <w:r w:rsidR="00F67002" w:rsidRPr="00BC2ECF">
          <w:rPr>
            <w:rFonts w:eastAsia="MS ??"/>
            <w:sz w:val="28"/>
            <w:szCs w:val="28"/>
          </w:rPr>
          <w:t>.</w:t>
        </w:r>
        <w:proofErr w:type="spellStart"/>
        <w:r w:rsidR="00F67002" w:rsidRPr="00BC2ECF">
          <w:rPr>
            <w:rFonts w:eastAsia="MS ??"/>
            <w:sz w:val="28"/>
            <w:szCs w:val="28"/>
            <w:lang w:val="en-US"/>
          </w:rPr>
          <w:t>ru</w:t>
        </w:r>
        <w:proofErr w:type="spellEnd"/>
      </w:hyperlink>
      <w:r w:rsidR="00F67002" w:rsidRPr="00BC2ECF">
        <w:rPr>
          <w:rFonts w:eastAsia="MS ??"/>
          <w:sz w:val="28"/>
          <w:szCs w:val="28"/>
        </w:rPr>
        <w:t xml:space="preserve">  - СПАРК - Система профессионального анализа рынков и компаний</w:t>
      </w:r>
    </w:p>
    <w:p w14:paraId="53300543" w14:textId="77777777" w:rsidR="00F67002" w:rsidRPr="00BC2ECF" w:rsidRDefault="0089451D"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8" w:history="1">
        <w:r w:rsidR="00F67002" w:rsidRPr="00BC2ECF">
          <w:rPr>
            <w:rFonts w:eastAsia="MS ??"/>
            <w:sz w:val="28"/>
            <w:szCs w:val="28"/>
          </w:rPr>
          <w:t>http://www.e-disclosure.ru</w:t>
        </w:r>
      </w:hyperlink>
      <w:r w:rsidR="00F67002" w:rsidRPr="00BC2ECF">
        <w:rPr>
          <w:rFonts w:eastAsia="MS ??"/>
          <w:sz w:val="28"/>
          <w:szCs w:val="28"/>
        </w:rPr>
        <w:t xml:space="preserve"> – Центр раскрытия корпоративной информации Интерфакс</w:t>
      </w:r>
    </w:p>
    <w:p w14:paraId="7446AB23" w14:textId="77777777" w:rsidR="00F67002" w:rsidRPr="00BC2ECF" w:rsidRDefault="0089451D"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9" w:history="1">
        <w:r w:rsidR="00F67002" w:rsidRPr="00BC2ECF">
          <w:rPr>
            <w:rFonts w:eastAsia="MS ??"/>
            <w:sz w:val="28"/>
            <w:szCs w:val="28"/>
          </w:rPr>
          <w:t>http://www.rbc.ru</w:t>
        </w:r>
      </w:hyperlink>
      <w:r w:rsidR="00F67002" w:rsidRPr="00BC2ECF">
        <w:rPr>
          <w:rFonts w:eastAsia="MS ??"/>
          <w:sz w:val="28"/>
          <w:szCs w:val="28"/>
        </w:rPr>
        <w:t xml:space="preserve"> - Официальный сайт «РосБизнесКонсалтинг»</w:t>
      </w:r>
    </w:p>
    <w:p w14:paraId="562048B6"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BC2ECF">
        <w:rPr>
          <w:rFonts w:eastAsia="MS ??"/>
          <w:sz w:val="28"/>
          <w:szCs w:val="28"/>
        </w:rPr>
        <w:t>Электронная библиотека Финансового университета (ЭБ) http://elib.fa.ru/</w:t>
      </w:r>
    </w:p>
    <w:p w14:paraId="2F9256A5"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BC2ECF">
        <w:rPr>
          <w:rFonts w:eastAsia="MS ??"/>
          <w:sz w:val="28"/>
          <w:szCs w:val="28"/>
        </w:rPr>
        <w:t>Электронно-библиотечная система BOOK.RU http://www.book.ru</w:t>
      </w:r>
    </w:p>
    <w:p w14:paraId="1C12BA55"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BC2ECF">
        <w:rPr>
          <w:rFonts w:eastAsia="MS ??"/>
          <w:sz w:val="28"/>
          <w:szCs w:val="28"/>
        </w:rPr>
        <w:t xml:space="preserve">Электронно-библиотечная система </w:t>
      </w:r>
      <w:proofErr w:type="spellStart"/>
      <w:r w:rsidRPr="00BC2ECF">
        <w:rPr>
          <w:rFonts w:eastAsia="MS ??"/>
          <w:sz w:val="28"/>
          <w:szCs w:val="28"/>
        </w:rPr>
        <w:t>Znanium</w:t>
      </w:r>
      <w:proofErr w:type="spellEnd"/>
      <w:r w:rsidRPr="00BC2ECF">
        <w:rPr>
          <w:rFonts w:eastAsia="MS ??"/>
          <w:sz w:val="28"/>
          <w:szCs w:val="28"/>
        </w:rPr>
        <w:t xml:space="preserve"> http://www.znanium.com</w:t>
      </w:r>
    </w:p>
    <w:p w14:paraId="1582FFCF" w14:textId="77777777" w:rsidR="00F67002" w:rsidRPr="00BC2ECF" w:rsidRDefault="00F67002" w:rsidP="00BC2ECF">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BC2ECF">
        <w:rPr>
          <w:rFonts w:eastAsia="MS ??"/>
          <w:sz w:val="28"/>
          <w:szCs w:val="28"/>
        </w:rPr>
        <w:t>Электронно-библиотечная система издательства «ЮРАЙТ» https://urait.ru/</w:t>
      </w:r>
    </w:p>
    <w:p w14:paraId="4D54B324" w14:textId="77777777" w:rsidR="00F67002" w:rsidRPr="00BC2ECF" w:rsidRDefault="00F67002" w:rsidP="00BC2ECF">
      <w:pPr>
        <w:spacing w:line="360" w:lineRule="auto"/>
        <w:rPr>
          <w:rFonts w:ascii="Times New Roman" w:hAnsi="Times New Roman" w:cs="Times New Roman"/>
          <w:sz w:val="28"/>
          <w:szCs w:val="28"/>
        </w:rPr>
      </w:pPr>
    </w:p>
    <w:p w14:paraId="150D4EF8" w14:textId="44216551" w:rsidR="00061686" w:rsidRPr="00BC2ECF" w:rsidRDefault="00710A22" w:rsidP="00BC2ECF">
      <w:pPr>
        <w:pStyle w:val="1"/>
        <w:spacing w:line="360" w:lineRule="auto"/>
        <w:ind w:left="435" w:firstLine="0"/>
        <w:rPr>
          <w:rFonts w:eastAsia="Calibri"/>
        </w:rPr>
      </w:pPr>
      <w:bookmarkStart w:id="58" w:name="_Toc494714926"/>
      <w:bookmarkStart w:id="59" w:name="_Toc415149569"/>
      <w:bookmarkStart w:id="60" w:name="_Toc447808552"/>
      <w:bookmarkStart w:id="61" w:name="_Toc121219807"/>
      <w:bookmarkEnd w:id="51"/>
      <w:bookmarkEnd w:id="52"/>
      <w:r w:rsidRPr="00BC2ECF">
        <w:rPr>
          <w:rFonts w:eastAsia="Calibri"/>
        </w:rPr>
        <w:t xml:space="preserve">10. </w:t>
      </w:r>
      <w:r w:rsidR="00DC7D7C" w:rsidRPr="00BC2ECF">
        <w:rPr>
          <w:rFonts w:eastAsia="Calibri"/>
        </w:rPr>
        <w:t>Методические указания для обучающихся по освоению дисциплины</w:t>
      </w:r>
      <w:bookmarkStart w:id="62" w:name="_Toc421013511"/>
      <w:bookmarkStart w:id="63" w:name="_Toc447808553"/>
      <w:bookmarkStart w:id="64" w:name="_Toc494714927"/>
      <w:bookmarkEnd w:id="58"/>
      <w:bookmarkEnd w:id="59"/>
      <w:bookmarkEnd w:id="60"/>
      <w:bookmarkEnd w:id="61"/>
    </w:p>
    <w:p w14:paraId="3A9B3B96" w14:textId="5AE06BAB" w:rsidR="00951567" w:rsidRPr="00BC2ECF" w:rsidRDefault="00F10BC3"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В процессе освоения дисциплины с</w:t>
      </w:r>
      <w:r w:rsidR="00951567" w:rsidRPr="00BC2ECF">
        <w:rPr>
          <w:rFonts w:ascii="Times New Roman" w:hAnsi="Times New Roman" w:cs="Times New Roman"/>
          <w:snapToGrid w:val="0"/>
          <w:sz w:val="28"/>
          <w:szCs w:val="28"/>
        </w:rPr>
        <w:t>тудентам следует:</w:t>
      </w:r>
    </w:p>
    <w:p w14:paraId="7049CBDF" w14:textId="375AE56E" w:rsidR="00951567" w:rsidRPr="00BC2ECF" w:rsidRDefault="00951567"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 xml:space="preserve">- руководствоваться </w:t>
      </w:r>
      <w:r w:rsidR="00F10BC3" w:rsidRPr="00BC2ECF">
        <w:rPr>
          <w:rFonts w:ascii="Times New Roman" w:hAnsi="Times New Roman" w:cs="Times New Roman"/>
          <w:snapToGrid w:val="0"/>
          <w:sz w:val="28"/>
          <w:szCs w:val="28"/>
        </w:rPr>
        <w:t>объемом и содержанием</w:t>
      </w:r>
      <w:r w:rsidRPr="00BC2EC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BC2ECF" w:rsidRDefault="00951567"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w:t>
      </w:r>
      <w:r w:rsidR="00F10BC3" w:rsidRPr="00BC2ECF">
        <w:rPr>
          <w:rFonts w:ascii="Times New Roman" w:hAnsi="Times New Roman" w:cs="Times New Roman"/>
          <w:snapToGrid w:val="0"/>
          <w:sz w:val="28"/>
          <w:szCs w:val="28"/>
        </w:rPr>
        <w:t xml:space="preserve"> </w:t>
      </w:r>
      <w:r w:rsidRPr="00BC2EC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C2ECF">
        <w:rPr>
          <w:rFonts w:ascii="Times New Roman" w:hAnsi="Times New Roman" w:cs="Times New Roman"/>
          <w:snapToGrid w:val="0"/>
          <w:sz w:val="28"/>
          <w:szCs w:val="28"/>
        </w:rPr>
        <w:t>, требующие разъяснения</w:t>
      </w:r>
      <w:r w:rsidRPr="00BC2ECF">
        <w:rPr>
          <w:rFonts w:ascii="Times New Roman" w:hAnsi="Times New Roman" w:cs="Times New Roman"/>
          <w:snapToGrid w:val="0"/>
          <w:sz w:val="28"/>
          <w:szCs w:val="28"/>
        </w:rPr>
        <w:t>.</w:t>
      </w:r>
    </w:p>
    <w:p w14:paraId="1B432B61" w14:textId="7D347282" w:rsidR="00951567" w:rsidRPr="00BC2ECF" w:rsidRDefault="00F10BC3"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С</w:t>
      </w:r>
      <w:r w:rsidR="00951567" w:rsidRPr="00BC2EC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BC2ECF" w:rsidRDefault="00F10BC3"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 xml:space="preserve">Большое значение при организации и выполнении самостоятельной работы студентом имеет уровень освоения ранее изучаемых дисциплин, а также </w:t>
      </w:r>
      <w:r w:rsidRPr="00BC2ECF">
        <w:rPr>
          <w:rFonts w:ascii="Times New Roman" w:hAnsi="Times New Roman" w:cs="Times New Roman"/>
          <w:snapToGrid w:val="0"/>
          <w:sz w:val="28"/>
          <w:szCs w:val="28"/>
        </w:rPr>
        <w:lastRenderedPageBreak/>
        <w:t>владение навыками работы с аналитическим материалом, использования возможностей современных информационных ресурсов.</w:t>
      </w:r>
    </w:p>
    <w:p w14:paraId="2376D5A7" w14:textId="6BE03112" w:rsidR="00C74752" w:rsidRPr="00BC2ECF" w:rsidRDefault="001543DD"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 xml:space="preserve">При выполнении </w:t>
      </w:r>
      <w:r w:rsidR="00C74752" w:rsidRPr="00BC2ECF">
        <w:rPr>
          <w:rFonts w:ascii="Times New Roman" w:hAnsi="Times New Roman" w:cs="Times New Roman"/>
          <w:snapToGrid w:val="0"/>
          <w:sz w:val="28"/>
          <w:szCs w:val="28"/>
        </w:rPr>
        <w:t>проектной</w:t>
      </w:r>
      <w:r w:rsidRPr="00BC2ECF">
        <w:rPr>
          <w:rFonts w:ascii="Times New Roman" w:hAnsi="Times New Roman" w:cs="Times New Roman"/>
          <w:snapToGrid w:val="0"/>
          <w:sz w:val="28"/>
          <w:szCs w:val="28"/>
        </w:rPr>
        <w:t xml:space="preserve">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w:t>
      </w:r>
      <w:r w:rsidR="00C74752" w:rsidRPr="00BC2ECF">
        <w:rPr>
          <w:rFonts w:ascii="Times New Roman" w:hAnsi="Times New Roman" w:cs="Times New Roman"/>
          <w:snapToGrid w:val="0"/>
          <w:sz w:val="28"/>
          <w:szCs w:val="28"/>
        </w:rPr>
        <w:t>,</w:t>
      </w:r>
      <w:r w:rsidRPr="00BC2ECF">
        <w:rPr>
          <w:rFonts w:ascii="Times New Roman" w:hAnsi="Times New Roman" w:cs="Times New Roman"/>
          <w:snapToGrid w:val="0"/>
          <w:sz w:val="28"/>
          <w:szCs w:val="28"/>
        </w:rPr>
        <w:t xml:space="preserve"> </w:t>
      </w:r>
      <w:r w:rsidR="00C74752" w:rsidRPr="00BC2ECF">
        <w:rPr>
          <w:rFonts w:ascii="Times New Roman" w:hAnsi="Times New Roman" w:cs="Times New Roman"/>
          <w:snapToGrid w:val="0"/>
          <w:sz w:val="28"/>
          <w:szCs w:val="28"/>
        </w:rPr>
        <w:t xml:space="preserve">расчета и анализа показателей, характеризующих стоимостные показатели деятельности </w:t>
      </w:r>
      <w:proofErr w:type="gramStart"/>
      <w:r w:rsidR="00C74752" w:rsidRPr="00BC2ECF">
        <w:rPr>
          <w:rFonts w:ascii="Times New Roman" w:hAnsi="Times New Roman" w:cs="Times New Roman"/>
          <w:snapToGrid w:val="0"/>
          <w:sz w:val="28"/>
          <w:szCs w:val="28"/>
        </w:rPr>
        <w:t>компании  и</w:t>
      </w:r>
      <w:proofErr w:type="gramEnd"/>
      <w:r w:rsidR="00C74752" w:rsidRPr="00BC2ECF">
        <w:rPr>
          <w:rFonts w:ascii="Times New Roman" w:hAnsi="Times New Roman" w:cs="Times New Roman"/>
          <w:snapToGrid w:val="0"/>
          <w:sz w:val="28"/>
          <w:szCs w:val="28"/>
        </w:rPr>
        <w:t xml:space="preserve"> дающих возможность оценить эффективность её управления, ориентированного на рост стоимости. В качестве теоретической базы использовать презентационный и лекционный материал по дисциплине, а также рекомендуемые источники основной и дополнительной литературы, материалы сети Интернет.</w:t>
      </w:r>
    </w:p>
    <w:p w14:paraId="7AE3E24E" w14:textId="20EF2796" w:rsidR="00951567" w:rsidRPr="00BC2ECF" w:rsidRDefault="00951567"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r w:rsidRPr="00BC2ECF">
        <w:rPr>
          <w:rFonts w:ascii="Times New Roman" w:hAnsi="Times New Roman" w:cs="Times New Roman"/>
          <w:snapToGrid w:val="0"/>
          <w:sz w:val="28"/>
          <w:szCs w:val="28"/>
        </w:rPr>
        <w:t xml:space="preserve">При подготовке к </w:t>
      </w:r>
      <w:r w:rsidR="00E355A6" w:rsidRPr="00BC2ECF">
        <w:rPr>
          <w:rFonts w:ascii="Times New Roman" w:hAnsi="Times New Roman" w:cs="Times New Roman"/>
          <w:snapToGrid w:val="0"/>
          <w:sz w:val="28"/>
          <w:szCs w:val="28"/>
        </w:rPr>
        <w:t>зачету</w:t>
      </w:r>
      <w:r w:rsidRPr="00BC2EC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BC2ECF" w:rsidRDefault="00710A22" w:rsidP="00BC2ECF">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BC2ECF" w:rsidRDefault="00DC7D7C" w:rsidP="00BC2EC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5" w:name="_Toc68554385"/>
      <w:bookmarkStart w:id="66" w:name="_Toc68554691"/>
      <w:bookmarkStart w:id="67" w:name="_Toc121219808"/>
      <w:r w:rsidRPr="00BC2ECF">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bookmarkEnd w:id="66"/>
      <w:r w:rsidR="00E20307" w:rsidRPr="00BC2ECF">
        <w:rPr>
          <w:rFonts w:ascii="Times New Roman" w:eastAsia="Calibri" w:hAnsi="Times New Roman" w:cs="Times New Roman"/>
          <w:b/>
          <w:bCs/>
          <w:sz w:val="28"/>
          <w:szCs w:val="28"/>
          <w:lang w:eastAsia="ru-RU"/>
        </w:rPr>
        <w:t xml:space="preserve"> </w:t>
      </w:r>
      <w:r w:rsidR="002F4DBA" w:rsidRPr="00BC2ECF">
        <w:rPr>
          <w:rFonts w:ascii="Times New Roman" w:eastAsia="Times New Roman" w:hAnsi="Times New Roman" w:cs="Times New Roman"/>
          <w:b/>
          <w:bCs/>
          <w:sz w:val="28"/>
          <w:szCs w:val="28"/>
          <w:lang w:eastAsia="ru-RU"/>
        </w:rPr>
        <w:t>(при необходимости)</w:t>
      </w:r>
      <w:bookmarkEnd w:id="67"/>
    </w:p>
    <w:p w14:paraId="0E5DCFC3" w14:textId="256BFD7B" w:rsidR="00DC7D7C" w:rsidRPr="00BC2ECF" w:rsidRDefault="00DC7D7C" w:rsidP="00BC2ECF">
      <w:pPr>
        <w:pStyle w:val="2"/>
        <w:spacing w:line="360" w:lineRule="auto"/>
      </w:pPr>
      <w:bookmarkStart w:id="68" w:name="_Toc531614950"/>
      <w:bookmarkStart w:id="69" w:name="_Toc531686467"/>
      <w:bookmarkStart w:id="70" w:name="_Toc68554386"/>
      <w:bookmarkStart w:id="71" w:name="_Toc68554692"/>
      <w:bookmarkStart w:id="72" w:name="_Toc121219809"/>
      <w:r w:rsidRPr="00BC2ECF">
        <w:t>11. 1. Комплект лицензионного программного обеспечения:</w:t>
      </w:r>
      <w:bookmarkEnd w:id="68"/>
      <w:bookmarkEnd w:id="69"/>
      <w:bookmarkEnd w:id="70"/>
      <w:bookmarkEnd w:id="71"/>
      <w:bookmarkEnd w:id="72"/>
    </w:p>
    <w:p w14:paraId="3FF82C81" w14:textId="45A9B781" w:rsidR="00DC7D7C" w:rsidRPr="00BC2ECF" w:rsidRDefault="00DC7D7C" w:rsidP="00BC2ECF">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3" w:name="_Toc531614951"/>
      <w:bookmarkStart w:id="74" w:name="_Toc531686468"/>
      <w:bookmarkStart w:id="75" w:name="_Toc68554387"/>
      <w:bookmarkStart w:id="76" w:name="_Toc68554693"/>
      <w:r w:rsidRPr="00BC2ECF">
        <w:rPr>
          <w:rFonts w:ascii="Times New Roman" w:eastAsia="Times New Roman" w:hAnsi="Times New Roman" w:cs="Times New Roman"/>
          <w:bCs/>
          <w:sz w:val="28"/>
          <w:szCs w:val="28"/>
          <w:lang w:eastAsia="ru-RU"/>
        </w:rPr>
        <w:t xml:space="preserve">1. </w:t>
      </w:r>
      <w:r w:rsidRPr="00BC2ECF">
        <w:rPr>
          <w:rFonts w:ascii="Times New Roman" w:eastAsia="Times New Roman" w:hAnsi="Times New Roman" w:cs="Times New Roman"/>
          <w:bCs/>
          <w:sz w:val="28"/>
          <w:szCs w:val="28"/>
          <w:lang w:val="en-US" w:eastAsia="ru-RU"/>
        </w:rPr>
        <w:t>Windows</w:t>
      </w:r>
      <w:r w:rsidRPr="00BC2ECF">
        <w:rPr>
          <w:rFonts w:ascii="Times New Roman" w:eastAsia="Times New Roman" w:hAnsi="Times New Roman" w:cs="Times New Roman"/>
          <w:bCs/>
          <w:sz w:val="28"/>
          <w:szCs w:val="28"/>
          <w:lang w:eastAsia="ru-RU"/>
        </w:rPr>
        <w:t xml:space="preserve">, </w:t>
      </w:r>
      <w:r w:rsidRPr="00BC2ECF">
        <w:rPr>
          <w:rFonts w:ascii="Times New Roman" w:eastAsia="Times New Roman" w:hAnsi="Times New Roman" w:cs="Times New Roman"/>
          <w:bCs/>
          <w:sz w:val="28"/>
          <w:szCs w:val="28"/>
          <w:lang w:val="en-US" w:eastAsia="ru-RU"/>
        </w:rPr>
        <w:t>Microsoft</w:t>
      </w:r>
      <w:r w:rsidRPr="00BC2ECF">
        <w:rPr>
          <w:rFonts w:ascii="Times New Roman" w:eastAsia="Times New Roman" w:hAnsi="Times New Roman" w:cs="Times New Roman"/>
          <w:bCs/>
          <w:sz w:val="28"/>
          <w:szCs w:val="28"/>
          <w:lang w:eastAsia="ru-RU"/>
        </w:rPr>
        <w:t xml:space="preserve"> </w:t>
      </w:r>
      <w:r w:rsidRPr="00BC2ECF">
        <w:rPr>
          <w:rFonts w:ascii="Times New Roman" w:eastAsia="Times New Roman" w:hAnsi="Times New Roman" w:cs="Times New Roman"/>
          <w:bCs/>
          <w:sz w:val="28"/>
          <w:szCs w:val="28"/>
          <w:lang w:val="en-US" w:eastAsia="ru-RU"/>
        </w:rPr>
        <w:t>Office</w:t>
      </w:r>
      <w:r w:rsidRPr="00BC2ECF">
        <w:rPr>
          <w:rFonts w:ascii="Times New Roman" w:eastAsia="Times New Roman" w:hAnsi="Times New Roman" w:cs="Times New Roman"/>
          <w:bCs/>
          <w:sz w:val="28"/>
          <w:szCs w:val="28"/>
          <w:lang w:eastAsia="ru-RU"/>
        </w:rPr>
        <w:t>.</w:t>
      </w:r>
      <w:bookmarkEnd w:id="73"/>
      <w:bookmarkEnd w:id="74"/>
      <w:bookmarkEnd w:id="75"/>
      <w:bookmarkEnd w:id="76"/>
    </w:p>
    <w:p w14:paraId="2E3A8D85" w14:textId="3ACF8634" w:rsidR="000D28C3" w:rsidRPr="00BC2ECF" w:rsidRDefault="002F4DBA" w:rsidP="00BC2ECF">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7" w:name="_Toc531614953"/>
      <w:bookmarkStart w:id="78" w:name="_Toc531686470"/>
      <w:bookmarkStart w:id="79" w:name="_Toc68554389"/>
      <w:bookmarkStart w:id="80" w:name="_Toc68554695"/>
      <w:r w:rsidRPr="00BC2ECF">
        <w:rPr>
          <w:rFonts w:ascii="Times New Roman" w:hAnsi="Times New Roman" w:cs="Times New Roman"/>
          <w:color w:val="000000"/>
          <w:kern w:val="32"/>
          <w:sz w:val="28"/>
          <w:szCs w:val="28"/>
        </w:rPr>
        <w:t xml:space="preserve">2. </w:t>
      </w:r>
      <w:r w:rsidR="00056E8C" w:rsidRPr="00BC2ECF">
        <w:rPr>
          <w:rFonts w:ascii="Times New Roman" w:eastAsia="Calibri" w:hAnsi="Times New Roman" w:cs="Times New Roman"/>
          <w:bCs/>
          <w:color w:val="000000"/>
          <w:kern w:val="32"/>
          <w:sz w:val="28"/>
          <w:szCs w:val="28"/>
          <w:lang w:eastAsia="ru-RU"/>
        </w:rPr>
        <w:t xml:space="preserve">Антивирус </w:t>
      </w:r>
      <w:r w:rsidR="00056E8C" w:rsidRPr="00BC2ECF">
        <w:rPr>
          <w:rFonts w:ascii="Times New Roman" w:eastAsia="Calibri" w:hAnsi="Times New Roman" w:cs="Times New Roman"/>
          <w:bCs/>
          <w:color w:val="000000"/>
          <w:kern w:val="32"/>
          <w:sz w:val="28"/>
          <w:szCs w:val="28"/>
          <w:lang w:val="en-US" w:eastAsia="ru-RU"/>
        </w:rPr>
        <w:t>Kaspersky</w:t>
      </w:r>
    </w:p>
    <w:p w14:paraId="1BE7EFEF" w14:textId="17540368" w:rsidR="002F4DBA" w:rsidRPr="00BC2ECF" w:rsidRDefault="002F4DBA" w:rsidP="00BC2ECF">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r w:rsidRPr="00BC2ECF">
        <w:rPr>
          <w:rFonts w:ascii="Times New Roman" w:hAnsi="Times New Roman" w:cs="Times New Roman"/>
          <w:sz w:val="28"/>
          <w:szCs w:val="28"/>
        </w:rPr>
        <w:t xml:space="preserve"> </w:t>
      </w:r>
    </w:p>
    <w:p w14:paraId="090C0FEF" w14:textId="2A300863" w:rsidR="00FB4A24" w:rsidRPr="00BC2ECF" w:rsidRDefault="00DC7D7C" w:rsidP="00BC2ECF">
      <w:pPr>
        <w:pStyle w:val="2"/>
        <w:spacing w:line="360" w:lineRule="auto"/>
        <w:rPr>
          <w:bCs w:val="0"/>
          <w:kern w:val="32"/>
        </w:rPr>
      </w:pPr>
      <w:bookmarkStart w:id="81" w:name="_Toc121219810"/>
      <w:r w:rsidRPr="00BC2ECF">
        <w:t>11.2. Современные профессиональные базы данных и информационные справочные системы</w:t>
      </w:r>
      <w:bookmarkEnd w:id="77"/>
      <w:bookmarkEnd w:id="78"/>
      <w:bookmarkEnd w:id="79"/>
      <w:bookmarkEnd w:id="80"/>
      <w:bookmarkEnd w:id="81"/>
    </w:p>
    <w:p w14:paraId="4AD5836B"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1. </w:t>
      </w:r>
      <w:hyperlink r:id="rId20" w:history="1">
        <w:r w:rsidRPr="00BC2ECF">
          <w:rPr>
            <w:rFonts w:ascii="Times New Roman" w:eastAsia="Times New Roman" w:hAnsi="Times New Roman" w:cs="Times New Roman"/>
            <w:bCs/>
            <w:sz w:val="28"/>
            <w:szCs w:val="28"/>
            <w:lang w:eastAsia="ru-RU"/>
          </w:rPr>
          <w:t>http://www.garant.гu</w:t>
        </w:r>
      </w:hyperlink>
      <w:r w:rsidRPr="00BC2ECF">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5DE0948C"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lastRenderedPageBreak/>
        <w:t xml:space="preserve">3.  Электронная библиотека Финансового университета (ЭБ) </w:t>
      </w:r>
      <w:hyperlink r:id="rId21" w:history="1">
        <w:r w:rsidRPr="00BC2ECF">
          <w:rPr>
            <w:rFonts w:ascii="Times New Roman" w:eastAsia="Times New Roman" w:hAnsi="Times New Roman" w:cs="Times New Roman"/>
            <w:bCs/>
            <w:sz w:val="28"/>
            <w:szCs w:val="28"/>
            <w:lang w:eastAsia="ru-RU"/>
          </w:rPr>
          <w:t>http://elib.fa.ru/</w:t>
        </w:r>
      </w:hyperlink>
    </w:p>
    <w:p w14:paraId="0BAFA97C"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4. Электронно-библиотечная система BOOK.RU </w:t>
      </w:r>
      <w:hyperlink r:id="rId22" w:history="1">
        <w:r w:rsidRPr="00BC2ECF">
          <w:rPr>
            <w:rFonts w:ascii="Times New Roman" w:eastAsia="Times New Roman" w:hAnsi="Times New Roman" w:cs="Times New Roman"/>
            <w:bCs/>
            <w:sz w:val="28"/>
            <w:szCs w:val="28"/>
            <w:lang w:eastAsia="ru-RU"/>
          </w:rPr>
          <w:t>http://www.book.ru</w:t>
        </w:r>
      </w:hyperlink>
    </w:p>
    <w:p w14:paraId="6D05BFBA"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3" w:history="1">
        <w:r w:rsidRPr="00BC2ECF">
          <w:rPr>
            <w:rFonts w:ascii="Times New Roman" w:eastAsia="Times New Roman" w:hAnsi="Times New Roman" w:cs="Times New Roman"/>
            <w:bCs/>
            <w:sz w:val="28"/>
            <w:szCs w:val="28"/>
            <w:lang w:eastAsia="ru-RU"/>
          </w:rPr>
          <w:t>http://biblioclub.ru/</w:t>
        </w:r>
      </w:hyperlink>
    </w:p>
    <w:p w14:paraId="10993FEE"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C2ECF">
        <w:rPr>
          <w:rFonts w:ascii="Times New Roman" w:eastAsia="Times New Roman" w:hAnsi="Times New Roman" w:cs="Times New Roman"/>
          <w:bCs/>
          <w:sz w:val="28"/>
          <w:szCs w:val="28"/>
          <w:lang w:eastAsia="ru-RU"/>
        </w:rPr>
        <w:t>Znanium</w:t>
      </w:r>
      <w:proofErr w:type="spellEnd"/>
      <w:r w:rsidRPr="00BC2ECF">
        <w:rPr>
          <w:rFonts w:ascii="Times New Roman" w:eastAsia="Times New Roman" w:hAnsi="Times New Roman" w:cs="Times New Roman"/>
          <w:bCs/>
          <w:sz w:val="28"/>
          <w:szCs w:val="28"/>
          <w:lang w:eastAsia="ru-RU"/>
        </w:rPr>
        <w:t xml:space="preserve"> </w:t>
      </w:r>
      <w:hyperlink r:id="rId24" w:history="1">
        <w:r w:rsidRPr="00BC2ECF">
          <w:rPr>
            <w:rFonts w:ascii="Times New Roman" w:eastAsia="Times New Roman" w:hAnsi="Times New Roman" w:cs="Times New Roman"/>
            <w:bCs/>
            <w:sz w:val="28"/>
            <w:szCs w:val="28"/>
            <w:lang w:eastAsia="ru-RU"/>
          </w:rPr>
          <w:t>http://www.znanium.com</w:t>
        </w:r>
      </w:hyperlink>
    </w:p>
    <w:p w14:paraId="62363C97"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5" w:history="1">
        <w:r w:rsidRPr="00BC2ECF">
          <w:rPr>
            <w:rFonts w:ascii="Times New Roman" w:eastAsia="Times New Roman" w:hAnsi="Times New Roman" w:cs="Times New Roman"/>
            <w:bCs/>
            <w:sz w:val="28"/>
            <w:szCs w:val="28"/>
            <w:lang w:eastAsia="ru-RU"/>
          </w:rPr>
          <w:t>https://urait.ru/</w:t>
        </w:r>
      </w:hyperlink>
    </w:p>
    <w:p w14:paraId="55BF505C"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9. Деловая онлайн-библиотека Alpina Digital </w:t>
      </w:r>
      <w:hyperlink r:id="rId26" w:history="1">
        <w:r w:rsidRPr="00BC2ECF">
          <w:rPr>
            <w:rFonts w:ascii="Times New Roman" w:eastAsia="Times New Roman" w:hAnsi="Times New Roman" w:cs="Times New Roman"/>
            <w:bCs/>
            <w:sz w:val="28"/>
            <w:szCs w:val="28"/>
            <w:lang w:eastAsia="ru-RU"/>
          </w:rPr>
          <w:t>http://lib.alpinadigital.ru/</w:t>
        </w:r>
      </w:hyperlink>
    </w:p>
    <w:p w14:paraId="2A7DD487"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7" w:history="1">
        <w:r w:rsidRPr="00BC2ECF">
          <w:rPr>
            <w:rFonts w:ascii="Times New Roman" w:eastAsia="Times New Roman" w:hAnsi="Times New Roman" w:cs="Times New Roman"/>
            <w:bCs/>
            <w:sz w:val="28"/>
            <w:szCs w:val="28"/>
            <w:lang w:eastAsia="ru-RU"/>
          </w:rPr>
          <w:t>https://grebennikon.ru/</w:t>
        </w:r>
      </w:hyperlink>
    </w:p>
    <w:p w14:paraId="384F173C" w14:textId="77777777" w:rsidR="000D28C3" w:rsidRPr="00BC2ECF" w:rsidRDefault="000D28C3" w:rsidP="00BC2ECF">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BC2ECF">
        <w:rPr>
          <w:rFonts w:ascii="Times New Roman" w:eastAsia="Times New Roman" w:hAnsi="Times New Roman" w:cs="Times New Roman"/>
          <w:bCs/>
          <w:sz w:val="28"/>
          <w:szCs w:val="28"/>
          <w:lang w:eastAsia="ru-RU"/>
        </w:rPr>
        <w:t xml:space="preserve">11. Научная электронная библиотека eLibrary.ru </w:t>
      </w:r>
      <w:hyperlink r:id="rId28" w:history="1">
        <w:r w:rsidRPr="00BC2ECF">
          <w:rPr>
            <w:rFonts w:ascii="Times New Roman" w:eastAsia="Times New Roman" w:hAnsi="Times New Roman" w:cs="Times New Roman"/>
            <w:bCs/>
            <w:sz w:val="28"/>
            <w:szCs w:val="28"/>
            <w:lang w:eastAsia="ru-RU"/>
          </w:rPr>
          <w:t>http://elibrary.ru</w:t>
        </w:r>
      </w:hyperlink>
      <w:r w:rsidRPr="00BC2ECF">
        <w:rPr>
          <w:rFonts w:ascii="Times New Roman" w:eastAsia="Times New Roman" w:hAnsi="Times New Roman" w:cs="Times New Roman"/>
          <w:bCs/>
          <w:sz w:val="28"/>
          <w:szCs w:val="28"/>
          <w:lang w:eastAsia="ru-RU"/>
        </w:rPr>
        <w:t xml:space="preserve">  </w:t>
      </w:r>
    </w:p>
    <w:p w14:paraId="69729D75" w14:textId="640A1ADB" w:rsidR="00FB4A24" w:rsidRPr="00BC2ECF" w:rsidRDefault="00FB4A24" w:rsidP="00BC2ECF">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4E5B603" w14:textId="77777777" w:rsidR="001D0C2F" w:rsidRPr="00BC2ECF" w:rsidRDefault="001D0C2F" w:rsidP="00BC2ECF">
      <w:pPr>
        <w:pStyle w:val="2"/>
        <w:spacing w:line="360" w:lineRule="auto"/>
      </w:pPr>
      <w:r w:rsidRPr="00BC2ECF">
        <w:tab/>
      </w:r>
      <w:bookmarkStart w:id="82" w:name="_Toc121219811"/>
      <w:r w:rsidRPr="00BC2ECF">
        <w:t>11.3. Сертифицированные программные и аппаратные средства защиты информации</w:t>
      </w:r>
      <w:bookmarkEnd w:id="82"/>
    </w:p>
    <w:p w14:paraId="4B843E45" w14:textId="77777777" w:rsidR="001D0C2F" w:rsidRPr="00BC2ECF" w:rsidRDefault="001D0C2F" w:rsidP="00BC2ECF">
      <w:pPr>
        <w:spacing w:line="360" w:lineRule="auto"/>
        <w:ind w:firstLine="709"/>
        <w:jc w:val="both"/>
        <w:rPr>
          <w:rFonts w:ascii="Times New Roman" w:eastAsia="Times New Roman" w:hAnsi="Times New Roman" w:cs="Times New Roman"/>
          <w:sz w:val="28"/>
          <w:szCs w:val="28"/>
          <w:lang w:eastAsia="ru-RU"/>
        </w:rPr>
      </w:pPr>
      <w:r w:rsidRPr="00BC2ECF">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C2ECF" w:rsidRDefault="00DC7D7C" w:rsidP="00BC2ECF">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31EAD224" w14:textId="77777777" w:rsidR="00E40FB6" w:rsidRPr="00BC2ECF" w:rsidRDefault="00E40FB6" w:rsidP="00BC2ECF">
      <w:pPr>
        <w:pStyle w:val="1"/>
        <w:spacing w:line="360" w:lineRule="auto"/>
        <w:rPr>
          <w:rFonts w:eastAsia="Calibri"/>
        </w:rPr>
      </w:pPr>
      <w:bookmarkStart w:id="83" w:name="_Toc103810800"/>
      <w:bookmarkStart w:id="84" w:name="_Toc121219812"/>
      <w:r w:rsidRPr="00BC2ECF">
        <w:rPr>
          <w:rFonts w:eastAsia="Calibri"/>
        </w:rPr>
        <w:t xml:space="preserve">12. </w:t>
      </w:r>
      <w:bookmarkStart w:id="85" w:name="_Toc494714928"/>
      <w:bookmarkStart w:id="86" w:name="_Toc68554390"/>
      <w:bookmarkStart w:id="87" w:name="_Toc68554696"/>
      <w:r w:rsidRPr="00BC2ECF">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169BD200" w14:textId="77777777" w:rsidR="00710A22" w:rsidRPr="00BC2ECF" w:rsidRDefault="00710A22" w:rsidP="00BC2ECF">
      <w:pPr>
        <w:spacing w:line="360" w:lineRule="auto"/>
        <w:rPr>
          <w:rFonts w:ascii="Times New Roman" w:eastAsia="Calibri" w:hAnsi="Times New Roman" w:cs="Times New Roman"/>
          <w:sz w:val="28"/>
          <w:szCs w:val="28"/>
        </w:rPr>
      </w:pPr>
    </w:p>
    <w:p w14:paraId="44BFF515" w14:textId="5A4F3103" w:rsidR="00DC7D7C" w:rsidRPr="00BC2ECF" w:rsidRDefault="00DC7D7C" w:rsidP="00BC2ECF">
      <w:pPr>
        <w:spacing w:after="0" w:line="360" w:lineRule="auto"/>
        <w:ind w:firstLine="709"/>
        <w:jc w:val="both"/>
        <w:rPr>
          <w:rFonts w:ascii="Times New Roman" w:hAnsi="Times New Roman" w:cs="Times New Roman"/>
          <w:b/>
          <w:sz w:val="28"/>
          <w:szCs w:val="28"/>
        </w:rPr>
      </w:pPr>
      <w:r w:rsidRPr="00BC2EC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BC2ECF" w:rsidSect="00061B4B">
      <w:footerReference w:type="default" r:id="rId2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B06E0" w14:textId="77777777" w:rsidR="0089451D" w:rsidRDefault="0089451D" w:rsidP="004162D6">
      <w:pPr>
        <w:spacing w:after="0" w:line="240" w:lineRule="auto"/>
      </w:pPr>
      <w:r>
        <w:separator/>
      </w:r>
    </w:p>
    <w:p w14:paraId="39F37360" w14:textId="77777777" w:rsidR="0089451D" w:rsidRDefault="0089451D"/>
  </w:endnote>
  <w:endnote w:type="continuationSeparator" w:id="0">
    <w:p w14:paraId="08579147" w14:textId="77777777" w:rsidR="0089451D" w:rsidRDefault="0089451D" w:rsidP="004162D6">
      <w:pPr>
        <w:spacing w:after="0" w:line="240" w:lineRule="auto"/>
      </w:pPr>
      <w:r>
        <w:continuationSeparator/>
      </w:r>
    </w:p>
    <w:p w14:paraId="226CFB48" w14:textId="77777777" w:rsidR="0089451D" w:rsidRDefault="00894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29CB026F" w:rsidR="0059657C" w:rsidRDefault="0059657C" w:rsidP="005C2F67">
        <w:pPr>
          <w:pStyle w:val="ab"/>
          <w:jc w:val="center"/>
        </w:pPr>
        <w:r>
          <w:fldChar w:fldCharType="begin"/>
        </w:r>
        <w:r>
          <w:instrText>PAGE   \* MERGEFORMAT</w:instrText>
        </w:r>
        <w:r>
          <w:fldChar w:fldCharType="separate"/>
        </w:r>
        <w:r w:rsidR="009C5F63">
          <w:rPr>
            <w:noProof/>
          </w:rPr>
          <w:t>21</w:t>
        </w:r>
        <w:r>
          <w:rPr>
            <w:noProof/>
          </w:rPr>
          <w:fldChar w:fldCharType="end"/>
        </w:r>
      </w:p>
    </w:sdtContent>
  </w:sdt>
  <w:p w14:paraId="72078ED1" w14:textId="77777777" w:rsidR="0059657C" w:rsidRDefault="0059657C">
    <w:pPr>
      <w:pStyle w:val="ab"/>
    </w:pPr>
  </w:p>
  <w:p w14:paraId="45B51D0D" w14:textId="77777777" w:rsidR="0059657C" w:rsidRDefault="0059657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6082B" w14:textId="77777777" w:rsidR="0089451D" w:rsidRDefault="0089451D" w:rsidP="004162D6">
      <w:pPr>
        <w:spacing w:after="0" w:line="240" w:lineRule="auto"/>
      </w:pPr>
      <w:r>
        <w:separator/>
      </w:r>
    </w:p>
    <w:p w14:paraId="71841749" w14:textId="77777777" w:rsidR="0089451D" w:rsidRDefault="0089451D"/>
  </w:footnote>
  <w:footnote w:type="continuationSeparator" w:id="0">
    <w:p w14:paraId="4C3D8BC8" w14:textId="77777777" w:rsidR="0089451D" w:rsidRDefault="0089451D" w:rsidP="004162D6">
      <w:pPr>
        <w:spacing w:after="0" w:line="240" w:lineRule="auto"/>
      </w:pPr>
      <w:r>
        <w:continuationSeparator/>
      </w:r>
    </w:p>
    <w:p w14:paraId="7028607A" w14:textId="77777777" w:rsidR="0089451D" w:rsidRDefault="008945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25B6F"/>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D56C9F"/>
    <w:multiLevelType w:val="singleLevel"/>
    <w:tmpl w:val="0419000F"/>
    <w:lvl w:ilvl="0">
      <w:start w:val="1"/>
      <w:numFmt w:val="decimal"/>
      <w:lvlText w:val="%1."/>
      <w:lvlJc w:val="left"/>
      <w:pPr>
        <w:ind w:left="720" w:hanging="360"/>
      </w:pPr>
    </w:lvl>
  </w:abstractNum>
  <w:abstractNum w:abstractNumId="3" w15:restartNumberingAfterBreak="0">
    <w:nsid w:val="29B3757A"/>
    <w:multiLevelType w:val="hybridMultilevel"/>
    <w:tmpl w:val="16A4F74A"/>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2C3321E"/>
    <w:multiLevelType w:val="hybridMultilevel"/>
    <w:tmpl w:val="6E38FB74"/>
    <w:lvl w:ilvl="0" w:tplc="4502EFF2">
      <w:start w:val="1"/>
      <w:numFmt w:val="decimal"/>
      <w:lvlText w:val="%1."/>
      <w:lvlJc w:val="left"/>
      <w:pPr>
        <w:tabs>
          <w:tab w:val="num" w:pos="780"/>
        </w:tabs>
        <w:ind w:left="780" w:hanging="360"/>
      </w:pPr>
      <w:rPr>
        <w:rFonts w:hint="default"/>
        <w:b w:val="0"/>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6" w15:restartNumberingAfterBreak="0">
    <w:nsid w:val="41D12FB3"/>
    <w:multiLevelType w:val="singleLevel"/>
    <w:tmpl w:val="0419000F"/>
    <w:lvl w:ilvl="0">
      <w:start w:val="1"/>
      <w:numFmt w:val="decimal"/>
      <w:lvlText w:val="%1."/>
      <w:lvlJc w:val="left"/>
      <w:pPr>
        <w:ind w:left="720" w:hanging="360"/>
      </w:pPr>
    </w:lvl>
  </w:abstractNum>
  <w:abstractNum w:abstractNumId="7" w15:restartNumberingAfterBreak="0">
    <w:nsid w:val="44413B44"/>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185104"/>
    <w:multiLevelType w:val="hybridMultilevel"/>
    <w:tmpl w:val="9F4A3FD2"/>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B08A29D8" w:tentative="1">
      <w:start w:val="1"/>
      <w:numFmt w:val="bullet"/>
      <w:lvlText w:val=""/>
      <w:lvlJc w:val="left"/>
      <w:pPr>
        <w:tabs>
          <w:tab w:val="num" w:pos="1440"/>
        </w:tabs>
        <w:ind w:left="1440" w:hanging="360"/>
      </w:pPr>
      <w:rPr>
        <w:rFonts w:ascii="Wingdings 3" w:hAnsi="Wingdings 3" w:hint="default"/>
      </w:rPr>
    </w:lvl>
    <w:lvl w:ilvl="2" w:tplc="B7F844DE" w:tentative="1">
      <w:start w:val="1"/>
      <w:numFmt w:val="bullet"/>
      <w:lvlText w:val=""/>
      <w:lvlJc w:val="left"/>
      <w:pPr>
        <w:tabs>
          <w:tab w:val="num" w:pos="2160"/>
        </w:tabs>
        <w:ind w:left="2160" w:hanging="360"/>
      </w:pPr>
      <w:rPr>
        <w:rFonts w:ascii="Wingdings 3" w:hAnsi="Wingdings 3" w:hint="default"/>
      </w:rPr>
    </w:lvl>
    <w:lvl w:ilvl="3" w:tplc="5220E8D4" w:tentative="1">
      <w:start w:val="1"/>
      <w:numFmt w:val="bullet"/>
      <w:lvlText w:val=""/>
      <w:lvlJc w:val="left"/>
      <w:pPr>
        <w:tabs>
          <w:tab w:val="num" w:pos="2880"/>
        </w:tabs>
        <w:ind w:left="2880" w:hanging="360"/>
      </w:pPr>
      <w:rPr>
        <w:rFonts w:ascii="Wingdings 3" w:hAnsi="Wingdings 3" w:hint="default"/>
      </w:rPr>
    </w:lvl>
    <w:lvl w:ilvl="4" w:tplc="9B70BA9A" w:tentative="1">
      <w:start w:val="1"/>
      <w:numFmt w:val="bullet"/>
      <w:lvlText w:val=""/>
      <w:lvlJc w:val="left"/>
      <w:pPr>
        <w:tabs>
          <w:tab w:val="num" w:pos="3600"/>
        </w:tabs>
        <w:ind w:left="3600" w:hanging="360"/>
      </w:pPr>
      <w:rPr>
        <w:rFonts w:ascii="Wingdings 3" w:hAnsi="Wingdings 3" w:hint="default"/>
      </w:rPr>
    </w:lvl>
    <w:lvl w:ilvl="5" w:tplc="2BB2C772" w:tentative="1">
      <w:start w:val="1"/>
      <w:numFmt w:val="bullet"/>
      <w:lvlText w:val=""/>
      <w:lvlJc w:val="left"/>
      <w:pPr>
        <w:tabs>
          <w:tab w:val="num" w:pos="4320"/>
        </w:tabs>
        <w:ind w:left="4320" w:hanging="360"/>
      </w:pPr>
      <w:rPr>
        <w:rFonts w:ascii="Wingdings 3" w:hAnsi="Wingdings 3" w:hint="default"/>
      </w:rPr>
    </w:lvl>
    <w:lvl w:ilvl="6" w:tplc="DB68C71C" w:tentative="1">
      <w:start w:val="1"/>
      <w:numFmt w:val="bullet"/>
      <w:lvlText w:val=""/>
      <w:lvlJc w:val="left"/>
      <w:pPr>
        <w:tabs>
          <w:tab w:val="num" w:pos="5040"/>
        </w:tabs>
        <w:ind w:left="5040" w:hanging="360"/>
      </w:pPr>
      <w:rPr>
        <w:rFonts w:ascii="Wingdings 3" w:hAnsi="Wingdings 3" w:hint="default"/>
      </w:rPr>
    </w:lvl>
    <w:lvl w:ilvl="7" w:tplc="248A4CC6" w:tentative="1">
      <w:start w:val="1"/>
      <w:numFmt w:val="bullet"/>
      <w:lvlText w:val=""/>
      <w:lvlJc w:val="left"/>
      <w:pPr>
        <w:tabs>
          <w:tab w:val="num" w:pos="5760"/>
        </w:tabs>
        <w:ind w:left="5760" w:hanging="360"/>
      </w:pPr>
      <w:rPr>
        <w:rFonts w:ascii="Wingdings 3" w:hAnsi="Wingdings 3" w:hint="default"/>
      </w:rPr>
    </w:lvl>
    <w:lvl w:ilvl="8" w:tplc="C94868F6"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ABB3F9D"/>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56931AF6"/>
    <w:multiLevelType w:val="singleLevel"/>
    <w:tmpl w:val="0419000F"/>
    <w:lvl w:ilvl="0">
      <w:start w:val="1"/>
      <w:numFmt w:val="decimal"/>
      <w:lvlText w:val="%1."/>
      <w:lvlJc w:val="left"/>
      <w:pPr>
        <w:ind w:left="720" w:hanging="360"/>
      </w:pPr>
    </w:lvl>
  </w:abstractNum>
  <w:abstractNum w:abstractNumId="14"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5042F3"/>
    <w:multiLevelType w:val="hybridMultilevel"/>
    <w:tmpl w:val="A1FE002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20FC7"/>
    <w:multiLevelType w:val="hybridMultilevel"/>
    <w:tmpl w:val="56E049D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BB97917"/>
    <w:multiLevelType w:val="singleLevel"/>
    <w:tmpl w:val="0419000F"/>
    <w:lvl w:ilvl="0">
      <w:start w:val="1"/>
      <w:numFmt w:val="decimal"/>
      <w:lvlText w:val="%1."/>
      <w:lvlJc w:val="left"/>
      <w:pPr>
        <w:ind w:left="720" w:hanging="360"/>
      </w:pPr>
    </w:lvl>
  </w:abstractNum>
  <w:abstractNum w:abstractNumId="18" w15:restartNumberingAfterBreak="0">
    <w:nsid w:val="74332B77"/>
    <w:multiLevelType w:val="hybridMultilevel"/>
    <w:tmpl w:val="10A84980"/>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75616361"/>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5981675"/>
    <w:multiLevelType w:val="singleLevel"/>
    <w:tmpl w:val="0419000F"/>
    <w:lvl w:ilvl="0">
      <w:start w:val="1"/>
      <w:numFmt w:val="decimal"/>
      <w:lvlText w:val="%1."/>
      <w:lvlJc w:val="left"/>
      <w:pPr>
        <w:ind w:left="720" w:hanging="360"/>
      </w:pPr>
    </w:lvl>
  </w:abstractNum>
  <w:abstractNum w:abstractNumId="21" w15:restartNumberingAfterBreak="0">
    <w:nsid w:val="778D2343"/>
    <w:multiLevelType w:val="hybridMultilevel"/>
    <w:tmpl w:val="DCE61192"/>
    <w:lvl w:ilvl="0" w:tplc="49C441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792D053E"/>
    <w:multiLevelType w:val="hybridMultilevel"/>
    <w:tmpl w:val="AFF25A92"/>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12"/>
  </w:num>
  <w:num w:numId="5">
    <w:abstractNumId w:val="1"/>
  </w:num>
  <w:num w:numId="6">
    <w:abstractNumId w:val="4"/>
  </w:num>
  <w:num w:numId="7">
    <w:abstractNumId w:val="2"/>
  </w:num>
  <w:num w:numId="8">
    <w:abstractNumId w:val="13"/>
  </w:num>
  <w:num w:numId="9">
    <w:abstractNumId w:val="3"/>
  </w:num>
  <w:num w:numId="10">
    <w:abstractNumId w:val="22"/>
  </w:num>
  <w:num w:numId="11">
    <w:abstractNumId w:val="8"/>
  </w:num>
  <w:num w:numId="12">
    <w:abstractNumId w:val="6"/>
  </w:num>
  <w:num w:numId="13">
    <w:abstractNumId w:val="17"/>
  </w:num>
  <w:num w:numId="14">
    <w:abstractNumId w:val="20"/>
  </w:num>
  <w:num w:numId="15">
    <w:abstractNumId w:val="10"/>
  </w:num>
  <w:num w:numId="16">
    <w:abstractNumId w:val="21"/>
  </w:num>
  <w:num w:numId="17">
    <w:abstractNumId w:val="7"/>
  </w:num>
  <w:num w:numId="18">
    <w:abstractNumId w:val="16"/>
  </w:num>
  <w:num w:numId="19">
    <w:abstractNumId w:val="0"/>
  </w:num>
  <w:num w:numId="20">
    <w:abstractNumId w:val="5"/>
  </w:num>
  <w:num w:numId="21">
    <w:abstractNumId w:val="18"/>
  </w:num>
  <w:num w:numId="22">
    <w:abstractNumId w:val="15"/>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9E0"/>
    <w:rsid w:val="00001E49"/>
    <w:rsid w:val="00005F48"/>
    <w:rsid w:val="00012B61"/>
    <w:rsid w:val="00012D74"/>
    <w:rsid w:val="0001550D"/>
    <w:rsid w:val="000155E3"/>
    <w:rsid w:val="00016CDF"/>
    <w:rsid w:val="0002091D"/>
    <w:rsid w:val="000210F8"/>
    <w:rsid w:val="00021DE5"/>
    <w:rsid w:val="000224B7"/>
    <w:rsid w:val="0002279E"/>
    <w:rsid w:val="0002539E"/>
    <w:rsid w:val="00026AE5"/>
    <w:rsid w:val="00026C64"/>
    <w:rsid w:val="00027ACA"/>
    <w:rsid w:val="00030702"/>
    <w:rsid w:val="000323D5"/>
    <w:rsid w:val="0003344F"/>
    <w:rsid w:val="000346A8"/>
    <w:rsid w:val="0003698E"/>
    <w:rsid w:val="00040E13"/>
    <w:rsid w:val="0004166B"/>
    <w:rsid w:val="00041FEC"/>
    <w:rsid w:val="000445E7"/>
    <w:rsid w:val="00044785"/>
    <w:rsid w:val="0005089B"/>
    <w:rsid w:val="00053811"/>
    <w:rsid w:val="00053885"/>
    <w:rsid w:val="00053B48"/>
    <w:rsid w:val="00056E8C"/>
    <w:rsid w:val="00057930"/>
    <w:rsid w:val="00061686"/>
    <w:rsid w:val="00061B4B"/>
    <w:rsid w:val="00062282"/>
    <w:rsid w:val="00063799"/>
    <w:rsid w:val="00070FE8"/>
    <w:rsid w:val="0007164F"/>
    <w:rsid w:val="0007371E"/>
    <w:rsid w:val="00074627"/>
    <w:rsid w:val="00074962"/>
    <w:rsid w:val="00074BA6"/>
    <w:rsid w:val="0007706E"/>
    <w:rsid w:val="000805B6"/>
    <w:rsid w:val="000850F2"/>
    <w:rsid w:val="0008791B"/>
    <w:rsid w:val="000939F3"/>
    <w:rsid w:val="00094904"/>
    <w:rsid w:val="00097BEA"/>
    <w:rsid w:val="000A0F78"/>
    <w:rsid w:val="000A165A"/>
    <w:rsid w:val="000A3D31"/>
    <w:rsid w:val="000A4467"/>
    <w:rsid w:val="000A532A"/>
    <w:rsid w:val="000A74B0"/>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28C3"/>
    <w:rsid w:val="000D3221"/>
    <w:rsid w:val="000D4956"/>
    <w:rsid w:val="000D55B3"/>
    <w:rsid w:val="000D597D"/>
    <w:rsid w:val="000D72DC"/>
    <w:rsid w:val="000E2B93"/>
    <w:rsid w:val="000E30AE"/>
    <w:rsid w:val="000E3473"/>
    <w:rsid w:val="000E3AC3"/>
    <w:rsid w:val="000E74B1"/>
    <w:rsid w:val="000F03C5"/>
    <w:rsid w:val="000F0AF5"/>
    <w:rsid w:val="000F3EF8"/>
    <w:rsid w:val="000F7593"/>
    <w:rsid w:val="00100AB1"/>
    <w:rsid w:val="00101ABB"/>
    <w:rsid w:val="00102A1D"/>
    <w:rsid w:val="00103643"/>
    <w:rsid w:val="0011109E"/>
    <w:rsid w:val="00111A24"/>
    <w:rsid w:val="00111E52"/>
    <w:rsid w:val="00115495"/>
    <w:rsid w:val="00116345"/>
    <w:rsid w:val="0012066E"/>
    <w:rsid w:val="00120FEC"/>
    <w:rsid w:val="00125BA8"/>
    <w:rsid w:val="001271B8"/>
    <w:rsid w:val="0013106B"/>
    <w:rsid w:val="001318D3"/>
    <w:rsid w:val="001332E6"/>
    <w:rsid w:val="00134762"/>
    <w:rsid w:val="0013564E"/>
    <w:rsid w:val="001359CF"/>
    <w:rsid w:val="0013669A"/>
    <w:rsid w:val="00140E76"/>
    <w:rsid w:val="00141086"/>
    <w:rsid w:val="0014387E"/>
    <w:rsid w:val="001459CB"/>
    <w:rsid w:val="00147066"/>
    <w:rsid w:val="0014793C"/>
    <w:rsid w:val="0015077D"/>
    <w:rsid w:val="00150F83"/>
    <w:rsid w:val="001543DD"/>
    <w:rsid w:val="00157874"/>
    <w:rsid w:val="001625A5"/>
    <w:rsid w:val="00163279"/>
    <w:rsid w:val="00165DF1"/>
    <w:rsid w:val="00166D6B"/>
    <w:rsid w:val="00166E41"/>
    <w:rsid w:val="001734CA"/>
    <w:rsid w:val="00173BC9"/>
    <w:rsid w:val="00174340"/>
    <w:rsid w:val="0017469D"/>
    <w:rsid w:val="00175885"/>
    <w:rsid w:val="00176998"/>
    <w:rsid w:val="00177B03"/>
    <w:rsid w:val="00183BD2"/>
    <w:rsid w:val="00184B02"/>
    <w:rsid w:val="001919F7"/>
    <w:rsid w:val="001942BC"/>
    <w:rsid w:val="00195376"/>
    <w:rsid w:val="001A3C92"/>
    <w:rsid w:val="001A4271"/>
    <w:rsid w:val="001A62C1"/>
    <w:rsid w:val="001A72DC"/>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04B8"/>
    <w:rsid w:val="001E31D6"/>
    <w:rsid w:val="001E3705"/>
    <w:rsid w:val="001E41CB"/>
    <w:rsid w:val="001E54BB"/>
    <w:rsid w:val="001E65EF"/>
    <w:rsid w:val="001F04A7"/>
    <w:rsid w:val="001F18E5"/>
    <w:rsid w:val="001F26C1"/>
    <w:rsid w:val="001F274F"/>
    <w:rsid w:val="001F34A6"/>
    <w:rsid w:val="001F4C33"/>
    <w:rsid w:val="001F540C"/>
    <w:rsid w:val="001F638D"/>
    <w:rsid w:val="002004FC"/>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6BD"/>
    <w:rsid w:val="00226E00"/>
    <w:rsid w:val="00230217"/>
    <w:rsid w:val="00230C0A"/>
    <w:rsid w:val="002323D5"/>
    <w:rsid w:val="00232B1A"/>
    <w:rsid w:val="00232C6B"/>
    <w:rsid w:val="002336C1"/>
    <w:rsid w:val="002373A5"/>
    <w:rsid w:val="00237D2F"/>
    <w:rsid w:val="00246064"/>
    <w:rsid w:val="00246A71"/>
    <w:rsid w:val="00250203"/>
    <w:rsid w:val="00252FD1"/>
    <w:rsid w:val="00254760"/>
    <w:rsid w:val="00260715"/>
    <w:rsid w:val="002618E0"/>
    <w:rsid w:val="0026209F"/>
    <w:rsid w:val="002716E3"/>
    <w:rsid w:val="00274847"/>
    <w:rsid w:val="00274F7B"/>
    <w:rsid w:val="00276425"/>
    <w:rsid w:val="00280E88"/>
    <w:rsid w:val="00280F2A"/>
    <w:rsid w:val="00281311"/>
    <w:rsid w:val="0028286F"/>
    <w:rsid w:val="0028384F"/>
    <w:rsid w:val="00285116"/>
    <w:rsid w:val="00285C0C"/>
    <w:rsid w:val="002861B9"/>
    <w:rsid w:val="00287B95"/>
    <w:rsid w:val="0029268E"/>
    <w:rsid w:val="00292DA6"/>
    <w:rsid w:val="00294E9F"/>
    <w:rsid w:val="002A0720"/>
    <w:rsid w:val="002A1439"/>
    <w:rsid w:val="002A2FEB"/>
    <w:rsid w:val="002A38A8"/>
    <w:rsid w:val="002A6749"/>
    <w:rsid w:val="002A77AE"/>
    <w:rsid w:val="002A7F42"/>
    <w:rsid w:val="002B1F34"/>
    <w:rsid w:val="002B27C3"/>
    <w:rsid w:val="002B2827"/>
    <w:rsid w:val="002B4D4C"/>
    <w:rsid w:val="002B54AA"/>
    <w:rsid w:val="002B5D3E"/>
    <w:rsid w:val="002B6CE0"/>
    <w:rsid w:val="002B75B3"/>
    <w:rsid w:val="002C0775"/>
    <w:rsid w:val="002C163A"/>
    <w:rsid w:val="002C352C"/>
    <w:rsid w:val="002C4507"/>
    <w:rsid w:val="002C4589"/>
    <w:rsid w:val="002C4648"/>
    <w:rsid w:val="002C7107"/>
    <w:rsid w:val="002D23DF"/>
    <w:rsid w:val="002D3BB6"/>
    <w:rsid w:val="002D3BD8"/>
    <w:rsid w:val="002E1A53"/>
    <w:rsid w:val="002E3E11"/>
    <w:rsid w:val="002E4D39"/>
    <w:rsid w:val="002E6447"/>
    <w:rsid w:val="002E7E8F"/>
    <w:rsid w:val="002F08C4"/>
    <w:rsid w:val="002F0E1E"/>
    <w:rsid w:val="002F18CB"/>
    <w:rsid w:val="002F3111"/>
    <w:rsid w:val="002F4DBA"/>
    <w:rsid w:val="002F5E38"/>
    <w:rsid w:val="002F62EF"/>
    <w:rsid w:val="003002D4"/>
    <w:rsid w:val="003020A1"/>
    <w:rsid w:val="00303B6A"/>
    <w:rsid w:val="00311C30"/>
    <w:rsid w:val="003122C7"/>
    <w:rsid w:val="003128B4"/>
    <w:rsid w:val="00312FB0"/>
    <w:rsid w:val="003131FB"/>
    <w:rsid w:val="0031460C"/>
    <w:rsid w:val="003206E2"/>
    <w:rsid w:val="00320906"/>
    <w:rsid w:val="003209A7"/>
    <w:rsid w:val="00322099"/>
    <w:rsid w:val="00322C7E"/>
    <w:rsid w:val="00323452"/>
    <w:rsid w:val="00324705"/>
    <w:rsid w:val="0032493C"/>
    <w:rsid w:val="003260F9"/>
    <w:rsid w:val="00326104"/>
    <w:rsid w:val="00326717"/>
    <w:rsid w:val="003269C7"/>
    <w:rsid w:val="003301E4"/>
    <w:rsid w:val="00332B47"/>
    <w:rsid w:val="00333B4E"/>
    <w:rsid w:val="003343F5"/>
    <w:rsid w:val="00334828"/>
    <w:rsid w:val="0033575C"/>
    <w:rsid w:val="00336EA6"/>
    <w:rsid w:val="003375EB"/>
    <w:rsid w:val="003411A1"/>
    <w:rsid w:val="003411F6"/>
    <w:rsid w:val="00346738"/>
    <w:rsid w:val="00346C57"/>
    <w:rsid w:val="00347090"/>
    <w:rsid w:val="0035128B"/>
    <w:rsid w:val="00353F3B"/>
    <w:rsid w:val="0035529B"/>
    <w:rsid w:val="003562E6"/>
    <w:rsid w:val="00356803"/>
    <w:rsid w:val="00357681"/>
    <w:rsid w:val="003636FB"/>
    <w:rsid w:val="00365A28"/>
    <w:rsid w:val="00366D40"/>
    <w:rsid w:val="00372406"/>
    <w:rsid w:val="003751B5"/>
    <w:rsid w:val="00375693"/>
    <w:rsid w:val="003777DD"/>
    <w:rsid w:val="00380C63"/>
    <w:rsid w:val="00382ADD"/>
    <w:rsid w:val="0038380D"/>
    <w:rsid w:val="00385E2B"/>
    <w:rsid w:val="00386BB3"/>
    <w:rsid w:val="0038734D"/>
    <w:rsid w:val="00391AB9"/>
    <w:rsid w:val="00395F71"/>
    <w:rsid w:val="003A001D"/>
    <w:rsid w:val="003A3C5C"/>
    <w:rsid w:val="003A4FF5"/>
    <w:rsid w:val="003A6FB6"/>
    <w:rsid w:val="003A7E79"/>
    <w:rsid w:val="003B1331"/>
    <w:rsid w:val="003B1412"/>
    <w:rsid w:val="003B47BB"/>
    <w:rsid w:val="003B4C19"/>
    <w:rsid w:val="003B6C12"/>
    <w:rsid w:val="003B7276"/>
    <w:rsid w:val="003B7425"/>
    <w:rsid w:val="003B754A"/>
    <w:rsid w:val="003C0929"/>
    <w:rsid w:val="003C41A2"/>
    <w:rsid w:val="003C49A4"/>
    <w:rsid w:val="003D12CE"/>
    <w:rsid w:val="003D327E"/>
    <w:rsid w:val="003D4499"/>
    <w:rsid w:val="003E1D5D"/>
    <w:rsid w:val="003E2529"/>
    <w:rsid w:val="003E33D6"/>
    <w:rsid w:val="003E3B06"/>
    <w:rsid w:val="003E3CA2"/>
    <w:rsid w:val="003E3DDC"/>
    <w:rsid w:val="003E40D9"/>
    <w:rsid w:val="003E6A1B"/>
    <w:rsid w:val="003F1CB5"/>
    <w:rsid w:val="003F2A14"/>
    <w:rsid w:val="003F2D71"/>
    <w:rsid w:val="003F3452"/>
    <w:rsid w:val="003F5215"/>
    <w:rsid w:val="004023D5"/>
    <w:rsid w:val="0040287A"/>
    <w:rsid w:val="00403203"/>
    <w:rsid w:val="004038F0"/>
    <w:rsid w:val="004073AE"/>
    <w:rsid w:val="00411CD5"/>
    <w:rsid w:val="004162D6"/>
    <w:rsid w:val="00417F83"/>
    <w:rsid w:val="00422CE1"/>
    <w:rsid w:val="0044023A"/>
    <w:rsid w:val="00441567"/>
    <w:rsid w:val="00441A55"/>
    <w:rsid w:val="0044375B"/>
    <w:rsid w:val="004474A8"/>
    <w:rsid w:val="00447652"/>
    <w:rsid w:val="00452283"/>
    <w:rsid w:val="00452750"/>
    <w:rsid w:val="004545D9"/>
    <w:rsid w:val="00456112"/>
    <w:rsid w:val="0045732F"/>
    <w:rsid w:val="00457DD9"/>
    <w:rsid w:val="00467C5D"/>
    <w:rsid w:val="00470039"/>
    <w:rsid w:val="004720FB"/>
    <w:rsid w:val="00475A21"/>
    <w:rsid w:val="00475B12"/>
    <w:rsid w:val="004773BC"/>
    <w:rsid w:val="00481894"/>
    <w:rsid w:val="0048468C"/>
    <w:rsid w:val="004856A7"/>
    <w:rsid w:val="00491C90"/>
    <w:rsid w:val="00493E4C"/>
    <w:rsid w:val="0049561A"/>
    <w:rsid w:val="00496171"/>
    <w:rsid w:val="004B0B6B"/>
    <w:rsid w:val="004B1558"/>
    <w:rsid w:val="004B1701"/>
    <w:rsid w:val="004C4025"/>
    <w:rsid w:val="004C7948"/>
    <w:rsid w:val="004C7B60"/>
    <w:rsid w:val="004D2705"/>
    <w:rsid w:val="004D5553"/>
    <w:rsid w:val="004E1267"/>
    <w:rsid w:val="004E1494"/>
    <w:rsid w:val="004E17D2"/>
    <w:rsid w:val="004E219F"/>
    <w:rsid w:val="004E2305"/>
    <w:rsid w:val="004E411E"/>
    <w:rsid w:val="004E6311"/>
    <w:rsid w:val="004F2266"/>
    <w:rsid w:val="004F54BA"/>
    <w:rsid w:val="004F5646"/>
    <w:rsid w:val="004F7326"/>
    <w:rsid w:val="005009F1"/>
    <w:rsid w:val="00505067"/>
    <w:rsid w:val="00506186"/>
    <w:rsid w:val="00506EDA"/>
    <w:rsid w:val="005078B6"/>
    <w:rsid w:val="005101D3"/>
    <w:rsid w:val="005155F7"/>
    <w:rsid w:val="00517A12"/>
    <w:rsid w:val="00530CCD"/>
    <w:rsid w:val="00531581"/>
    <w:rsid w:val="00531F50"/>
    <w:rsid w:val="00533FF2"/>
    <w:rsid w:val="0053638B"/>
    <w:rsid w:val="005424ED"/>
    <w:rsid w:val="0054387E"/>
    <w:rsid w:val="00545805"/>
    <w:rsid w:val="005464A0"/>
    <w:rsid w:val="00546C66"/>
    <w:rsid w:val="00550C66"/>
    <w:rsid w:val="00550FEA"/>
    <w:rsid w:val="005530AA"/>
    <w:rsid w:val="005557BE"/>
    <w:rsid w:val="00556838"/>
    <w:rsid w:val="00556DA2"/>
    <w:rsid w:val="00570DB5"/>
    <w:rsid w:val="00572851"/>
    <w:rsid w:val="00574314"/>
    <w:rsid w:val="00574711"/>
    <w:rsid w:val="0057576D"/>
    <w:rsid w:val="00576FDE"/>
    <w:rsid w:val="00576FF5"/>
    <w:rsid w:val="00577B1D"/>
    <w:rsid w:val="00583760"/>
    <w:rsid w:val="00583E34"/>
    <w:rsid w:val="005859DD"/>
    <w:rsid w:val="00587A71"/>
    <w:rsid w:val="00590F15"/>
    <w:rsid w:val="00591A4E"/>
    <w:rsid w:val="00594731"/>
    <w:rsid w:val="0059657C"/>
    <w:rsid w:val="005A4A08"/>
    <w:rsid w:val="005A59BA"/>
    <w:rsid w:val="005A6D7E"/>
    <w:rsid w:val="005B128C"/>
    <w:rsid w:val="005B1D4C"/>
    <w:rsid w:val="005B2723"/>
    <w:rsid w:val="005B32A6"/>
    <w:rsid w:val="005B39B5"/>
    <w:rsid w:val="005B6AA4"/>
    <w:rsid w:val="005C1D36"/>
    <w:rsid w:val="005C2F67"/>
    <w:rsid w:val="005C2FE8"/>
    <w:rsid w:val="005D58D2"/>
    <w:rsid w:val="005E3270"/>
    <w:rsid w:val="005E575D"/>
    <w:rsid w:val="005E5A79"/>
    <w:rsid w:val="005E63DA"/>
    <w:rsid w:val="005E72AA"/>
    <w:rsid w:val="005F1C08"/>
    <w:rsid w:val="005F33CC"/>
    <w:rsid w:val="005F540B"/>
    <w:rsid w:val="005F5672"/>
    <w:rsid w:val="005F5F59"/>
    <w:rsid w:val="005F6238"/>
    <w:rsid w:val="005F6C00"/>
    <w:rsid w:val="005F710D"/>
    <w:rsid w:val="005F7A82"/>
    <w:rsid w:val="0060050F"/>
    <w:rsid w:val="0060256B"/>
    <w:rsid w:val="00605283"/>
    <w:rsid w:val="00607208"/>
    <w:rsid w:val="00611AD0"/>
    <w:rsid w:val="00611DE8"/>
    <w:rsid w:val="006148C0"/>
    <w:rsid w:val="0061572D"/>
    <w:rsid w:val="006239E6"/>
    <w:rsid w:val="0062509B"/>
    <w:rsid w:val="00626507"/>
    <w:rsid w:val="0063223B"/>
    <w:rsid w:val="00634886"/>
    <w:rsid w:val="006349F2"/>
    <w:rsid w:val="00635047"/>
    <w:rsid w:val="006372A1"/>
    <w:rsid w:val="006421DF"/>
    <w:rsid w:val="006442B1"/>
    <w:rsid w:val="00645FD0"/>
    <w:rsid w:val="006540B9"/>
    <w:rsid w:val="00657DE7"/>
    <w:rsid w:val="006629FA"/>
    <w:rsid w:val="00663913"/>
    <w:rsid w:val="006647A4"/>
    <w:rsid w:val="006653B6"/>
    <w:rsid w:val="00667678"/>
    <w:rsid w:val="00667E8C"/>
    <w:rsid w:val="00671EC1"/>
    <w:rsid w:val="006727EF"/>
    <w:rsid w:val="006736A7"/>
    <w:rsid w:val="00674530"/>
    <w:rsid w:val="006756AF"/>
    <w:rsid w:val="0067629C"/>
    <w:rsid w:val="00676CE8"/>
    <w:rsid w:val="00677EDB"/>
    <w:rsid w:val="00681691"/>
    <w:rsid w:val="00682DA0"/>
    <w:rsid w:val="00683829"/>
    <w:rsid w:val="0068646F"/>
    <w:rsid w:val="00687BE6"/>
    <w:rsid w:val="00693D4B"/>
    <w:rsid w:val="00694E9D"/>
    <w:rsid w:val="00696FAA"/>
    <w:rsid w:val="006A0202"/>
    <w:rsid w:val="006A0327"/>
    <w:rsid w:val="006A59A1"/>
    <w:rsid w:val="006A5B3D"/>
    <w:rsid w:val="006A6DDA"/>
    <w:rsid w:val="006A6DEC"/>
    <w:rsid w:val="006A745F"/>
    <w:rsid w:val="006B0C86"/>
    <w:rsid w:val="006B366E"/>
    <w:rsid w:val="006B408A"/>
    <w:rsid w:val="006B7624"/>
    <w:rsid w:val="006C3ABD"/>
    <w:rsid w:val="006C4550"/>
    <w:rsid w:val="006C60E0"/>
    <w:rsid w:val="006D1982"/>
    <w:rsid w:val="006D2050"/>
    <w:rsid w:val="006D25BA"/>
    <w:rsid w:val="006D3D68"/>
    <w:rsid w:val="006D4805"/>
    <w:rsid w:val="006D6015"/>
    <w:rsid w:val="006E1959"/>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2AA"/>
    <w:rsid w:val="00726786"/>
    <w:rsid w:val="007329C1"/>
    <w:rsid w:val="007331CD"/>
    <w:rsid w:val="00734571"/>
    <w:rsid w:val="00737269"/>
    <w:rsid w:val="007400FD"/>
    <w:rsid w:val="00747512"/>
    <w:rsid w:val="00750409"/>
    <w:rsid w:val="00752B3A"/>
    <w:rsid w:val="007546C5"/>
    <w:rsid w:val="00761D5D"/>
    <w:rsid w:val="00763FF1"/>
    <w:rsid w:val="00771426"/>
    <w:rsid w:val="00773967"/>
    <w:rsid w:val="007775AF"/>
    <w:rsid w:val="0078120E"/>
    <w:rsid w:val="0078253A"/>
    <w:rsid w:val="00782D6C"/>
    <w:rsid w:val="007841A1"/>
    <w:rsid w:val="007845E7"/>
    <w:rsid w:val="0078479D"/>
    <w:rsid w:val="00787439"/>
    <w:rsid w:val="00787B66"/>
    <w:rsid w:val="00791D48"/>
    <w:rsid w:val="00791EB7"/>
    <w:rsid w:val="007A0055"/>
    <w:rsid w:val="007A0AAC"/>
    <w:rsid w:val="007A2C28"/>
    <w:rsid w:val="007A395B"/>
    <w:rsid w:val="007A4C04"/>
    <w:rsid w:val="007B0346"/>
    <w:rsid w:val="007B04E9"/>
    <w:rsid w:val="007B0636"/>
    <w:rsid w:val="007B17BB"/>
    <w:rsid w:val="007B192D"/>
    <w:rsid w:val="007B2494"/>
    <w:rsid w:val="007B745F"/>
    <w:rsid w:val="007C1CBB"/>
    <w:rsid w:val="007C25F4"/>
    <w:rsid w:val="007C37D2"/>
    <w:rsid w:val="007C4237"/>
    <w:rsid w:val="007C6367"/>
    <w:rsid w:val="007C6CCA"/>
    <w:rsid w:val="007C6DF4"/>
    <w:rsid w:val="007C7241"/>
    <w:rsid w:val="007C777E"/>
    <w:rsid w:val="007C7EFA"/>
    <w:rsid w:val="007D082E"/>
    <w:rsid w:val="007D4871"/>
    <w:rsid w:val="007D61AD"/>
    <w:rsid w:val="007E0239"/>
    <w:rsid w:val="007E0D51"/>
    <w:rsid w:val="007E2688"/>
    <w:rsid w:val="007E656D"/>
    <w:rsid w:val="007E6CDA"/>
    <w:rsid w:val="007E7CA0"/>
    <w:rsid w:val="007F1F50"/>
    <w:rsid w:val="007F3AA9"/>
    <w:rsid w:val="007F48AC"/>
    <w:rsid w:val="007F69F3"/>
    <w:rsid w:val="007F73AB"/>
    <w:rsid w:val="00801BC1"/>
    <w:rsid w:val="008027A6"/>
    <w:rsid w:val="0080455D"/>
    <w:rsid w:val="008048AC"/>
    <w:rsid w:val="00805DD6"/>
    <w:rsid w:val="0080722F"/>
    <w:rsid w:val="00810FFC"/>
    <w:rsid w:val="008121DE"/>
    <w:rsid w:val="008145C0"/>
    <w:rsid w:val="008170A5"/>
    <w:rsid w:val="00824680"/>
    <w:rsid w:val="00830441"/>
    <w:rsid w:val="0083155D"/>
    <w:rsid w:val="00831B44"/>
    <w:rsid w:val="00831EFB"/>
    <w:rsid w:val="00832927"/>
    <w:rsid w:val="00837649"/>
    <w:rsid w:val="008378FE"/>
    <w:rsid w:val="008403ED"/>
    <w:rsid w:val="00844097"/>
    <w:rsid w:val="00850958"/>
    <w:rsid w:val="008510BE"/>
    <w:rsid w:val="00853585"/>
    <w:rsid w:val="00856A94"/>
    <w:rsid w:val="008639CD"/>
    <w:rsid w:val="00864D32"/>
    <w:rsid w:val="008659BB"/>
    <w:rsid w:val="00866071"/>
    <w:rsid w:val="008679D3"/>
    <w:rsid w:val="008713FA"/>
    <w:rsid w:val="00875F7F"/>
    <w:rsid w:val="00877708"/>
    <w:rsid w:val="00882B4E"/>
    <w:rsid w:val="00882DB2"/>
    <w:rsid w:val="00885017"/>
    <w:rsid w:val="00886A98"/>
    <w:rsid w:val="00891464"/>
    <w:rsid w:val="0089190A"/>
    <w:rsid w:val="0089451D"/>
    <w:rsid w:val="00895F5C"/>
    <w:rsid w:val="008A095D"/>
    <w:rsid w:val="008A1B34"/>
    <w:rsid w:val="008A3807"/>
    <w:rsid w:val="008A627C"/>
    <w:rsid w:val="008B4701"/>
    <w:rsid w:val="008B6DD1"/>
    <w:rsid w:val="008B79CB"/>
    <w:rsid w:val="008C0842"/>
    <w:rsid w:val="008C56E6"/>
    <w:rsid w:val="008C694E"/>
    <w:rsid w:val="008D1AA7"/>
    <w:rsid w:val="008D1E49"/>
    <w:rsid w:val="008D21DD"/>
    <w:rsid w:val="008D2BCE"/>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308"/>
    <w:rsid w:val="00903B67"/>
    <w:rsid w:val="00904DD3"/>
    <w:rsid w:val="00904E60"/>
    <w:rsid w:val="00905272"/>
    <w:rsid w:val="0090730B"/>
    <w:rsid w:val="00911FC5"/>
    <w:rsid w:val="00914765"/>
    <w:rsid w:val="0091789D"/>
    <w:rsid w:val="00920DF2"/>
    <w:rsid w:val="0092398C"/>
    <w:rsid w:val="0092532E"/>
    <w:rsid w:val="00926200"/>
    <w:rsid w:val="00927CB6"/>
    <w:rsid w:val="00930962"/>
    <w:rsid w:val="0093207A"/>
    <w:rsid w:val="00932525"/>
    <w:rsid w:val="00933EFE"/>
    <w:rsid w:val="00936E13"/>
    <w:rsid w:val="00937906"/>
    <w:rsid w:val="00940426"/>
    <w:rsid w:val="009406D3"/>
    <w:rsid w:val="009430A7"/>
    <w:rsid w:val="009513CB"/>
    <w:rsid w:val="00951567"/>
    <w:rsid w:val="009534FC"/>
    <w:rsid w:val="00953E07"/>
    <w:rsid w:val="00954449"/>
    <w:rsid w:val="009555C0"/>
    <w:rsid w:val="00955A2C"/>
    <w:rsid w:val="00960E00"/>
    <w:rsid w:val="009612AF"/>
    <w:rsid w:val="009644E5"/>
    <w:rsid w:val="00965ECF"/>
    <w:rsid w:val="0096741F"/>
    <w:rsid w:val="009704D6"/>
    <w:rsid w:val="0097241B"/>
    <w:rsid w:val="00972ED5"/>
    <w:rsid w:val="00973573"/>
    <w:rsid w:val="00973D3E"/>
    <w:rsid w:val="00981F51"/>
    <w:rsid w:val="009838DB"/>
    <w:rsid w:val="009938BC"/>
    <w:rsid w:val="009958FC"/>
    <w:rsid w:val="0099602C"/>
    <w:rsid w:val="00996C21"/>
    <w:rsid w:val="009970AD"/>
    <w:rsid w:val="009A35A7"/>
    <w:rsid w:val="009A3D7C"/>
    <w:rsid w:val="009A5FE6"/>
    <w:rsid w:val="009A697F"/>
    <w:rsid w:val="009A6A39"/>
    <w:rsid w:val="009A7AB1"/>
    <w:rsid w:val="009B3298"/>
    <w:rsid w:val="009B5731"/>
    <w:rsid w:val="009B7C0F"/>
    <w:rsid w:val="009C39FF"/>
    <w:rsid w:val="009C4E4A"/>
    <w:rsid w:val="009C5D2F"/>
    <w:rsid w:val="009C5F63"/>
    <w:rsid w:val="009D0B59"/>
    <w:rsid w:val="009D210B"/>
    <w:rsid w:val="009D2C7F"/>
    <w:rsid w:val="009D4724"/>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2B21"/>
    <w:rsid w:val="00A23AEE"/>
    <w:rsid w:val="00A25633"/>
    <w:rsid w:val="00A26BA6"/>
    <w:rsid w:val="00A31D09"/>
    <w:rsid w:val="00A32992"/>
    <w:rsid w:val="00A34E87"/>
    <w:rsid w:val="00A36308"/>
    <w:rsid w:val="00A40307"/>
    <w:rsid w:val="00A4371F"/>
    <w:rsid w:val="00A450A6"/>
    <w:rsid w:val="00A46A91"/>
    <w:rsid w:val="00A50375"/>
    <w:rsid w:val="00A53351"/>
    <w:rsid w:val="00A54810"/>
    <w:rsid w:val="00A55832"/>
    <w:rsid w:val="00A55AD9"/>
    <w:rsid w:val="00A569E4"/>
    <w:rsid w:val="00A575B0"/>
    <w:rsid w:val="00A577CA"/>
    <w:rsid w:val="00A6409B"/>
    <w:rsid w:val="00A6734A"/>
    <w:rsid w:val="00A74430"/>
    <w:rsid w:val="00A74E6F"/>
    <w:rsid w:val="00A82781"/>
    <w:rsid w:val="00A84A0F"/>
    <w:rsid w:val="00A85578"/>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349D"/>
    <w:rsid w:val="00AF2C48"/>
    <w:rsid w:val="00AF55AE"/>
    <w:rsid w:val="00B051E9"/>
    <w:rsid w:val="00B05837"/>
    <w:rsid w:val="00B0593D"/>
    <w:rsid w:val="00B07073"/>
    <w:rsid w:val="00B1183B"/>
    <w:rsid w:val="00B127AB"/>
    <w:rsid w:val="00B12A53"/>
    <w:rsid w:val="00B155C3"/>
    <w:rsid w:val="00B20979"/>
    <w:rsid w:val="00B20C71"/>
    <w:rsid w:val="00B21B9D"/>
    <w:rsid w:val="00B23487"/>
    <w:rsid w:val="00B24D06"/>
    <w:rsid w:val="00B25F03"/>
    <w:rsid w:val="00B26FCC"/>
    <w:rsid w:val="00B34BA5"/>
    <w:rsid w:val="00B3529C"/>
    <w:rsid w:val="00B35837"/>
    <w:rsid w:val="00B36BD8"/>
    <w:rsid w:val="00B36DF5"/>
    <w:rsid w:val="00B448FE"/>
    <w:rsid w:val="00B4720F"/>
    <w:rsid w:val="00B51C4A"/>
    <w:rsid w:val="00B51F76"/>
    <w:rsid w:val="00B52197"/>
    <w:rsid w:val="00B52384"/>
    <w:rsid w:val="00B542D3"/>
    <w:rsid w:val="00B556AD"/>
    <w:rsid w:val="00B55FB6"/>
    <w:rsid w:val="00B56E7B"/>
    <w:rsid w:val="00B62C10"/>
    <w:rsid w:val="00B635BB"/>
    <w:rsid w:val="00B64BD7"/>
    <w:rsid w:val="00B65572"/>
    <w:rsid w:val="00B66578"/>
    <w:rsid w:val="00B6673D"/>
    <w:rsid w:val="00B67B0F"/>
    <w:rsid w:val="00B71CBE"/>
    <w:rsid w:val="00B775D5"/>
    <w:rsid w:val="00B84AA9"/>
    <w:rsid w:val="00B84FFE"/>
    <w:rsid w:val="00B911F0"/>
    <w:rsid w:val="00B91EAE"/>
    <w:rsid w:val="00BA3EF5"/>
    <w:rsid w:val="00BA3FF7"/>
    <w:rsid w:val="00BA6724"/>
    <w:rsid w:val="00BA7C48"/>
    <w:rsid w:val="00BB0A89"/>
    <w:rsid w:val="00BB20FF"/>
    <w:rsid w:val="00BB27F4"/>
    <w:rsid w:val="00BC2ECF"/>
    <w:rsid w:val="00BC7101"/>
    <w:rsid w:val="00BC7609"/>
    <w:rsid w:val="00BC7B06"/>
    <w:rsid w:val="00BC7E19"/>
    <w:rsid w:val="00BD39D4"/>
    <w:rsid w:val="00BD3CBF"/>
    <w:rsid w:val="00BD47C0"/>
    <w:rsid w:val="00BD58FB"/>
    <w:rsid w:val="00BE134A"/>
    <w:rsid w:val="00BE51D4"/>
    <w:rsid w:val="00BE68E9"/>
    <w:rsid w:val="00BF16A7"/>
    <w:rsid w:val="00BF1D70"/>
    <w:rsid w:val="00BF2224"/>
    <w:rsid w:val="00BF2ECB"/>
    <w:rsid w:val="00BF3E81"/>
    <w:rsid w:val="00BF5BA3"/>
    <w:rsid w:val="00BF67DC"/>
    <w:rsid w:val="00BF7A58"/>
    <w:rsid w:val="00C00328"/>
    <w:rsid w:val="00C028D9"/>
    <w:rsid w:val="00C03CAC"/>
    <w:rsid w:val="00C043AF"/>
    <w:rsid w:val="00C046BA"/>
    <w:rsid w:val="00C11CCD"/>
    <w:rsid w:val="00C159AE"/>
    <w:rsid w:val="00C1710B"/>
    <w:rsid w:val="00C20FFE"/>
    <w:rsid w:val="00C21726"/>
    <w:rsid w:val="00C30965"/>
    <w:rsid w:val="00C30F54"/>
    <w:rsid w:val="00C31738"/>
    <w:rsid w:val="00C31B18"/>
    <w:rsid w:val="00C333BD"/>
    <w:rsid w:val="00C37A05"/>
    <w:rsid w:val="00C43848"/>
    <w:rsid w:val="00C43D02"/>
    <w:rsid w:val="00C51CEA"/>
    <w:rsid w:val="00C54553"/>
    <w:rsid w:val="00C55D83"/>
    <w:rsid w:val="00C6232D"/>
    <w:rsid w:val="00C635C4"/>
    <w:rsid w:val="00C636A6"/>
    <w:rsid w:val="00C64288"/>
    <w:rsid w:val="00C651FB"/>
    <w:rsid w:val="00C665DC"/>
    <w:rsid w:val="00C670B0"/>
    <w:rsid w:val="00C70A76"/>
    <w:rsid w:val="00C717E7"/>
    <w:rsid w:val="00C72208"/>
    <w:rsid w:val="00C74752"/>
    <w:rsid w:val="00C77880"/>
    <w:rsid w:val="00C8331E"/>
    <w:rsid w:val="00C84133"/>
    <w:rsid w:val="00C84E7E"/>
    <w:rsid w:val="00C87DA0"/>
    <w:rsid w:val="00C90C11"/>
    <w:rsid w:val="00C91790"/>
    <w:rsid w:val="00C94A9B"/>
    <w:rsid w:val="00C94E4F"/>
    <w:rsid w:val="00C9503A"/>
    <w:rsid w:val="00C95650"/>
    <w:rsid w:val="00CA5D7A"/>
    <w:rsid w:val="00CA7276"/>
    <w:rsid w:val="00CB09AC"/>
    <w:rsid w:val="00CB1BE2"/>
    <w:rsid w:val="00CB3548"/>
    <w:rsid w:val="00CB648D"/>
    <w:rsid w:val="00CB6AEB"/>
    <w:rsid w:val="00CB7267"/>
    <w:rsid w:val="00CC0502"/>
    <w:rsid w:val="00CC0CC5"/>
    <w:rsid w:val="00CC1158"/>
    <w:rsid w:val="00CC2221"/>
    <w:rsid w:val="00CC51E5"/>
    <w:rsid w:val="00CC78A2"/>
    <w:rsid w:val="00CD1B12"/>
    <w:rsid w:val="00CD1C24"/>
    <w:rsid w:val="00CD1D7E"/>
    <w:rsid w:val="00CD2A12"/>
    <w:rsid w:val="00CD353F"/>
    <w:rsid w:val="00CD4372"/>
    <w:rsid w:val="00CD50CF"/>
    <w:rsid w:val="00CD7DB7"/>
    <w:rsid w:val="00CE21A8"/>
    <w:rsid w:val="00CE31AB"/>
    <w:rsid w:val="00CE52AA"/>
    <w:rsid w:val="00CE6593"/>
    <w:rsid w:val="00CF028B"/>
    <w:rsid w:val="00CF1378"/>
    <w:rsid w:val="00CF17EF"/>
    <w:rsid w:val="00CF1FE6"/>
    <w:rsid w:val="00CF2AEB"/>
    <w:rsid w:val="00CF6553"/>
    <w:rsid w:val="00CF720B"/>
    <w:rsid w:val="00D037A5"/>
    <w:rsid w:val="00D056BA"/>
    <w:rsid w:val="00D0650B"/>
    <w:rsid w:val="00D0735E"/>
    <w:rsid w:val="00D07A2E"/>
    <w:rsid w:val="00D10542"/>
    <w:rsid w:val="00D11B5C"/>
    <w:rsid w:val="00D11EB0"/>
    <w:rsid w:val="00D14438"/>
    <w:rsid w:val="00D144C4"/>
    <w:rsid w:val="00D20545"/>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22CB"/>
    <w:rsid w:val="00D62C69"/>
    <w:rsid w:val="00D64FAE"/>
    <w:rsid w:val="00D67780"/>
    <w:rsid w:val="00D7362B"/>
    <w:rsid w:val="00D75457"/>
    <w:rsid w:val="00D75DC1"/>
    <w:rsid w:val="00D76997"/>
    <w:rsid w:val="00D80F3F"/>
    <w:rsid w:val="00D823AD"/>
    <w:rsid w:val="00D83875"/>
    <w:rsid w:val="00D84354"/>
    <w:rsid w:val="00D84705"/>
    <w:rsid w:val="00D849B5"/>
    <w:rsid w:val="00D8782E"/>
    <w:rsid w:val="00D900FA"/>
    <w:rsid w:val="00D920A8"/>
    <w:rsid w:val="00D945F5"/>
    <w:rsid w:val="00D97639"/>
    <w:rsid w:val="00D97845"/>
    <w:rsid w:val="00D979F1"/>
    <w:rsid w:val="00DA0371"/>
    <w:rsid w:val="00DA12F7"/>
    <w:rsid w:val="00DA14E5"/>
    <w:rsid w:val="00DA169E"/>
    <w:rsid w:val="00DA1D24"/>
    <w:rsid w:val="00DA3296"/>
    <w:rsid w:val="00DA5354"/>
    <w:rsid w:val="00DA5728"/>
    <w:rsid w:val="00DB0671"/>
    <w:rsid w:val="00DB479A"/>
    <w:rsid w:val="00DB4F1C"/>
    <w:rsid w:val="00DB578B"/>
    <w:rsid w:val="00DB6D37"/>
    <w:rsid w:val="00DB7B4A"/>
    <w:rsid w:val="00DC004B"/>
    <w:rsid w:val="00DC173C"/>
    <w:rsid w:val="00DC2610"/>
    <w:rsid w:val="00DC2A90"/>
    <w:rsid w:val="00DC2E1B"/>
    <w:rsid w:val="00DC4796"/>
    <w:rsid w:val="00DC5452"/>
    <w:rsid w:val="00DC66C2"/>
    <w:rsid w:val="00DC6886"/>
    <w:rsid w:val="00DC7D7C"/>
    <w:rsid w:val="00DD2A6E"/>
    <w:rsid w:val="00DD2FDB"/>
    <w:rsid w:val="00DD54E7"/>
    <w:rsid w:val="00DD734F"/>
    <w:rsid w:val="00DD7410"/>
    <w:rsid w:val="00DE2200"/>
    <w:rsid w:val="00DF0F25"/>
    <w:rsid w:val="00DF31AD"/>
    <w:rsid w:val="00DF5DCE"/>
    <w:rsid w:val="00E006C0"/>
    <w:rsid w:val="00E00A9D"/>
    <w:rsid w:val="00E02992"/>
    <w:rsid w:val="00E05471"/>
    <w:rsid w:val="00E062FB"/>
    <w:rsid w:val="00E15F43"/>
    <w:rsid w:val="00E16FF9"/>
    <w:rsid w:val="00E1769A"/>
    <w:rsid w:val="00E20307"/>
    <w:rsid w:val="00E20B89"/>
    <w:rsid w:val="00E22FA7"/>
    <w:rsid w:val="00E25A21"/>
    <w:rsid w:val="00E27D23"/>
    <w:rsid w:val="00E30F13"/>
    <w:rsid w:val="00E355A6"/>
    <w:rsid w:val="00E36824"/>
    <w:rsid w:val="00E370A5"/>
    <w:rsid w:val="00E37143"/>
    <w:rsid w:val="00E40FB6"/>
    <w:rsid w:val="00E436BD"/>
    <w:rsid w:val="00E4419A"/>
    <w:rsid w:val="00E450A8"/>
    <w:rsid w:val="00E46BD0"/>
    <w:rsid w:val="00E51CCA"/>
    <w:rsid w:val="00E55F14"/>
    <w:rsid w:val="00E571CD"/>
    <w:rsid w:val="00E63C92"/>
    <w:rsid w:val="00E64B56"/>
    <w:rsid w:val="00E67A1E"/>
    <w:rsid w:val="00E7052D"/>
    <w:rsid w:val="00E70A5B"/>
    <w:rsid w:val="00E804B0"/>
    <w:rsid w:val="00E81C77"/>
    <w:rsid w:val="00E8355E"/>
    <w:rsid w:val="00E85C1D"/>
    <w:rsid w:val="00E85DB2"/>
    <w:rsid w:val="00E87789"/>
    <w:rsid w:val="00E900AC"/>
    <w:rsid w:val="00E90C98"/>
    <w:rsid w:val="00E9190A"/>
    <w:rsid w:val="00E92C42"/>
    <w:rsid w:val="00E930E3"/>
    <w:rsid w:val="00E9313D"/>
    <w:rsid w:val="00E94229"/>
    <w:rsid w:val="00E95EAA"/>
    <w:rsid w:val="00E96550"/>
    <w:rsid w:val="00E969AA"/>
    <w:rsid w:val="00EA20A0"/>
    <w:rsid w:val="00EA22A5"/>
    <w:rsid w:val="00EA3F76"/>
    <w:rsid w:val="00EB31D0"/>
    <w:rsid w:val="00EB52F2"/>
    <w:rsid w:val="00EB72C8"/>
    <w:rsid w:val="00EC4AD4"/>
    <w:rsid w:val="00EC4E89"/>
    <w:rsid w:val="00EC5187"/>
    <w:rsid w:val="00ED4AE2"/>
    <w:rsid w:val="00ED6B17"/>
    <w:rsid w:val="00ED762C"/>
    <w:rsid w:val="00EE0D43"/>
    <w:rsid w:val="00EE1A64"/>
    <w:rsid w:val="00EE2D82"/>
    <w:rsid w:val="00EE4376"/>
    <w:rsid w:val="00EF0033"/>
    <w:rsid w:val="00EF296F"/>
    <w:rsid w:val="00EF4296"/>
    <w:rsid w:val="00EF6BC9"/>
    <w:rsid w:val="00F00B25"/>
    <w:rsid w:val="00F01330"/>
    <w:rsid w:val="00F01DC8"/>
    <w:rsid w:val="00F022DB"/>
    <w:rsid w:val="00F0502B"/>
    <w:rsid w:val="00F07597"/>
    <w:rsid w:val="00F10BC3"/>
    <w:rsid w:val="00F11DC0"/>
    <w:rsid w:val="00F16B48"/>
    <w:rsid w:val="00F17890"/>
    <w:rsid w:val="00F20EDF"/>
    <w:rsid w:val="00F21F1E"/>
    <w:rsid w:val="00F2295B"/>
    <w:rsid w:val="00F261CE"/>
    <w:rsid w:val="00F278D2"/>
    <w:rsid w:val="00F27F36"/>
    <w:rsid w:val="00F30390"/>
    <w:rsid w:val="00F31186"/>
    <w:rsid w:val="00F31F38"/>
    <w:rsid w:val="00F33165"/>
    <w:rsid w:val="00F33A8F"/>
    <w:rsid w:val="00F351D6"/>
    <w:rsid w:val="00F3781A"/>
    <w:rsid w:val="00F4091C"/>
    <w:rsid w:val="00F4280B"/>
    <w:rsid w:val="00F45724"/>
    <w:rsid w:val="00F47E93"/>
    <w:rsid w:val="00F52CF0"/>
    <w:rsid w:val="00F53473"/>
    <w:rsid w:val="00F54E09"/>
    <w:rsid w:val="00F604B6"/>
    <w:rsid w:val="00F60FCF"/>
    <w:rsid w:val="00F63F8D"/>
    <w:rsid w:val="00F67002"/>
    <w:rsid w:val="00F67C75"/>
    <w:rsid w:val="00F72206"/>
    <w:rsid w:val="00F72385"/>
    <w:rsid w:val="00F732A7"/>
    <w:rsid w:val="00F73D93"/>
    <w:rsid w:val="00F7773B"/>
    <w:rsid w:val="00F812F7"/>
    <w:rsid w:val="00F81A62"/>
    <w:rsid w:val="00F822DD"/>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8F5"/>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13" Type="http://schemas.openxmlformats.org/officeDocument/2006/relationships/hyperlink" Target="http://www.e-disclosure.ru/" TargetMode="External"/><Relationship Id="rId18" Type="http://schemas.openxmlformats.org/officeDocument/2006/relationships/hyperlink" Target="http://www.e-disclosure.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spark-interfax.ru/" TargetMode="External"/><Relationship Id="rId25"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s://urait.ru/bcode/489925" TargetMode="External"/><Relationship Id="rId20" Type="http://schemas.openxmlformats.org/officeDocument/2006/relationships/hyperlink" Target="http://www.garant.&#1075;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biblioclub.ru/" TargetMode="External"/><Relationship Id="rId28" Type="http://schemas.openxmlformats.org/officeDocument/2006/relationships/hyperlink" Target="http://elibrary.ru" TargetMode="External"/><Relationship Id="rId10" Type="http://schemas.openxmlformats.org/officeDocument/2006/relationships/hyperlink" Target="http://www.spark-interfax.ru" TargetMode="External"/><Relationship Id="rId19" Type="http://schemas.openxmlformats.org/officeDocument/2006/relationships/hyperlink" Target="http://www.rbc.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book.ru"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22E95-E4E1-472F-8B37-D1CFC434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7983</Words>
  <Characters>45509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Автеньева Полина Викторовна</cp:lastModifiedBy>
  <cp:revision>8</cp:revision>
  <cp:lastPrinted>2017-11-21T12:51:00Z</cp:lastPrinted>
  <dcterms:created xsi:type="dcterms:W3CDTF">2023-01-20T09:33:00Z</dcterms:created>
  <dcterms:modified xsi:type="dcterms:W3CDTF">2023-02-08T07:28:00Z</dcterms:modified>
</cp:coreProperties>
</file>