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9138F" w14:textId="77777777" w:rsidR="009F6900" w:rsidRPr="009F6900" w:rsidRDefault="009F6900" w:rsidP="00CE5113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F690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Учебные предметы, курсы, дисциплины (модули), предусмотренные</w:t>
      </w:r>
    </w:p>
    <w:p w14:paraId="48D5A4F8" w14:textId="77777777" w:rsidR="004A0A29" w:rsidRPr="004A0A29" w:rsidRDefault="004A0A29" w:rsidP="004A0A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0A29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программой </w:t>
      </w:r>
    </w:p>
    <w:p w14:paraId="7117D083" w14:textId="53974442" w:rsidR="009716BC" w:rsidRDefault="004A0A29" w:rsidP="004A0A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0A29">
        <w:rPr>
          <w:rFonts w:ascii="Times New Roman" w:eastAsia="Times New Roman" w:hAnsi="Times New Roman" w:cs="Times New Roman"/>
          <w:sz w:val="28"/>
          <w:szCs w:val="28"/>
        </w:rPr>
        <w:t>«Бизнес-анализ, налоги и аудит», профиль «Учёт, анализ и аудит», по направлению подготовки 38.03.01 «Экономика», 202</w:t>
      </w:r>
      <w:r w:rsidR="00FA0EE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A0A29">
        <w:rPr>
          <w:rFonts w:ascii="Times New Roman" w:eastAsia="Times New Roman" w:hAnsi="Times New Roman" w:cs="Times New Roman"/>
          <w:sz w:val="28"/>
          <w:szCs w:val="28"/>
        </w:rPr>
        <w:t xml:space="preserve"> года приема</w:t>
      </w:r>
    </w:p>
    <w:p w14:paraId="1D8E7586" w14:textId="77777777" w:rsidR="004A0A29" w:rsidRDefault="004A0A29" w:rsidP="004A0A2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9F693D" w14:textId="0E8AD1C5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14:paraId="4B9520AD" w14:textId="5E808492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Финансовый университет: история и современность</w:t>
      </w:r>
    </w:p>
    <w:p w14:paraId="33136CAF" w14:textId="0637BD84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Иностранный язык</w:t>
      </w:r>
    </w:p>
    <w:p w14:paraId="0B3D3544" w14:textId="3A69AFF8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 xml:space="preserve">Тренинг </w:t>
      </w:r>
      <w:proofErr w:type="spellStart"/>
      <w:r w:rsidRPr="00E9010A"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 w:rsidRPr="00E9010A">
        <w:rPr>
          <w:rFonts w:ascii="Times New Roman" w:hAnsi="Times New Roman" w:cs="Times New Roman"/>
          <w:sz w:val="28"/>
          <w:szCs w:val="28"/>
        </w:rPr>
        <w:t xml:space="preserve"> и групповой работы</w:t>
      </w:r>
    </w:p>
    <w:p w14:paraId="46313450" w14:textId="35DC80D8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Физическая культура и спорт</w:t>
      </w:r>
    </w:p>
    <w:p w14:paraId="68B0CD42" w14:textId="6747BF6D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Философия</w:t>
      </w:r>
    </w:p>
    <w:p w14:paraId="61BF41E7" w14:textId="46879416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Основы менеджмента</w:t>
      </w:r>
    </w:p>
    <w:p w14:paraId="01502E76" w14:textId="40F6E7D3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Политология</w:t>
      </w:r>
    </w:p>
    <w:p w14:paraId="7C131BC9" w14:textId="5B2850E8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Основы права</w:t>
      </w:r>
    </w:p>
    <w:p w14:paraId="041DF3B2" w14:textId="61E5A34C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Логика. Теория аргументации</w:t>
      </w:r>
    </w:p>
    <w:p w14:paraId="0C1AB47B" w14:textId="77777777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История России**</w:t>
      </w:r>
    </w:p>
    <w:p w14:paraId="778A8ABA" w14:textId="3C30D920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Основы российской государственности</w:t>
      </w:r>
    </w:p>
    <w:p w14:paraId="23026379" w14:textId="602BA506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Математика</w:t>
      </w:r>
    </w:p>
    <w:p w14:paraId="2DAEDEA4" w14:textId="477A5DF5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Анализ данных</w:t>
      </w:r>
    </w:p>
    <w:p w14:paraId="28A01092" w14:textId="4C934550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Цифровая математика на языке R и Excel</w:t>
      </w:r>
    </w:p>
    <w:p w14:paraId="1FA88676" w14:textId="37EF8F47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Информационные технологии в цифровой экономике</w:t>
      </w:r>
    </w:p>
    <w:p w14:paraId="1F3B130B" w14:textId="60629F42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Эконометрика</w:t>
      </w:r>
    </w:p>
    <w:p w14:paraId="61D43E08" w14:textId="039F3576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Иностранный язык в профессиональной сфере</w:t>
      </w:r>
    </w:p>
    <w:p w14:paraId="265C949F" w14:textId="2E471530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Введение в специальность</w:t>
      </w:r>
    </w:p>
    <w:p w14:paraId="48BE57D3" w14:textId="4D4BF443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Экономическая теория</w:t>
      </w:r>
    </w:p>
    <w:p w14:paraId="493C1F1B" w14:textId="439211EB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История экономических учений</w:t>
      </w:r>
    </w:p>
    <w:p w14:paraId="22822667" w14:textId="55C64D6B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Мировая экономика и международные экономические отношения</w:t>
      </w:r>
    </w:p>
    <w:p w14:paraId="7607FDDA" w14:textId="3394F509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Бухгалтерский учет и отчетность</w:t>
      </w:r>
    </w:p>
    <w:p w14:paraId="2BA29C7E" w14:textId="74893B13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Статистика</w:t>
      </w:r>
    </w:p>
    <w:p w14:paraId="185A50D6" w14:textId="543FA4C1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Экономический анализ</w:t>
      </w:r>
    </w:p>
    <w:p w14:paraId="5BDBEB05" w14:textId="5B8C2955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Финансы</w:t>
      </w:r>
    </w:p>
    <w:p w14:paraId="1ED41162" w14:textId="4EA844BB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Деньги, кредит, банки</w:t>
      </w:r>
    </w:p>
    <w:p w14:paraId="1D6BB9CC" w14:textId="2401A40D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Корпоративная отчетность</w:t>
      </w:r>
    </w:p>
    <w:p w14:paraId="48C387C6" w14:textId="11D857D2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Теория финансового контроля</w:t>
      </w:r>
    </w:p>
    <w:p w14:paraId="103C8768" w14:textId="33ADDB4C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Корпоративные финансы</w:t>
      </w:r>
    </w:p>
    <w:p w14:paraId="7D235767" w14:textId="17EB20EA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Налогообложение физических лиц и предпринимательства</w:t>
      </w:r>
    </w:p>
    <w:p w14:paraId="4FDCF437" w14:textId="5085DDF4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Основы налогообложения бизнеса</w:t>
      </w:r>
    </w:p>
    <w:p w14:paraId="6A91CE1A" w14:textId="40323CF4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Бизнес-анализ</w:t>
      </w:r>
    </w:p>
    <w:p w14:paraId="769C9967" w14:textId="13218325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Налоговое администрирование</w:t>
      </w:r>
    </w:p>
    <w:p w14:paraId="70B5FC13" w14:textId="25D4CC81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Договорное право</w:t>
      </w:r>
    </w:p>
    <w:p w14:paraId="76B21D59" w14:textId="39C80D57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Финансовый учет</w:t>
      </w:r>
    </w:p>
    <w:p w14:paraId="2A1CDF89" w14:textId="0A507C37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Управленческий учет</w:t>
      </w:r>
    </w:p>
    <w:p w14:paraId="30B85C84" w14:textId="1717B95A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Международные стандарты финансовой отчетности</w:t>
      </w:r>
    </w:p>
    <w:p w14:paraId="2BC21450" w14:textId="01E9664D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Аудит и контроль</w:t>
      </w:r>
    </w:p>
    <w:p w14:paraId="4F920B2A" w14:textId="748F6336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Анализ финансовой отчетности</w:t>
      </w:r>
    </w:p>
    <w:p w14:paraId="30C33CC0" w14:textId="4E05C167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lastRenderedPageBreak/>
        <w:t>Учет в бюджетных учреждениях</w:t>
      </w:r>
    </w:p>
    <w:p w14:paraId="4CFE5A35" w14:textId="278B2B48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Анализ операционных процессов</w:t>
      </w:r>
    </w:p>
    <w:p w14:paraId="54D76F88" w14:textId="511F4EED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Анализ инвестиционных процессов</w:t>
      </w:r>
    </w:p>
    <w:p w14:paraId="3DF0B85E" w14:textId="597BC640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Практикум по учету в "1C Предприятие"</w:t>
      </w:r>
    </w:p>
    <w:p w14:paraId="56DDD181" w14:textId="2A02ACA1" w:rsidR="00E9010A" w:rsidRP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Современные технологии прикладного программирования и обработки данных</w:t>
      </w:r>
    </w:p>
    <w:p w14:paraId="16BB1629" w14:textId="563CCC16" w:rsidR="00E9010A" w:rsidRDefault="00E9010A" w:rsidP="00E9010A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10A">
        <w:rPr>
          <w:rFonts w:ascii="Times New Roman" w:hAnsi="Times New Roman" w:cs="Times New Roman"/>
          <w:sz w:val="28"/>
          <w:szCs w:val="28"/>
        </w:rPr>
        <w:t>Информационно-аналитические системы деятельности организаций</w:t>
      </w:r>
    </w:p>
    <w:p w14:paraId="5A2F4BCF" w14:textId="284F2783" w:rsidR="00FA0EEE" w:rsidRPr="00FA0EEE" w:rsidRDefault="00FA0EEE" w:rsidP="00FA0EEE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EEE">
        <w:rPr>
          <w:rFonts w:ascii="Times New Roman" w:hAnsi="Times New Roman" w:cs="Times New Roman"/>
          <w:sz w:val="28"/>
          <w:szCs w:val="28"/>
        </w:rPr>
        <w:t>Учет в некоммерческих организациях</w:t>
      </w:r>
    </w:p>
    <w:p w14:paraId="637C3CE8" w14:textId="7567AF4A" w:rsidR="00FA0EEE" w:rsidRPr="00FA0EEE" w:rsidRDefault="00FA0EEE" w:rsidP="00FA0EEE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EEE">
        <w:rPr>
          <w:rFonts w:ascii="Times New Roman" w:hAnsi="Times New Roman" w:cs="Times New Roman"/>
          <w:sz w:val="28"/>
          <w:szCs w:val="28"/>
        </w:rPr>
        <w:t>Внутренний контроль в некоммерческих организациях</w:t>
      </w:r>
    </w:p>
    <w:p w14:paraId="30398206" w14:textId="4DED8CBE" w:rsidR="00FA0EEE" w:rsidRPr="00FA0EEE" w:rsidRDefault="00FA0EEE" w:rsidP="00FA0EEE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EEE">
        <w:rPr>
          <w:rFonts w:ascii="Times New Roman" w:hAnsi="Times New Roman" w:cs="Times New Roman"/>
          <w:sz w:val="28"/>
          <w:szCs w:val="28"/>
        </w:rPr>
        <w:t>Налогообложение бюджетных учреждений</w:t>
      </w:r>
    </w:p>
    <w:p w14:paraId="4820B556" w14:textId="2269215C" w:rsidR="00FA0EEE" w:rsidRPr="00FA0EEE" w:rsidRDefault="00FA0EEE" w:rsidP="00FA0EEE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EEE">
        <w:rPr>
          <w:rFonts w:ascii="Times New Roman" w:hAnsi="Times New Roman" w:cs="Times New Roman"/>
          <w:sz w:val="28"/>
          <w:szCs w:val="28"/>
        </w:rPr>
        <w:t>Правовое регулирование деятельности экономического субъекта</w:t>
      </w:r>
    </w:p>
    <w:p w14:paraId="29D976E4" w14:textId="267F774D" w:rsidR="00FA0EEE" w:rsidRPr="00FA0EEE" w:rsidRDefault="00FA0EEE" w:rsidP="00FA0EEE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EEE">
        <w:rPr>
          <w:rFonts w:ascii="Times New Roman" w:hAnsi="Times New Roman" w:cs="Times New Roman"/>
          <w:sz w:val="28"/>
          <w:szCs w:val="28"/>
        </w:rPr>
        <w:t>Практикум по договорному праву</w:t>
      </w:r>
    </w:p>
    <w:p w14:paraId="16B2C9B8" w14:textId="2DAC9A20" w:rsidR="00FA0EEE" w:rsidRPr="00FA0EEE" w:rsidRDefault="00FA0EEE" w:rsidP="00FA0EEE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EEE">
        <w:rPr>
          <w:rFonts w:ascii="Times New Roman" w:hAnsi="Times New Roman" w:cs="Times New Roman"/>
          <w:sz w:val="28"/>
          <w:szCs w:val="28"/>
        </w:rPr>
        <w:t>Налоговые споры и способы их разрешения</w:t>
      </w:r>
    </w:p>
    <w:p w14:paraId="3C9E068C" w14:textId="005B26D4" w:rsidR="00FA0EEE" w:rsidRPr="00FA0EEE" w:rsidRDefault="00FA0EEE" w:rsidP="00FA0EEE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EEE">
        <w:rPr>
          <w:rFonts w:ascii="Times New Roman" w:hAnsi="Times New Roman" w:cs="Times New Roman"/>
          <w:sz w:val="28"/>
          <w:szCs w:val="28"/>
        </w:rPr>
        <w:t>Учет затрат, калькулирование и бюджетирование в отдельных отраслях производственной сферы</w:t>
      </w:r>
    </w:p>
    <w:p w14:paraId="156DED6C" w14:textId="3F3F78C7" w:rsidR="00FA0EEE" w:rsidRPr="00FA0EEE" w:rsidRDefault="00FA0EEE" w:rsidP="00FA0EEE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EEE">
        <w:rPr>
          <w:rFonts w:ascii="Times New Roman" w:hAnsi="Times New Roman" w:cs="Times New Roman"/>
          <w:sz w:val="28"/>
          <w:szCs w:val="28"/>
        </w:rPr>
        <w:t>Особенности налогообложения в сегментах бизнеса</w:t>
      </w:r>
    </w:p>
    <w:p w14:paraId="756E5EC0" w14:textId="597C758F" w:rsidR="00FA0EEE" w:rsidRPr="00E9010A" w:rsidRDefault="00FA0EEE" w:rsidP="00FA0EEE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EEE">
        <w:rPr>
          <w:rFonts w:ascii="Times New Roman" w:hAnsi="Times New Roman" w:cs="Times New Roman"/>
          <w:sz w:val="28"/>
          <w:szCs w:val="28"/>
        </w:rPr>
        <w:t>Особенности анализа в сегментах бизнеса</w:t>
      </w:r>
    </w:p>
    <w:sectPr w:rsidR="00FA0EEE" w:rsidRPr="00E90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F234A"/>
    <w:multiLevelType w:val="hybridMultilevel"/>
    <w:tmpl w:val="F9D4BD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E2F79"/>
    <w:multiLevelType w:val="hybridMultilevel"/>
    <w:tmpl w:val="EBF0F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65A8B"/>
    <w:multiLevelType w:val="hybridMultilevel"/>
    <w:tmpl w:val="AF5E4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742B4"/>
    <w:multiLevelType w:val="hybridMultilevel"/>
    <w:tmpl w:val="53C6523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06F15"/>
    <w:multiLevelType w:val="hybridMultilevel"/>
    <w:tmpl w:val="A3FEE714"/>
    <w:lvl w:ilvl="0" w:tplc="0419000F">
      <w:start w:val="1"/>
      <w:numFmt w:val="decimal"/>
      <w:lvlText w:val="%1.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" w15:restartNumberingAfterBreak="0">
    <w:nsid w:val="68E02308"/>
    <w:multiLevelType w:val="hybridMultilevel"/>
    <w:tmpl w:val="29981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00"/>
    <w:rsid w:val="00275F75"/>
    <w:rsid w:val="002F03E3"/>
    <w:rsid w:val="004035F0"/>
    <w:rsid w:val="004A0A29"/>
    <w:rsid w:val="005E61FD"/>
    <w:rsid w:val="006C1B2C"/>
    <w:rsid w:val="00782E31"/>
    <w:rsid w:val="007953A6"/>
    <w:rsid w:val="00835B6A"/>
    <w:rsid w:val="00892E07"/>
    <w:rsid w:val="009716BC"/>
    <w:rsid w:val="009F6900"/>
    <w:rsid w:val="00CE5113"/>
    <w:rsid w:val="00D81524"/>
    <w:rsid w:val="00E9010A"/>
    <w:rsid w:val="00FA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E0F5"/>
  <w15:chartTrackingRefBased/>
  <w15:docId w15:val="{68CB93D4-90F5-4648-B92C-DE20678F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М. Николаенкова</dc:creator>
  <cp:keywords/>
  <dc:description/>
  <cp:lastModifiedBy>Светлана М. Николаенкова</cp:lastModifiedBy>
  <cp:revision>2</cp:revision>
  <dcterms:created xsi:type="dcterms:W3CDTF">2026-03-31T13:22:00Z</dcterms:created>
  <dcterms:modified xsi:type="dcterms:W3CDTF">2026-03-31T13:22:00Z</dcterms:modified>
</cp:coreProperties>
</file>